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80239" w14:textId="60288628" w:rsidR="00D73D1A" w:rsidRPr="00FF1F42" w:rsidRDefault="00CA6091" w:rsidP="00D73D1A">
      <w:pPr>
        <w:spacing w:line="480" w:lineRule="exact"/>
        <w:rPr>
          <w:rFonts w:ascii="ＭＳ Ｐ明朝" w:hAnsi="ＭＳ Ｐ明朝"/>
        </w:rPr>
      </w:pPr>
      <w:bookmarkStart w:id="0" w:name="_GoBack"/>
      <w:bookmarkEnd w:id="0"/>
      <w:r>
        <w:rPr>
          <w:rFonts w:ascii="ＭＳ Ｐ明朝" w:hAnsi="ＭＳ Ｐ明朝"/>
        </w:rPr>
        <w:tab/>
      </w:r>
    </w:p>
    <w:p w14:paraId="159A1FF9" w14:textId="77777777" w:rsidR="00D73D1A" w:rsidRPr="00FF1F42" w:rsidRDefault="00D73D1A" w:rsidP="00D73D1A">
      <w:pPr>
        <w:spacing w:line="480" w:lineRule="exact"/>
        <w:rPr>
          <w:rFonts w:ascii="ＭＳ Ｐ明朝" w:hAnsi="ＭＳ Ｐ明朝"/>
        </w:rPr>
      </w:pPr>
    </w:p>
    <w:p w14:paraId="54C95013" w14:textId="77777777" w:rsidR="00D73D1A" w:rsidRPr="00FF1F42" w:rsidRDefault="00D73D1A" w:rsidP="00D73D1A">
      <w:pPr>
        <w:spacing w:line="480" w:lineRule="exact"/>
        <w:rPr>
          <w:rFonts w:ascii="ＭＳ Ｐ明朝" w:hAnsi="ＭＳ Ｐ明朝"/>
        </w:rPr>
      </w:pPr>
    </w:p>
    <w:p w14:paraId="4A11C0B8" w14:textId="77777777" w:rsidR="00D73D1A" w:rsidRPr="00FF1F42" w:rsidRDefault="00D73D1A" w:rsidP="00D73D1A">
      <w:pPr>
        <w:spacing w:line="480" w:lineRule="exact"/>
        <w:rPr>
          <w:rFonts w:ascii="ＭＳ Ｐ明朝" w:hAnsi="ＭＳ Ｐ明朝"/>
        </w:rPr>
      </w:pPr>
    </w:p>
    <w:p w14:paraId="261B2830" w14:textId="77777777" w:rsidR="00D73D1A" w:rsidRPr="00FF1F42" w:rsidRDefault="00D73D1A" w:rsidP="00D73D1A">
      <w:pPr>
        <w:spacing w:line="480" w:lineRule="exact"/>
        <w:rPr>
          <w:rFonts w:ascii="ＭＳ Ｐ明朝" w:hAnsi="ＭＳ Ｐ明朝"/>
        </w:rPr>
      </w:pPr>
    </w:p>
    <w:p w14:paraId="7AE18F01" w14:textId="77777777" w:rsidR="00D73D1A" w:rsidRPr="00FF1F42" w:rsidRDefault="00D73D1A" w:rsidP="00D73D1A">
      <w:pPr>
        <w:spacing w:line="480" w:lineRule="exact"/>
        <w:jc w:val="center"/>
        <w:rPr>
          <w:rFonts w:ascii="ＭＳ Ｐ明朝" w:hAnsi="ＭＳ Ｐ明朝"/>
          <w:sz w:val="36"/>
        </w:rPr>
      </w:pPr>
      <w:r w:rsidRPr="00FF1F42">
        <w:rPr>
          <w:rFonts w:ascii="ＭＳ Ｐ明朝" w:hAnsi="ＭＳ Ｐ明朝" w:hint="eastAsia"/>
          <w:sz w:val="36"/>
        </w:rPr>
        <w:t>2025年日本国際博覧会（大阪・関西万博）</w:t>
      </w:r>
    </w:p>
    <w:p w14:paraId="11F806EE" w14:textId="51A3D36C" w:rsidR="00D73D1A" w:rsidRDefault="00D73D1A" w:rsidP="002B2991">
      <w:pPr>
        <w:spacing w:line="480" w:lineRule="exact"/>
        <w:jc w:val="center"/>
        <w:rPr>
          <w:rFonts w:ascii="ＭＳ Ｐ明朝" w:hAnsi="ＭＳ Ｐ明朝"/>
          <w:sz w:val="36"/>
        </w:rPr>
      </w:pPr>
      <w:r w:rsidRPr="00FF1F42">
        <w:rPr>
          <w:rFonts w:ascii="ＭＳ Ｐ明朝" w:hAnsi="ＭＳ Ｐ明朝" w:hint="eastAsia"/>
          <w:sz w:val="36"/>
        </w:rPr>
        <w:t>関連事業に関する要望</w:t>
      </w:r>
    </w:p>
    <w:p w14:paraId="14F2C5E1" w14:textId="77777777" w:rsidR="002B2991" w:rsidRPr="002B2991" w:rsidRDefault="002B2991" w:rsidP="002B2991">
      <w:pPr>
        <w:spacing w:line="480" w:lineRule="exact"/>
        <w:jc w:val="center"/>
        <w:rPr>
          <w:rFonts w:ascii="ＭＳ Ｐ明朝" w:hAnsi="ＭＳ Ｐ明朝"/>
          <w:sz w:val="36"/>
        </w:rPr>
      </w:pPr>
    </w:p>
    <w:p w14:paraId="732E984C" w14:textId="77777777" w:rsidR="00D73D1A" w:rsidRPr="00FF1F42" w:rsidRDefault="00D73D1A" w:rsidP="00D73D1A">
      <w:pPr>
        <w:spacing w:line="480" w:lineRule="exact"/>
        <w:rPr>
          <w:rFonts w:ascii="ＭＳ Ｐ明朝" w:hAnsi="ＭＳ Ｐ明朝"/>
          <w:sz w:val="32"/>
        </w:rPr>
      </w:pPr>
    </w:p>
    <w:p w14:paraId="5D959285" w14:textId="77777777" w:rsidR="00D73D1A" w:rsidRPr="00464445" w:rsidRDefault="00D73D1A" w:rsidP="00D73D1A">
      <w:pPr>
        <w:spacing w:line="480" w:lineRule="exact"/>
        <w:rPr>
          <w:rFonts w:ascii="ＭＳ Ｐ明朝" w:hAnsi="ＭＳ Ｐ明朝"/>
          <w:color w:val="000000" w:themeColor="text1"/>
          <w:sz w:val="32"/>
        </w:rPr>
      </w:pPr>
    </w:p>
    <w:p w14:paraId="4E22DC58" w14:textId="77777777" w:rsidR="00D73D1A" w:rsidRPr="00464445" w:rsidRDefault="00D73D1A" w:rsidP="00D73D1A">
      <w:pPr>
        <w:spacing w:line="480" w:lineRule="exact"/>
        <w:rPr>
          <w:rFonts w:ascii="ＭＳ Ｐ明朝" w:hAnsi="ＭＳ Ｐ明朝"/>
          <w:color w:val="000000" w:themeColor="text1"/>
          <w:sz w:val="32"/>
        </w:rPr>
      </w:pPr>
    </w:p>
    <w:p w14:paraId="2A6C089E" w14:textId="77777777" w:rsidR="00D73D1A" w:rsidRPr="00464445" w:rsidRDefault="00D73D1A" w:rsidP="00D73D1A">
      <w:pPr>
        <w:spacing w:line="480" w:lineRule="exact"/>
        <w:rPr>
          <w:rFonts w:ascii="ＭＳ Ｐ明朝" w:hAnsi="ＭＳ Ｐ明朝"/>
          <w:color w:val="000000" w:themeColor="text1"/>
          <w:sz w:val="32"/>
        </w:rPr>
      </w:pPr>
    </w:p>
    <w:p w14:paraId="0D93576A" w14:textId="77777777" w:rsidR="00D73D1A" w:rsidRPr="00464445" w:rsidRDefault="00D73D1A" w:rsidP="00D73D1A">
      <w:pPr>
        <w:spacing w:line="480" w:lineRule="exact"/>
        <w:rPr>
          <w:rFonts w:ascii="ＭＳ Ｐ明朝" w:hAnsi="ＭＳ Ｐ明朝"/>
          <w:color w:val="000000" w:themeColor="text1"/>
          <w:sz w:val="32"/>
        </w:rPr>
      </w:pPr>
    </w:p>
    <w:p w14:paraId="688D31F5" w14:textId="77777777" w:rsidR="00D73D1A" w:rsidRPr="00464445" w:rsidRDefault="00D73D1A" w:rsidP="00D73D1A">
      <w:pPr>
        <w:spacing w:line="480" w:lineRule="exact"/>
        <w:rPr>
          <w:rFonts w:ascii="ＭＳ Ｐ明朝" w:hAnsi="ＭＳ Ｐ明朝"/>
          <w:color w:val="000000" w:themeColor="text1"/>
          <w:sz w:val="32"/>
        </w:rPr>
      </w:pPr>
    </w:p>
    <w:p w14:paraId="0BC2638A" w14:textId="77777777" w:rsidR="00D73D1A" w:rsidRPr="00464445" w:rsidRDefault="00D73D1A" w:rsidP="00D73D1A">
      <w:pPr>
        <w:spacing w:line="480" w:lineRule="exact"/>
        <w:rPr>
          <w:rFonts w:ascii="ＭＳ Ｐ明朝" w:hAnsi="ＭＳ Ｐ明朝"/>
          <w:color w:val="000000" w:themeColor="text1"/>
          <w:sz w:val="32"/>
        </w:rPr>
      </w:pPr>
    </w:p>
    <w:p w14:paraId="3B716F50" w14:textId="2249AB79" w:rsidR="00D73D1A" w:rsidRPr="00464445" w:rsidRDefault="00D73D1A" w:rsidP="00D73D1A">
      <w:pPr>
        <w:spacing w:line="480" w:lineRule="exact"/>
        <w:jc w:val="center"/>
        <w:rPr>
          <w:rFonts w:ascii="ＭＳ Ｐ明朝" w:hAnsi="ＭＳ Ｐ明朝"/>
          <w:color w:val="000000" w:themeColor="text1"/>
          <w:sz w:val="32"/>
        </w:rPr>
      </w:pPr>
      <w:r w:rsidRPr="00464445">
        <w:rPr>
          <w:rFonts w:ascii="ＭＳ Ｐ明朝" w:hAnsi="ＭＳ Ｐ明朝" w:hint="eastAsia"/>
          <w:color w:val="000000" w:themeColor="text1"/>
          <w:sz w:val="32"/>
        </w:rPr>
        <w:t>令和3年</w:t>
      </w:r>
      <w:r w:rsidR="001519BE">
        <w:rPr>
          <w:rFonts w:ascii="ＭＳ Ｐ明朝" w:hAnsi="ＭＳ Ｐ明朝" w:hint="eastAsia"/>
          <w:color w:val="000000" w:themeColor="text1"/>
          <w:sz w:val="32"/>
        </w:rPr>
        <w:t>12</w:t>
      </w:r>
      <w:r w:rsidRPr="00464445">
        <w:rPr>
          <w:rFonts w:ascii="ＭＳ Ｐ明朝" w:hAnsi="ＭＳ Ｐ明朝" w:hint="eastAsia"/>
          <w:color w:val="000000" w:themeColor="text1"/>
          <w:sz w:val="32"/>
        </w:rPr>
        <w:t>月</w:t>
      </w:r>
    </w:p>
    <w:p w14:paraId="09C82329" w14:textId="77777777" w:rsidR="00D73D1A" w:rsidRPr="00464445" w:rsidRDefault="00D73D1A" w:rsidP="00D73D1A">
      <w:pPr>
        <w:spacing w:line="480" w:lineRule="exact"/>
        <w:jc w:val="center"/>
        <w:rPr>
          <w:rFonts w:ascii="ＭＳ Ｐ明朝" w:hAnsi="ＭＳ Ｐ明朝"/>
          <w:color w:val="000000" w:themeColor="text1"/>
          <w:sz w:val="32"/>
        </w:rPr>
      </w:pPr>
    </w:p>
    <w:p w14:paraId="5DF9A03A" w14:textId="77777777" w:rsidR="00D73D1A" w:rsidRPr="00464445" w:rsidRDefault="00D73D1A" w:rsidP="00D73D1A">
      <w:pPr>
        <w:spacing w:line="480" w:lineRule="exact"/>
        <w:jc w:val="center"/>
        <w:rPr>
          <w:rFonts w:ascii="ＭＳ Ｐ明朝" w:hAnsi="ＭＳ Ｐ明朝"/>
          <w:color w:val="000000" w:themeColor="text1"/>
          <w:sz w:val="32"/>
        </w:rPr>
      </w:pPr>
    </w:p>
    <w:p w14:paraId="4C84C416" w14:textId="77777777" w:rsidR="00D73D1A" w:rsidRPr="00464445" w:rsidRDefault="00D73D1A" w:rsidP="00D73D1A">
      <w:pPr>
        <w:spacing w:line="480" w:lineRule="exact"/>
        <w:jc w:val="center"/>
        <w:rPr>
          <w:rFonts w:ascii="ＭＳ Ｐ明朝" w:hAnsi="ＭＳ Ｐ明朝"/>
          <w:color w:val="000000" w:themeColor="text1"/>
          <w:sz w:val="32"/>
        </w:rPr>
      </w:pPr>
    </w:p>
    <w:p w14:paraId="1C6352DE" w14:textId="77777777" w:rsidR="00D73D1A" w:rsidRPr="00464445" w:rsidRDefault="00D73D1A" w:rsidP="00D73D1A">
      <w:pPr>
        <w:spacing w:line="480" w:lineRule="exact"/>
        <w:jc w:val="center"/>
        <w:rPr>
          <w:rFonts w:ascii="ＭＳ Ｐ明朝" w:hAnsi="ＭＳ Ｐ明朝"/>
          <w:color w:val="000000" w:themeColor="text1"/>
          <w:sz w:val="32"/>
        </w:rPr>
      </w:pPr>
      <w:r w:rsidRPr="001519BE">
        <w:rPr>
          <w:rFonts w:ascii="ＭＳ Ｐ明朝" w:hAnsi="ＭＳ Ｐ明朝" w:hint="eastAsia"/>
          <w:color w:val="000000" w:themeColor="text1"/>
          <w:spacing w:val="350"/>
          <w:kern w:val="0"/>
          <w:sz w:val="32"/>
          <w:fitText w:val="2359" w:id="-1762469373"/>
        </w:rPr>
        <w:t>大阪</w:t>
      </w:r>
      <w:r w:rsidRPr="001519BE">
        <w:rPr>
          <w:rFonts w:ascii="ＭＳ Ｐ明朝" w:hAnsi="ＭＳ Ｐ明朝" w:hint="eastAsia"/>
          <w:color w:val="000000" w:themeColor="text1"/>
          <w:kern w:val="0"/>
          <w:sz w:val="32"/>
          <w:fitText w:val="2359" w:id="-1762469373"/>
        </w:rPr>
        <w:t>府</w:t>
      </w:r>
    </w:p>
    <w:p w14:paraId="296EBE14" w14:textId="77777777" w:rsidR="00D73D1A" w:rsidRPr="00464445" w:rsidRDefault="00D73D1A" w:rsidP="00D73D1A">
      <w:pPr>
        <w:spacing w:line="480" w:lineRule="exact"/>
        <w:jc w:val="center"/>
        <w:rPr>
          <w:rFonts w:ascii="ＭＳ Ｐ明朝" w:hAnsi="ＭＳ Ｐ明朝"/>
          <w:color w:val="000000" w:themeColor="text1"/>
          <w:kern w:val="0"/>
          <w:sz w:val="32"/>
        </w:rPr>
      </w:pPr>
      <w:r w:rsidRPr="00464445">
        <w:rPr>
          <w:rFonts w:ascii="ＭＳ Ｐ明朝" w:hAnsi="ＭＳ Ｐ明朝" w:hint="eastAsia"/>
          <w:color w:val="000000" w:themeColor="text1"/>
          <w:spacing w:val="350"/>
          <w:kern w:val="0"/>
          <w:sz w:val="32"/>
          <w:fitText w:val="2359" w:id="-1762469372"/>
        </w:rPr>
        <w:t>大阪</w:t>
      </w:r>
      <w:r w:rsidRPr="00464445">
        <w:rPr>
          <w:rFonts w:ascii="ＭＳ Ｐ明朝" w:hAnsi="ＭＳ Ｐ明朝" w:hint="eastAsia"/>
          <w:color w:val="000000" w:themeColor="text1"/>
          <w:kern w:val="0"/>
          <w:sz w:val="32"/>
          <w:fitText w:val="2359" w:id="-1762469372"/>
        </w:rPr>
        <w:t>市</w:t>
      </w:r>
    </w:p>
    <w:p w14:paraId="187EDE48" w14:textId="77777777" w:rsidR="00D73D1A" w:rsidRPr="00464445" w:rsidRDefault="00D73D1A" w:rsidP="00D73D1A">
      <w:pPr>
        <w:spacing w:line="480" w:lineRule="exact"/>
        <w:jc w:val="center"/>
        <w:rPr>
          <w:rFonts w:ascii="ＭＳ Ｐ明朝" w:hAnsi="ＭＳ Ｐ明朝"/>
          <w:color w:val="000000" w:themeColor="text1"/>
          <w:kern w:val="0"/>
          <w:sz w:val="32"/>
        </w:rPr>
      </w:pPr>
      <w:r w:rsidRPr="00464445">
        <w:rPr>
          <w:rFonts w:ascii="ＭＳ Ｐ明朝" w:hAnsi="ＭＳ Ｐ明朝" w:hint="eastAsia"/>
          <w:color w:val="000000" w:themeColor="text1"/>
          <w:spacing w:val="69"/>
          <w:w w:val="87"/>
          <w:kern w:val="0"/>
          <w:sz w:val="32"/>
          <w:fitText w:val="2359" w:id="-1762469371"/>
        </w:rPr>
        <w:t>関西広域連</w:t>
      </w:r>
      <w:r w:rsidRPr="00464445">
        <w:rPr>
          <w:rFonts w:ascii="ＭＳ Ｐ明朝" w:hAnsi="ＭＳ Ｐ明朝" w:hint="eastAsia"/>
          <w:color w:val="000000" w:themeColor="text1"/>
          <w:spacing w:val="2"/>
          <w:w w:val="87"/>
          <w:kern w:val="0"/>
          <w:sz w:val="32"/>
          <w:fitText w:val="2359" w:id="-1762469371"/>
        </w:rPr>
        <w:t>合</w:t>
      </w:r>
    </w:p>
    <w:p w14:paraId="562241E7" w14:textId="77777777" w:rsidR="00D73D1A" w:rsidRPr="00464445" w:rsidRDefault="00D73D1A" w:rsidP="00D73D1A">
      <w:pPr>
        <w:spacing w:line="480" w:lineRule="exact"/>
        <w:jc w:val="center"/>
        <w:rPr>
          <w:rFonts w:ascii="ＭＳ Ｐ明朝" w:hAnsi="ＭＳ Ｐ明朝"/>
          <w:color w:val="000000" w:themeColor="text1"/>
          <w:kern w:val="0"/>
          <w:sz w:val="32"/>
        </w:rPr>
      </w:pPr>
    </w:p>
    <w:p w14:paraId="7B471B46" w14:textId="77777777" w:rsidR="00D73D1A" w:rsidRPr="00464445" w:rsidRDefault="00D73D1A" w:rsidP="00D73D1A">
      <w:pPr>
        <w:spacing w:line="480" w:lineRule="exact"/>
        <w:jc w:val="center"/>
        <w:rPr>
          <w:rFonts w:ascii="ＭＳ Ｐ明朝" w:hAnsi="ＭＳ Ｐ明朝"/>
          <w:color w:val="000000" w:themeColor="text1"/>
          <w:sz w:val="32"/>
        </w:rPr>
      </w:pPr>
      <w:r w:rsidRPr="00464445">
        <w:rPr>
          <w:rFonts w:ascii="ＭＳ Ｐ明朝" w:hAnsi="ＭＳ Ｐ明朝" w:hint="eastAsia"/>
          <w:color w:val="000000" w:themeColor="text1"/>
          <w:sz w:val="32"/>
        </w:rPr>
        <w:t>公益社団法人 関西経済連合会</w:t>
      </w:r>
    </w:p>
    <w:p w14:paraId="71EE3CE5" w14:textId="77777777" w:rsidR="00D73D1A" w:rsidRPr="00464445" w:rsidRDefault="00D73D1A" w:rsidP="00D73D1A">
      <w:pPr>
        <w:spacing w:line="480" w:lineRule="exact"/>
        <w:jc w:val="center"/>
        <w:rPr>
          <w:rFonts w:ascii="ＭＳ Ｐ明朝" w:hAnsi="ＭＳ Ｐ明朝"/>
          <w:color w:val="000000" w:themeColor="text1"/>
          <w:sz w:val="32"/>
        </w:rPr>
      </w:pPr>
      <w:r w:rsidRPr="00464445">
        <w:rPr>
          <w:rFonts w:ascii="ＭＳ Ｐ明朝" w:hAnsi="ＭＳ Ｐ明朝" w:hint="eastAsia"/>
          <w:color w:val="000000" w:themeColor="text1"/>
          <w:sz w:val="32"/>
        </w:rPr>
        <w:t>関西商工会議所連合会・大阪商工会議所</w:t>
      </w:r>
    </w:p>
    <w:p w14:paraId="5BA30FC1" w14:textId="77777777" w:rsidR="00D73D1A" w:rsidRPr="00464445" w:rsidRDefault="00D73D1A" w:rsidP="00D73D1A">
      <w:pPr>
        <w:spacing w:line="480" w:lineRule="exact"/>
        <w:jc w:val="center"/>
        <w:rPr>
          <w:rFonts w:ascii="ＭＳ Ｐ明朝" w:hAnsi="ＭＳ Ｐ明朝"/>
          <w:color w:val="000000" w:themeColor="text1"/>
          <w:sz w:val="32"/>
        </w:rPr>
      </w:pPr>
      <w:r w:rsidRPr="00464445">
        <w:rPr>
          <w:rFonts w:ascii="ＭＳ Ｐ明朝" w:hAnsi="ＭＳ Ｐ明朝" w:hint="eastAsia"/>
          <w:color w:val="000000" w:themeColor="text1"/>
          <w:sz w:val="32"/>
        </w:rPr>
        <w:t>一般社団法人 関西経済同友会</w:t>
      </w:r>
    </w:p>
    <w:p w14:paraId="19A054FA" w14:textId="77777777" w:rsidR="00D73D1A" w:rsidRPr="00464445" w:rsidRDefault="00D73D1A" w:rsidP="00D73D1A">
      <w:pPr>
        <w:spacing w:line="480" w:lineRule="exact"/>
        <w:jc w:val="center"/>
        <w:rPr>
          <w:rFonts w:ascii="ＭＳ Ｐ明朝" w:hAnsi="ＭＳ Ｐ明朝"/>
          <w:color w:val="000000" w:themeColor="text1"/>
          <w:sz w:val="32"/>
        </w:rPr>
      </w:pPr>
    </w:p>
    <w:p w14:paraId="3B38B1FC" w14:textId="200AF1E6" w:rsidR="009A0BFB" w:rsidRDefault="00D73D1A" w:rsidP="00D73D1A">
      <w:pPr>
        <w:spacing w:line="480" w:lineRule="exact"/>
        <w:jc w:val="center"/>
        <w:rPr>
          <w:rFonts w:ascii="ＭＳ Ｐ明朝" w:hAnsi="ＭＳ Ｐ明朝"/>
          <w:color w:val="000000" w:themeColor="text1"/>
          <w:sz w:val="32"/>
        </w:rPr>
      </w:pPr>
      <w:r w:rsidRPr="00464445">
        <w:rPr>
          <w:rFonts w:ascii="ＭＳ Ｐ明朝" w:hAnsi="ＭＳ Ｐ明朝" w:hint="eastAsia"/>
          <w:color w:val="000000" w:themeColor="text1"/>
          <w:sz w:val="32"/>
        </w:rPr>
        <w:t>公益社団法人2025年日本国際博覧会協会</w:t>
      </w:r>
    </w:p>
    <w:p w14:paraId="3BCBFB8B" w14:textId="51050C70" w:rsidR="00F268CE" w:rsidRDefault="00F268CE" w:rsidP="00D73D1A">
      <w:pPr>
        <w:spacing w:line="480" w:lineRule="exact"/>
        <w:jc w:val="center"/>
        <w:rPr>
          <w:rFonts w:ascii="ＭＳ Ｐ明朝" w:hAnsi="ＭＳ Ｐ明朝"/>
          <w:color w:val="000000" w:themeColor="text1"/>
          <w:sz w:val="32"/>
        </w:rPr>
      </w:pPr>
    </w:p>
    <w:p w14:paraId="49BB10BC" w14:textId="77777777" w:rsidR="00F268CE" w:rsidRDefault="00F268CE">
      <w:pPr>
        <w:widowControl/>
        <w:jc w:val="left"/>
        <w:rPr>
          <w:rFonts w:ascii="ＭＳ Ｐ明朝" w:hAnsi="ＭＳ Ｐ明朝"/>
          <w:color w:val="000000" w:themeColor="text1"/>
          <w:sz w:val="32"/>
        </w:rPr>
      </w:pPr>
      <w:r>
        <w:rPr>
          <w:rFonts w:ascii="ＭＳ Ｐ明朝" w:hAnsi="ＭＳ Ｐ明朝"/>
          <w:color w:val="000000" w:themeColor="text1"/>
          <w:sz w:val="32"/>
        </w:rPr>
        <w:lastRenderedPageBreak/>
        <w:br w:type="page"/>
      </w:r>
    </w:p>
    <w:p w14:paraId="575ACA05" w14:textId="77777777" w:rsidR="00F268CE" w:rsidRDefault="00F268CE" w:rsidP="00D73D1A">
      <w:pPr>
        <w:spacing w:line="480" w:lineRule="exact"/>
        <w:jc w:val="center"/>
        <w:rPr>
          <w:rFonts w:ascii="ＭＳ Ｐ明朝" w:hAnsi="ＭＳ Ｐ明朝"/>
          <w:color w:val="000000" w:themeColor="text1"/>
          <w:sz w:val="32"/>
        </w:rPr>
      </w:pPr>
    </w:p>
    <w:p w14:paraId="2DBE7C37" w14:textId="44F255B0" w:rsidR="00F268CE" w:rsidRDefault="00F268CE" w:rsidP="00D73D1A">
      <w:pPr>
        <w:spacing w:line="480" w:lineRule="exact"/>
        <w:jc w:val="center"/>
        <w:rPr>
          <w:rFonts w:ascii="ＭＳ Ｐ明朝" w:hAnsi="ＭＳ Ｐ明朝"/>
          <w:color w:val="000000" w:themeColor="text1"/>
          <w:sz w:val="32"/>
        </w:rPr>
      </w:pPr>
    </w:p>
    <w:p w14:paraId="1FCE1F6D" w14:textId="4ACFA0CF" w:rsidR="00F268CE" w:rsidRDefault="00F268CE" w:rsidP="00D73D1A">
      <w:pPr>
        <w:spacing w:line="480" w:lineRule="exact"/>
        <w:jc w:val="center"/>
        <w:rPr>
          <w:rFonts w:ascii="ＭＳ Ｐ明朝" w:hAnsi="ＭＳ Ｐ明朝"/>
          <w:color w:val="000000" w:themeColor="text1"/>
          <w:sz w:val="32"/>
        </w:rPr>
      </w:pPr>
    </w:p>
    <w:p w14:paraId="1A59051C" w14:textId="14FE77E4" w:rsidR="00F268CE" w:rsidRDefault="00F268CE" w:rsidP="00D73D1A">
      <w:pPr>
        <w:spacing w:line="480" w:lineRule="exact"/>
        <w:jc w:val="center"/>
        <w:rPr>
          <w:rFonts w:ascii="ＭＳ Ｐ明朝" w:hAnsi="ＭＳ Ｐ明朝"/>
          <w:color w:val="000000" w:themeColor="text1"/>
          <w:sz w:val="32"/>
        </w:rPr>
      </w:pPr>
    </w:p>
    <w:p w14:paraId="7CB09ACF" w14:textId="712B4A83" w:rsidR="00F268CE" w:rsidRDefault="00F268CE" w:rsidP="00F268CE">
      <w:pPr>
        <w:spacing w:line="480" w:lineRule="exact"/>
        <w:rPr>
          <w:rFonts w:ascii="ＭＳ Ｐ明朝" w:hAnsi="ＭＳ Ｐ明朝"/>
          <w:color w:val="000000" w:themeColor="text1"/>
          <w:sz w:val="32"/>
        </w:rPr>
      </w:pPr>
    </w:p>
    <w:p w14:paraId="1B88C5A7" w14:textId="68877A8B" w:rsidR="00F268CE" w:rsidRDefault="00F268CE" w:rsidP="00F268CE">
      <w:pPr>
        <w:spacing w:line="480" w:lineRule="exact"/>
        <w:rPr>
          <w:rFonts w:ascii="ＭＳ Ｐ明朝" w:hAnsi="ＭＳ Ｐ明朝"/>
          <w:color w:val="000000" w:themeColor="text1"/>
          <w:sz w:val="32"/>
        </w:rPr>
      </w:pPr>
    </w:p>
    <w:p w14:paraId="411056E7" w14:textId="77777777" w:rsidR="00F268CE" w:rsidRPr="00FF1F42" w:rsidRDefault="00F268CE" w:rsidP="00F268CE">
      <w:pPr>
        <w:spacing w:line="480" w:lineRule="exact"/>
        <w:jc w:val="center"/>
        <w:rPr>
          <w:rFonts w:ascii="ＭＳ Ｐ明朝" w:hAnsi="ＭＳ Ｐ明朝"/>
          <w:sz w:val="36"/>
        </w:rPr>
      </w:pPr>
      <w:r w:rsidRPr="00FF1F42">
        <w:rPr>
          <w:rFonts w:ascii="ＭＳ Ｐ明朝" w:hAnsi="ＭＳ Ｐ明朝" w:hint="eastAsia"/>
          <w:sz w:val="36"/>
        </w:rPr>
        <w:t>2025年日本国際博覧会（大阪・関西万博）</w:t>
      </w:r>
    </w:p>
    <w:p w14:paraId="431444E0" w14:textId="769B1072" w:rsidR="003850DD" w:rsidRDefault="00F268CE" w:rsidP="003850DD">
      <w:pPr>
        <w:spacing w:line="480" w:lineRule="exact"/>
        <w:jc w:val="center"/>
        <w:rPr>
          <w:rFonts w:ascii="ＭＳ Ｐ明朝" w:hAnsi="ＭＳ Ｐ明朝"/>
          <w:sz w:val="36"/>
        </w:rPr>
      </w:pPr>
      <w:r w:rsidRPr="00FF1F42">
        <w:rPr>
          <w:rFonts w:ascii="ＭＳ Ｐ明朝" w:hAnsi="ＭＳ Ｐ明朝" w:hint="eastAsia"/>
          <w:sz w:val="36"/>
        </w:rPr>
        <w:t>関連事業に関する要望</w:t>
      </w:r>
    </w:p>
    <w:p w14:paraId="3C0DC067" w14:textId="3C79CD19" w:rsidR="00F268CE" w:rsidRPr="003850DD" w:rsidRDefault="003850DD" w:rsidP="003850DD">
      <w:pPr>
        <w:widowControl/>
        <w:jc w:val="left"/>
        <w:rPr>
          <w:rFonts w:ascii="ＭＳ Ｐ明朝" w:hAnsi="ＭＳ Ｐ明朝"/>
          <w:sz w:val="36"/>
        </w:rPr>
      </w:pPr>
      <w:r>
        <w:rPr>
          <w:rFonts w:ascii="ＭＳ Ｐ明朝" w:hAnsi="ＭＳ Ｐ明朝"/>
          <w:sz w:val="36"/>
        </w:rPr>
        <w:br w:type="page"/>
      </w:r>
    </w:p>
    <w:p w14:paraId="4CD3280D" w14:textId="77777777" w:rsidR="003850DD" w:rsidRPr="00527D7B" w:rsidRDefault="003850DD" w:rsidP="003850DD">
      <w:pPr>
        <w:spacing w:line="400" w:lineRule="exact"/>
        <w:rPr>
          <w:rFonts w:ascii="ＭＳ Ｐ明朝" w:hAnsi="ＭＳ Ｐ明朝"/>
          <w:b/>
          <w:sz w:val="28"/>
        </w:rPr>
      </w:pPr>
      <w:r w:rsidRPr="00527D7B">
        <w:rPr>
          <w:rFonts w:ascii="ＭＳ Ｐ明朝" w:hAnsi="ＭＳ Ｐ明朝" w:hint="eastAsia"/>
          <w:b/>
          <w:sz w:val="28"/>
        </w:rPr>
        <w:t>はじめに</w:t>
      </w:r>
    </w:p>
    <w:p w14:paraId="5BB44C8B" w14:textId="77777777" w:rsidR="003850DD" w:rsidRDefault="003850DD" w:rsidP="003850DD">
      <w:pPr>
        <w:spacing w:line="400" w:lineRule="exact"/>
        <w:rPr>
          <w:rFonts w:ascii="ＭＳ Ｐ明朝" w:hAnsi="ＭＳ Ｐ明朝"/>
        </w:rPr>
      </w:pPr>
    </w:p>
    <w:p w14:paraId="2EE957D3" w14:textId="77777777" w:rsidR="003850DD" w:rsidRPr="00A11F12" w:rsidRDefault="003850DD" w:rsidP="003850DD">
      <w:pPr>
        <w:spacing w:line="400" w:lineRule="exact"/>
        <w:ind w:firstLineChars="100" w:firstLine="257"/>
        <w:rPr>
          <w:rFonts w:ascii="ＭＳ Ｐ明朝" w:hAnsi="ＭＳ Ｐ明朝"/>
        </w:rPr>
      </w:pPr>
      <w:r w:rsidRPr="00A11F12">
        <w:rPr>
          <w:rFonts w:ascii="ＭＳ Ｐ明朝" w:hAnsi="ＭＳ Ｐ明朝" w:hint="eastAsia"/>
        </w:rPr>
        <w:t>新型コロナウイルスの感染拡大により、世界は未曾有の危機に見舞われ</w:t>
      </w:r>
      <w:r>
        <w:rPr>
          <w:rFonts w:ascii="ＭＳ Ｐ明朝" w:hAnsi="ＭＳ Ｐ明朝" w:hint="eastAsia"/>
        </w:rPr>
        <w:t>ています。</w:t>
      </w:r>
      <w:r w:rsidRPr="00A11F12">
        <w:rPr>
          <w:rFonts w:ascii="ＭＳ Ｐ明朝" w:hAnsi="ＭＳ Ｐ明朝" w:hint="eastAsia"/>
        </w:rPr>
        <w:t>加えて、気候変動や</w:t>
      </w:r>
      <w:r>
        <w:rPr>
          <w:rFonts w:ascii="ＭＳ Ｐ明朝" w:hAnsi="ＭＳ Ｐ明朝" w:hint="eastAsia"/>
        </w:rPr>
        <w:t>貧困、</w:t>
      </w:r>
      <w:r w:rsidRPr="00A11F12">
        <w:rPr>
          <w:rFonts w:ascii="ＭＳ Ｐ明朝" w:hAnsi="ＭＳ Ｐ明朝" w:hint="eastAsia"/>
        </w:rPr>
        <w:t>食糧問題など、</w:t>
      </w:r>
      <w:r>
        <w:rPr>
          <w:rFonts w:ascii="ＭＳ Ｐ明朝" w:hAnsi="ＭＳ Ｐ明朝" w:hint="eastAsia"/>
        </w:rPr>
        <w:t>人々の生活や「いのち」にかかわる</w:t>
      </w:r>
      <w:r w:rsidRPr="00A11F12">
        <w:rPr>
          <w:rFonts w:ascii="ＭＳ Ｐ明朝" w:hAnsi="ＭＳ Ｐ明朝" w:hint="eastAsia"/>
        </w:rPr>
        <w:t>様々な課題</w:t>
      </w:r>
      <w:r>
        <w:rPr>
          <w:rFonts w:ascii="ＭＳ Ｐ明朝" w:hAnsi="ＭＳ Ｐ明朝" w:hint="eastAsia"/>
        </w:rPr>
        <w:t>が山積しています</w:t>
      </w:r>
      <w:r w:rsidRPr="00A11F12">
        <w:rPr>
          <w:rFonts w:ascii="ＭＳ Ｐ明朝" w:hAnsi="ＭＳ Ｐ明朝" w:hint="eastAsia"/>
        </w:rPr>
        <w:t>。</w:t>
      </w:r>
    </w:p>
    <w:p w14:paraId="48DAFFA3" w14:textId="77777777" w:rsidR="003850DD" w:rsidRDefault="003850DD" w:rsidP="003850DD">
      <w:pPr>
        <w:spacing w:line="400" w:lineRule="exact"/>
        <w:ind w:firstLineChars="100" w:firstLine="257"/>
        <w:rPr>
          <w:rFonts w:ascii="ＭＳ Ｐ明朝" w:hAnsi="ＭＳ Ｐ明朝"/>
        </w:rPr>
      </w:pPr>
      <w:r>
        <w:rPr>
          <w:rFonts w:ascii="ＭＳ Ｐ明朝" w:hAnsi="ＭＳ Ｐ明朝" w:hint="eastAsia"/>
        </w:rPr>
        <w:t>そ</w:t>
      </w:r>
      <w:r w:rsidRPr="00A11F12">
        <w:rPr>
          <w:rFonts w:ascii="ＭＳ Ｐ明朝" w:hAnsi="ＭＳ Ｐ明朝" w:hint="eastAsia"/>
        </w:rPr>
        <w:t>のような中</w:t>
      </w:r>
      <w:r>
        <w:rPr>
          <w:rFonts w:ascii="ＭＳ Ｐ明朝" w:hAnsi="ＭＳ Ｐ明朝" w:hint="eastAsia"/>
        </w:rPr>
        <w:t>、</w:t>
      </w:r>
      <w:r w:rsidRPr="00A11F12">
        <w:rPr>
          <w:rFonts w:ascii="ＭＳ Ｐ明朝" w:hAnsi="ＭＳ Ｐ明朝" w:hint="eastAsia"/>
        </w:rPr>
        <w:t>「いのち輝く未来社会のデザイン」</w:t>
      </w:r>
      <w:r>
        <w:rPr>
          <w:rFonts w:ascii="ＭＳ Ｐ明朝" w:hAnsi="ＭＳ Ｐ明朝" w:hint="eastAsia"/>
        </w:rPr>
        <w:t>を</w:t>
      </w:r>
      <w:r w:rsidRPr="00A11F12">
        <w:rPr>
          <w:rFonts w:ascii="ＭＳ Ｐ明朝" w:hAnsi="ＭＳ Ｐ明朝" w:hint="eastAsia"/>
        </w:rPr>
        <w:t>テーマ</w:t>
      </w:r>
      <w:r>
        <w:rPr>
          <w:rFonts w:ascii="ＭＳ Ｐ明朝" w:hAnsi="ＭＳ Ｐ明朝" w:hint="eastAsia"/>
        </w:rPr>
        <w:t>に、</w:t>
      </w:r>
      <w:r>
        <w:rPr>
          <w:rFonts w:ascii="ＭＳ Ｐ明朝" w:hAnsi="ＭＳ Ｐ明朝"/>
        </w:rPr>
        <w:t>2025</w:t>
      </w:r>
      <w:r>
        <w:rPr>
          <w:rFonts w:ascii="ＭＳ Ｐ明朝" w:hAnsi="ＭＳ Ｐ明朝" w:hint="eastAsia"/>
        </w:rPr>
        <w:t>年大阪・関西万博が開催されます。このテーマの下、</w:t>
      </w:r>
      <w:r w:rsidRPr="00A11F12">
        <w:rPr>
          <w:rFonts w:ascii="ＭＳ Ｐ明朝" w:hAnsi="ＭＳ Ｐ明朝" w:hint="eastAsia"/>
        </w:rPr>
        <w:t>世界の英知を集め、</w:t>
      </w:r>
      <w:r>
        <w:rPr>
          <w:rFonts w:ascii="ＭＳ Ｐ明朝" w:hAnsi="ＭＳ Ｐ明朝" w:hint="eastAsia"/>
        </w:rPr>
        <w:t>新たな時代を切り拓く</w:t>
      </w:r>
      <w:r w:rsidRPr="00A11F12">
        <w:rPr>
          <w:rFonts w:ascii="ＭＳ Ｐ明朝" w:hAnsi="ＭＳ Ｐ明朝" w:hint="eastAsia"/>
        </w:rPr>
        <w:t>イノベーションを創造・発信する</w:t>
      </w:r>
      <w:r>
        <w:rPr>
          <w:rFonts w:ascii="ＭＳ Ｐ明朝" w:hAnsi="ＭＳ Ｐ明朝" w:hint="eastAsia"/>
        </w:rPr>
        <w:t>。そして、ポストコロナにおける一大国家プロジェクトとして、</w:t>
      </w:r>
      <w:r w:rsidRPr="00A11F12">
        <w:rPr>
          <w:rFonts w:ascii="ＭＳ Ｐ明朝" w:hAnsi="ＭＳ Ｐ明朝" w:hint="eastAsia"/>
        </w:rPr>
        <w:t>わが国の成長をけん引し、持続的な発展へと導</w:t>
      </w:r>
      <w:r>
        <w:rPr>
          <w:rFonts w:ascii="ＭＳ Ｐ明朝" w:hAnsi="ＭＳ Ｐ明朝" w:hint="eastAsia"/>
        </w:rPr>
        <w:t>いていく。そのためには、万博を</w:t>
      </w:r>
      <w:r w:rsidRPr="00A11F12">
        <w:rPr>
          <w:rFonts w:ascii="ＭＳ Ｐ明朝" w:hAnsi="ＭＳ Ｐ明朝" w:hint="eastAsia"/>
        </w:rPr>
        <w:t>一過性のイベント</w:t>
      </w:r>
      <w:r>
        <w:rPr>
          <w:rFonts w:ascii="ＭＳ Ｐ明朝" w:hAnsi="ＭＳ Ｐ明朝" w:hint="eastAsia"/>
        </w:rPr>
        <w:t>として成功させるだけで</w:t>
      </w:r>
      <w:r w:rsidRPr="00A11F12">
        <w:rPr>
          <w:rFonts w:ascii="ＭＳ Ｐ明朝" w:hAnsi="ＭＳ Ｐ明朝" w:hint="eastAsia"/>
        </w:rPr>
        <w:t>なく、有形・無形のレガシーを創出し、次の時代に確実に引き継いでいくこと</w:t>
      </w:r>
      <w:r>
        <w:rPr>
          <w:rFonts w:ascii="ＭＳ Ｐ明朝" w:hAnsi="ＭＳ Ｐ明朝" w:hint="eastAsia"/>
        </w:rPr>
        <w:t>が重要です。</w:t>
      </w:r>
    </w:p>
    <w:p w14:paraId="148DDCB8" w14:textId="77777777" w:rsidR="003850DD" w:rsidRDefault="003850DD" w:rsidP="003850DD">
      <w:pPr>
        <w:spacing w:line="400" w:lineRule="exact"/>
        <w:rPr>
          <w:rFonts w:ascii="ＭＳ Ｐ明朝" w:hAnsi="ＭＳ Ｐ明朝"/>
        </w:rPr>
      </w:pPr>
    </w:p>
    <w:p w14:paraId="215943C8" w14:textId="0C221EEE" w:rsidR="003850DD" w:rsidRDefault="003850DD" w:rsidP="003850DD">
      <w:pPr>
        <w:spacing w:line="400" w:lineRule="exact"/>
        <w:ind w:firstLineChars="100" w:firstLine="257"/>
        <w:rPr>
          <w:rFonts w:ascii="ＭＳ Ｐ明朝" w:hAnsi="ＭＳ Ｐ明朝"/>
        </w:rPr>
      </w:pPr>
      <w:r>
        <w:rPr>
          <w:rFonts w:ascii="ＭＳ Ｐ明朝" w:hAnsi="ＭＳ Ｐ明朝" w:hint="eastAsia"/>
        </w:rPr>
        <w:t>万博開催まで、残り３年余りとなりました。オールジャパン体制で準備を加速させ、あらゆる施策・事業を総動員していかなければなりません。</w:t>
      </w:r>
    </w:p>
    <w:p w14:paraId="788A0753" w14:textId="77777777" w:rsidR="003850DD" w:rsidRDefault="003850DD" w:rsidP="003850DD">
      <w:pPr>
        <w:spacing w:beforeLines="50" w:before="175" w:line="400" w:lineRule="exact"/>
        <w:ind w:firstLineChars="100" w:firstLine="257"/>
        <w:rPr>
          <w:rFonts w:ascii="ＭＳ Ｐ明朝" w:hAnsi="ＭＳ Ｐ明朝"/>
        </w:rPr>
      </w:pPr>
      <w:r>
        <w:rPr>
          <w:rFonts w:ascii="ＭＳ Ｐ明朝" w:hAnsi="ＭＳ Ｐ明朝" w:hint="eastAsia"/>
        </w:rPr>
        <w:t>まず、インフラ整備については、今年８月</w:t>
      </w:r>
      <w:r w:rsidRPr="00A11F12">
        <w:rPr>
          <w:rFonts w:ascii="ＭＳ Ｐ明朝" w:hAnsi="ＭＳ Ｐ明朝" w:hint="eastAsia"/>
        </w:rPr>
        <w:t>、</w:t>
      </w:r>
      <w:r>
        <w:rPr>
          <w:rFonts w:ascii="ＭＳ Ｐ明朝" w:hAnsi="ＭＳ Ｐ明朝" w:hint="eastAsia"/>
        </w:rPr>
        <w:t>国において</w:t>
      </w:r>
      <w:r w:rsidRPr="00A11F12">
        <w:rPr>
          <w:rFonts w:ascii="ＭＳ Ｐ明朝" w:hAnsi="ＭＳ Ｐ明朝" w:hint="eastAsia"/>
        </w:rPr>
        <w:t>「2025年に開催される日本国際博覧会（大阪・関西万博）に関連するインフラ整備計画」を策定いただきました。これにより、万博の円滑な開催、そして開催後の社会経済活動を支える成長基盤</w:t>
      </w:r>
      <w:r>
        <w:rPr>
          <w:rFonts w:ascii="ＭＳ Ｐ明朝" w:hAnsi="ＭＳ Ｐ明朝" w:hint="eastAsia"/>
        </w:rPr>
        <w:t>の</w:t>
      </w:r>
      <w:r w:rsidRPr="00A11F12">
        <w:rPr>
          <w:rFonts w:ascii="ＭＳ Ｐ明朝" w:hAnsi="ＭＳ Ｐ明朝" w:hint="eastAsia"/>
        </w:rPr>
        <w:t>整備が、力強く進められることとなりました。</w:t>
      </w:r>
    </w:p>
    <w:p w14:paraId="6247F9C8" w14:textId="77777777" w:rsidR="003850DD" w:rsidRDefault="003850DD" w:rsidP="003850DD">
      <w:pPr>
        <w:spacing w:beforeLines="50" w:before="175" w:line="400" w:lineRule="exact"/>
        <w:ind w:firstLineChars="100" w:firstLine="257"/>
        <w:rPr>
          <w:rFonts w:ascii="ＭＳ Ｐ明朝" w:hAnsi="ＭＳ Ｐ明朝"/>
        </w:rPr>
      </w:pPr>
      <w:r>
        <w:rPr>
          <w:rFonts w:ascii="ＭＳ Ｐ明朝" w:hAnsi="ＭＳ Ｐ明朝" w:hint="eastAsia"/>
        </w:rPr>
        <w:t>これに加えて、万博が掲げる</w:t>
      </w:r>
      <w:r w:rsidRPr="00A11F12">
        <w:rPr>
          <w:rFonts w:ascii="ＭＳ Ｐ明朝" w:hAnsi="ＭＳ Ｐ明朝" w:hint="eastAsia"/>
        </w:rPr>
        <w:t>テーマ</w:t>
      </w:r>
      <w:r>
        <w:rPr>
          <w:rFonts w:ascii="ＭＳ Ｐ明朝" w:hAnsi="ＭＳ Ｐ明朝" w:hint="eastAsia"/>
        </w:rPr>
        <w:t>の具体化や、「未来社会の実験場」という</w:t>
      </w:r>
      <w:r w:rsidRPr="00A11F12">
        <w:rPr>
          <w:rFonts w:ascii="ＭＳ Ｐ明朝" w:hAnsi="ＭＳ Ｐ明朝" w:hint="eastAsia"/>
        </w:rPr>
        <w:t>コンセプトの</w:t>
      </w:r>
      <w:r>
        <w:rPr>
          <w:rFonts w:ascii="ＭＳ Ｐ明朝" w:hAnsi="ＭＳ Ｐ明朝" w:hint="eastAsia"/>
        </w:rPr>
        <w:t>体現に向けた取組みが急務です。内外から投資や人材を呼び込む仕掛けづくりと大胆な規制改革により、ライフサイエンス、カーボンニュートラル、スマートシティなどの分野で、未来をリードするイノベーションを創出していかなければなりません。</w:t>
      </w:r>
    </w:p>
    <w:p w14:paraId="7E464698" w14:textId="15586148" w:rsidR="003850DD" w:rsidRDefault="003850DD" w:rsidP="003850DD">
      <w:pPr>
        <w:spacing w:line="400" w:lineRule="exact"/>
        <w:ind w:firstLineChars="100" w:firstLine="257"/>
        <w:rPr>
          <w:rFonts w:ascii="ＭＳ Ｐ明朝" w:hAnsi="ＭＳ Ｐ明朝"/>
        </w:rPr>
      </w:pPr>
      <w:r w:rsidRPr="003C7266">
        <w:rPr>
          <w:rFonts w:ascii="ＭＳ Ｐ明朝" w:hAnsi="ＭＳ Ｐ明朝" w:hint="eastAsia"/>
        </w:rPr>
        <w:t>大阪・関西</w:t>
      </w:r>
      <w:r>
        <w:rPr>
          <w:rFonts w:ascii="ＭＳ Ｐ明朝" w:hAnsi="ＭＳ Ｐ明朝" w:hint="eastAsia"/>
        </w:rPr>
        <w:t>には、ライフサイエンス分野における世界トップクラスの研究機関、企業、大学や、バッテリーを中心とした環境・新エネルギー関連産業の</w:t>
      </w:r>
      <w:r w:rsidRPr="00E901CD">
        <w:rPr>
          <w:rFonts w:ascii="ＭＳ Ｐ明朝" w:hAnsi="ＭＳ Ｐ明朝" w:hint="eastAsia"/>
        </w:rPr>
        <w:t>集積</w:t>
      </w:r>
      <w:r>
        <w:rPr>
          <w:rFonts w:ascii="ＭＳ Ｐ明朝" w:hAnsi="ＭＳ Ｐ明朝" w:hint="eastAsia"/>
        </w:rPr>
        <w:t>があります。また、2</w:t>
      </w:r>
      <w:r>
        <w:rPr>
          <w:rFonts w:ascii="ＭＳ Ｐ明朝" w:hAnsi="ＭＳ Ｐ明朝"/>
        </w:rPr>
        <w:t>019</w:t>
      </w:r>
      <w:r>
        <w:rPr>
          <w:rFonts w:ascii="ＭＳ Ｐ明朝" w:hAnsi="ＭＳ Ｐ明朝" w:hint="eastAsia"/>
        </w:rPr>
        <w:t>年G</w:t>
      </w:r>
      <w:r>
        <w:rPr>
          <w:rFonts w:ascii="ＭＳ Ｐ明朝" w:hAnsi="ＭＳ Ｐ明朝"/>
        </w:rPr>
        <w:t>20</w:t>
      </w:r>
      <w:r>
        <w:rPr>
          <w:rFonts w:ascii="ＭＳ Ｐ明朝" w:hAnsi="ＭＳ Ｐ明朝" w:hint="eastAsia"/>
        </w:rPr>
        <w:t>大阪サミットの「大阪ブルー・オーシャン・ビジョン」を通じ、世界が直面する環境課題が共有された地でもあります。こうした</w:t>
      </w:r>
      <w:r w:rsidRPr="003C7266">
        <w:rPr>
          <w:rFonts w:ascii="ＭＳ Ｐ明朝" w:hAnsi="ＭＳ Ｐ明朝" w:hint="eastAsia"/>
        </w:rPr>
        <w:t>強みを最大限に生かし、</w:t>
      </w:r>
      <w:r>
        <w:rPr>
          <w:rFonts w:ascii="ＭＳ Ｐ明朝" w:hAnsi="ＭＳ Ｐ明朝" w:hint="eastAsia"/>
        </w:rPr>
        <w:t>世界の課題解決につながる取組みを展開するとともに、我が国の飛躍的な成長を実現させていく。大阪・関西には、その覚悟があります。</w:t>
      </w:r>
    </w:p>
    <w:p w14:paraId="690F265C" w14:textId="77777777" w:rsidR="003850DD" w:rsidRDefault="003850DD" w:rsidP="003850DD">
      <w:pPr>
        <w:spacing w:line="400" w:lineRule="exact"/>
        <w:ind w:firstLineChars="100" w:firstLine="257"/>
        <w:rPr>
          <w:rFonts w:ascii="ＭＳ Ｐ明朝" w:hAnsi="ＭＳ Ｐ明朝"/>
        </w:rPr>
      </w:pPr>
    </w:p>
    <w:p w14:paraId="239CAD3E" w14:textId="053F7C0E" w:rsidR="00A151A3" w:rsidRPr="002B3666" w:rsidRDefault="003850DD" w:rsidP="003850DD">
      <w:pPr>
        <w:spacing w:line="400" w:lineRule="exact"/>
        <w:ind w:firstLineChars="100" w:firstLine="257"/>
        <w:rPr>
          <w:rFonts w:ascii="ＭＳ Ｐ明朝" w:hAnsi="ＭＳ Ｐ明朝"/>
        </w:rPr>
      </w:pPr>
      <w:r>
        <w:rPr>
          <w:rFonts w:ascii="ＭＳ Ｐ明朝" w:hAnsi="ＭＳ Ｐ明朝" w:hint="eastAsia"/>
        </w:rPr>
        <w:t>このような考えの下、今般、必要となるソフト事業や規制改革に関する要望をとりまとめました。</w:t>
      </w:r>
      <w:r w:rsidRPr="00A11F12">
        <w:rPr>
          <w:rFonts w:ascii="ＭＳ Ｐ明朝" w:hAnsi="ＭＳ Ｐ明朝" w:hint="eastAsia"/>
        </w:rPr>
        <w:t>国におかれましては、要望項目を国際博覧会推進本部において取りまとめる「アクションプラン」に位置付けていただくとともに、要望事業に</w:t>
      </w:r>
      <w:r>
        <w:rPr>
          <w:rFonts w:ascii="ＭＳ Ｐ明朝" w:hAnsi="ＭＳ Ｐ明朝" w:hint="eastAsia"/>
        </w:rPr>
        <w:t>つきましても</w:t>
      </w:r>
      <w:r w:rsidRPr="00A11F12">
        <w:rPr>
          <w:rFonts w:ascii="ＭＳ Ｐ明朝" w:hAnsi="ＭＳ Ｐ明朝" w:hint="eastAsia"/>
        </w:rPr>
        <w:t>、国による積極的な推進</w:t>
      </w:r>
      <w:r>
        <w:rPr>
          <w:rFonts w:ascii="ＭＳ Ｐ明朝" w:hAnsi="ＭＳ Ｐ明朝" w:hint="eastAsia"/>
        </w:rPr>
        <w:t>に加え、財政的・技術的な支援や規制改革など、格段のご配慮を</w:t>
      </w:r>
      <w:r w:rsidRPr="00A11F12">
        <w:rPr>
          <w:rFonts w:ascii="ＭＳ Ｐ明朝" w:hAnsi="ＭＳ Ｐ明朝" w:hint="eastAsia"/>
        </w:rPr>
        <w:t>賜りますよう、よろしくお願い申し上げます。</w:t>
      </w:r>
    </w:p>
    <w:p w14:paraId="5E9B7F10" w14:textId="1B55E311" w:rsidR="00C0008A" w:rsidRPr="00464445" w:rsidRDefault="00B03C6D" w:rsidP="00B03C6D">
      <w:pPr>
        <w:tabs>
          <w:tab w:val="left" w:pos="3341"/>
        </w:tabs>
        <w:spacing w:line="400" w:lineRule="exact"/>
        <w:rPr>
          <w:rFonts w:ascii="ＭＳ Ｐ明朝" w:hAnsi="ＭＳ Ｐ明朝"/>
          <w:color w:val="000000" w:themeColor="text1"/>
        </w:rPr>
      </w:pPr>
      <w:r w:rsidRPr="00464445">
        <w:rPr>
          <w:rFonts w:ascii="ＭＳ Ｐ明朝" w:hAnsi="ＭＳ Ｐ明朝" w:hint="eastAsia"/>
          <w:color w:val="000000" w:themeColor="text1"/>
        </w:rPr>
        <w:t>令和３年</w:t>
      </w:r>
      <w:r w:rsidR="001519BE">
        <w:rPr>
          <w:rFonts w:ascii="ＭＳ Ｐ明朝" w:hAnsi="ＭＳ Ｐ明朝" w:hint="eastAsia"/>
          <w:color w:val="000000" w:themeColor="text1"/>
        </w:rPr>
        <w:t>12</w:t>
      </w:r>
      <w:r w:rsidRPr="00464445">
        <w:rPr>
          <w:rFonts w:ascii="ＭＳ Ｐ明朝" w:hAnsi="ＭＳ Ｐ明朝" w:hint="eastAsia"/>
          <w:color w:val="000000" w:themeColor="text1"/>
        </w:rPr>
        <w:t>月</w:t>
      </w:r>
      <w:r w:rsidR="00C607F8" w:rsidRPr="00464445">
        <w:rPr>
          <w:rFonts w:ascii="ＭＳ Ｐ明朝" w:hAnsi="ＭＳ Ｐ明朝"/>
          <w:color w:val="000000" w:themeColor="text1"/>
        </w:rPr>
        <w:tab/>
      </w:r>
    </w:p>
    <w:p w14:paraId="78776DBD" w14:textId="6C85F7D6" w:rsidR="00C0008A" w:rsidRPr="00FF1F42" w:rsidRDefault="00C0008A" w:rsidP="00C0008A">
      <w:pPr>
        <w:spacing w:line="400" w:lineRule="exact"/>
        <w:rPr>
          <w:rFonts w:ascii="ＭＳ Ｐ明朝" w:hAnsi="ＭＳ Ｐ明朝"/>
        </w:rPr>
      </w:pPr>
    </w:p>
    <w:p w14:paraId="4A8D0747" w14:textId="7E8E5A21" w:rsidR="00C0008A" w:rsidRPr="00FF1F42" w:rsidRDefault="003A765A" w:rsidP="00C607F8">
      <w:pPr>
        <w:spacing w:beforeLines="50" w:before="175" w:line="400" w:lineRule="exact"/>
        <w:ind w:leftChars="500" w:left="1284"/>
        <w:jc w:val="left"/>
        <w:rPr>
          <w:rFonts w:ascii="ＭＳ Ｐ明朝" w:hAnsi="ＭＳ Ｐ明朝"/>
        </w:rPr>
      </w:pPr>
      <w:r w:rsidRPr="001519BE">
        <w:rPr>
          <w:rFonts w:ascii="ＭＳ Ｐ明朝" w:hAnsi="ＭＳ Ｐ明朝" w:hint="eastAsia"/>
          <w:spacing w:val="139"/>
          <w:kern w:val="0"/>
          <w:fitText w:val="2313" w:id="-1817028351"/>
        </w:rPr>
        <w:t>大阪府知</w:t>
      </w:r>
      <w:r w:rsidRPr="001519BE">
        <w:rPr>
          <w:rFonts w:ascii="ＭＳ Ｐ明朝" w:hAnsi="ＭＳ Ｐ明朝" w:hint="eastAsia"/>
          <w:spacing w:val="1"/>
          <w:kern w:val="0"/>
          <w:fitText w:val="2313" w:id="-1817028351"/>
        </w:rPr>
        <w:t>事</w:t>
      </w:r>
      <w:r w:rsidR="00541CB2" w:rsidRPr="00FF1F42">
        <w:rPr>
          <w:rFonts w:ascii="ＭＳ Ｐ明朝" w:hAnsi="ＭＳ Ｐ明朝" w:hint="eastAsia"/>
        </w:rPr>
        <w:tab/>
      </w:r>
      <w:r w:rsidR="00A8623D" w:rsidRPr="00FF1F42">
        <w:rPr>
          <w:rFonts w:ascii="ＭＳ Ｐ明朝" w:hAnsi="ＭＳ Ｐ明朝"/>
        </w:rPr>
        <w:tab/>
      </w:r>
      <w:r w:rsidR="00C0008A" w:rsidRPr="00FF1F42">
        <w:rPr>
          <w:rFonts w:ascii="ＭＳ Ｐ明朝" w:hAnsi="ＭＳ Ｐ明朝" w:hint="eastAsia"/>
        </w:rPr>
        <w:t xml:space="preserve">　　　　　　　　　　　　　　　 </w:t>
      </w:r>
      <w:r w:rsidRPr="00FF1F42">
        <w:rPr>
          <w:rFonts w:ascii="ＭＳ Ｐ明朝" w:hAnsi="ＭＳ Ｐ明朝" w:hint="eastAsia"/>
        </w:rPr>
        <w:t>吉村　洋文</w:t>
      </w:r>
    </w:p>
    <w:p w14:paraId="2C701E2F" w14:textId="785F33C7" w:rsidR="003A765A" w:rsidRPr="00FF1F42" w:rsidRDefault="003A765A" w:rsidP="00C607F8">
      <w:pPr>
        <w:spacing w:beforeLines="50" w:before="175" w:line="400" w:lineRule="exact"/>
        <w:ind w:leftChars="500" w:left="1284"/>
        <w:jc w:val="left"/>
        <w:rPr>
          <w:rFonts w:ascii="ＭＳ Ｐ明朝" w:hAnsi="ＭＳ Ｐ明朝"/>
        </w:rPr>
      </w:pPr>
      <w:r w:rsidRPr="007F5D89">
        <w:rPr>
          <w:rFonts w:ascii="ＭＳ Ｐ明朝" w:hAnsi="ＭＳ Ｐ明朝" w:hint="eastAsia"/>
          <w:spacing w:val="226"/>
          <w:kern w:val="0"/>
          <w:fitText w:val="2313" w:id="-1788038144"/>
        </w:rPr>
        <w:t>大阪市</w:t>
      </w:r>
      <w:r w:rsidRPr="007F5D89">
        <w:rPr>
          <w:rFonts w:ascii="ＭＳ Ｐ明朝" w:hAnsi="ＭＳ Ｐ明朝" w:hint="eastAsia"/>
          <w:spacing w:val="-1"/>
          <w:kern w:val="0"/>
          <w:fitText w:val="2313" w:id="-1788038144"/>
        </w:rPr>
        <w:t>長</w:t>
      </w:r>
      <w:r w:rsidRPr="00FF1F42">
        <w:rPr>
          <w:rFonts w:ascii="ＭＳ Ｐ明朝" w:hAnsi="ＭＳ Ｐ明朝" w:hint="eastAsia"/>
        </w:rPr>
        <w:tab/>
      </w:r>
      <w:r w:rsidRPr="00FF1F42">
        <w:rPr>
          <w:rFonts w:ascii="ＭＳ Ｐ明朝" w:hAnsi="ＭＳ Ｐ明朝"/>
        </w:rPr>
        <w:tab/>
      </w:r>
      <w:r w:rsidRPr="00FF1F42">
        <w:rPr>
          <w:rFonts w:ascii="ＭＳ Ｐ明朝" w:hAnsi="ＭＳ Ｐ明朝" w:hint="eastAsia"/>
        </w:rPr>
        <w:t xml:space="preserve">　　　　　　　　　　　　　　　 松井　一郎</w:t>
      </w:r>
    </w:p>
    <w:p w14:paraId="5502AEC3" w14:textId="62C02A51" w:rsidR="00C0008A" w:rsidRPr="00FF1F42" w:rsidRDefault="00C0008A" w:rsidP="00C607F8">
      <w:pPr>
        <w:spacing w:beforeLines="50" w:before="175" w:line="400" w:lineRule="exact"/>
        <w:ind w:leftChars="500" w:left="1284"/>
        <w:jc w:val="left"/>
        <w:rPr>
          <w:rFonts w:ascii="ＭＳ Ｐ明朝" w:hAnsi="ＭＳ Ｐ明朝"/>
        </w:rPr>
      </w:pPr>
      <w:r w:rsidRPr="007F5D89">
        <w:rPr>
          <w:rFonts w:ascii="ＭＳ Ｐ明朝" w:hAnsi="ＭＳ Ｐ明朝" w:hint="eastAsia"/>
          <w:spacing w:val="56"/>
          <w:w w:val="98"/>
          <w:kern w:val="0"/>
          <w:fitText w:val="2313" w:id="-1787574527"/>
        </w:rPr>
        <w:t>関</w:t>
      </w:r>
      <w:r w:rsidR="00A35C69" w:rsidRPr="007F5D89">
        <w:rPr>
          <w:rFonts w:ascii="ＭＳ Ｐ明朝" w:hAnsi="ＭＳ Ｐ明朝" w:hint="eastAsia"/>
          <w:spacing w:val="56"/>
          <w:w w:val="98"/>
          <w:kern w:val="0"/>
          <w:fitText w:val="2313" w:id="-1787574527"/>
        </w:rPr>
        <w:t>西広域</w:t>
      </w:r>
      <w:r w:rsidRPr="007F5D89">
        <w:rPr>
          <w:rFonts w:ascii="ＭＳ Ｐ明朝" w:hAnsi="ＭＳ Ｐ明朝" w:hint="eastAsia"/>
          <w:spacing w:val="56"/>
          <w:w w:val="98"/>
          <w:kern w:val="0"/>
          <w:fitText w:val="2313" w:id="-1787574527"/>
        </w:rPr>
        <w:t>連合</w:t>
      </w:r>
      <w:r w:rsidRPr="007F5D89">
        <w:rPr>
          <w:rFonts w:ascii="ＭＳ Ｐ明朝" w:hAnsi="ＭＳ Ｐ明朝" w:hint="eastAsia"/>
          <w:w w:val="98"/>
          <w:kern w:val="0"/>
          <w:fitText w:val="2313" w:id="-1787574527"/>
        </w:rPr>
        <w:t>長</w:t>
      </w:r>
      <w:r w:rsidR="00EB5FC9" w:rsidRPr="00FF1F42">
        <w:rPr>
          <w:rFonts w:ascii="ＭＳ Ｐ明朝" w:hAnsi="ＭＳ Ｐ明朝"/>
        </w:rPr>
        <w:tab/>
      </w:r>
      <w:r w:rsidR="00A8623D" w:rsidRPr="00FF1F42">
        <w:rPr>
          <w:rFonts w:ascii="ＭＳ Ｐ明朝" w:hAnsi="ＭＳ Ｐ明朝"/>
        </w:rPr>
        <w:tab/>
      </w:r>
      <w:r w:rsidRPr="00FF1F42">
        <w:rPr>
          <w:rFonts w:ascii="ＭＳ Ｐ明朝" w:hAnsi="ＭＳ Ｐ明朝" w:hint="eastAsia"/>
        </w:rPr>
        <w:t xml:space="preserve">　　　　　　　　　　　　　　　 </w:t>
      </w:r>
      <w:r w:rsidR="007510CB" w:rsidRPr="00FF1F42">
        <w:rPr>
          <w:rFonts w:ascii="ＭＳ Ｐ明朝" w:hAnsi="ＭＳ Ｐ明朝" w:hint="eastAsia"/>
        </w:rPr>
        <w:t xml:space="preserve">仁坂　</w:t>
      </w:r>
      <w:r w:rsidR="007510CB" w:rsidRPr="00FF1F42">
        <w:rPr>
          <w:rFonts w:ascii="ＭＳ Ｐ明朝" w:hAnsi="ＭＳ Ｐ明朝"/>
        </w:rPr>
        <w:t>吉伸</w:t>
      </w:r>
    </w:p>
    <w:p w14:paraId="3BB880A0" w14:textId="257C4188" w:rsidR="00C0008A" w:rsidRPr="00FF1F42" w:rsidRDefault="00541CB2" w:rsidP="00C607F8">
      <w:pPr>
        <w:spacing w:beforeLines="50" w:before="175" w:line="400" w:lineRule="exact"/>
        <w:ind w:leftChars="500" w:left="1284"/>
        <w:jc w:val="left"/>
        <w:rPr>
          <w:rFonts w:ascii="ＭＳ Ｐ明朝" w:hAnsi="ＭＳ Ｐ明朝"/>
        </w:rPr>
      </w:pPr>
      <w:r w:rsidRPr="00FF1F42">
        <w:rPr>
          <w:rFonts w:ascii="ＭＳ Ｐ明朝" w:hAnsi="ＭＳ Ｐ明朝" w:hint="eastAsia"/>
        </w:rPr>
        <w:t>公益社団法人</w:t>
      </w:r>
      <w:r w:rsidR="003A765A" w:rsidRPr="00FF1F42">
        <w:rPr>
          <w:rFonts w:ascii="ＭＳ Ｐ明朝" w:hAnsi="ＭＳ Ｐ明朝" w:hint="eastAsia"/>
        </w:rPr>
        <w:t xml:space="preserve"> </w:t>
      </w:r>
      <w:r w:rsidRPr="00FF1F42">
        <w:rPr>
          <w:rFonts w:ascii="ＭＳ Ｐ明朝" w:hAnsi="ＭＳ Ｐ明朝" w:hint="eastAsia"/>
        </w:rPr>
        <w:t>関西経済連合会</w:t>
      </w:r>
      <w:r w:rsidR="003A765A" w:rsidRPr="00FF1F42">
        <w:rPr>
          <w:rFonts w:ascii="ＭＳ Ｐ明朝" w:hAnsi="ＭＳ Ｐ明朝" w:hint="eastAsia"/>
        </w:rPr>
        <w:t xml:space="preserve">　</w:t>
      </w:r>
      <w:r w:rsidR="00920E4C" w:rsidRPr="00FF1F42">
        <w:rPr>
          <w:rFonts w:ascii="ＭＳ Ｐ明朝" w:hAnsi="ＭＳ Ｐ明朝" w:hint="eastAsia"/>
        </w:rPr>
        <w:t>会長</w:t>
      </w:r>
      <w:r w:rsidR="00A8623D" w:rsidRPr="00FF1F42">
        <w:rPr>
          <w:rFonts w:ascii="ＭＳ Ｐ明朝" w:hAnsi="ＭＳ Ｐ明朝"/>
        </w:rPr>
        <w:tab/>
      </w:r>
      <w:r w:rsidR="00920E4C" w:rsidRPr="00FF1F42">
        <w:rPr>
          <w:rFonts w:ascii="ＭＳ Ｐ明朝" w:hAnsi="ＭＳ Ｐ明朝"/>
        </w:rPr>
        <w:tab/>
      </w:r>
      <w:r w:rsidR="00C0008A" w:rsidRPr="00FF1F42">
        <w:rPr>
          <w:rFonts w:ascii="ＭＳ Ｐ明朝" w:hAnsi="ＭＳ Ｐ明朝" w:hint="eastAsia"/>
        </w:rPr>
        <w:t xml:space="preserve">　　　　　 </w:t>
      </w:r>
      <w:r w:rsidRPr="00FF1F42">
        <w:rPr>
          <w:rFonts w:ascii="ＭＳ Ｐ明朝" w:hAnsi="ＭＳ Ｐ明朝" w:hint="eastAsia"/>
        </w:rPr>
        <w:t>松本　正義</w:t>
      </w:r>
    </w:p>
    <w:p w14:paraId="35313C77" w14:textId="6AD270F1" w:rsidR="005F2B48" w:rsidRPr="00FF1F42" w:rsidRDefault="00FC7581" w:rsidP="00C607F8">
      <w:pPr>
        <w:spacing w:beforeLines="50" w:before="175" w:line="400" w:lineRule="exact"/>
        <w:ind w:leftChars="500" w:left="1284"/>
        <w:jc w:val="left"/>
        <w:rPr>
          <w:rFonts w:ascii="ＭＳ Ｐ明朝" w:hAnsi="ＭＳ Ｐ明朝"/>
          <w:kern w:val="0"/>
        </w:rPr>
      </w:pPr>
      <w:r w:rsidRPr="00FF1F42">
        <w:rPr>
          <w:rFonts w:ascii="ＭＳ Ｐ明朝" w:hAnsi="ＭＳ Ｐ明朝" w:hint="eastAsia"/>
          <w:kern w:val="0"/>
        </w:rPr>
        <w:t>関西商工会議所連合会</w:t>
      </w:r>
      <w:r w:rsidR="003A765A" w:rsidRPr="00FF1F42">
        <w:rPr>
          <w:rFonts w:ascii="ＭＳ Ｐ明朝" w:hAnsi="ＭＳ Ｐ明朝" w:hint="eastAsia"/>
          <w:kern w:val="0"/>
        </w:rPr>
        <w:t xml:space="preserve">　会長</w:t>
      </w:r>
      <w:r w:rsidR="00C607F8" w:rsidRPr="00FF1F42">
        <w:rPr>
          <w:rFonts w:ascii="ＭＳ Ｐ明朝" w:hAnsi="ＭＳ Ｐ明朝" w:hint="eastAsia"/>
          <w:kern w:val="0"/>
        </w:rPr>
        <w:t>・</w:t>
      </w:r>
      <w:r w:rsidR="00A8623D" w:rsidRPr="00FF1F42">
        <w:rPr>
          <w:rFonts w:ascii="ＭＳ Ｐ明朝" w:hAnsi="ＭＳ Ｐ明朝" w:hint="eastAsia"/>
          <w:kern w:val="0"/>
        </w:rPr>
        <w:t>大阪商工会議所</w:t>
      </w:r>
      <w:r w:rsidR="003A765A" w:rsidRPr="00FF1F42">
        <w:rPr>
          <w:rFonts w:ascii="ＭＳ Ｐ明朝" w:hAnsi="ＭＳ Ｐ明朝" w:hint="eastAsia"/>
          <w:kern w:val="0"/>
        </w:rPr>
        <w:t xml:space="preserve">　</w:t>
      </w:r>
      <w:r w:rsidR="00920E4C" w:rsidRPr="00FF1F42">
        <w:rPr>
          <w:rFonts w:ascii="ＭＳ Ｐ明朝" w:hAnsi="ＭＳ Ｐ明朝" w:hint="eastAsia"/>
        </w:rPr>
        <w:t>会頭</w:t>
      </w:r>
      <w:r w:rsidR="00920E4C" w:rsidRPr="00FF1F42">
        <w:rPr>
          <w:rFonts w:ascii="ＭＳ Ｐ明朝" w:hAnsi="ＭＳ Ｐ明朝"/>
        </w:rPr>
        <w:tab/>
      </w:r>
      <w:r w:rsidR="00C0008A" w:rsidRPr="00FF1F42">
        <w:rPr>
          <w:rFonts w:ascii="ＭＳ Ｐ明朝" w:hAnsi="ＭＳ Ｐ明朝"/>
        </w:rPr>
        <w:t xml:space="preserve"> </w:t>
      </w:r>
      <w:r w:rsidR="00541CB2" w:rsidRPr="00FF1F42">
        <w:rPr>
          <w:rFonts w:ascii="ＭＳ Ｐ明朝" w:hAnsi="ＭＳ Ｐ明朝" w:hint="eastAsia"/>
        </w:rPr>
        <w:t>尾崎　裕</w:t>
      </w:r>
    </w:p>
    <w:p w14:paraId="7083C7EB" w14:textId="72395B99" w:rsidR="0069354A" w:rsidRPr="00FF1F42" w:rsidRDefault="00541CB2" w:rsidP="00A35C69">
      <w:pPr>
        <w:spacing w:beforeLines="50" w:before="175" w:line="400" w:lineRule="exact"/>
        <w:ind w:leftChars="499" w:left="5089" w:hangingChars="1483" w:hanging="3808"/>
        <w:jc w:val="left"/>
        <w:rPr>
          <w:rFonts w:ascii="ＭＳ Ｐ明朝" w:hAnsi="ＭＳ Ｐ明朝"/>
        </w:rPr>
      </w:pPr>
      <w:r w:rsidRPr="00FF1F42">
        <w:rPr>
          <w:rFonts w:ascii="ＭＳ Ｐ明朝" w:hAnsi="ＭＳ Ｐ明朝" w:hint="eastAsia"/>
        </w:rPr>
        <w:t>一般社団法人</w:t>
      </w:r>
      <w:r w:rsidR="003A765A" w:rsidRPr="00FF1F42">
        <w:rPr>
          <w:rFonts w:ascii="ＭＳ Ｐ明朝" w:hAnsi="ＭＳ Ｐ明朝" w:hint="eastAsia"/>
        </w:rPr>
        <w:t xml:space="preserve"> </w:t>
      </w:r>
      <w:r w:rsidRPr="00FF1F42">
        <w:rPr>
          <w:rFonts w:ascii="ＭＳ Ｐ明朝" w:hAnsi="ＭＳ Ｐ明朝" w:hint="eastAsia"/>
        </w:rPr>
        <w:t>関西経済同友会</w:t>
      </w:r>
      <w:r w:rsidR="003A765A" w:rsidRPr="00FF1F42">
        <w:rPr>
          <w:rFonts w:ascii="ＭＳ Ｐ明朝" w:hAnsi="ＭＳ Ｐ明朝" w:hint="eastAsia"/>
        </w:rPr>
        <w:t xml:space="preserve">　　</w:t>
      </w:r>
      <w:r w:rsidR="00920E4C" w:rsidRPr="00FF1F42">
        <w:rPr>
          <w:rFonts w:ascii="ＭＳ Ｐ明朝" w:hAnsi="ＭＳ Ｐ明朝" w:hint="eastAsia"/>
        </w:rPr>
        <w:t>代表幹事</w:t>
      </w:r>
      <w:r w:rsidR="00920E4C" w:rsidRPr="00FF1F42">
        <w:rPr>
          <w:rFonts w:ascii="ＭＳ Ｐ明朝" w:hAnsi="ＭＳ Ｐ明朝"/>
        </w:rPr>
        <w:tab/>
      </w:r>
      <w:r w:rsidR="00C0008A" w:rsidRPr="00FF1F42">
        <w:rPr>
          <w:rFonts w:ascii="ＭＳ Ｐ明朝" w:hAnsi="ＭＳ Ｐ明朝" w:hint="eastAsia"/>
        </w:rPr>
        <w:t xml:space="preserve">　　　　　 </w:t>
      </w:r>
      <w:r w:rsidRPr="00FF1F42">
        <w:rPr>
          <w:rFonts w:ascii="ＭＳ Ｐ明朝" w:hAnsi="ＭＳ Ｐ明朝" w:hint="eastAsia"/>
        </w:rPr>
        <w:t>古市</w:t>
      </w:r>
      <w:r w:rsidR="00DE6E43" w:rsidRPr="00FF1F42">
        <w:rPr>
          <w:rFonts w:ascii="ＭＳ Ｐ明朝" w:hAnsi="ＭＳ Ｐ明朝" w:hint="eastAsia"/>
        </w:rPr>
        <w:t xml:space="preserve">　</w:t>
      </w:r>
      <w:r w:rsidRPr="00FF1F42">
        <w:rPr>
          <w:rFonts w:ascii="ＭＳ Ｐ明朝" w:hAnsi="ＭＳ Ｐ明朝" w:hint="eastAsia"/>
        </w:rPr>
        <w:t>健</w:t>
      </w:r>
      <w:r w:rsidR="00A35C69" w:rsidRPr="00FF1F42">
        <w:rPr>
          <w:rFonts w:ascii="ＭＳ Ｐ明朝" w:hAnsi="ＭＳ Ｐ明朝"/>
        </w:rPr>
        <w:br/>
      </w:r>
      <w:r w:rsidR="0069354A" w:rsidRPr="00FF1F42">
        <w:rPr>
          <w:rFonts w:ascii="ＭＳ Ｐ明朝" w:hAnsi="ＭＳ Ｐ明朝" w:hint="eastAsia"/>
        </w:rPr>
        <w:t>代表幹事</w:t>
      </w:r>
      <w:r w:rsidR="0069354A" w:rsidRPr="00FF1F42">
        <w:rPr>
          <w:rFonts w:ascii="ＭＳ Ｐ明朝" w:hAnsi="ＭＳ Ｐ明朝"/>
        </w:rPr>
        <w:tab/>
      </w:r>
      <w:r w:rsidR="00C0008A" w:rsidRPr="00FF1F42">
        <w:rPr>
          <w:rFonts w:ascii="ＭＳ Ｐ明朝" w:hAnsi="ＭＳ Ｐ明朝" w:hint="eastAsia"/>
        </w:rPr>
        <w:t xml:space="preserve">　　　　　 </w:t>
      </w:r>
      <w:r w:rsidR="0069354A" w:rsidRPr="00FF1F42">
        <w:rPr>
          <w:rFonts w:ascii="ＭＳ Ｐ明朝" w:hAnsi="ＭＳ Ｐ明朝" w:hint="eastAsia"/>
        </w:rPr>
        <w:t>生駒　京子</w:t>
      </w:r>
    </w:p>
    <w:p w14:paraId="2E40A009" w14:textId="3485B550" w:rsidR="00541CB2" w:rsidRPr="000815E2" w:rsidRDefault="00541CB2" w:rsidP="00C607F8">
      <w:pPr>
        <w:spacing w:beforeLines="50" w:before="175" w:line="400" w:lineRule="exact"/>
        <w:ind w:firstLineChars="500" w:firstLine="1284"/>
        <w:jc w:val="left"/>
        <w:rPr>
          <w:rFonts w:ascii="ＭＳ Ｐ明朝" w:hAnsi="ＭＳ Ｐ明朝"/>
        </w:rPr>
      </w:pPr>
      <w:r w:rsidRPr="007F74EB">
        <w:rPr>
          <w:rFonts w:ascii="ＭＳ Ｐ明朝" w:hAnsi="ＭＳ Ｐ明朝" w:hint="eastAsia"/>
        </w:rPr>
        <w:t>公益社団法人</w:t>
      </w:r>
      <w:r w:rsidR="003A765A" w:rsidRPr="007F74EB">
        <w:rPr>
          <w:rFonts w:ascii="ＭＳ Ｐ明朝" w:hAnsi="ＭＳ Ｐ明朝" w:hint="eastAsia"/>
        </w:rPr>
        <w:t xml:space="preserve"> </w:t>
      </w:r>
      <w:r w:rsidRPr="007F74EB">
        <w:rPr>
          <w:rFonts w:ascii="ＭＳ Ｐ明朝" w:hAnsi="ＭＳ Ｐ明朝"/>
        </w:rPr>
        <w:t>2025年日本国際博覧会</w:t>
      </w:r>
      <w:r w:rsidRPr="007F74EB">
        <w:rPr>
          <w:rFonts w:ascii="ＭＳ Ｐ明朝" w:hAnsi="ＭＳ Ｐ明朝" w:hint="eastAsia"/>
        </w:rPr>
        <w:t>協会</w:t>
      </w:r>
      <w:r w:rsidR="00C0008A" w:rsidRPr="007F74EB">
        <w:rPr>
          <w:rFonts w:ascii="ＭＳ Ｐ明朝" w:hAnsi="ＭＳ Ｐ明朝" w:hint="eastAsia"/>
        </w:rPr>
        <w:t xml:space="preserve">　</w:t>
      </w:r>
      <w:r w:rsidR="00920E4C" w:rsidRPr="007F74EB">
        <w:rPr>
          <w:rFonts w:ascii="ＭＳ Ｐ明朝" w:hAnsi="ＭＳ Ｐ明朝" w:hint="eastAsia"/>
        </w:rPr>
        <w:t>会長</w:t>
      </w:r>
      <w:r w:rsidR="0003063A" w:rsidRPr="007F74EB">
        <w:rPr>
          <w:rFonts w:ascii="ＭＳ Ｐ明朝" w:hAnsi="ＭＳ Ｐ明朝"/>
        </w:rPr>
        <w:tab/>
      </w:r>
      <w:r w:rsidR="0003063A" w:rsidRPr="007F74EB">
        <w:rPr>
          <w:rFonts w:ascii="ＭＳ Ｐ明朝" w:hAnsi="ＭＳ Ｐ明朝"/>
          <w:color w:val="FF0000"/>
        </w:rPr>
        <w:t xml:space="preserve"> </w:t>
      </w:r>
      <w:r w:rsidR="007F74EB" w:rsidRPr="000815E2">
        <w:rPr>
          <w:rFonts w:ascii="ＭＳ Ｐ明朝" w:hAnsi="ＭＳ Ｐ明朝" w:hint="eastAsia"/>
        </w:rPr>
        <w:t>十倉</w:t>
      </w:r>
      <w:r w:rsidRPr="000815E2">
        <w:rPr>
          <w:rFonts w:ascii="ＭＳ Ｐ明朝" w:hAnsi="ＭＳ Ｐ明朝" w:hint="eastAsia"/>
        </w:rPr>
        <w:t xml:space="preserve">　</w:t>
      </w:r>
      <w:r w:rsidR="007F74EB" w:rsidRPr="000815E2">
        <w:rPr>
          <w:rFonts w:ascii="ＭＳ Ｐ明朝" w:hAnsi="ＭＳ Ｐ明朝" w:hint="eastAsia"/>
        </w:rPr>
        <w:t>雅和</w:t>
      </w:r>
    </w:p>
    <w:p w14:paraId="463D4F1D" w14:textId="5249213A" w:rsidR="00BF24FA" w:rsidRDefault="00BF24FA">
      <w:pPr>
        <w:widowControl/>
        <w:jc w:val="left"/>
        <w:rPr>
          <w:rFonts w:ascii="ＭＳ Ｐ明朝" w:hAnsi="ＭＳ Ｐ明朝"/>
          <w:szCs w:val="24"/>
        </w:rPr>
      </w:pPr>
      <w:r>
        <w:rPr>
          <w:rFonts w:ascii="ＭＳ Ｐ明朝" w:hAnsi="ＭＳ Ｐ明朝"/>
          <w:szCs w:val="24"/>
        </w:rPr>
        <w:br w:type="page"/>
      </w:r>
    </w:p>
    <w:p w14:paraId="257276EB" w14:textId="77777777" w:rsidR="00CC0E3B" w:rsidRDefault="00CC0E3B" w:rsidP="00DC524E">
      <w:pPr>
        <w:widowControl/>
        <w:jc w:val="center"/>
        <w:rPr>
          <w:rFonts w:ascii="ＭＳ Ｐゴシック" w:eastAsia="ＭＳ Ｐゴシック" w:hAnsi="ＭＳ Ｐゴシック"/>
          <w:b/>
          <w:sz w:val="28"/>
          <w:szCs w:val="24"/>
        </w:rPr>
      </w:pPr>
      <w:r>
        <w:rPr>
          <w:rFonts w:ascii="ＭＳ Ｐゴシック" w:eastAsia="ＭＳ Ｐゴシック" w:hAnsi="ＭＳ Ｐゴシック" w:hint="eastAsia"/>
          <w:b/>
          <w:sz w:val="28"/>
          <w:szCs w:val="24"/>
        </w:rPr>
        <w:t>―　目次　―</w:t>
      </w:r>
    </w:p>
    <w:p w14:paraId="0BA47D83" w14:textId="251EEEF4" w:rsidR="00CC0E3B" w:rsidRPr="00135016" w:rsidRDefault="00CC0E3B" w:rsidP="00B03C6D">
      <w:pPr>
        <w:widowControl/>
        <w:spacing w:line="240" w:lineRule="atLeast"/>
        <w:jc w:val="left"/>
        <w:rPr>
          <w:rFonts w:ascii="ＭＳ Ｐゴシック" w:eastAsia="ＭＳ Ｐゴシック" w:hAnsi="ＭＳ Ｐゴシック"/>
          <w:b/>
          <w:sz w:val="26"/>
          <w:szCs w:val="26"/>
        </w:rPr>
      </w:pPr>
      <w:r w:rsidRPr="00135016">
        <w:rPr>
          <w:rFonts w:ascii="ＭＳ Ｐゴシック" w:eastAsia="ＭＳ Ｐゴシック" w:hAnsi="ＭＳ Ｐゴシック" w:hint="eastAsia"/>
          <w:b/>
          <w:sz w:val="26"/>
          <w:szCs w:val="26"/>
        </w:rPr>
        <w:t>Ⅰ　万博を</w:t>
      </w:r>
      <w:r w:rsidR="00043761" w:rsidRPr="001519BE">
        <w:rPr>
          <w:rFonts w:ascii="ＭＳ Ｐゴシック" w:eastAsia="ＭＳ Ｐゴシック" w:hAnsi="ＭＳ Ｐゴシック" w:hint="eastAsia"/>
          <w:b/>
          <w:color w:val="000000" w:themeColor="text1"/>
          <w:szCs w:val="24"/>
        </w:rPr>
        <w:t>通じて</w:t>
      </w:r>
      <w:r w:rsidRPr="001519BE">
        <w:rPr>
          <w:rFonts w:ascii="ＭＳ Ｐゴシック" w:eastAsia="ＭＳ Ｐゴシック" w:hAnsi="ＭＳ Ｐゴシック" w:hint="eastAsia"/>
          <w:b/>
          <w:color w:val="000000" w:themeColor="text1"/>
          <w:sz w:val="26"/>
          <w:szCs w:val="26"/>
        </w:rPr>
        <w:t>大阪・</w:t>
      </w:r>
      <w:r w:rsidRPr="00135016">
        <w:rPr>
          <w:rFonts w:ascii="ＭＳ Ｐゴシック" w:eastAsia="ＭＳ Ｐゴシック" w:hAnsi="ＭＳ Ｐゴシック" w:hint="eastAsia"/>
          <w:b/>
          <w:sz w:val="26"/>
          <w:szCs w:val="26"/>
        </w:rPr>
        <w:t>関西がめざす姿と</w:t>
      </w:r>
      <w:r w:rsidR="00B03C6D">
        <w:rPr>
          <w:rFonts w:ascii="ＭＳ Ｐゴシック" w:eastAsia="ＭＳ Ｐゴシック" w:hAnsi="ＭＳ Ｐゴシック" w:hint="eastAsia"/>
          <w:b/>
          <w:sz w:val="26"/>
          <w:szCs w:val="26"/>
        </w:rPr>
        <w:t>要望の</w:t>
      </w:r>
      <w:r w:rsidRPr="00135016">
        <w:rPr>
          <w:rFonts w:ascii="ＭＳ Ｐゴシック" w:eastAsia="ＭＳ Ｐゴシック" w:hAnsi="ＭＳ Ｐゴシック" w:hint="eastAsia"/>
          <w:b/>
          <w:sz w:val="26"/>
          <w:szCs w:val="26"/>
        </w:rPr>
        <w:t>基本的な考え方</w:t>
      </w:r>
    </w:p>
    <w:p w14:paraId="696DF8CF" w14:textId="2C1F15FF" w:rsidR="00D700CC" w:rsidRPr="001D1C4A" w:rsidRDefault="00D700CC"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　万博を通じて大阪・関西がめざす姿</w:t>
      </w:r>
      <w:r w:rsidRPr="001D1C4A">
        <w:rPr>
          <w:rFonts w:ascii="Meiryo UI" w:eastAsia="Meiryo UI" w:hAnsi="Meiryo UI" w:hint="eastAsia"/>
          <w:sz w:val="20"/>
          <w:szCs w:val="20"/>
        </w:rPr>
        <w:tab/>
      </w:r>
      <w:r w:rsidRPr="001D1C4A">
        <w:rPr>
          <w:rFonts w:ascii="Meiryo UI" w:eastAsia="Meiryo UI" w:hAnsi="Meiryo UI"/>
          <w:sz w:val="20"/>
          <w:szCs w:val="20"/>
        </w:rPr>
        <w:t>1</w:t>
      </w:r>
    </w:p>
    <w:p w14:paraId="1C9C1B20" w14:textId="5ACD59DD" w:rsidR="00D700CC" w:rsidRPr="001D1C4A" w:rsidRDefault="00D700CC"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　ソフト事業・規制改革に関する基本的考え方</w:t>
      </w:r>
      <w:r w:rsidRPr="001D1C4A">
        <w:rPr>
          <w:rFonts w:ascii="Meiryo UI" w:eastAsia="Meiryo UI" w:hAnsi="Meiryo UI" w:hint="eastAsia"/>
          <w:sz w:val="20"/>
          <w:szCs w:val="20"/>
        </w:rPr>
        <w:tab/>
        <w:t>1</w:t>
      </w:r>
    </w:p>
    <w:p w14:paraId="4C00F258" w14:textId="77777777" w:rsidR="00135016" w:rsidRPr="00E07131" w:rsidRDefault="00135016">
      <w:pPr>
        <w:widowControl/>
        <w:jc w:val="left"/>
        <w:rPr>
          <w:rFonts w:ascii="ＭＳ Ｐゴシック" w:eastAsia="ＭＳ Ｐゴシック" w:hAnsi="ＭＳ Ｐゴシック"/>
          <w:b/>
          <w:color w:val="000000" w:themeColor="text1"/>
          <w:sz w:val="26"/>
          <w:szCs w:val="26"/>
        </w:rPr>
      </w:pPr>
    </w:p>
    <w:p w14:paraId="5C2F8192" w14:textId="3AE3B0C3" w:rsidR="00CC0E3B" w:rsidRPr="00E07131" w:rsidRDefault="00CC0E3B">
      <w:pPr>
        <w:widowControl/>
        <w:jc w:val="left"/>
        <w:rPr>
          <w:rFonts w:ascii="ＭＳ Ｐゴシック" w:eastAsia="ＭＳ Ｐゴシック" w:hAnsi="ＭＳ Ｐゴシック"/>
          <w:b/>
          <w:color w:val="000000" w:themeColor="text1"/>
          <w:sz w:val="26"/>
          <w:szCs w:val="26"/>
        </w:rPr>
      </w:pPr>
      <w:r w:rsidRPr="00E07131">
        <w:rPr>
          <w:rFonts w:ascii="ＭＳ Ｐゴシック" w:eastAsia="ＭＳ Ｐゴシック" w:hAnsi="ＭＳ Ｐゴシック" w:hint="eastAsia"/>
          <w:b/>
          <w:color w:val="000000" w:themeColor="text1"/>
          <w:sz w:val="26"/>
          <w:szCs w:val="26"/>
        </w:rPr>
        <w:t>Ⅱ　具体的な要望内容</w:t>
      </w:r>
    </w:p>
    <w:p w14:paraId="2DF667A4" w14:textId="45F27719" w:rsidR="00B5238A" w:rsidRPr="001D1C4A" w:rsidRDefault="00CC0E3B"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1" w:history="1">
        <w:r w:rsidRPr="00E07131">
          <w:rPr>
            <w:rStyle w:val="af3"/>
            <w:rFonts w:ascii="ＭＳ Ｐゴシック" w:eastAsia="ＭＳ Ｐゴシック" w:hAnsi="ＭＳ Ｐゴシック" w:hint="eastAsia"/>
            <w:b/>
            <w:color w:val="000000" w:themeColor="text1"/>
            <w:sz w:val="22"/>
            <w:szCs w:val="24"/>
            <w:u w:val="none"/>
          </w:rPr>
          <w:t>１　ライフサイエンス・ヘルスケア分野の研究開発等による健康長寿社会の実現</w:t>
        </w:r>
      </w:hyperlink>
    </w:p>
    <w:p w14:paraId="0BC23DA3" w14:textId="1F98A0DB"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(1)万博を契機とした健康・医療戦略の推進</w:t>
      </w:r>
      <w:r w:rsidRPr="001D1C4A">
        <w:rPr>
          <w:rFonts w:ascii="Meiryo UI" w:eastAsia="Meiryo UI" w:hAnsi="Meiryo UI" w:hint="eastAsia"/>
          <w:sz w:val="20"/>
          <w:szCs w:val="20"/>
        </w:rPr>
        <w:tab/>
      </w:r>
      <w:r>
        <w:rPr>
          <w:rFonts w:ascii="Meiryo UI" w:eastAsia="Meiryo UI" w:hAnsi="Meiryo UI"/>
          <w:sz w:val="20"/>
          <w:szCs w:val="20"/>
        </w:rPr>
        <w:t>5</w:t>
      </w:r>
    </w:p>
    <w:p w14:paraId="004B85E7" w14:textId="36AF86CF"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(2)感染症に強いまちづくりの推進</w:t>
      </w:r>
      <w:r w:rsidRPr="001D1C4A">
        <w:rPr>
          <w:rFonts w:ascii="Meiryo UI" w:eastAsia="Meiryo UI" w:hAnsi="Meiryo UI" w:hint="eastAsia"/>
          <w:sz w:val="20"/>
          <w:szCs w:val="20"/>
        </w:rPr>
        <w:tab/>
      </w:r>
      <w:r>
        <w:rPr>
          <w:rFonts w:ascii="Meiryo UI" w:eastAsia="Meiryo UI" w:hAnsi="Meiryo UI"/>
          <w:sz w:val="20"/>
          <w:szCs w:val="20"/>
        </w:rPr>
        <w:t>7</w:t>
      </w:r>
    </w:p>
    <w:p w14:paraId="48B85C83" w14:textId="12C25A51"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(3)高度医療技術の研究開発や社会実装、産業化の促進</w:t>
      </w:r>
      <w:r w:rsidRPr="001D1C4A">
        <w:rPr>
          <w:rFonts w:ascii="Meiryo UI" w:eastAsia="Meiryo UI" w:hAnsi="Meiryo UI" w:hint="eastAsia"/>
          <w:sz w:val="20"/>
          <w:szCs w:val="20"/>
        </w:rPr>
        <w:tab/>
      </w:r>
      <w:r>
        <w:rPr>
          <w:rFonts w:ascii="Meiryo UI" w:eastAsia="Meiryo UI" w:hAnsi="Meiryo UI"/>
          <w:sz w:val="20"/>
          <w:szCs w:val="20"/>
        </w:rPr>
        <w:t>9</w:t>
      </w:r>
    </w:p>
    <w:p w14:paraId="092C02BF" w14:textId="1F495C28"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(4)先端技術を活用した次世代ヘルスケアサービスの創出</w:t>
      </w:r>
      <w:r w:rsidRPr="001D1C4A">
        <w:rPr>
          <w:rFonts w:ascii="Meiryo UI" w:eastAsia="Meiryo UI" w:hAnsi="Meiryo UI" w:hint="eastAsia"/>
          <w:sz w:val="20"/>
          <w:szCs w:val="20"/>
        </w:rPr>
        <w:tab/>
      </w:r>
      <w:r>
        <w:rPr>
          <w:rFonts w:ascii="Meiryo UI" w:eastAsia="Meiryo UI" w:hAnsi="Meiryo UI"/>
          <w:sz w:val="20"/>
          <w:szCs w:val="20"/>
        </w:rPr>
        <w:t>12</w:t>
      </w:r>
    </w:p>
    <w:p w14:paraId="7369DB36" w14:textId="34515A22" w:rsidR="00EB67FD" w:rsidRPr="00E07131" w:rsidRDefault="00EB67FD">
      <w:pPr>
        <w:widowControl/>
        <w:jc w:val="left"/>
        <w:rPr>
          <w:rFonts w:ascii="ＭＳ Ｐゴシック" w:eastAsia="ＭＳ Ｐゴシック" w:hAnsi="ＭＳ Ｐゴシック"/>
          <w:b/>
          <w:color w:val="000000" w:themeColor="text1"/>
          <w:sz w:val="22"/>
          <w:szCs w:val="24"/>
        </w:rPr>
      </w:pPr>
    </w:p>
    <w:p w14:paraId="76E66C84" w14:textId="3EF37EEA" w:rsidR="00EB67FD" w:rsidRPr="001D1C4A" w:rsidRDefault="00CC0E3B"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2" w:history="1">
        <w:r w:rsidRPr="00E07131">
          <w:rPr>
            <w:rStyle w:val="af3"/>
            <w:rFonts w:ascii="ＭＳ Ｐゴシック" w:eastAsia="ＭＳ Ｐゴシック" w:hAnsi="ＭＳ Ｐゴシック" w:hint="eastAsia"/>
            <w:b/>
            <w:color w:val="000000" w:themeColor="text1"/>
            <w:sz w:val="22"/>
            <w:szCs w:val="24"/>
            <w:u w:val="none"/>
          </w:rPr>
          <w:t>２　大阪・関西全域で「未来社会の実験場」の体現</w:t>
        </w:r>
      </w:hyperlink>
    </w:p>
    <w:p w14:paraId="51E6A13B" w14:textId="704361EA"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(1)スマートモビリティの推進</w:t>
      </w:r>
      <w:r w:rsidRPr="001D1C4A">
        <w:rPr>
          <w:rFonts w:ascii="Meiryo UI" w:eastAsia="Meiryo UI" w:hAnsi="Meiryo UI" w:hint="eastAsia"/>
          <w:sz w:val="20"/>
          <w:szCs w:val="20"/>
        </w:rPr>
        <w:tab/>
      </w:r>
      <w:r>
        <w:rPr>
          <w:rFonts w:ascii="Meiryo UI" w:eastAsia="Meiryo UI" w:hAnsi="Meiryo UI"/>
          <w:sz w:val="20"/>
          <w:szCs w:val="20"/>
        </w:rPr>
        <w:t>15</w:t>
      </w:r>
    </w:p>
    <w:p w14:paraId="17C44295" w14:textId="6DA99F7B"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(2)フィジカル空間とサイバー空間を融合させる取組みの促進</w:t>
      </w:r>
      <w:r w:rsidRPr="001D1C4A">
        <w:rPr>
          <w:rFonts w:ascii="Meiryo UI" w:eastAsia="Meiryo UI" w:hAnsi="Meiryo UI" w:hint="eastAsia"/>
          <w:sz w:val="20"/>
          <w:szCs w:val="20"/>
        </w:rPr>
        <w:tab/>
      </w:r>
      <w:r>
        <w:rPr>
          <w:rFonts w:ascii="Meiryo UI" w:eastAsia="Meiryo UI" w:hAnsi="Meiryo UI"/>
          <w:sz w:val="20"/>
          <w:szCs w:val="20"/>
        </w:rPr>
        <w:t>17</w:t>
      </w:r>
    </w:p>
    <w:p w14:paraId="5CB2C96F" w14:textId="226A5892"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(3)多様なチャレンジを生み出す環境の整備</w:t>
      </w:r>
      <w:r w:rsidRPr="001D1C4A">
        <w:rPr>
          <w:rFonts w:ascii="Meiryo UI" w:eastAsia="Meiryo UI" w:hAnsi="Meiryo UI" w:hint="eastAsia"/>
          <w:sz w:val="20"/>
          <w:szCs w:val="20"/>
        </w:rPr>
        <w:tab/>
      </w:r>
      <w:r>
        <w:rPr>
          <w:rFonts w:ascii="Meiryo UI" w:eastAsia="Meiryo UI" w:hAnsi="Meiryo UI"/>
          <w:sz w:val="20"/>
          <w:szCs w:val="20"/>
        </w:rPr>
        <w:t>19</w:t>
      </w:r>
    </w:p>
    <w:p w14:paraId="1D879981" w14:textId="77777777" w:rsidR="00EB67FD" w:rsidRPr="00E07131" w:rsidRDefault="00EB67FD">
      <w:pPr>
        <w:widowControl/>
        <w:jc w:val="left"/>
        <w:rPr>
          <w:rFonts w:ascii="ＭＳ Ｐゴシック" w:eastAsia="ＭＳ Ｐゴシック" w:hAnsi="ＭＳ Ｐゴシック"/>
          <w:b/>
          <w:color w:val="000000" w:themeColor="text1"/>
          <w:sz w:val="22"/>
          <w:szCs w:val="24"/>
        </w:rPr>
      </w:pPr>
    </w:p>
    <w:p w14:paraId="04313A70" w14:textId="4B242498" w:rsidR="00CE3035" w:rsidRPr="001D1C4A" w:rsidRDefault="00CC0E3B"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3" w:history="1">
        <w:r w:rsidRPr="00E07131">
          <w:rPr>
            <w:rStyle w:val="af3"/>
            <w:rFonts w:ascii="ＭＳ Ｐゴシック" w:eastAsia="ＭＳ Ｐゴシック" w:hAnsi="ＭＳ Ｐゴシック" w:hint="eastAsia"/>
            <w:b/>
            <w:color w:val="000000" w:themeColor="text1"/>
            <w:sz w:val="22"/>
            <w:szCs w:val="24"/>
            <w:u w:val="none"/>
          </w:rPr>
          <w:t>３　カーボンニュートラルや「大阪ブルー・オーシャン・ビジョン」の実現</w:t>
        </w:r>
      </w:hyperlink>
    </w:p>
    <w:p w14:paraId="54CA82B4" w14:textId="6302DF8A"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(1)カーボンニュートラルの実現に向けた革新的イノベーションの創出</w:t>
      </w:r>
      <w:r w:rsidRPr="001D1C4A">
        <w:rPr>
          <w:rFonts w:ascii="Meiryo UI" w:eastAsia="Meiryo UI" w:hAnsi="Meiryo UI" w:hint="eastAsia"/>
          <w:sz w:val="20"/>
          <w:szCs w:val="20"/>
        </w:rPr>
        <w:tab/>
      </w:r>
      <w:r>
        <w:rPr>
          <w:rFonts w:ascii="Meiryo UI" w:eastAsia="Meiryo UI" w:hAnsi="Meiryo UI"/>
          <w:sz w:val="20"/>
          <w:szCs w:val="20"/>
        </w:rPr>
        <w:t>22</w:t>
      </w:r>
    </w:p>
    <w:p w14:paraId="330B550C" w14:textId="110DC714"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(2)「大阪ブルー・オーシャン・ビジョン」の実現に向けた研究開発等の促進</w:t>
      </w:r>
      <w:r w:rsidRPr="001D1C4A">
        <w:rPr>
          <w:rFonts w:ascii="Meiryo UI" w:eastAsia="Meiryo UI" w:hAnsi="Meiryo UI" w:hint="eastAsia"/>
          <w:sz w:val="20"/>
          <w:szCs w:val="20"/>
        </w:rPr>
        <w:tab/>
      </w:r>
      <w:r>
        <w:rPr>
          <w:rFonts w:ascii="Meiryo UI" w:eastAsia="Meiryo UI" w:hAnsi="Meiryo UI"/>
          <w:sz w:val="20"/>
          <w:szCs w:val="20"/>
        </w:rPr>
        <w:t>25</w:t>
      </w:r>
    </w:p>
    <w:p w14:paraId="35E9BF4A" w14:textId="77777777" w:rsidR="00CE3035" w:rsidRPr="00E07131" w:rsidRDefault="00CE3035">
      <w:pPr>
        <w:widowControl/>
        <w:jc w:val="left"/>
        <w:rPr>
          <w:rFonts w:ascii="ＭＳ Ｐゴシック" w:eastAsia="ＭＳ Ｐゴシック" w:hAnsi="ＭＳ Ｐゴシック"/>
          <w:b/>
          <w:color w:val="000000" w:themeColor="text1"/>
          <w:sz w:val="22"/>
          <w:szCs w:val="24"/>
        </w:rPr>
      </w:pPr>
    </w:p>
    <w:p w14:paraId="2F3EEB4D" w14:textId="47F5A845" w:rsidR="00CE3035" w:rsidRPr="001D1C4A" w:rsidRDefault="00CC0E3B"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4" w:history="1">
        <w:r w:rsidRPr="00E07131">
          <w:rPr>
            <w:rStyle w:val="af3"/>
            <w:rFonts w:ascii="ＭＳ Ｐゴシック" w:eastAsia="ＭＳ Ｐゴシック" w:hAnsi="ＭＳ Ｐゴシック" w:hint="eastAsia"/>
            <w:b/>
            <w:color w:val="000000" w:themeColor="text1"/>
            <w:sz w:val="22"/>
            <w:szCs w:val="24"/>
            <w:u w:val="none"/>
          </w:rPr>
          <w:t>４　先端技術を駆使した「スマートシティ」の実現</w:t>
        </w:r>
      </w:hyperlink>
    </w:p>
    <w:p w14:paraId="376270D4" w14:textId="25EF9D90"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w:t>
      </w:r>
      <w:r w:rsidRPr="001D1C4A">
        <w:rPr>
          <w:rFonts w:hint="eastAsia"/>
        </w:rPr>
        <w:t xml:space="preserve"> </w:t>
      </w:r>
      <w:r w:rsidRPr="001D1C4A">
        <w:rPr>
          <w:rFonts w:ascii="Meiryo UI" w:eastAsia="Meiryo UI" w:hAnsi="Meiryo UI" w:hint="eastAsia"/>
          <w:sz w:val="20"/>
          <w:szCs w:val="20"/>
        </w:rPr>
        <w:t>広域データ連携を展望した都市</w:t>
      </w:r>
      <w:r w:rsidRPr="001D1C4A">
        <w:rPr>
          <w:rFonts w:ascii="Meiryo UI" w:eastAsia="Meiryo UI" w:hAnsi="Meiryo UI"/>
          <w:sz w:val="20"/>
          <w:szCs w:val="20"/>
        </w:rPr>
        <w:t>OSの構築と活用の促進</w:t>
      </w:r>
      <w:r w:rsidRPr="001D1C4A">
        <w:rPr>
          <w:rFonts w:ascii="Meiryo UI" w:eastAsia="Meiryo UI" w:hAnsi="Meiryo UI" w:hint="eastAsia"/>
          <w:sz w:val="20"/>
          <w:szCs w:val="20"/>
        </w:rPr>
        <w:tab/>
      </w:r>
      <w:r w:rsidR="009549C8">
        <w:rPr>
          <w:rFonts w:ascii="Meiryo UI" w:eastAsia="Meiryo UI" w:hAnsi="Meiryo UI"/>
          <w:sz w:val="20"/>
          <w:szCs w:val="20"/>
        </w:rPr>
        <w:t>28</w:t>
      </w:r>
    </w:p>
    <w:p w14:paraId="2A165FB5" w14:textId="5587C2CF"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w:t>
      </w:r>
      <w:r w:rsidRPr="001D1C4A">
        <w:rPr>
          <w:rFonts w:hint="eastAsia"/>
        </w:rPr>
        <w:t xml:space="preserve"> </w:t>
      </w:r>
      <w:r w:rsidRPr="001D1C4A">
        <w:rPr>
          <w:rFonts w:ascii="Meiryo UI" w:eastAsia="Meiryo UI" w:hAnsi="Meiryo UI" w:hint="eastAsia"/>
          <w:sz w:val="20"/>
          <w:szCs w:val="20"/>
        </w:rPr>
        <w:t>次世代通信システムの開発と活用の促進</w:t>
      </w:r>
      <w:r w:rsidRPr="001D1C4A">
        <w:rPr>
          <w:rFonts w:ascii="Meiryo UI" w:eastAsia="Meiryo UI" w:hAnsi="Meiryo UI" w:hint="eastAsia"/>
          <w:sz w:val="20"/>
          <w:szCs w:val="20"/>
        </w:rPr>
        <w:tab/>
      </w:r>
      <w:r w:rsidR="009549C8">
        <w:rPr>
          <w:rFonts w:ascii="Meiryo UI" w:eastAsia="Meiryo UI" w:hAnsi="Meiryo UI"/>
          <w:sz w:val="20"/>
          <w:szCs w:val="20"/>
        </w:rPr>
        <w:t>30</w:t>
      </w:r>
    </w:p>
    <w:p w14:paraId="1DBF173B" w14:textId="77777777" w:rsidR="00CE3035" w:rsidRPr="00E07131" w:rsidRDefault="00CE3035">
      <w:pPr>
        <w:widowControl/>
        <w:jc w:val="left"/>
        <w:rPr>
          <w:rFonts w:ascii="ＭＳ Ｐゴシック" w:eastAsia="ＭＳ Ｐゴシック" w:hAnsi="ＭＳ Ｐゴシック"/>
          <w:b/>
          <w:color w:val="000000" w:themeColor="text1"/>
          <w:sz w:val="22"/>
          <w:szCs w:val="24"/>
        </w:rPr>
      </w:pPr>
    </w:p>
    <w:p w14:paraId="4E5CA298" w14:textId="6C107767" w:rsidR="00CE3035" w:rsidRPr="001D1C4A" w:rsidRDefault="00CC0E3B"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5" w:history="1">
        <w:r w:rsidRPr="00E07131">
          <w:rPr>
            <w:rStyle w:val="af3"/>
            <w:rFonts w:ascii="ＭＳ Ｐゴシック" w:eastAsia="ＭＳ Ｐゴシック" w:hAnsi="ＭＳ Ｐゴシック" w:hint="eastAsia"/>
            <w:b/>
            <w:color w:val="000000" w:themeColor="text1"/>
            <w:sz w:val="22"/>
            <w:szCs w:val="24"/>
            <w:u w:val="none"/>
          </w:rPr>
          <w:t xml:space="preserve">５　</w:t>
        </w:r>
        <w:r w:rsidR="00F901F1" w:rsidRPr="00E07131">
          <w:rPr>
            <w:rStyle w:val="af3"/>
            <w:rFonts w:ascii="ＭＳ Ｐゴシック" w:eastAsia="ＭＳ Ｐゴシック" w:hAnsi="ＭＳ Ｐゴシック" w:hint="eastAsia"/>
            <w:b/>
            <w:color w:val="000000" w:themeColor="text1"/>
            <w:sz w:val="22"/>
            <w:szCs w:val="24"/>
            <w:u w:val="none"/>
          </w:rPr>
          <w:t>多様な魅力の創出・発信やさらなる交流の促進</w:t>
        </w:r>
      </w:hyperlink>
    </w:p>
    <w:p w14:paraId="506F1D3B" w14:textId="5A870066"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w:t>
      </w:r>
      <w:r w:rsidRPr="001D1C4A">
        <w:rPr>
          <w:rFonts w:hint="eastAsia"/>
        </w:rPr>
        <w:t xml:space="preserve"> </w:t>
      </w:r>
      <w:r w:rsidRPr="001D1C4A">
        <w:rPr>
          <w:rFonts w:ascii="Meiryo UI" w:eastAsia="Meiryo UI" w:hAnsi="Meiryo UI" w:hint="eastAsia"/>
          <w:sz w:val="20"/>
          <w:szCs w:val="20"/>
        </w:rPr>
        <w:t>観光立国実現に向けた関西</w:t>
      </w:r>
      <w:r w:rsidR="003C3DB9">
        <w:rPr>
          <w:rFonts w:ascii="Meiryo UI" w:eastAsia="Meiryo UI" w:hAnsi="Meiryo UI" w:hint="eastAsia"/>
          <w:sz w:val="20"/>
          <w:szCs w:val="20"/>
        </w:rPr>
        <w:t>及び全国各地</w:t>
      </w:r>
      <w:r w:rsidRPr="001D1C4A">
        <w:rPr>
          <w:rFonts w:ascii="Meiryo UI" w:eastAsia="Meiryo UI" w:hAnsi="Meiryo UI" w:hint="eastAsia"/>
          <w:sz w:val="20"/>
          <w:szCs w:val="20"/>
        </w:rPr>
        <w:t>の観光資源と万博との連携</w:t>
      </w:r>
      <w:r w:rsidRPr="001D1C4A">
        <w:rPr>
          <w:rFonts w:ascii="Meiryo UI" w:eastAsia="Meiryo UI" w:hAnsi="Meiryo UI" w:hint="eastAsia"/>
          <w:sz w:val="20"/>
          <w:szCs w:val="20"/>
        </w:rPr>
        <w:tab/>
      </w:r>
      <w:r>
        <w:rPr>
          <w:rFonts w:ascii="Meiryo UI" w:eastAsia="Meiryo UI" w:hAnsi="Meiryo UI"/>
          <w:sz w:val="20"/>
          <w:szCs w:val="20"/>
        </w:rPr>
        <w:t>32</w:t>
      </w:r>
    </w:p>
    <w:p w14:paraId="22A5DF2A" w14:textId="72C79507"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w:t>
      </w:r>
      <w:r w:rsidRPr="001D1C4A">
        <w:rPr>
          <w:rFonts w:hint="eastAsia"/>
        </w:rPr>
        <w:t xml:space="preserve"> </w:t>
      </w:r>
      <w:r w:rsidRPr="001D1C4A">
        <w:rPr>
          <w:rFonts w:ascii="Meiryo UI" w:eastAsia="Meiryo UI" w:hAnsi="Meiryo UI" w:hint="eastAsia"/>
          <w:sz w:val="20"/>
          <w:szCs w:val="20"/>
        </w:rPr>
        <w:t>多様な文化・価値観の融合</w:t>
      </w:r>
      <w:r w:rsidRPr="001D1C4A">
        <w:rPr>
          <w:rFonts w:ascii="Meiryo UI" w:eastAsia="Meiryo UI" w:hAnsi="Meiryo UI" w:hint="eastAsia"/>
          <w:sz w:val="20"/>
          <w:szCs w:val="20"/>
        </w:rPr>
        <w:tab/>
      </w:r>
      <w:r>
        <w:rPr>
          <w:rFonts w:ascii="Meiryo UI" w:eastAsia="Meiryo UI" w:hAnsi="Meiryo UI"/>
          <w:sz w:val="20"/>
          <w:szCs w:val="20"/>
        </w:rPr>
        <w:t>35</w:t>
      </w:r>
    </w:p>
    <w:p w14:paraId="6ADEC32B" w14:textId="77777777" w:rsidR="00CE3035" w:rsidRPr="00E07131" w:rsidRDefault="00CE3035">
      <w:pPr>
        <w:widowControl/>
        <w:jc w:val="left"/>
        <w:rPr>
          <w:rFonts w:ascii="ＭＳ Ｐゴシック" w:eastAsia="ＭＳ Ｐゴシック" w:hAnsi="ＭＳ Ｐゴシック"/>
          <w:b/>
          <w:color w:val="000000" w:themeColor="text1"/>
          <w:sz w:val="22"/>
          <w:szCs w:val="24"/>
        </w:rPr>
      </w:pPr>
    </w:p>
    <w:p w14:paraId="5A93DA01" w14:textId="442E4DCB" w:rsidR="00CE3035" w:rsidRPr="001D1C4A" w:rsidRDefault="00F901F1" w:rsidP="001D1C4A">
      <w:pPr>
        <w:widowControl/>
        <w:jc w:val="left"/>
        <w:rPr>
          <w:rFonts w:ascii="ＭＳ Ｐゴシック" w:eastAsia="ＭＳ Ｐゴシック" w:hAnsi="ＭＳ Ｐゴシック"/>
          <w:b/>
          <w:color w:val="000000" w:themeColor="text1"/>
          <w:sz w:val="22"/>
          <w:szCs w:val="24"/>
        </w:rPr>
      </w:pPr>
      <w:r w:rsidRPr="00E07131">
        <w:rPr>
          <w:rFonts w:ascii="ＭＳ Ｐゴシック" w:eastAsia="ＭＳ Ｐゴシック" w:hAnsi="ＭＳ Ｐゴシック" w:hint="eastAsia"/>
          <w:b/>
          <w:color w:val="000000" w:themeColor="text1"/>
          <w:sz w:val="22"/>
          <w:szCs w:val="24"/>
        </w:rPr>
        <w:t xml:space="preserve">　　</w:t>
      </w:r>
      <w:hyperlink w:anchor="Ⅱ_6" w:history="1">
        <w:r w:rsidRPr="00E07131">
          <w:rPr>
            <w:rStyle w:val="af3"/>
            <w:rFonts w:ascii="ＭＳ Ｐゴシック" w:eastAsia="ＭＳ Ｐゴシック" w:hAnsi="ＭＳ Ｐゴシック" w:hint="eastAsia"/>
            <w:b/>
            <w:color w:val="000000" w:themeColor="text1"/>
            <w:sz w:val="22"/>
            <w:szCs w:val="24"/>
            <w:u w:val="none"/>
          </w:rPr>
          <w:t>６　来訪者の受入環境の整備</w:t>
        </w:r>
      </w:hyperlink>
    </w:p>
    <w:p w14:paraId="300F379D" w14:textId="42B9246E"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(1)</w:t>
      </w:r>
      <w:r w:rsidRPr="001D1C4A">
        <w:rPr>
          <w:rFonts w:hint="eastAsia"/>
        </w:rPr>
        <w:t xml:space="preserve"> </w:t>
      </w:r>
      <w:r w:rsidRPr="001D1C4A">
        <w:rPr>
          <w:rFonts w:ascii="Meiryo UI" w:eastAsia="Meiryo UI" w:hAnsi="Meiryo UI" w:hint="eastAsia"/>
          <w:sz w:val="20"/>
          <w:szCs w:val="20"/>
        </w:rPr>
        <w:t>来訪者の安全安心の確保に向けた受入体制の整備</w:t>
      </w:r>
      <w:r w:rsidRPr="001D1C4A">
        <w:rPr>
          <w:rFonts w:ascii="Meiryo UI" w:eastAsia="Meiryo UI" w:hAnsi="Meiryo UI" w:hint="eastAsia"/>
          <w:sz w:val="20"/>
          <w:szCs w:val="20"/>
        </w:rPr>
        <w:tab/>
      </w:r>
      <w:r>
        <w:rPr>
          <w:rFonts w:ascii="Meiryo UI" w:eastAsia="Meiryo UI" w:hAnsi="Meiryo UI"/>
          <w:sz w:val="20"/>
          <w:szCs w:val="20"/>
        </w:rPr>
        <w:t>38</w:t>
      </w:r>
    </w:p>
    <w:p w14:paraId="52D54BB0" w14:textId="6A145624" w:rsidR="001D1C4A" w:rsidRPr="001D1C4A" w:rsidRDefault="001D1C4A" w:rsidP="001D1C4A">
      <w:pPr>
        <w:tabs>
          <w:tab w:val="right" w:leader="middleDot" w:pos="8820"/>
        </w:tabs>
        <w:snapToGrid w:val="0"/>
        <w:ind w:firstLineChars="200" w:firstLine="433"/>
        <w:rPr>
          <w:rFonts w:ascii="Meiryo UI" w:eastAsia="Meiryo UI" w:hAnsi="Meiryo UI"/>
          <w:sz w:val="20"/>
          <w:szCs w:val="20"/>
        </w:rPr>
      </w:pPr>
      <w:r w:rsidRPr="001D1C4A">
        <w:rPr>
          <w:rFonts w:ascii="Meiryo UI" w:eastAsia="Meiryo UI" w:hAnsi="Meiryo UI"/>
          <w:sz w:val="20"/>
          <w:szCs w:val="20"/>
        </w:rPr>
        <w:t>(2)</w:t>
      </w:r>
      <w:r w:rsidRPr="001D1C4A">
        <w:rPr>
          <w:rFonts w:hint="eastAsia"/>
        </w:rPr>
        <w:t xml:space="preserve"> </w:t>
      </w:r>
      <w:r w:rsidRPr="001D1C4A">
        <w:rPr>
          <w:rFonts w:ascii="Meiryo UI" w:eastAsia="Meiryo UI" w:hAnsi="Meiryo UI" w:hint="eastAsia"/>
          <w:sz w:val="20"/>
          <w:szCs w:val="20"/>
        </w:rPr>
        <w:t>来訪者や運営関係者が過ごしやすい環境整備やユニバーサルデザインの実現</w:t>
      </w:r>
      <w:r w:rsidRPr="001D1C4A">
        <w:rPr>
          <w:rFonts w:ascii="Meiryo UI" w:eastAsia="Meiryo UI" w:hAnsi="Meiryo UI" w:hint="eastAsia"/>
          <w:sz w:val="20"/>
          <w:szCs w:val="20"/>
        </w:rPr>
        <w:tab/>
      </w:r>
      <w:r>
        <w:rPr>
          <w:rFonts w:ascii="Meiryo UI" w:eastAsia="Meiryo UI" w:hAnsi="Meiryo UI"/>
          <w:sz w:val="20"/>
          <w:szCs w:val="20"/>
        </w:rPr>
        <w:t>40</w:t>
      </w:r>
    </w:p>
    <w:p w14:paraId="10B5F89C" w14:textId="77777777" w:rsidR="001D1C4A" w:rsidRPr="001D1C4A" w:rsidRDefault="001D1C4A">
      <w:pPr>
        <w:widowControl/>
        <w:jc w:val="left"/>
        <w:rPr>
          <w:rFonts w:ascii="ＭＳ Ｐゴシック" w:eastAsia="ＭＳ Ｐゴシック" w:hAnsi="ＭＳ Ｐゴシック"/>
          <w:sz w:val="20"/>
          <w:szCs w:val="20"/>
        </w:rPr>
      </w:pPr>
    </w:p>
    <w:p w14:paraId="50532C4F" w14:textId="77719A0B" w:rsidR="00CC0E3B" w:rsidRDefault="00CC0E3B">
      <w:pPr>
        <w:widowControl/>
        <w:jc w:val="left"/>
        <w:rPr>
          <w:rFonts w:ascii="ＭＳ Ｐゴシック" w:eastAsia="ＭＳ Ｐゴシック" w:hAnsi="ＭＳ Ｐゴシック"/>
          <w:b/>
          <w:sz w:val="28"/>
          <w:szCs w:val="24"/>
        </w:rPr>
      </w:pPr>
      <w:r>
        <w:rPr>
          <w:rFonts w:ascii="ＭＳ Ｐゴシック" w:eastAsia="ＭＳ Ｐゴシック" w:hAnsi="ＭＳ Ｐゴシック"/>
          <w:b/>
          <w:sz w:val="28"/>
          <w:szCs w:val="24"/>
        </w:rPr>
        <w:br w:type="page"/>
      </w:r>
    </w:p>
    <w:p w14:paraId="351FF615" w14:textId="25F46B56" w:rsidR="00B03C6D" w:rsidRDefault="00B03C6D" w:rsidP="00B03C6D">
      <w:pPr>
        <w:widowControl/>
        <w:jc w:val="center"/>
        <w:rPr>
          <w:rFonts w:ascii="ＭＳ Ｐゴシック" w:eastAsia="ＭＳ Ｐゴシック" w:hAnsi="ＭＳ Ｐゴシック"/>
          <w:b/>
          <w:sz w:val="21"/>
          <w:szCs w:val="21"/>
        </w:rPr>
      </w:pPr>
    </w:p>
    <w:p w14:paraId="2CC6835B" w14:textId="30166E1F" w:rsidR="00B03C6D" w:rsidRDefault="00B03C6D" w:rsidP="00B03C6D">
      <w:pPr>
        <w:widowControl/>
        <w:jc w:val="center"/>
        <w:rPr>
          <w:rFonts w:ascii="ＭＳ Ｐゴシック" w:eastAsia="ＭＳ Ｐゴシック" w:hAnsi="ＭＳ Ｐゴシック"/>
          <w:b/>
          <w:sz w:val="21"/>
          <w:szCs w:val="21"/>
        </w:rPr>
      </w:pPr>
    </w:p>
    <w:p w14:paraId="678B624B" w14:textId="07DD56EB" w:rsidR="00B03C6D" w:rsidRDefault="00B03C6D" w:rsidP="00B03C6D">
      <w:pPr>
        <w:widowControl/>
        <w:jc w:val="center"/>
        <w:rPr>
          <w:rFonts w:ascii="ＭＳ Ｐゴシック" w:eastAsia="ＭＳ Ｐゴシック" w:hAnsi="ＭＳ Ｐゴシック"/>
          <w:b/>
          <w:sz w:val="21"/>
          <w:szCs w:val="21"/>
        </w:rPr>
      </w:pPr>
    </w:p>
    <w:p w14:paraId="515C343C" w14:textId="35EEEA43" w:rsidR="00B03C6D" w:rsidRDefault="00B03C6D" w:rsidP="00B03C6D">
      <w:pPr>
        <w:widowControl/>
        <w:jc w:val="center"/>
        <w:rPr>
          <w:rFonts w:ascii="ＭＳ Ｐゴシック" w:eastAsia="ＭＳ Ｐゴシック" w:hAnsi="ＭＳ Ｐゴシック"/>
          <w:b/>
          <w:sz w:val="21"/>
          <w:szCs w:val="21"/>
        </w:rPr>
      </w:pPr>
    </w:p>
    <w:p w14:paraId="299DD1F3" w14:textId="4863DFF1" w:rsidR="00B03C6D" w:rsidRDefault="00B03C6D" w:rsidP="00B03C6D">
      <w:pPr>
        <w:widowControl/>
        <w:jc w:val="center"/>
        <w:rPr>
          <w:rFonts w:ascii="ＭＳ Ｐゴシック" w:eastAsia="ＭＳ Ｐゴシック" w:hAnsi="ＭＳ Ｐゴシック"/>
          <w:b/>
          <w:sz w:val="21"/>
          <w:szCs w:val="21"/>
        </w:rPr>
      </w:pPr>
    </w:p>
    <w:p w14:paraId="3A92FA17" w14:textId="0D04DFFF" w:rsidR="00B03C6D" w:rsidRDefault="00B03C6D" w:rsidP="00B03C6D">
      <w:pPr>
        <w:widowControl/>
        <w:jc w:val="center"/>
        <w:rPr>
          <w:rFonts w:ascii="ＭＳ Ｐゴシック" w:eastAsia="ＭＳ Ｐゴシック" w:hAnsi="ＭＳ Ｐゴシック"/>
          <w:b/>
          <w:sz w:val="21"/>
          <w:szCs w:val="21"/>
        </w:rPr>
      </w:pPr>
    </w:p>
    <w:p w14:paraId="0F11E5FF" w14:textId="7A8FB84A" w:rsidR="00B03C6D" w:rsidRDefault="00B03C6D" w:rsidP="00B03C6D">
      <w:pPr>
        <w:widowControl/>
        <w:jc w:val="center"/>
        <w:rPr>
          <w:rFonts w:ascii="ＭＳ Ｐゴシック" w:eastAsia="ＭＳ Ｐゴシック" w:hAnsi="ＭＳ Ｐゴシック"/>
          <w:b/>
          <w:sz w:val="21"/>
          <w:szCs w:val="21"/>
        </w:rPr>
      </w:pPr>
    </w:p>
    <w:p w14:paraId="769DEC3C" w14:textId="4047C880" w:rsidR="00B03C6D" w:rsidRDefault="00B03C6D" w:rsidP="00B03C6D">
      <w:pPr>
        <w:widowControl/>
        <w:jc w:val="center"/>
        <w:rPr>
          <w:rFonts w:ascii="ＭＳ Ｐゴシック" w:eastAsia="ＭＳ Ｐゴシック" w:hAnsi="ＭＳ Ｐゴシック"/>
          <w:b/>
          <w:sz w:val="21"/>
          <w:szCs w:val="21"/>
        </w:rPr>
      </w:pPr>
    </w:p>
    <w:p w14:paraId="1CE39A2A" w14:textId="77777777" w:rsidR="00B03C6D" w:rsidRPr="00B03C6D" w:rsidRDefault="00B03C6D" w:rsidP="00B03C6D">
      <w:pPr>
        <w:widowControl/>
        <w:jc w:val="center"/>
        <w:rPr>
          <w:rFonts w:ascii="ＭＳ Ｐゴシック" w:eastAsia="ＭＳ Ｐゴシック" w:hAnsi="ＭＳ Ｐゴシック"/>
          <w:b/>
          <w:sz w:val="21"/>
          <w:szCs w:val="21"/>
        </w:rPr>
      </w:pPr>
    </w:p>
    <w:p w14:paraId="33D24DF6" w14:textId="0BD2E821" w:rsidR="00B03C6D" w:rsidRDefault="00B03C6D" w:rsidP="00B03C6D">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Ⅰ</w:t>
      </w:r>
    </w:p>
    <w:p w14:paraId="260594B6" w14:textId="77777777" w:rsidR="00B03C6D" w:rsidRDefault="00B03C6D" w:rsidP="00B03C6D">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万博を通じて</w:t>
      </w:r>
    </w:p>
    <w:p w14:paraId="3F26C264" w14:textId="77777777" w:rsidR="00B03C6D" w:rsidRDefault="00B03C6D" w:rsidP="00B03C6D">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大阪・関西がめざす姿と</w:t>
      </w:r>
    </w:p>
    <w:p w14:paraId="4CFC399D" w14:textId="77777777" w:rsidR="00B03C6D" w:rsidRPr="00251BF5" w:rsidRDefault="00B03C6D" w:rsidP="00B03C6D">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要望の基本的な考え方</w:t>
      </w:r>
    </w:p>
    <w:p w14:paraId="033B1A39"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0D69BC8D"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2C731769"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5655EBBD"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39418E46"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22FBDA64" w14:textId="77777777" w:rsidR="00B03C6D" w:rsidRDefault="00B03C6D" w:rsidP="00B03C6D">
      <w:pPr>
        <w:spacing w:line="400" w:lineRule="exact"/>
        <w:ind w:left="258"/>
        <w:jc w:val="center"/>
        <w:rPr>
          <w:rFonts w:ascii="ＭＳ Ｐゴシック" w:eastAsia="ＭＳ Ｐゴシック" w:hAnsi="ＭＳ Ｐゴシック"/>
          <w:b/>
          <w:szCs w:val="24"/>
        </w:rPr>
      </w:pPr>
    </w:p>
    <w:p w14:paraId="32F5E254" w14:textId="77777777" w:rsidR="00B03C6D" w:rsidRDefault="00B03C6D" w:rsidP="00B03C6D">
      <w:pPr>
        <w:widowControl/>
        <w:jc w:val="left"/>
        <w:rPr>
          <w:rFonts w:ascii="ＭＳ Ｐゴシック" w:eastAsia="ＭＳ Ｐゴシック" w:hAnsi="ＭＳ Ｐゴシック"/>
          <w:b/>
          <w:szCs w:val="24"/>
        </w:rPr>
      </w:pPr>
      <w:r>
        <w:rPr>
          <w:rFonts w:ascii="ＭＳ Ｐゴシック" w:eastAsia="ＭＳ Ｐゴシック" w:hAnsi="ＭＳ Ｐゴシック"/>
          <w:b/>
          <w:szCs w:val="24"/>
        </w:rPr>
        <w:br w:type="page"/>
      </w:r>
    </w:p>
    <w:p w14:paraId="64567A47" w14:textId="77777777" w:rsidR="006D44E1" w:rsidRDefault="006D44E1" w:rsidP="006F1907">
      <w:pPr>
        <w:spacing w:line="400" w:lineRule="exact"/>
        <w:rPr>
          <w:rFonts w:ascii="ＭＳ Ｐゴシック" w:eastAsia="ＭＳ Ｐゴシック" w:hAnsi="ＭＳ Ｐゴシック"/>
          <w:b/>
          <w:color w:val="000000" w:themeColor="text1"/>
          <w:szCs w:val="24"/>
          <w:u w:val="single"/>
        </w:rPr>
        <w:sectPr w:rsidR="006D44E1" w:rsidSect="000368FA">
          <w:headerReference w:type="default" r:id="rId8"/>
          <w:footerReference w:type="default" r:id="rId9"/>
          <w:headerReference w:type="first" r:id="rId10"/>
          <w:pgSz w:w="11906" w:h="16838" w:code="9"/>
          <w:pgMar w:top="1418" w:right="1418" w:bottom="1418" w:left="1418" w:header="851" w:footer="851" w:gutter="0"/>
          <w:pgNumType w:start="1"/>
          <w:cols w:space="425"/>
          <w:docGrid w:type="linesAndChars" w:linePitch="350" w:charSpace="3430"/>
        </w:sectPr>
      </w:pPr>
    </w:p>
    <w:p w14:paraId="183B689C" w14:textId="77777777" w:rsidR="006D44E1" w:rsidRDefault="006D44E1" w:rsidP="006F1907">
      <w:pPr>
        <w:spacing w:line="400" w:lineRule="exact"/>
        <w:rPr>
          <w:rFonts w:ascii="ＭＳ Ｐゴシック" w:eastAsia="ＭＳ Ｐゴシック" w:hAnsi="ＭＳ Ｐゴシック"/>
          <w:b/>
          <w:color w:val="000000" w:themeColor="text1"/>
          <w:szCs w:val="24"/>
          <w:u w:val="single"/>
        </w:rPr>
        <w:sectPr w:rsidR="006D44E1" w:rsidSect="006D44E1">
          <w:footerReference w:type="default" r:id="rId11"/>
          <w:type w:val="continuous"/>
          <w:pgSz w:w="11906" w:h="16838" w:code="9"/>
          <w:pgMar w:top="1418" w:right="1418" w:bottom="1418" w:left="1418" w:header="851" w:footer="680" w:gutter="0"/>
          <w:pgNumType w:start="1"/>
          <w:cols w:space="425"/>
          <w:docGrid w:type="linesAndChars" w:linePitch="350" w:charSpace="3430"/>
        </w:sectPr>
      </w:pPr>
    </w:p>
    <w:p w14:paraId="6336D2D9" w14:textId="649DE3DC" w:rsidR="00B03C6D" w:rsidRPr="00464445" w:rsidRDefault="00927622" w:rsidP="006F1907">
      <w:pPr>
        <w:spacing w:line="400" w:lineRule="exact"/>
        <w:rPr>
          <w:rFonts w:ascii="ＭＳ Ｐゴシック" w:eastAsia="ＭＳ Ｐゴシック" w:hAnsi="ＭＳ Ｐゴシック"/>
          <w:b/>
          <w:color w:val="000000" w:themeColor="text1"/>
          <w:szCs w:val="24"/>
          <w:u w:val="single"/>
        </w:rPr>
      </w:pPr>
      <w:r w:rsidRPr="00464445">
        <w:rPr>
          <w:rFonts w:ascii="ＭＳ Ｐゴシック" w:eastAsia="ＭＳ Ｐゴシック" w:hAnsi="ＭＳ Ｐゴシック" w:hint="eastAsia"/>
          <w:b/>
          <w:color w:val="000000" w:themeColor="text1"/>
          <w:szCs w:val="24"/>
          <w:u w:val="single"/>
        </w:rPr>
        <w:t>1</w:t>
      </w:r>
      <w:r w:rsidR="006F1907" w:rsidRPr="00464445">
        <w:rPr>
          <w:rFonts w:ascii="ＭＳ Ｐゴシック" w:eastAsia="ＭＳ Ｐゴシック" w:hAnsi="ＭＳ Ｐゴシック" w:hint="eastAsia"/>
          <w:b/>
          <w:color w:val="000000" w:themeColor="text1"/>
          <w:szCs w:val="24"/>
          <w:u w:val="single"/>
        </w:rPr>
        <w:t xml:space="preserve">　</w:t>
      </w:r>
      <w:r w:rsidR="00B03C6D" w:rsidRPr="00464445">
        <w:rPr>
          <w:rFonts w:ascii="ＭＳ Ｐゴシック" w:eastAsia="ＭＳ Ｐゴシック" w:hAnsi="ＭＳ Ｐゴシック" w:hint="eastAsia"/>
          <w:b/>
          <w:color w:val="000000" w:themeColor="text1"/>
          <w:szCs w:val="24"/>
          <w:u w:val="single"/>
        </w:rPr>
        <w:t>万博を通じて大阪・関西がめざす姿</w:t>
      </w:r>
    </w:p>
    <w:p w14:paraId="4943C60B" w14:textId="210C32F1" w:rsidR="00B03C6D" w:rsidRPr="00E66A39" w:rsidRDefault="00B03C6D" w:rsidP="00B03C6D">
      <w:pPr>
        <w:spacing w:line="400" w:lineRule="exact"/>
        <w:ind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大阪・関西万博</w:t>
      </w:r>
      <w:r w:rsidRPr="00E66A39">
        <w:rPr>
          <w:rFonts w:ascii="ＭＳ Ｐ明朝" w:hAnsi="ＭＳ Ｐ明朝" w:hint="eastAsia"/>
          <w:color w:val="000000" w:themeColor="text1"/>
          <w:szCs w:val="24"/>
        </w:rPr>
        <w:t>を通じて、世界の中で我が国の存在感を向上させ、国際社会の中で輝く日本を実現するためには、先述のとおり、本万博を一過性のものとせず、ポストコロナにおける成長・発展の起爆剤として、また世界の課題解決を促す処方箋として、万博開催後もその役割を発揮させることで、大阪・関西の</w:t>
      </w:r>
      <w:r w:rsidR="00F748FD" w:rsidRPr="00E66A39">
        <w:rPr>
          <w:rFonts w:ascii="ＭＳ Ｐ明朝" w:hAnsi="ＭＳ Ｐ明朝" w:hint="eastAsia"/>
          <w:color w:val="000000" w:themeColor="text1"/>
          <w:szCs w:val="24"/>
        </w:rPr>
        <w:t>飛躍的な</w:t>
      </w:r>
      <w:r w:rsidRPr="00E66A39">
        <w:rPr>
          <w:rFonts w:ascii="ＭＳ Ｐ明朝" w:hAnsi="ＭＳ Ｐ明朝" w:hint="eastAsia"/>
          <w:color w:val="000000" w:themeColor="text1"/>
          <w:szCs w:val="24"/>
        </w:rPr>
        <w:t>成長、いのち輝く幸せな暮らし、世界の課題解決に貢献する都市・地域の実現につなげていくことが必要です。</w:t>
      </w:r>
    </w:p>
    <w:p w14:paraId="48116D76" w14:textId="09ECD0E0" w:rsidR="00B03C6D" w:rsidRPr="00E66A39" w:rsidRDefault="00B03C6D" w:rsidP="00B03C6D">
      <w:pPr>
        <w:spacing w:line="400" w:lineRule="exact"/>
        <w:ind w:firstLineChars="100" w:firstLine="257"/>
        <w:rPr>
          <w:rFonts w:ascii="ＭＳ Ｐ明朝" w:hAnsi="ＭＳ Ｐ明朝"/>
          <w:color w:val="000000" w:themeColor="text1"/>
          <w:szCs w:val="24"/>
        </w:rPr>
      </w:pPr>
    </w:p>
    <w:p w14:paraId="7FCF186C" w14:textId="77777777" w:rsidR="00F748FD" w:rsidRPr="00E66A39" w:rsidRDefault="00F748FD" w:rsidP="00F748FD">
      <w:pPr>
        <w:pStyle w:val="a7"/>
        <w:numPr>
          <w:ilvl w:val="0"/>
          <w:numId w:val="1"/>
        </w:numPr>
        <w:spacing w:line="400" w:lineRule="exact"/>
        <w:ind w:leftChars="0"/>
        <w:rPr>
          <w:rFonts w:ascii="ＭＳ Ｐ明朝" w:hAnsi="ＭＳ Ｐ明朝"/>
          <w:color w:val="000000" w:themeColor="text1"/>
          <w:szCs w:val="24"/>
        </w:rPr>
      </w:pPr>
      <w:r w:rsidRPr="00E66A39">
        <w:rPr>
          <w:rFonts w:ascii="ＭＳ Ｐ明朝" w:hAnsi="ＭＳ Ｐ明朝" w:hint="eastAsia"/>
          <w:color w:val="000000" w:themeColor="text1"/>
          <w:szCs w:val="24"/>
        </w:rPr>
        <w:t>大阪・関西の飛躍的な成長</w:t>
      </w:r>
    </w:p>
    <w:p w14:paraId="46E8EA6F" w14:textId="77777777" w:rsidR="00F748FD" w:rsidRPr="00E66A39" w:rsidRDefault="00F748FD" w:rsidP="00F748FD">
      <w:pPr>
        <w:spacing w:line="400" w:lineRule="exact"/>
        <w:ind w:leftChars="100" w:left="257" w:firstLineChars="100" w:firstLine="257"/>
        <w:rPr>
          <w:rFonts w:ascii="ＭＳ Ｐ明朝" w:hAnsi="ＭＳ Ｐ明朝"/>
          <w:color w:val="000000" w:themeColor="text1"/>
          <w:szCs w:val="24"/>
        </w:rPr>
      </w:pPr>
      <w:r w:rsidRPr="00E66A39">
        <w:rPr>
          <w:rFonts w:ascii="ＭＳ Ｐ明朝" w:hAnsi="ＭＳ Ｐ明朝" w:hint="eastAsia"/>
          <w:color w:val="000000" w:themeColor="text1"/>
          <w:szCs w:val="24"/>
        </w:rPr>
        <w:t>大阪・関西万博を通じて、我が国の力強い経済成長を実現するためには、万博会場のみならず大阪・関西全体を「未来社会の実験場」として、「やってみなはれ」の精神を活かし、新たな価値観やイノベーションの創出、未来への投資を促進するとともに、世界中からチャレンジする人材や企業を呼び込み、新たな投資やイノベーションを生み出す好循環を実現していくことが必要です。これにより、大阪・関西万博が、ポストコロナにおける成長・発展の起爆剤として、大阪・関西の飛躍的な成長、ひいては我が国の成長・発展に貢献できると考えています。</w:t>
      </w:r>
    </w:p>
    <w:p w14:paraId="5B37FFC4" w14:textId="77777777" w:rsidR="00B03C6D" w:rsidRPr="00F748FD" w:rsidRDefault="00B03C6D" w:rsidP="00B03C6D">
      <w:pPr>
        <w:spacing w:line="400" w:lineRule="exact"/>
        <w:ind w:leftChars="100" w:left="257" w:firstLineChars="100" w:firstLine="257"/>
        <w:rPr>
          <w:rFonts w:ascii="ＭＳ Ｐ明朝" w:hAnsi="ＭＳ Ｐ明朝"/>
          <w:color w:val="000000" w:themeColor="text1"/>
          <w:szCs w:val="24"/>
        </w:rPr>
      </w:pPr>
    </w:p>
    <w:p w14:paraId="0E5BDF91" w14:textId="77777777" w:rsidR="00B03C6D" w:rsidRPr="00464445" w:rsidRDefault="00B03C6D" w:rsidP="00041E52">
      <w:pPr>
        <w:pStyle w:val="a7"/>
        <w:numPr>
          <w:ilvl w:val="0"/>
          <w:numId w:val="1"/>
        </w:numPr>
        <w:spacing w:line="400" w:lineRule="exact"/>
        <w:ind w:leftChars="0"/>
        <w:rPr>
          <w:rFonts w:ascii="ＭＳ Ｐ明朝" w:hAnsi="ＭＳ Ｐ明朝"/>
          <w:color w:val="000000" w:themeColor="text1"/>
          <w:szCs w:val="24"/>
        </w:rPr>
      </w:pPr>
      <w:r w:rsidRPr="00464445">
        <w:rPr>
          <w:rFonts w:ascii="ＭＳ Ｐ明朝" w:hAnsi="ＭＳ Ｐ明朝" w:hint="eastAsia"/>
          <w:color w:val="000000" w:themeColor="text1"/>
          <w:szCs w:val="24"/>
        </w:rPr>
        <w:t>いのち輝く幸せな暮らし</w:t>
      </w:r>
    </w:p>
    <w:p w14:paraId="759C7D96" w14:textId="0E853ED6" w:rsidR="00B03C6D" w:rsidRPr="00464445" w:rsidRDefault="00B03C6D" w:rsidP="00B03C6D">
      <w:pPr>
        <w:spacing w:line="400" w:lineRule="exact"/>
        <w:ind w:leftChars="100" w:left="257"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世界に先駆けて高齢化が進む大都市圏として、大阪・関西が、新たな医療技術の活用などにより、健康寿命の延伸や感染症に強いまちづくりを進め、誰もが健康でいきいきと活躍できる社会を実現することが必要です。これにより、我が国全体の生活の質の向上に貢献することができます。</w:t>
      </w:r>
    </w:p>
    <w:p w14:paraId="0F8AE160" w14:textId="77777777" w:rsidR="00B03C6D" w:rsidRPr="00464445" w:rsidRDefault="00B03C6D" w:rsidP="00B03C6D">
      <w:pPr>
        <w:spacing w:line="400" w:lineRule="exact"/>
        <w:ind w:leftChars="100" w:left="257" w:firstLineChars="100" w:firstLine="257"/>
        <w:rPr>
          <w:rFonts w:ascii="ＭＳ Ｐ明朝" w:hAnsi="ＭＳ Ｐ明朝"/>
          <w:color w:val="000000" w:themeColor="text1"/>
          <w:szCs w:val="24"/>
        </w:rPr>
      </w:pPr>
    </w:p>
    <w:p w14:paraId="5DF4D958" w14:textId="77777777" w:rsidR="00B03C6D" w:rsidRPr="00464445" w:rsidRDefault="00B03C6D" w:rsidP="00041E52">
      <w:pPr>
        <w:pStyle w:val="a7"/>
        <w:numPr>
          <w:ilvl w:val="0"/>
          <w:numId w:val="1"/>
        </w:numPr>
        <w:spacing w:line="400" w:lineRule="exact"/>
        <w:ind w:leftChars="0"/>
        <w:rPr>
          <w:rFonts w:ascii="ＭＳ Ｐ明朝" w:hAnsi="ＭＳ Ｐ明朝"/>
          <w:color w:val="000000" w:themeColor="text1"/>
          <w:szCs w:val="24"/>
        </w:rPr>
      </w:pPr>
      <w:r w:rsidRPr="00464445">
        <w:rPr>
          <w:rFonts w:ascii="ＭＳ Ｐ明朝" w:hAnsi="ＭＳ Ｐ明朝" w:hint="eastAsia"/>
          <w:color w:val="000000" w:themeColor="text1"/>
          <w:szCs w:val="24"/>
        </w:rPr>
        <w:t>SDGｓの達成に向け世界の課題解決に貢献する都市・地域</w:t>
      </w:r>
    </w:p>
    <w:p w14:paraId="1542EB06" w14:textId="5F4426B4" w:rsidR="00B03C6D" w:rsidRDefault="00B931A9" w:rsidP="00B03C6D">
      <w:pPr>
        <w:spacing w:line="400" w:lineRule="exact"/>
        <w:ind w:leftChars="100" w:left="257" w:firstLineChars="100" w:firstLine="257"/>
        <w:rPr>
          <w:rFonts w:ascii="ＭＳ Ｐ明朝" w:hAnsi="ＭＳ Ｐ明朝"/>
          <w:szCs w:val="24"/>
        </w:rPr>
      </w:pPr>
      <w:r>
        <w:rPr>
          <w:rFonts w:ascii="ＭＳ Ｐ明朝" w:hAnsi="ＭＳ Ｐ明朝" w:hint="eastAsia"/>
          <w:color w:val="000000" w:themeColor="text1"/>
          <w:szCs w:val="24"/>
        </w:rPr>
        <w:t>大阪・関西では、「三方よし」に代表される社会貢献の考えのもと、ライフサイエンスや環境関連分野における企業、研究機関等の集積を背景に、これまで様々な社会課題を解決してきました。万博を通じて、こうした</w:t>
      </w:r>
      <w:r w:rsidR="00B03C6D" w:rsidRPr="00464445">
        <w:rPr>
          <w:rFonts w:ascii="ＭＳ Ｐ明朝" w:hAnsi="ＭＳ Ｐ明朝" w:hint="eastAsia"/>
          <w:color w:val="000000" w:themeColor="text1"/>
          <w:szCs w:val="24"/>
        </w:rPr>
        <w:t>大阪・関西の課題解決力を更に高めるとともに、ＳＤＧｓの達成にもつながる大阪・関西の価値観を世界中の人たち</w:t>
      </w:r>
      <w:r>
        <w:rPr>
          <w:rFonts w:ascii="ＭＳ Ｐ明朝" w:hAnsi="ＭＳ Ｐ明朝" w:hint="eastAsia"/>
          <w:color w:val="000000" w:themeColor="text1"/>
          <w:szCs w:val="24"/>
        </w:rPr>
        <w:t>と共有し、課題解決に向けて共創していくことが重要です。このことが</w:t>
      </w:r>
      <w:r w:rsidR="00B03C6D" w:rsidRPr="00464445">
        <w:rPr>
          <w:rFonts w:ascii="ＭＳ Ｐ明朝" w:hAnsi="ＭＳ Ｐ明朝" w:hint="eastAsia"/>
          <w:color w:val="000000" w:themeColor="text1"/>
          <w:szCs w:val="24"/>
        </w:rPr>
        <w:t>、課題解決先進都市・地域として</w:t>
      </w:r>
      <w:r>
        <w:rPr>
          <w:rFonts w:ascii="ＭＳ Ｐ明朝" w:hAnsi="ＭＳ Ｐ明朝" w:hint="eastAsia"/>
          <w:color w:val="000000" w:themeColor="text1"/>
          <w:szCs w:val="24"/>
        </w:rPr>
        <w:t>大阪・関西が</w:t>
      </w:r>
      <w:r w:rsidR="00B03C6D" w:rsidRPr="00464445">
        <w:rPr>
          <w:rFonts w:ascii="ＭＳ Ｐ明朝" w:hAnsi="ＭＳ Ｐ明朝" w:hint="eastAsia"/>
          <w:color w:val="000000" w:themeColor="text1"/>
          <w:szCs w:val="24"/>
        </w:rPr>
        <w:t>世界中に認知され、国際社会の中で輝く日本の</w:t>
      </w:r>
      <w:r w:rsidR="00B03C6D" w:rsidRPr="00FF1F42">
        <w:rPr>
          <w:rFonts w:ascii="ＭＳ Ｐ明朝" w:hAnsi="ＭＳ Ｐ明朝" w:hint="eastAsia"/>
          <w:szCs w:val="24"/>
        </w:rPr>
        <w:t>実現につなが</w:t>
      </w:r>
      <w:r>
        <w:rPr>
          <w:rFonts w:ascii="ＭＳ Ｐ明朝" w:hAnsi="ＭＳ Ｐ明朝" w:hint="eastAsia"/>
          <w:szCs w:val="24"/>
        </w:rPr>
        <w:t>ると考えています</w:t>
      </w:r>
      <w:r w:rsidR="00B03C6D" w:rsidRPr="00FF1F42">
        <w:rPr>
          <w:rFonts w:ascii="ＭＳ Ｐ明朝" w:hAnsi="ＭＳ Ｐ明朝" w:hint="eastAsia"/>
          <w:szCs w:val="24"/>
        </w:rPr>
        <w:t>。</w:t>
      </w:r>
    </w:p>
    <w:p w14:paraId="433F07CB" w14:textId="77777777" w:rsidR="00B03C6D" w:rsidRPr="006B3782" w:rsidRDefault="00B03C6D" w:rsidP="00B03C6D">
      <w:pPr>
        <w:spacing w:line="400" w:lineRule="exact"/>
        <w:ind w:firstLineChars="100" w:firstLine="257"/>
        <w:rPr>
          <w:rFonts w:ascii="ＭＳ Ｐ明朝" w:hAnsi="ＭＳ Ｐ明朝"/>
          <w:szCs w:val="24"/>
        </w:rPr>
      </w:pPr>
    </w:p>
    <w:p w14:paraId="641ABC94" w14:textId="7FF27759" w:rsidR="00B03C6D" w:rsidRPr="00464445" w:rsidRDefault="00927622" w:rsidP="00B03C6D">
      <w:pPr>
        <w:spacing w:line="400" w:lineRule="exact"/>
        <w:rPr>
          <w:rFonts w:ascii="ＭＳ Ｐ明朝" w:hAnsi="ＭＳ Ｐ明朝"/>
          <w:color w:val="000000" w:themeColor="text1"/>
          <w:szCs w:val="24"/>
        </w:rPr>
      </w:pPr>
      <w:bookmarkStart w:id="1" w:name="Ⅰ_2"/>
      <w:r w:rsidRPr="00464445">
        <w:rPr>
          <w:rFonts w:ascii="ＭＳ Ｐゴシック" w:eastAsia="ＭＳ Ｐゴシック" w:hAnsi="ＭＳ Ｐゴシック" w:hint="eastAsia"/>
          <w:b/>
          <w:color w:val="000000" w:themeColor="text1"/>
          <w:szCs w:val="24"/>
          <w:u w:val="single"/>
        </w:rPr>
        <w:t>2</w:t>
      </w:r>
      <w:r w:rsidR="00B03C6D" w:rsidRPr="00464445">
        <w:rPr>
          <w:rFonts w:ascii="ＭＳ Ｐゴシック" w:eastAsia="ＭＳ Ｐゴシック" w:hAnsi="ＭＳ Ｐゴシック" w:hint="eastAsia"/>
          <w:b/>
          <w:color w:val="000000" w:themeColor="text1"/>
          <w:szCs w:val="24"/>
          <w:u w:val="single"/>
        </w:rPr>
        <w:t xml:space="preserve">　ソフト事業・規制改革に関する基本的考え方</w:t>
      </w:r>
      <w:bookmarkEnd w:id="1"/>
    </w:p>
    <w:p w14:paraId="455A9FD7" w14:textId="546FE681" w:rsidR="00B03C6D" w:rsidRPr="00464445" w:rsidRDefault="00B03C6D" w:rsidP="00413B7D">
      <w:pPr>
        <w:spacing w:line="400" w:lineRule="exact"/>
        <w:ind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めざす姿の実現に向けては、万博会場における展示や実証の実施、国内外への発信に加え、得られた成果を国内外で社会実装までつなげ、未来を切り拓くレガシーとすることを見据えて取り組んでいくことが必要です。また、国や自治体、博覧会協会だけでなく、イノベーティブな技術やサービス等を有する中小企業、スタートアップ企業、</w:t>
      </w:r>
      <w:r w:rsidRPr="00464445">
        <w:rPr>
          <w:rFonts w:ascii="ＭＳ Ｐ明朝" w:hAnsi="ＭＳ Ｐ明朝"/>
          <w:color w:val="000000" w:themeColor="text1"/>
          <w:szCs w:val="24"/>
        </w:rPr>
        <w:t>NPO</w:t>
      </w:r>
      <w:r w:rsidRPr="00464445">
        <w:rPr>
          <w:rFonts w:ascii="ＭＳ Ｐ明朝" w:hAnsi="ＭＳ Ｐ明朝" w:hint="eastAsia"/>
          <w:color w:val="000000" w:themeColor="text1"/>
          <w:szCs w:val="24"/>
        </w:rPr>
        <w:t>、大学・研究機関等、幅広い主体が、会場となる夢洲はもとより大阪・関西全体で、万博のテーマの具体化等に取り組むことが必要です。</w:t>
      </w:r>
    </w:p>
    <w:p w14:paraId="686E3571" w14:textId="77777777" w:rsidR="00B03C6D" w:rsidRPr="00464445" w:rsidRDefault="00B03C6D" w:rsidP="00B03C6D">
      <w:pPr>
        <w:spacing w:line="400" w:lineRule="exact"/>
        <w:ind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このような観点から、以下のとおり、ソフト事業・規制改革に関する関連事業の基本的な考え方を整理しました。</w:t>
      </w:r>
    </w:p>
    <w:p w14:paraId="670522C4" w14:textId="77777777" w:rsidR="00B03C6D" w:rsidRPr="00464445" w:rsidRDefault="00B03C6D" w:rsidP="00B03C6D">
      <w:pPr>
        <w:spacing w:line="400" w:lineRule="exact"/>
        <w:rPr>
          <w:rFonts w:ascii="ＭＳ Ｐ明朝" w:hAnsi="ＭＳ Ｐ明朝"/>
          <w:color w:val="000000" w:themeColor="text1"/>
          <w:szCs w:val="24"/>
        </w:rPr>
      </w:pPr>
    </w:p>
    <w:p w14:paraId="4B139690" w14:textId="77777777" w:rsidR="00B03C6D" w:rsidRPr="00464445" w:rsidRDefault="00B03C6D" w:rsidP="00B03C6D">
      <w:pPr>
        <w:spacing w:line="400" w:lineRule="exact"/>
        <w:ind w:firstLineChars="100" w:firstLine="257"/>
        <w:rPr>
          <w:rFonts w:ascii="ＭＳ Ｐ明朝" w:hAnsi="ＭＳ Ｐ明朝"/>
          <w:color w:val="000000" w:themeColor="text1"/>
          <w:szCs w:val="24"/>
          <w:u w:val="single"/>
        </w:rPr>
      </w:pPr>
      <w:r w:rsidRPr="00464445">
        <w:rPr>
          <w:rFonts w:ascii="ＭＳ Ｐ明朝" w:hAnsi="ＭＳ Ｐ明朝" w:hint="eastAsia"/>
          <w:color w:val="000000" w:themeColor="text1"/>
          <w:szCs w:val="24"/>
          <w:u w:val="single"/>
        </w:rPr>
        <w:t>①　テーマ・コンセプトの具体化や関連分野のイノベーション創出</w:t>
      </w:r>
    </w:p>
    <w:p w14:paraId="4983F897" w14:textId="77777777" w:rsidR="00B03C6D" w:rsidRPr="00464445" w:rsidRDefault="00B03C6D" w:rsidP="00B03C6D">
      <w:pPr>
        <w:spacing w:line="400" w:lineRule="exact"/>
        <w:ind w:leftChars="100" w:left="257"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大阪・関西万博において最先端技術による希望に満ちた未来社会の姿を示していくためには、会場設計、環境・エネルギー、移動・モビリティ、情報通信・データ、会場内エンターティメントといった分野を中心とした多くの実証プロジェクトにより、未来を予感させる様々な技術・サービス・システムを生み出していく必要があります。そのためには、大阪・関西はもとより我が国全体で、「いのち輝く未来社会のデザイン」というテーマの具体化や、Society5.0の実現に資する「未来社会の実験場」というコンセプトの体現に取り組むとともに、これらに関連するライフサイエンスやヘルスケア、環境といった分野におけるイノベーションを創出することが必要です。これらにより、我が国の課題解決力が向上し、持続可能社会の構築、関連産業の成長、ひいては我が国の経済成長にもつながると考えています。</w:t>
      </w:r>
    </w:p>
    <w:p w14:paraId="66E4905F" w14:textId="77777777" w:rsidR="00B03C6D" w:rsidRPr="00464445" w:rsidRDefault="00B03C6D" w:rsidP="00B03C6D">
      <w:pPr>
        <w:spacing w:line="400" w:lineRule="exact"/>
        <w:ind w:leftChars="100" w:left="257"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大阪・関西においても、今回の万博を契機に、「いのち輝く未来社会のデザイン」というテーマの下、「未来社会の実験場」という万博のコンセプトを大阪・関西全域で強力に推進していくことで、この実現に貢献してまいります。</w:t>
      </w:r>
    </w:p>
    <w:p w14:paraId="69836C58" w14:textId="77777777" w:rsidR="00B03C6D" w:rsidRPr="00464445" w:rsidRDefault="00B03C6D" w:rsidP="00B03C6D">
      <w:pPr>
        <w:spacing w:line="400" w:lineRule="exact"/>
        <w:ind w:firstLineChars="100" w:firstLine="257"/>
        <w:rPr>
          <w:rFonts w:ascii="ＭＳ Ｐ明朝" w:hAnsi="ＭＳ Ｐ明朝"/>
          <w:color w:val="000000" w:themeColor="text1"/>
          <w:szCs w:val="24"/>
        </w:rPr>
      </w:pPr>
    </w:p>
    <w:p w14:paraId="71E05205" w14:textId="77777777" w:rsidR="00B03C6D" w:rsidRPr="00464445" w:rsidRDefault="00B03C6D" w:rsidP="00B03C6D">
      <w:pPr>
        <w:spacing w:line="400" w:lineRule="exact"/>
        <w:ind w:firstLineChars="100" w:firstLine="257"/>
        <w:rPr>
          <w:rFonts w:ascii="ＭＳ Ｐ明朝" w:hAnsi="ＭＳ Ｐ明朝"/>
          <w:color w:val="000000" w:themeColor="text1"/>
          <w:szCs w:val="24"/>
          <w:u w:val="single"/>
        </w:rPr>
      </w:pPr>
      <w:r w:rsidRPr="00464445">
        <w:rPr>
          <w:rFonts w:ascii="ＭＳ Ｐ明朝" w:hAnsi="ＭＳ Ｐ明朝" w:hint="eastAsia"/>
          <w:color w:val="000000" w:themeColor="text1"/>
          <w:szCs w:val="24"/>
          <w:u w:val="single"/>
        </w:rPr>
        <w:t>②　万博を契機とした社会変容や価値創造の加速化</w:t>
      </w:r>
    </w:p>
    <w:p w14:paraId="45B772CA" w14:textId="77777777" w:rsidR="00B03C6D" w:rsidRPr="00FF1F42" w:rsidRDefault="00B03C6D" w:rsidP="00B03C6D">
      <w:pPr>
        <w:spacing w:line="400" w:lineRule="exact"/>
        <w:ind w:leftChars="100" w:left="257" w:firstLineChars="100" w:firstLine="257"/>
        <w:rPr>
          <w:rFonts w:ascii="ＭＳ Ｐ明朝" w:hAnsi="ＭＳ Ｐ明朝"/>
          <w:szCs w:val="24"/>
        </w:rPr>
      </w:pPr>
      <w:r w:rsidRPr="00464445">
        <w:rPr>
          <w:rFonts w:ascii="ＭＳ Ｐ明朝" w:hAnsi="ＭＳ Ｐ明朝" w:hint="eastAsia"/>
          <w:color w:val="000000" w:themeColor="text1"/>
          <w:szCs w:val="24"/>
        </w:rPr>
        <w:t>万博を契機に、我が国自身が、社会変容や価値創造を加速化させるとともに、その姿を国内外へ発信していくことも重</w:t>
      </w:r>
      <w:r w:rsidRPr="00FF1F42">
        <w:rPr>
          <w:rFonts w:ascii="ＭＳ Ｐ明朝" w:hAnsi="ＭＳ Ｐ明朝" w:hint="eastAsia"/>
          <w:szCs w:val="24"/>
        </w:rPr>
        <w:t>要です。これには、我が国において、更なるSDGｓ理念の浸透、イノベーションを生む源泉となるチャレンジ精神の醸成、新たな文化・芸術の創造等を図るとともに、万博を契機に、多様な価値観の融合を進めていくことが必要です。</w:t>
      </w:r>
    </w:p>
    <w:p w14:paraId="29BB9BA8" w14:textId="77777777" w:rsidR="00B03C6D" w:rsidRPr="00FF1F42" w:rsidRDefault="00B03C6D" w:rsidP="00B03C6D">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これにより、ポストコロナの時代に求められる社会像を世界と共創していくことができると考えています。</w:t>
      </w:r>
    </w:p>
    <w:p w14:paraId="495F5B6D" w14:textId="02AC2846" w:rsidR="006F41DD" w:rsidRPr="00FF1F42" w:rsidRDefault="006F41DD" w:rsidP="00F748FD">
      <w:pPr>
        <w:spacing w:line="400" w:lineRule="exact"/>
        <w:rPr>
          <w:rFonts w:ascii="ＭＳ Ｐ明朝" w:hAnsi="ＭＳ Ｐ明朝"/>
          <w:szCs w:val="24"/>
        </w:rPr>
      </w:pPr>
    </w:p>
    <w:p w14:paraId="049320BC" w14:textId="77777777" w:rsidR="00B03C6D" w:rsidRPr="00464445" w:rsidRDefault="00B03C6D" w:rsidP="00B03C6D">
      <w:pPr>
        <w:spacing w:line="400" w:lineRule="exact"/>
        <w:ind w:firstLineChars="100" w:firstLine="257"/>
        <w:rPr>
          <w:rFonts w:ascii="ＭＳ Ｐ明朝" w:hAnsi="ＭＳ Ｐ明朝"/>
          <w:color w:val="000000" w:themeColor="text1"/>
          <w:szCs w:val="24"/>
          <w:u w:val="single"/>
        </w:rPr>
      </w:pPr>
      <w:r w:rsidRPr="00464445">
        <w:rPr>
          <w:rFonts w:ascii="ＭＳ Ｐ明朝" w:hAnsi="ＭＳ Ｐ明朝" w:hint="eastAsia"/>
          <w:color w:val="000000" w:themeColor="text1"/>
          <w:szCs w:val="24"/>
          <w:u w:val="single"/>
        </w:rPr>
        <w:t>③　万博の円滑な運営や快適な来場・滞在環境の整備</w:t>
      </w:r>
    </w:p>
    <w:p w14:paraId="4C28D4AA" w14:textId="284A6F20" w:rsidR="00E46E22" w:rsidRDefault="00B03C6D" w:rsidP="00E46E22">
      <w:pPr>
        <w:spacing w:line="400" w:lineRule="exact"/>
        <w:ind w:leftChars="100" w:left="257" w:firstLineChars="100" w:firstLine="257"/>
        <w:rPr>
          <w:rFonts w:ascii="ＭＳ Ｐ明朝" w:hAnsi="ＭＳ Ｐ明朝"/>
          <w:szCs w:val="24"/>
        </w:rPr>
      </w:pPr>
      <w:r w:rsidRPr="00464445">
        <w:rPr>
          <w:rFonts w:ascii="ＭＳ Ｐ明朝" w:hAnsi="ＭＳ Ｐ明朝" w:hint="eastAsia"/>
          <w:color w:val="000000" w:themeColor="text1"/>
          <w:szCs w:val="24"/>
        </w:rPr>
        <w:t>大阪・関西万博の円滑な運営に向けては、運営関係者や来場者等が安心して参加し楽しむことができるよう、大阪・関西の地域住民や関係機関等の理解と協力を得ながらセキュリティ対策や感染症対策等に取り組むことが不可欠です。また、外国人や障がい者など、多様な国・地域、主体、年代・属性の人々の参加を促すとともに、快適に来場・滞在できる環</w:t>
      </w:r>
      <w:r w:rsidRPr="00FF1F42">
        <w:rPr>
          <w:rFonts w:ascii="ＭＳ Ｐ明朝" w:hAnsi="ＭＳ Ｐ明朝" w:hint="eastAsia"/>
          <w:szCs w:val="24"/>
        </w:rPr>
        <w:t>境を整備することも必要です。</w:t>
      </w:r>
    </w:p>
    <w:p w14:paraId="07882F4E" w14:textId="77777777" w:rsidR="00E46E22" w:rsidRDefault="00B03C6D" w:rsidP="00E46E22">
      <w:pPr>
        <w:spacing w:line="400" w:lineRule="exact"/>
        <w:ind w:leftChars="100" w:left="257"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上記の考え方に基づき、基本方針や大阪・関西の特徴を踏まえ、万博の成功に必要なソフト事業や規制改革を、（１）</w:t>
      </w:r>
      <w:r w:rsidRPr="00464445">
        <w:rPr>
          <w:rFonts w:ascii="ＭＳ Ｐ明朝" w:hAnsi="ＭＳ Ｐ明朝"/>
          <w:color w:val="000000" w:themeColor="text1"/>
          <w:szCs w:val="24"/>
        </w:rPr>
        <w:t>ライフサイエンス・ヘルスケア分野の研究開発等による</w:t>
      </w:r>
      <w:r w:rsidRPr="00464445">
        <w:rPr>
          <w:rFonts w:ascii="ＭＳ Ｐ明朝" w:hAnsi="ＭＳ Ｐ明朝" w:hint="eastAsia"/>
          <w:color w:val="000000" w:themeColor="text1"/>
          <w:szCs w:val="24"/>
        </w:rPr>
        <w:t>健康長寿社会の実現、（２）</w:t>
      </w:r>
      <w:r w:rsidRPr="00464445">
        <w:rPr>
          <w:rFonts w:ascii="ＭＳ Ｐ明朝" w:hAnsi="ＭＳ Ｐ明朝"/>
          <w:color w:val="000000" w:themeColor="text1"/>
          <w:szCs w:val="24"/>
        </w:rPr>
        <w:t>大阪・関西全域で「未来社会の実験場」の体現</w:t>
      </w:r>
      <w:r w:rsidRPr="00464445">
        <w:rPr>
          <w:rFonts w:ascii="ＭＳ Ｐ明朝" w:hAnsi="ＭＳ Ｐ明朝" w:hint="eastAsia"/>
          <w:color w:val="000000" w:themeColor="text1"/>
          <w:szCs w:val="24"/>
        </w:rPr>
        <w:t>、（３）</w:t>
      </w:r>
      <w:r w:rsidRPr="00464445">
        <w:rPr>
          <w:rFonts w:ascii="ＭＳ Ｐ明朝" w:hAnsi="ＭＳ Ｐ明朝"/>
          <w:color w:val="000000" w:themeColor="text1"/>
          <w:szCs w:val="24"/>
        </w:rPr>
        <w:t>カーボンニュートラルや「大阪ブルー・オーシャン・ビジョン」の実現</w:t>
      </w:r>
      <w:r w:rsidRPr="00464445">
        <w:rPr>
          <w:rFonts w:ascii="ＭＳ Ｐ明朝" w:hAnsi="ＭＳ Ｐ明朝" w:hint="eastAsia"/>
          <w:color w:val="000000" w:themeColor="text1"/>
          <w:szCs w:val="24"/>
        </w:rPr>
        <w:t>、（４）</w:t>
      </w:r>
      <w:r w:rsidRPr="00464445">
        <w:rPr>
          <w:rFonts w:ascii="ＭＳ Ｐ明朝" w:hAnsi="ＭＳ Ｐ明朝"/>
          <w:color w:val="000000" w:themeColor="text1"/>
          <w:szCs w:val="24"/>
        </w:rPr>
        <w:t>先端技術を駆使した「スマートシティ」の実現</w:t>
      </w:r>
      <w:r w:rsidRPr="00464445">
        <w:rPr>
          <w:rFonts w:ascii="ＭＳ Ｐ明朝" w:hAnsi="ＭＳ Ｐ明朝" w:hint="eastAsia"/>
          <w:color w:val="000000" w:themeColor="text1"/>
          <w:szCs w:val="24"/>
        </w:rPr>
        <w:t>、（５）</w:t>
      </w:r>
      <w:r w:rsidRPr="00464445">
        <w:rPr>
          <w:rFonts w:ascii="ＭＳ Ｐ明朝" w:hAnsi="ＭＳ Ｐ明朝"/>
          <w:color w:val="000000" w:themeColor="text1"/>
          <w:szCs w:val="24"/>
        </w:rPr>
        <w:t>多様な魅力の創出・発信やさらなる交流の促進</w:t>
      </w:r>
      <w:r w:rsidRPr="00464445">
        <w:rPr>
          <w:rFonts w:ascii="ＭＳ Ｐ明朝" w:hAnsi="ＭＳ Ｐ明朝" w:hint="eastAsia"/>
          <w:color w:val="000000" w:themeColor="text1"/>
          <w:szCs w:val="24"/>
        </w:rPr>
        <w:t>、（６）</w:t>
      </w:r>
      <w:r w:rsidRPr="00464445">
        <w:rPr>
          <w:rFonts w:ascii="ＭＳ Ｐ明朝" w:hAnsi="ＭＳ Ｐ明朝"/>
          <w:color w:val="000000" w:themeColor="text1"/>
          <w:szCs w:val="24"/>
        </w:rPr>
        <w:t>来訪者の受入環境の整備</w:t>
      </w:r>
      <w:r w:rsidRPr="00464445">
        <w:rPr>
          <w:rFonts w:ascii="ＭＳ Ｐ明朝" w:hAnsi="ＭＳ Ｐ明朝" w:hint="eastAsia"/>
          <w:color w:val="000000" w:themeColor="text1"/>
          <w:szCs w:val="24"/>
        </w:rPr>
        <w:t xml:space="preserve">　の６分野に整理し取りまとめました。</w:t>
      </w:r>
    </w:p>
    <w:p w14:paraId="5E93AA75" w14:textId="0E8B6E6C" w:rsidR="00B03C6D" w:rsidRDefault="00B03C6D" w:rsidP="00E46E22">
      <w:pPr>
        <w:spacing w:line="400" w:lineRule="exact"/>
        <w:ind w:leftChars="100" w:left="257" w:firstLineChars="100" w:firstLine="257"/>
        <w:rPr>
          <w:rFonts w:ascii="ＭＳ Ｐ明朝" w:hAnsi="ＭＳ Ｐ明朝"/>
          <w:color w:val="000000" w:themeColor="text1"/>
          <w:szCs w:val="24"/>
        </w:rPr>
      </w:pPr>
      <w:r w:rsidRPr="00464445">
        <w:rPr>
          <w:rFonts w:ascii="ＭＳ Ｐ明朝" w:hAnsi="ＭＳ Ｐ明朝" w:hint="eastAsia"/>
          <w:color w:val="000000" w:themeColor="text1"/>
          <w:szCs w:val="24"/>
        </w:rPr>
        <w:t>なお、</w:t>
      </w:r>
      <w:r w:rsidR="00E26ACE" w:rsidRPr="009243C5">
        <w:rPr>
          <w:rFonts w:ascii="ＭＳ Ｐ明朝" w:hAnsi="ＭＳ Ｐ明朝" w:hint="eastAsia"/>
          <w:color w:val="000000" w:themeColor="text1"/>
          <w:szCs w:val="24"/>
        </w:rPr>
        <w:t>要望事業については、各</w:t>
      </w:r>
      <w:r w:rsidRPr="009243C5">
        <w:rPr>
          <w:rFonts w:ascii="ＭＳ Ｐ明朝" w:hAnsi="ＭＳ Ｐ明朝" w:hint="eastAsia"/>
          <w:color w:val="000000" w:themeColor="text1"/>
          <w:szCs w:val="24"/>
        </w:rPr>
        <w:t>事業の進捗状況に応じ、新たなアイデアの創出や要望内容のアップデート</w:t>
      </w:r>
      <w:r w:rsidR="00E26ACE" w:rsidRPr="009243C5">
        <w:rPr>
          <w:rFonts w:ascii="ＭＳ Ｐ明朝" w:hAnsi="ＭＳ Ｐ明朝" w:hint="eastAsia"/>
          <w:color w:val="000000" w:themeColor="text1"/>
          <w:szCs w:val="24"/>
        </w:rPr>
        <w:t>を反映させ、毎年</w:t>
      </w:r>
      <w:r w:rsidRPr="009243C5">
        <w:rPr>
          <w:rFonts w:ascii="ＭＳ Ｐ明朝" w:hAnsi="ＭＳ Ｐ明朝" w:hint="eastAsia"/>
          <w:color w:val="000000" w:themeColor="text1"/>
          <w:szCs w:val="24"/>
        </w:rPr>
        <w:t>継続的に要</w:t>
      </w:r>
      <w:r w:rsidRPr="00464445">
        <w:rPr>
          <w:rFonts w:ascii="ＭＳ Ｐ明朝" w:hAnsi="ＭＳ Ｐ明朝" w:hint="eastAsia"/>
          <w:color w:val="000000" w:themeColor="text1"/>
          <w:szCs w:val="24"/>
        </w:rPr>
        <w:t>望を行う予定です。</w:t>
      </w:r>
    </w:p>
    <w:p w14:paraId="66F9BF19" w14:textId="6C97872B" w:rsidR="00107E6C" w:rsidRPr="00464445" w:rsidRDefault="00107E6C" w:rsidP="00107E6C">
      <w:pPr>
        <w:spacing w:line="400" w:lineRule="exact"/>
        <w:jc w:val="left"/>
        <w:rPr>
          <w:rFonts w:ascii="ＭＳ Ｐ明朝" w:hAnsi="ＭＳ Ｐ明朝"/>
          <w:color w:val="000000" w:themeColor="text1"/>
          <w:szCs w:val="24"/>
        </w:rPr>
      </w:pPr>
    </w:p>
    <w:p w14:paraId="61FF35B9" w14:textId="03B08ED7" w:rsidR="00413B7D" w:rsidRDefault="00147905">
      <w:pPr>
        <w:widowControl/>
        <w:jc w:val="left"/>
        <w:rPr>
          <w:rFonts w:ascii="ＭＳ Ｐ明朝" w:hAnsi="ＭＳ Ｐ明朝"/>
          <w:szCs w:val="24"/>
        </w:rPr>
      </w:pPr>
      <w:r>
        <w:rPr>
          <w:rFonts w:ascii="ＭＳ Ｐ明朝" w:hAnsi="ＭＳ Ｐ明朝"/>
          <w:noProof/>
          <w:color w:val="000000" w:themeColor="text1"/>
          <w:szCs w:val="24"/>
        </w:rPr>
        <w:drawing>
          <wp:anchor distT="0" distB="0" distL="114300" distR="114300" simplePos="0" relativeHeight="251876352" behindDoc="0" locked="0" layoutInCell="1" allowOverlap="1" wp14:anchorId="26CE2C73" wp14:editId="1571E097">
            <wp:simplePos x="0" y="0"/>
            <wp:positionH relativeFrom="margin">
              <wp:align>center</wp:align>
            </wp:positionH>
            <wp:positionV relativeFrom="paragraph">
              <wp:posOffset>560070</wp:posOffset>
            </wp:positionV>
            <wp:extent cx="4039014" cy="38100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014"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FCB">
        <w:rPr>
          <w:rFonts w:ascii="ＭＳ Ｐ明朝" w:hAnsi="ＭＳ Ｐ明朝"/>
          <w:noProof/>
          <w:color w:val="000000" w:themeColor="text1"/>
          <w:szCs w:val="24"/>
        </w:rPr>
        <mc:AlternateContent>
          <mc:Choice Requires="wps">
            <w:drawing>
              <wp:anchor distT="0" distB="0" distL="114300" distR="114300" simplePos="0" relativeHeight="251780096" behindDoc="0" locked="0" layoutInCell="1" allowOverlap="1" wp14:anchorId="377B574E" wp14:editId="27647D50">
                <wp:simplePos x="0" y="0"/>
                <wp:positionH relativeFrom="column">
                  <wp:posOffset>137795</wp:posOffset>
                </wp:positionH>
                <wp:positionV relativeFrom="paragraph">
                  <wp:posOffset>185420</wp:posOffset>
                </wp:positionV>
                <wp:extent cx="1028700" cy="2190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wps:spPr>
                      <wps:txbx>
                        <w:txbxContent>
                          <w:p w14:paraId="719D0C39" w14:textId="4AD76511" w:rsidR="006D44E1" w:rsidRPr="0073789F" w:rsidRDefault="006D44E1" w:rsidP="0073789F">
                            <w:pPr>
                              <w:spacing w:line="200" w:lineRule="exact"/>
                              <w:rPr>
                                <w:rFonts w:ascii="Meiryo UI" w:eastAsia="Meiryo UI" w:hAnsi="Meiryo UI"/>
                                <w:sz w:val="18"/>
                              </w:rPr>
                            </w:pPr>
                            <w:r w:rsidRPr="0073789F">
                              <w:rPr>
                                <w:rFonts w:ascii="Meiryo UI" w:eastAsia="Meiryo UI" w:hAnsi="Meiryo UI" w:hint="eastAsia"/>
                                <w:sz w:val="18"/>
                              </w:rPr>
                              <w:t>【要望</w:t>
                            </w:r>
                            <w:r w:rsidRPr="0073789F">
                              <w:rPr>
                                <w:rFonts w:ascii="Meiryo UI" w:eastAsia="Meiryo UI" w:hAnsi="Meiryo UI"/>
                                <w:sz w:val="18"/>
                              </w:rPr>
                              <w:t>の</w:t>
                            </w:r>
                            <w:r w:rsidRPr="0073789F">
                              <w:rPr>
                                <w:rFonts w:ascii="Meiryo UI" w:eastAsia="Meiryo UI" w:hAnsi="Meiryo UI" w:hint="eastAsia"/>
                                <w:sz w:val="18"/>
                              </w:rPr>
                              <w:t>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B574E" id="_x0000_t202" coordsize="21600,21600" o:spt="202" path="m,l,21600r21600,l21600,xe">
                <v:stroke joinstyle="miter"/>
                <v:path gradientshapeok="t" o:connecttype="rect"/>
              </v:shapetype>
              <v:shape id="テキスト ボックス 6" o:spid="_x0000_s1027" type="#_x0000_t202" style="position:absolute;margin-left:10.85pt;margin-top:14.6pt;width:81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" fillcolor="white [3201]" strokeweight=".5pt">
                <v:textbox>
                  <w:txbxContent>
                    <w:p w14:paraId="719D0C39" w14:textId="4AD76511" w:rsidR="006D44E1" w:rsidRPr="0073789F" w:rsidRDefault="006D44E1" w:rsidP="0073789F">
                      <w:pPr>
                        <w:spacing w:line="200" w:lineRule="exact"/>
                        <w:rPr>
                          <w:rFonts w:ascii="Meiryo UI" w:eastAsia="Meiryo UI" w:hAnsi="Meiryo UI"/>
                          <w:sz w:val="18"/>
                        </w:rPr>
                      </w:pPr>
                      <w:r w:rsidRPr="0073789F">
                        <w:rPr>
                          <w:rFonts w:ascii="Meiryo UI" w:eastAsia="Meiryo UI" w:hAnsi="Meiryo UI" w:hint="eastAsia"/>
                          <w:sz w:val="18"/>
                        </w:rPr>
                        <w:t>【要望</w:t>
                      </w:r>
                      <w:r w:rsidRPr="0073789F">
                        <w:rPr>
                          <w:rFonts w:ascii="Meiryo UI" w:eastAsia="Meiryo UI" w:hAnsi="Meiryo UI"/>
                          <w:sz w:val="18"/>
                        </w:rPr>
                        <w:t>の</w:t>
                      </w:r>
                      <w:r w:rsidRPr="0073789F">
                        <w:rPr>
                          <w:rFonts w:ascii="Meiryo UI" w:eastAsia="Meiryo UI" w:hAnsi="Meiryo UI" w:hint="eastAsia"/>
                          <w:sz w:val="18"/>
                        </w:rPr>
                        <w:t>考え方】</w:t>
                      </w:r>
                    </w:p>
                  </w:txbxContent>
                </v:textbox>
              </v:shape>
            </w:pict>
          </mc:Fallback>
        </mc:AlternateContent>
      </w:r>
      <w:r w:rsidR="00413B7D">
        <w:rPr>
          <w:rFonts w:ascii="ＭＳ Ｐ明朝" w:hAnsi="ＭＳ Ｐ明朝"/>
          <w:szCs w:val="24"/>
        </w:rPr>
        <w:br w:type="page"/>
      </w:r>
    </w:p>
    <w:p w14:paraId="6779F6B0" w14:textId="77777777" w:rsidR="006D44E1" w:rsidRDefault="006D44E1" w:rsidP="00B03C6D">
      <w:pPr>
        <w:spacing w:line="400" w:lineRule="exact"/>
        <w:ind w:firstLine="284"/>
        <w:jc w:val="left"/>
        <w:rPr>
          <w:rFonts w:ascii="ＭＳ Ｐ明朝" w:hAnsi="ＭＳ Ｐ明朝"/>
          <w:szCs w:val="24"/>
        </w:rPr>
        <w:sectPr w:rsidR="006D44E1" w:rsidSect="006D44E1">
          <w:type w:val="continuous"/>
          <w:pgSz w:w="11906" w:h="16838" w:code="9"/>
          <w:pgMar w:top="1418" w:right="1418" w:bottom="1418" w:left="1418" w:header="851" w:footer="851" w:gutter="0"/>
          <w:pgNumType w:start="1"/>
          <w:cols w:space="425"/>
          <w:docGrid w:type="linesAndChars" w:linePitch="350" w:charSpace="3430"/>
        </w:sectPr>
      </w:pPr>
    </w:p>
    <w:p w14:paraId="0FEF34E1" w14:textId="77777777" w:rsidR="006D44E1" w:rsidRDefault="006D44E1" w:rsidP="00B03C6D">
      <w:pPr>
        <w:spacing w:line="400" w:lineRule="exact"/>
        <w:ind w:firstLine="284"/>
        <w:jc w:val="left"/>
        <w:rPr>
          <w:rFonts w:ascii="ＭＳ Ｐ明朝" w:hAnsi="ＭＳ Ｐ明朝"/>
          <w:szCs w:val="24"/>
        </w:rPr>
        <w:sectPr w:rsidR="006D44E1" w:rsidSect="006D44E1">
          <w:footerReference w:type="default" r:id="rId13"/>
          <w:type w:val="continuous"/>
          <w:pgSz w:w="11906" w:h="16838" w:code="9"/>
          <w:pgMar w:top="1418" w:right="1418" w:bottom="1418" w:left="1418" w:header="851" w:footer="851" w:gutter="0"/>
          <w:pgNumType w:start="4"/>
          <w:cols w:space="425"/>
          <w:docGrid w:type="linesAndChars" w:linePitch="350" w:charSpace="3430"/>
        </w:sectPr>
      </w:pPr>
    </w:p>
    <w:p w14:paraId="7169AA4C" w14:textId="0FDF98A2" w:rsidR="00B03C6D" w:rsidRDefault="00B03C6D" w:rsidP="00B03C6D">
      <w:pPr>
        <w:spacing w:line="400" w:lineRule="exact"/>
        <w:ind w:firstLine="284"/>
        <w:jc w:val="left"/>
        <w:rPr>
          <w:rFonts w:ascii="ＭＳ Ｐ明朝" w:hAnsi="ＭＳ Ｐ明朝"/>
          <w:szCs w:val="24"/>
        </w:rPr>
      </w:pPr>
    </w:p>
    <w:p w14:paraId="73E6E3BC" w14:textId="77777777" w:rsidR="00CC53D8" w:rsidRDefault="00CC53D8" w:rsidP="00CC53D8">
      <w:pPr>
        <w:widowControl/>
        <w:jc w:val="center"/>
        <w:rPr>
          <w:rFonts w:ascii="ＭＳ Ｐゴシック" w:eastAsia="ＭＳ Ｐゴシック" w:hAnsi="ＭＳ Ｐゴシック"/>
          <w:b/>
          <w:sz w:val="21"/>
          <w:szCs w:val="21"/>
        </w:rPr>
      </w:pPr>
    </w:p>
    <w:p w14:paraId="7BBB866C" w14:textId="77777777" w:rsidR="00CC53D8" w:rsidRDefault="00CC53D8" w:rsidP="00CC53D8">
      <w:pPr>
        <w:widowControl/>
        <w:jc w:val="center"/>
        <w:rPr>
          <w:rFonts w:ascii="ＭＳ Ｐゴシック" w:eastAsia="ＭＳ Ｐゴシック" w:hAnsi="ＭＳ Ｐゴシック"/>
          <w:b/>
          <w:sz w:val="21"/>
          <w:szCs w:val="21"/>
        </w:rPr>
      </w:pPr>
    </w:p>
    <w:p w14:paraId="6420E96C" w14:textId="77777777" w:rsidR="00CC53D8" w:rsidRDefault="00CC53D8" w:rsidP="00CC53D8">
      <w:pPr>
        <w:widowControl/>
        <w:jc w:val="center"/>
        <w:rPr>
          <w:rFonts w:ascii="ＭＳ Ｐゴシック" w:eastAsia="ＭＳ Ｐゴシック" w:hAnsi="ＭＳ Ｐゴシック"/>
          <w:b/>
          <w:sz w:val="21"/>
          <w:szCs w:val="21"/>
        </w:rPr>
      </w:pPr>
    </w:p>
    <w:p w14:paraId="5DA7CEBE" w14:textId="77777777" w:rsidR="00CC53D8" w:rsidRDefault="00CC53D8" w:rsidP="00CC53D8">
      <w:pPr>
        <w:widowControl/>
        <w:jc w:val="center"/>
        <w:rPr>
          <w:rFonts w:ascii="ＭＳ Ｐゴシック" w:eastAsia="ＭＳ Ｐゴシック" w:hAnsi="ＭＳ Ｐゴシック"/>
          <w:b/>
          <w:sz w:val="21"/>
          <w:szCs w:val="21"/>
        </w:rPr>
      </w:pPr>
    </w:p>
    <w:p w14:paraId="09B32831" w14:textId="77777777" w:rsidR="00CC53D8" w:rsidRDefault="00CC53D8" w:rsidP="00CC53D8">
      <w:pPr>
        <w:widowControl/>
        <w:jc w:val="center"/>
        <w:rPr>
          <w:rFonts w:ascii="ＭＳ Ｐゴシック" w:eastAsia="ＭＳ Ｐゴシック" w:hAnsi="ＭＳ Ｐゴシック"/>
          <w:b/>
          <w:sz w:val="21"/>
          <w:szCs w:val="21"/>
        </w:rPr>
      </w:pPr>
    </w:p>
    <w:p w14:paraId="3919991F" w14:textId="588007E4" w:rsidR="00CC53D8" w:rsidRDefault="00CC53D8" w:rsidP="00CC53D8">
      <w:pPr>
        <w:widowControl/>
        <w:jc w:val="center"/>
        <w:rPr>
          <w:rFonts w:ascii="ＭＳ Ｐゴシック" w:eastAsia="ＭＳ Ｐゴシック" w:hAnsi="ＭＳ Ｐゴシック"/>
          <w:b/>
          <w:sz w:val="21"/>
          <w:szCs w:val="21"/>
        </w:rPr>
      </w:pPr>
    </w:p>
    <w:p w14:paraId="42BB8BD9" w14:textId="7909485A" w:rsidR="00A6061B" w:rsidRDefault="00A6061B" w:rsidP="00CC53D8">
      <w:pPr>
        <w:widowControl/>
        <w:jc w:val="center"/>
        <w:rPr>
          <w:rFonts w:ascii="ＭＳ Ｐゴシック" w:eastAsia="ＭＳ Ｐゴシック" w:hAnsi="ＭＳ Ｐゴシック"/>
          <w:b/>
          <w:sz w:val="21"/>
          <w:szCs w:val="21"/>
        </w:rPr>
      </w:pPr>
    </w:p>
    <w:p w14:paraId="74299F5A" w14:textId="1F1DDC9A" w:rsidR="00A6061B" w:rsidRDefault="00A6061B" w:rsidP="00CC53D8">
      <w:pPr>
        <w:widowControl/>
        <w:jc w:val="center"/>
        <w:rPr>
          <w:rFonts w:ascii="ＭＳ Ｐゴシック" w:eastAsia="ＭＳ Ｐゴシック" w:hAnsi="ＭＳ Ｐゴシック"/>
          <w:b/>
          <w:sz w:val="21"/>
          <w:szCs w:val="21"/>
        </w:rPr>
      </w:pPr>
    </w:p>
    <w:p w14:paraId="57A4BA77" w14:textId="77777777" w:rsidR="00A6061B" w:rsidRDefault="00A6061B" w:rsidP="00CC53D8">
      <w:pPr>
        <w:widowControl/>
        <w:jc w:val="center"/>
        <w:rPr>
          <w:rFonts w:ascii="ＭＳ Ｐゴシック" w:eastAsia="ＭＳ Ｐゴシック" w:hAnsi="ＭＳ Ｐゴシック"/>
          <w:b/>
          <w:sz w:val="21"/>
          <w:szCs w:val="21"/>
        </w:rPr>
      </w:pPr>
    </w:p>
    <w:p w14:paraId="26141261" w14:textId="77777777" w:rsidR="00CC53D8" w:rsidRDefault="00CC53D8" w:rsidP="00CC53D8">
      <w:pPr>
        <w:widowControl/>
        <w:jc w:val="center"/>
        <w:rPr>
          <w:rFonts w:ascii="ＭＳ Ｐゴシック" w:eastAsia="ＭＳ Ｐゴシック" w:hAnsi="ＭＳ Ｐゴシック"/>
          <w:b/>
          <w:sz w:val="21"/>
          <w:szCs w:val="21"/>
        </w:rPr>
      </w:pPr>
    </w:p>
    <w:p w14:paraId="6B11DE17" w14:textId="77777777" w:rsidR="00CC53D8" w:rsidRPr="00A6061B" w:rsidRDefault="00CC53D8" w:rsidP="00CC53D8">
      <w:pPr>
        <w:widowControl/>
        <w:jc w:val="center"/>
        <w:rPr>
          <w:rFonts w:ascii="ＭＳ Ｐゴシック" w:eastAsia="ＭＳ Ｐゴシック" w:hAnsi="ＭＳ Ｐゴシック"/>
          <w:b/>
          <w:sz w:val="21"/>
          <w:szCs w:val="21"/>
        </w:rPr>
      </w:pPr>
    </w:p>
    <w:p w14:paraId="41C4DA4E" w14:textId="77777777" w:rsidR="00A6061B" w:rsidRDefault="00CC53D8" w:rsidP="00CC53D8">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Ⅱ</w:t>
      </w:r>
    </w:p>
    <w:p w14:paraId="2EF2F7D3" w14:textId="3CDB3D20" w:rsidR="00CC53D8" w:rsidRPr="00251BF5" w:rsidRDefault="00CC53D8" w:rsidP="00CC53D8">
      <w:pPr>
        <w:widowControl/>
        <w:jc w:val="center"/>
        <w:rPr>
          <w:rFonts w:ascii="ＭＳ Ｐゴシック" w:eastAsia="ＭＳ Ｐゴシック" w:hAnsi="ＭＳ Ｐゴシック"/>
          <w:b/>
          <w:sz w:val="72"/>
          <w:szCs w:val="24"/>
        </w:rPr>
      </w:pPr>
      <w:r>
        <w:rPr>
          <w:rFonts w:ascii="ＭＳ Ｐゴシック" w:eastAsia="ＭＳ Ｐゴシック" w:hAnsi="ＭＳ Ｐゴシック" w:hint="eastAsia"/>
          <w:b/>
          <w:sz w:val="72"/>
          <w:szCs w:val="24"/>
        </w:rPr>
        <w:t>具体的な要望内容</w:t>
      </w:r>
    </w:p>
    <w:p w14:paraId="555B7BA3" w14:textId="77777777" w:rsidR="00CC53D8" w:rsidRDefault="00CC53D8" w:rsidP="00CC53D8">
      <w:pPr>
        <w:spacing w:line="400" w:lineRule="exact"/>
        <w:ind w:left="258"/>
        <w:jc w:val="center"/>
        <w:rPr>
          <w:rFonts w:ascii="ＭＳ Ｐゴシック" w:eastAsia="ＭＳ Ｐゴシック" w:hAnsi="ＭＳ Ｐゴシック"/>
          <w:b/>
          <w:szCs w:val="24"/>
        </w:rPr>
      </w:pPr>
    </w:p>
    <w:p w14:paraId="31A2FF0C" w14:textId="77777777" w:rsidR="00CC53D8" w:rsidRDefault="00CC53D8" w:rsidP="00CC53D8">
      <w:pPr>
        <w:spacing w:line="400" w:lineRule="exact"/>
        <w:ind w:left="258"/>
        <w:jc w:val="center"/>
        <w:rPr>
          <w:rFonts w:ascii="ＭＳ Ｐゴシック" w:eastAsia="ＭＳ Ｐゴシック" w:hAnsi="ＭＳ Ｐゴシック"/>
          <w:b/>
          <w:szCs w:val="24"/>
        </w:rPr>
      </w:pPr>
    </w:p>
    <w:p w14:paraId="551F393D" w14:textId="77777777" w:rsidR="00CC53D8" w:rsidRDefault="00CC53D8" w:rsidP="00CC53D8">
      <w:pPr>
        <w:spacing w:line="400" w:lineRule="exact"/>
        <w:ind w:left="258"/>
        <w:jc w:val="center"/>
        <w:rPr>
          <w:rFonts w:ascii="ＭＳ Ｐゴシック" w:eastAsia="ＭＳ Ｐゴシック" w:hAnsi="ＭＳ Ｐゴシック"/>
          <w:b/>
          <w:szCs w:val="24"/>
        </w:rPr>
      </w:pPr>
    </w:p>
    <w:p w14:paraId="29E3B6BF" w14:textId="77777777" w:rsidR="00CC53D8" w:rsidRDefault="00CC53D8" w:rsidP="00CC53D8">
      <w:pPr>
        <w:spacing w:line="400" w:lineRule="exact"/>
        <w:ind w:left="258"/>
        <w:jc w:val="center"/>
        <w:rPr>
          <w:rFonts w:ascii="ＭＳ Ｐゴシック" w:eastAsia="ＭＳ Ｐゴシック" w:hAnsi="ＭＳ Ｐゴシック"/>
          <w:b/>
          <w:szCs w:val="24"/>
        </w:rPr>
      </w:pPr>
    </w:p>
    <w:p w14:paraId="1FE69235" w14:textId="3A32F1CA" w:rsidR="00CC53D8" w:rsidRDefault="00CC53D8">
      <w:pPr>
        <w:widowControl/>
        <w:jc w:val="left"/>
        <w:rPr>
          <w:rFonts w:ascii="ＭＳ Ｐゴシック" w:eastAsia="ＭＳ Ｐゴシック" w:hAnsi="ＭＳ Ｐゴシック"/>
          <w:b/>
          <w:szCs w:val="24"/>
        </w:rPr>
      </w:pPr>
      <w:r>
        <w:rPr>
          <w:rFonts w:ascii="ＭＳ Ｐゴシック" w:eastAsia="ＭＳ Ｐゴシック" w:hAnsi="ＭＳ Ｐゴシック"/>
          <w:b/>
          <w:szCs w:val="24"/>
        </w:rPr>
        <w:br w:type="page"/>
      </w:r>
    </w:p>
    <w:p w14:paraId="0C7CB2A5" w14:textId="77777777" w:rsidR="006D44E1" w:rsidRDefault="006D44E1" w:rsidP="00CC53D8">
      <w:pPr>
        <w:spacing w:line="400" w:lineRule="exact"/>
        <w:ind w:left="258"/>
        <w:jc w:val="center"/>
        <w:rPr>
          <w:rFonts w:ascii="ＭＳ Ｐゴシック" w:eastAsia="ＭＳ Ｐゴシック" w:hAnsi="ＭＳ Ｐゴシック"/>
          <w:b/>
          <w:szCs w:val="24"/>
        </w:rPr>
        <w:sectPr w:rsidR="006D44E1" w:rsidSect="006D44E1">
          <w:type w:val="continuous"/>
          <w:pgSz w:w="11906" w:h="16838" w:code="9"/>
          <w:pgMar w:top="1418" w:right="1418" w:bottom="1418" w:left="1418" w:header="851" w:footer="851" w:gutter="0"/>
          <w:pgNumType w:start="1"/>
          <w:cols w:space="425"/>
          <w:docGrid w:type="linesAndChars" w:linePitch="350" w:charSpace="3430"/>
        </w:sectPr>
      </w:pPr>
    </w:p>
    <w:p w14:paraId="0CE81B63" w14:textId="77777777" w:rsidR="006D44E1" w:rsidRDefault="006D44E1" w:rsidP="00CC53D8">
      <w:pPr>
        <w:spacing w:line="400" w:lineRule="exact"/>
        <w:ind w:left="258"/>
        <w:jc w:val="center"/>
        <w:rPr>
          <w:rFonts w:ascii="ＭＳ Ｐゴシック" w:eastAsia="ＭＳ Ｐゴシック" w:hAnsi="ＭＳ Ｐゴシック"/>
          <w:b/>
          <w:szCs w:val="24"/>
        </w:rPr>
        <w:sectPr w:rsidR="006D44E1" w:rsidSect="006D44E1">
          <w:footerReference w:type="default" r:id="rId14"/>
          <w:type w:val="continuous"/>
          <w:pgSz w:w="11906" w:h="16838" w:code="9"/>
          <w:pgMar w:top="1418" w:right="1418" w:bottom="1418" w:left="1418" w:header="851" w:footer="851" w:gutter="0"/>
          <w:pgNumType w:start="4"/>
          <w:cols w:space="425"/>
          <w:docGrid w:type="linesAndChars" w:linePitch="350" w:charSpace="3430"/>
        </w:sectPr>
      </w:pPr>
    </w:p>
    <w:p w14:paraId="39EE8B38" w14:textId="77777777" w:rsidR="006D44E1" w:rsidRDefault="006D44E1" w:rsidP="00BF24FA">
      <w:pPr>
        <w:spacing w:line="400" w:lineRule="exact"/>
        <w:ind w:left="258"/>
        <w:jc w:val="center"/>
        <w:rPr>
          <w:rFonts w:ascii="ＭＳ Ｐゴシック" w:eastAsia="ＭＳ Ｐゴシック" w:hAnsi="ＭＳ Ｐゴシック"/>
          <w:b/>
          <w:szCs w:val="24"/>
        </w:rPr>
        <w:sectPr w:rsidR="006D44E1" w:rsidSect="006D44E1">
          <w:type w:val="continuous"/>
          <w:pgSz w:w="11906" w:h="16838" w:code="9"/>
          <w:pgMar w:top="1418" w:right="1418" w:bottom="1418" w:left="1418" w:header="851" w:footer="851" w:gutter="0"/>
          <w:pgNumType w:start="1"/>
          <w:cols w:space="425"/>
          <w:docGrid w:type="linesAndChars" w:linePitch="350" w:charSpace="3430"/>
        </w:sectPr>
      </w:pPr>
    </w:p>
    <w:p w14:paraId="7CAB7013" w14:textId="1E8D9DE1" w:rsidR="00BF24FA" w:rsidRPr="00B03C6D" w:rsidRDefault="00BF24FA" w:rsidP="00BF24FA">
      <w:pPr>
        <w:spacing w:line="400" w:lineRule="exact"/>
        <w:ind w:left="258"/>
        <w:jc w:val="center"/>
        <w:rPr>
          <w:rFonts w:ascii="ＭＳ Ｐゴシック" w:eastAsia="ＭＳ Ｐゴシック" w:hAnsi="ＭＳ Ｐゴシック"/>
          <w:b/>
          <w:szCs w:val="24"/>
        </w:rPr>
      </w:pPr>
    </w:p>
    <w:p w14:paraId="2D94D3A8" w14:textId="77777777" w:rsidR="00BF24FA" w:rsidRDefault="00BF24FA" w:rsidP="00BF24FA">
      <w:pPr>
        <w:spacing w:line="400" w:lineRule="exact"/>
        <w:ind w:left="258"/>
        <w:jc w:val="center"/>
        <w:rPr>
          <w:rFonts w:ascii="ＭＳ Ｐゴシック" w:eastAsia="ＭＳ Ｐゴシック" w:hAnsi="ＭＳ Ｐゴシック"/>
          <w:b/>
          <w:szCs w:val="24"/>
        </w:rPr>
      </w:pPr>
    </w:p>
    <w:p w14:paraId="7A54B656" w14:textId="253819AB" w:rsidR="00BF24FA" w:rsidRDefault="00BF24FA" w:rsidP="00BF24FA">
      <w:pPr>
        <w:spacing w:line="400" w:lineRule="exact"/>
        <w:ind w:left="258"/>
        <w:jc w:val="center"/>
        <w:rPr>
          <w:rFonts w:ascii="ＭＳ Ｐゴシック" w:eastAsia="ＭＳ Ｐゴシック" w:hAnsi="ＭＳ Ｐゴシック"/>
          <w:b/>
          <w:szCs w:val="24"/>
        </w:rPr>
      </w:pPr>
    </w:p>
    <w:p w14:paraId="3F6F5E42" w14:textId="73E93413" w:rsidR="005A2AFF" w:rsidRDefault="005A2AFF" w:rsidP="00BF24FA">
      <w:pPr>
        <w:spacing w:line="400" w:lineRule="exact"/>
        <w:ind w:left="258"/>
        <w:jc w:val="center"/>
        <w:rPr>
          <w:rFonts w:ascii="ＭＳ Ｐゴシック" w:eastAsia="ＭＳ Ｐゴシック" w:hAnsi="ＭＳ Ｐゴシック"/>
          <w:b/>
          <w:szCs w:val="24"/>
        </w:rPr>
      </w:pPr>
    </w:p>
    <w:p w14:paraId="590C4838" w14:textId="2DEAE9D3" w:rsidR="005A2AFF" w:rsidRDefault="005A2AFF" w:rsidP="00BF24FA">
      <w:pPr>
        <w:spacing w:line="400" w:lineRule="exact"/>
        <w:ind w:left="258"/>
        <w:jc w:val="center"/>
        <w:rPr>
          <w:rFonts w:ascii="ＭＳ Ｐゴシック" w:eastAsia="ＭＳ Ｐゴシック" w:hAnsi="ＭＳ Ｐゴシック"/>
          <w:b/>
          <w:szCs w:val="24"/>
        </w:rPr>
      </w:pPr>
    </w:p>
    <w:p w14:paraId="0B5C58EA" w14:textId="09C78CBB" w:rsidR="005A2AFF" w:rsidRDefault="005A2AFF" w:rsidP="00BF24FA">
      <w:pPr>
        <w:spacing w:line="400" w:lineRule="exact"/>
        <w:ind w:left="258"/>
        <w:jc w:val="center"/>
        <w:rPr>
          <w:rFonts w:ascii="ＭＳ Ｐゴシック" w:eastAsia="ＭＳ Ｐゴシック" w:hAnsi="ＭＳ Ｐゴシック"/>
          <w:b/>
          <w:szCs w:val="24"/>
        </w:rPr>
      </w:pPr>
    </w:p>
    <w:p w14:paraId="3EE1A236" w14:textId="1D0A4533" w:rsidR="00BF24FA" w:rsidRDefault="00BF24FA" w:rsidP="00BF24FA">
      <w:pPr>
        <w:spacing w:line="400" w:lineRule="exact"/>
        <w:ind w:left="258"/>
        <w:jc w:val="center"/>
        <w:rPr>
          <w:rFonts w:ascii="ＭＳ Ｐゴシック" w:eastAsia="ＭＳ Ｐゴシック" w:hAnsi="ＭＳ Ｐゴシック"/>
          <w:b/>
          <w:szCs w:val="24"/>
        </w:rPr>
      </w:pPr>
    </w:p>
    <w:p w14:paraId="0F3F22C6" w14:textId="63D47BB0" w:rsidR="00BF24FA" w:rsidRPr="00BF24FA" w:rsidRDefault="00B76D89" w:rsidP="00BF24FA">
      <w:pPr>
        <w:spacing w:line="400" w:lineRule="exact"/>
        <w:ind w:left="258"/>
        <w:jc w:val="center"/>
        <w:rPr>
          <w:rFonts w:ascii="ＭＳ Ｐゴシック" w:eastAsia="ＭＳ Ｐゴシック" w:hAnsi="ＭＳ Ｐゴシック"/>
          <w:b/>
          <w:sz w:val="40"/>
          <w:szCs w:val="40"/>
        </w:rPr>
      </w:pPr>
      <w:bookmarkStart w:id="2" w:name="Ⅰ_1"/>
      <w:bookmarkStart w:id="3" w:name="Ⅱ_1"/>
      <w:r>
        <w:rPr>
          <w:rFonts w:ascii="ＭＳ Ｐゴシック" w:eastAsia="ＭＳ Ｐゴシック" w:hAnsi="ＭＳ Ｐゴシック" w:hint="eastAsia"/>
          <w:b/>
          <w:sz w:val="40"/>
          <w:szCs w:val="40"/>
        </w:rPr>
        <w:t>１．</w:t>
      </w:r>
      <w:r w:rsidR="00BC280D" w:rsidRPr="00BF24FA">
        <w:rPr>
          <w:rFonts w:ascii="ＭＳ Ｐゴシック" w:eastAsia="ＭＳ Ｐゴシック" w:hAnsi="ＭＳ Ｐゴシック" w:hint="eastAsia"/>
          <w:b/>
          <w:sz w:val="40"/>
          <w:szCs w:val="40"/>
        </w:rPr>
        <w:t>ライフサイエンス・ヘルスケア分野の</w:t>
      </w:r>
    </w:p>
    <w:p w14:paraId="59980975" w14:textId="3AC718E3" w:rsidR="00BC280D" w:rsidRPr="00BF24FA" w:rsidRDefault="00BC280D" w:rsidP="006F69A1">
      <w:pPr>
        <w:pStyle w:val="a7"/>
        <w:spacing w:line="276" w:lineRule="auto"/>
        <w:ind w:leftChars="0" w:left="618"/>
        <w:jc w:val="center"/>
        <w:rPr>
          <w:rFonts w:ascii="ＭＳ Ｐゴシック" w:eastAsia="ＭＳ Ｐゴシック" w:hAnsi="ＭＳ Ｐゴシック"/>
          <w:b/>
          <w:sz w:val="40"/>
          <w:szCs w:val="40"/>
        </w:rPr>
      </w:pPr>
      <w:r w:rsidRPr="00BF24FA">
        <w:rPr>
          <w:rFonts w:ascii="ＭＳ Ｐゴシック" w:eastAsia="ＭＳ Ｐゴシック" w:hAnsi="ＭＳ Ｐゴシック" w:hint="eastAsia"/>
          <w:b/>
          <w:sz w:val="40"/>
          <w:szCs w:val="40"/>
        </w:rPr>
        <w:t>研究開発等による健康長寿社会の実現</w:t>
      </w:r>
      <w:bookmarkEnd w:id="2"/>
      <w:bookmarkEnd w:id="3"/>
    </w:p>
    <w:p w14:paraId="2B304B28" w14:textId="4E1CDDBA" w:rsidR="005A2AFF" w:rsidRDefault="005A2AFF" w:rsidP="005A2AFF">
      <w:pPr>
        <w:spacing w:line="400" w:lineRule="exact"/>
        <w:rPr>
          <w:rFonts w:ascii="ＭＳ Ｐ明朝" w:hAnsi="ＭＳ Ｐ明朝"/>
          <w:b/>
          <w:color w:val="000000" w:themeColor="text1"/>
        </w:rPr>
      </w:pPr>
    </w:p>
    <w:p w14:paraId="0555B5F4" w14:textId="3ACBC69A" w:rsidR="005A2AFF" w:rsidRDefault="005A2AFF" w:rsidP="005A2AFF">
      <w:pPr>
        <w:spacing w:line="400" w:lineRule="exact"/>
        <w:rPr>
          <w:rFonts w:ascii="ＭＳ Ｐ明朝" w:hAnsi="ＭＳ Ｐ明朝"/>
          <w:b/>
          <w:color w:val="000000" w:themeColor="text1"/>
        </w:rPr>
      </w:pPr>
    </w:p>
    <w:p w14:paraId="341B784E" w14:textId="3A87F49E" w:rsidR="005A2AFF" w:rsidRPr="005A2AFF" w:rsidRDefault="005A2AFF" w:rsidP="005525FF">
      <w:pPr>
        <w:spacing w:line="400" w:lineRule="exact"/>
        <w:ind w:leftChars="496" w:left="1273" w:rightChars="440" w:right="1130" w:firstLineChars="100" w:firstLine="228"/>
        <w:rPr>
          <w:rFonts w:ascii="ＭＳ Ｐ明朝" w:hAnsi="ＭＳ Ｐ明朝"/>
          <w:b/>
          <w:color w:val="000000" w:themeColor="text1"/>
          <w:sz w:val="21"/>
          <w:szCs w:val="21"/>
        </w:rPr>
      </w:pPr>
      <w:r w:rsidRPr="005A2AFF">
        <w:rPr>
          <w:rFonts w:ascii="ＭＳ Ｐ明朝" w:hAnsi="ＭＳ Ｐ明朝" w:hint="eastAsia"/>
          <w:b/>
          <w:color w:val="000000" w:themeColor="text1"/>
          <w:sz w:val="21"/>
          <w:szCs w:val="21"/>
        </w:rPr>
        <w:t>世界的にも高齢化の進展が見込まれる中、世界に先駆けて人生</w:t>
      </w:r>
      <w:r w:rsidRPr="005A2AFF">
        <w:rPr>
          <w:rFonts w:ascii="ＭＳ Ｐ明朝" w:hAnsi="ＭＳ Ｐ明朝"/>
          <w:b/>
          <w:color w:val="000000" w:themeColor="text1"/>
          <w:sz w:val="21"/>
          <w:szCs w:val="21"/>
        </w:rPr>
        <w:t>100年時代が到来する我が国において、すべての人が健康な生活および長寿を享受することができる健康長寿社会を形成し、世界に向けて発信していくことが必要です。</w:t>
      </w:r>
    </w:p>
    <w:p w14:paraId="1CE30900" w14:textId="4CF963B7" w:rsidR="005A2AFF" w:rsidRPr="005A2AFF" w:rsidRDefault="005A2AFF" w:rsidP="005525FF">
      <w:pPr>
        <w:spacing w:line="400" w:lineRule="exact"/>
        <w:ind w:leftChars="496" w:left="1273" w:rightChars="440" w:right="1130" w:firstLineChars="100" w:firstLine="228"/>
        <w:rPr>
          <w:rFonts w:ascii="ＭＳ Ｐ明朝" w:hAnsi="ＭＳ Ｐ明朝"/>
          <w:b/>
          <w:color w:val="000000" w:themeColor="text1"/>
          <w:sz w:val="21"/>
          <w:szCs w:val="21"/>
        </w:rPr>
      </w:pPr>
      <w:r w:rsidRPr="005A2AFF">
        <w:rPr>
          <w:rFonts w:ascii="ＭＳ Ｐ明朝" w:hAnsi="ＭＳ Ｐ明朝" w:hint="eastAsia"/>
          <w:b/>
          <w:color w:val="000000" w:themeColor="text1"/>
          <w:sz w:val="21"/>
          <w:szCs w:val="21"/>
        </w:rPr>
        <w:t>大阪・関西には、京都大学</w:t>
      </w:r>
      <w:r w:rsidRPr="005A2AFF">
        <w:rPr>
          <w:rFonts w:ascii="ＭＳ Ｐ明朝" w:hAnsi="ＭＳ Ｐ明朝"/>
          <w:b/>
          <w:color w:val="000000" w:themeColor="text1"/>
          <w:sz w:val="21"/>
          <w:szCs w:val="21"/>
        </w:rPr>
        <w:t>iPS細胞研究所をはじめライフサイエンス分野の大学・研究機関が集積しており、最先端の研究開発が行われています。また、彩都、北大阪健康医療都市（健都）や、関西文化学術研究都市、神戸医療産業都市など世界トップクラスの研究機関や企業が集積する産業拠点を中心に、オープンイノベーションの取組みが関西各府県で進んでいます。このような強みも活かしながら、万博を契機に、ライフサイエンス、ヘルスケア分野の更なるイノベーション創出や、健康寿命の延伸に向けた取組みを加速させる必要があります。</w:t>
      </w:r>
    </w:p>
    <w:p w14:paraId="4CDD1579" w14:textId="681FF3B2" w:rsidR="005A2AFF" w:rsidRPr="005A2AFF" w:rsidRDefault="005A2AFF" w:rsidP="005525FF">
      <w:pPr>
        <w:spacing w:line="400" w:lineRule="exact"/>
        <w:ind w:leftChars="496" w:left="1273" w:rightChars="440" w:right="1130" w:firstLineChars="100" w:firstLine="228"/>
        <w:rPr>
          <w:rFonts w:ascii="ＭＳ Ｐ明朝" w:hAnsi="ＭＳ Ｐ明朝"/>
          <w:b/>
          <w:color w:val="000000" w:themeColor="text1"/>
          <w:sz w:val="21"/>
          <w:szCs w:val="21"/>
        </w:rPr>
      </w:pPr>
      <w:r w:rsidRPr="005A2AFF">
        <w:rPr>
          <w:rFonts w:ascii="ＭＳ Ｐ明朝" w:hAnsi="ＭＳ Ｐ明朝" w:hint="eastAsia"/>
          <w:b/>
          <w:color w:val="000000" w:themeColor="text1"/>
          <w:sz w:val="21"/>
          <w:szCs w:val="21"/>
        </w:rPr>
        <w:t>これにより、すべての人が適切な保健医療サービスを受けることができる「ユニバーサル・ヘルス・カバレッジ」の実現に貢献できるとともに、健康・医療関連産業の活性化、ひいては我が国の経済成長につながると考えています</w:t>
      </w:r>
      <w:r w:rsidRPr="005A2AFF">
        <w:rPr>
          <w:rFonts w:ascii="ＭＳ Ｐ明朝" w:hAnsi="ＭＳ Ｐ明朝"/>
          <w:b/>
          <w:color w:val="000000" w:themeColor="text1"/>
          <w:sz w:val="21"/>
          <w:szCs w:val="21"/>
        </w:rPr>
        <w:t>。</w:t>
      </w:r>
    </w:p>
    <w:p w14:paraId="30F067FA" w14:textId="77777777" w:rsidR="006D44E1" w:rsidRDefault="009E3D88" w:rsidP="006D44E1">
      <w:pPr>
        <w:widowControl/>
        <w:jc w:val="left"/>
        <w:rPr>
          <w:rFonts w:ascii="ＭＳ Ｐ明朝" w:hAnsi="ＭＳ Ｐ明朝"/>
          <w:b/>
          <w:color w:val="000000" w:themeColor="text1"/>
          <w:sz w:val="21"/>
          <w:szCs w:val="21"/>
        </w:rPr>
      </w:pPr>
      <w:r w:rsidRPr="009E3D88">
        <w:rPr>
          <w:noProof/>
        </w:rPr>
        <mc:AlternateContent>
          <mc:Choice Requires="wps">
            <w:drawing>
              <wp:anchor distT="0" distB="0" distL="114300" distR="114300" simplePos="0" relativeHeight="251881472" behindDoc="0" locked="0" layoutInCell="1" allowOverlap="1" wp14:anchorId="6D09CFBD" wp14:editId="5E58A98B">
                <wp:simplePos x="0" y="0"/>
                <wp:positionH relativeFrom="margin">
                  <wp:posOffset>252095</wp:posOffset>
                </wp:positionH>
                <wp:positionV relativeFrom="paragraph">
                  <wp:posOffset>769620</wp:posOffset>
                </wp:positionV>
                <wp:extent cx="5343525" cy="245745"/>
                <wp:effectExtent l="0" t="0" r="28575" b="13970"/>
                <wp:wrapNone/>
                <wp:docPr id="47"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chemeClr val="bg1">
                            <a:lumMod val="95000"/>
                          </a:scheme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5632330" w14:textId="45EF1D9E" w:rsidR="006D44E1" w:rsidRPr="00BA1F85" w:rsidRDefault="006D44E1" w:rsidP="009E3D88">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1E990605" w14:textId="77C2C358" w:rsidR="006D44E1" w:rsidRPr="009E3D88" w:rsidRDefault="006D44E1" w:rsidP="002E28FD">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6D09CFBD" id="テキスト ボックス 58" o:spid="_x0000_s1028" type="#_x0000_t202" style="position:absolute;margin-left:19.85pt;margin-top:60.6pt;width:420.75pt;height:19.35pt;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" fillcolor="#f2f2f2 [3052]" strokecolor="black [3213]" strokeweight=".25pt">
                <v:textbox style="mso-fit-shape-to-text:t">
                  <w:txbxContent>
                    <w:p w14:paraId="55632330" w14:textId="45EF1D9E" w:rsidR="006D44E1" w:rsidRPr="00BA1F85" w:rsidRDefault="006D44E1" w:rsidP="009E3D88">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1E990605" w14:textId="77C2C358" w:rsidR="006D44E1" w:rsidRPr="009E3D88" w:rsidRDefault="006D44E1" w:rsidP="002E28FD">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bookmarkStart w:id="4" w:name="Ⅱ_1_1"/>
    </w:p>
    <w:p w14:paraId="6C3A4791" w14:textId="77777777" w:rsidR="006D44E1" w:rsidRDefault="006D44E1" w:rsidP="006D44E1">
      <w:pPr>
        <w:widowControl/>
        <w:jc w:val="left"/>
        <w:rPr>
          <w:rFonts w:ascii="ＭＳ Ｐ明朝" w:hAnsi="ＭＳ Ｐ明朝"/>
          <w:b/>
          <w:color w:val="000000" w:themeColor="text1"/>
          <w:sz w:val="21"/>
          <w:szCs w:val="21"/>
        </w:rPr>
      </w:pPr>
    </w:p>
    <w:p w14:paraId="2FBC6DE0" w14:textId="77777777" w:rsidR="006D44E1" w:rsidRDefault="006D44E1" w:rsidP="006D44E1">
      <w:pPr>
        <w:widowControl/>
        <w:jc w:val="left"/>
        <w:rPr>
          <w:rFonts w:ascii="ＭＳ Ｐ明朝" w:hAnsi="ＭＳ Ｐ明朝"/>
          <w:b/>
          <w:color w:val="000000" w:themeColor="text1"/>
          <w:sz w:val="21"/>
          <w:szCs w:val="21"/>
        </w:rPr>
      </w:pPr>
    </w:p>
    <w:p w14:paraId="26958F65" w14:textId="77777777" w:rsidR="006D44E1" w:rsidRDefault="006D44E1" w:rsidP="006D44E1">
      <w:pPr>
        <w:widowControl/>
        <w:jc w:val="left"/>
        <w:rPr>
          <w:rFonts w:ascii="ＭＳ Ｐ明朝" w:hAnsi="ＭＳ Ｐ明朝"/>
          <w:b/>
          <w:color w:val="000000" w:themeColor="text1"/>
          <w:sz w:val="21"/>
          <w:szCs w:val="21"/>
        </w:rPr>
      </w:pPr>
    </w:p>
    <w:p w14:paraId="42D36DD0" w14:textId="77777777" w:rsidR="006D44E1" w:rsidRDefault="006D44E1" w:rsidP="006D44E1">
      <w:pPr>
        <w:widowControl/>
        <w:jc w:val="left"/>
        <w:rPr>
          <w:rFonts w:ascii="ＭＳ Ｐ明朝" w:hAnsi="ＭＳ Ｐ明朝"/>
          <w:b/>
          <w:color w:val="000000" w:themeColor="text1"/>
          <w:sz w:val="21"/>
          <w:szCs w:val="21"/>
        </w:rPr>
      </w:pPr>
    </w:p>
    <w:p w14:paraId="712A825F" w14:textId="77777777" w:rsidR="006D44E1" w:rsidRDefault="006D44E1" w:rsidP="006D44E1">
      <w:pPr>
        <w:widowControl/>
        <w:jc w:val="left"/>
        <w:rPr>
          <w:rFonts w:ascii="ＭＳ Ｐ明朝" w:hAnsi="ＭＳ Ｐ明朝"/>
          <w:b/>
          <w:color w:val="000000" w:themeColor="text1"/>
          <w:sz w:val="21"/>
          <w:szCs w:val="21"/>
        </w:rPr>
      </w:pPr>
    </w:p>
    <w:p w14:paraId="6AAF7FA5" w14:textId="5C7E37AB" w:rsidR="00EB5F4A" w:rsidRPr="006D44E1" w:rsidRDefault="00EB5F4A" w:rsidP="006D44E1">
      <w:pPr>
        <w:widowControl/>
        <w:jc w:val="left"/>
        <w:rPr>
          <w:rFonts w:ascii="ＭＳ Ｐ明朝" w:hAnsi="ＭＳ Ｐ明朝"/>
          <w:b/>
          <w:color w:val="000000" w:themeColor="text1"/>
          <w:sz w:val="21"/>
          <w:szCs w:val="21"/>
        </w:rPr>
      </w:pPr>
      <w:r>
        <w:rPr>
          <w:rFonts w:ascii="ＭＳ 明朝" w:eastAsia="ＭＳ 明朝" w:hAnsi="ＭＳ 明朝" w:hint="eastAsia"/>
          <w:b/>
          <w:szCs w:val="24"/>
        </w:rPr>
        <w:t>（１）</w:t>
      </w:r>
      <w:r w:rsidRPr="00141331">
        <w:rPr>
          <w:rFonts w:ascii="ＭＳ ゴシック" w:eastAsia="ＭＳ ゴシック" w:hAnsi="ＭＳ ゴシック" w:hint="eastAsia"/>
          <w:b/>
          <w:szCs w:val="24"/>
        </w:rPr>
        <w:t>万博を契機とした健康・医療戦略の推進</w:t>
      </w:r>
      <w:bookmarkEnd w:id="4"/>
    </w:p>
    <w:p w14:paraId="69C0CA09" w14:textId="1617E9B9" w:rsidR="00EB5F4A" w:rsidRDefault="00EB5F4A" w:rsidP="00EB5F4A">
      <w:pPr>
        <w:spacing w:line="400" w:lineRule="exact"/>
        <w:jc w:val="right"/>
        <w:rPr>
          <w:rFonts w:ascii="ＭＳ Ｐ明朝" w:hAnsi="ＭＳ Ｐ明朝"/>
          <w:color w:val="000000" w:themeColor="text1"/>
          <w:sz w:val="22"/>
        </w:rPr>
      </w:pPr>
      <w:r w:rsidRPr="007872ED">
        <w:rPr>
          <w:rFonts w:ascii="ＭＳ 明朝" w:eastAsia="ＭＳ 明朝" w:hAnsi="ＭＳ 明朝" w:hint="eastAsia"/>
          <w:b/>
          <w:szCs w:val="24"/>
        </w:rPr>
        <w:t xml:space="preserve">　　</w:t>
      </w:r>
      <w:r w:rsidRPr="002B69CB">
        <w:rPr>
          <w:rFonts w:ascii="ＭＳ 明朝" w:eastAsia="ＭＳ 明朝" w:hAnsi="ＭＳ 明朝" w:hint="eastAsia"/>
          <w:b/>
          <w:color w:val="000000" w:themeColor="text1"/>
          <w:szCs w:val="24"/>
        </w:rPr>
        <w:t xml:space="preserve">　</w:t>
      </w:r>
      <w:r w:rsidRPr="002E28FD">
        <w:rPr>
          <w:rFonts w:ascii="ＭＳ Ｐ明朝" w:hAnsi="ＭＳ Ｐ明朝" w:hint="eastAsia"/>
          <w:color w:val="000000" w:themeColor="text1"/>
          <w:sz w:val="22"/>
        </w:rPr>
        <w:t>要望先（</w:t>
      </w:r>
      <w:r w:rsidR="00625909" w:rsidRPr="002E28FD">
        <w:rPr>
          <w:rFonts w:ascii="ＭＳ Ｐ明朝" w:hAnsi="ＭＳ Ｐ明朝" w:hint="eastAsia"/>
          <w:color w:val="000000" w:themeColor="text1"/>
          <w:sz w:val="22"/>
        </w:rPr>
        <w:t>内閣府、</w:t>
      </w:r>
      <w:r w:rsidR="00391277" w:rsidRPr="002E28FD">
        <w:rPr>
          <w:rFonts w:ascii="ＭＳ Ｐ明朝" w:hAnsi="ＭＳ Ｐ明朝" w:hint="eastAsia"/>
          <w:color w:val="000000" w:themeColor="text1"/>
          <w:sz w:val="22"/>
        </w:rPr>
        <w:t>内閣官房</w:t>
      </w:r>
      <w:r w:rsidRPr="002E28FD">
        <w:rPr>
          <w:rFonts w:ascii="ＭＳ Ｐ明朝" w:hAnsi="ＭＳ Ｐ明朝" w:hint="eastAsia"/>
          <w:color w:val="000000" w:themeColor="text1"/>
          <w:sz w:val="22"/>
        </w:rPr>
        <w:t>）</w:t>
      </w:r>
    </w:p>
    <w:p w14:paraId="2E6E126F" w14:textId="77777777" w:rsidR="00E46E22" w:rsidRPr="002E28FD" w:rsidRDefault="00E46E22" w:rsidP="00EB5F4A">
      <w:pPr>
        <w:spacing w:line="400" w:lineRule="exact"/>
        <w:jc w:val="right"/>
        <w:rPr>
          <w:rFonts w:ascii="ＭＳ Ｐ明朝" w:hAnsi="ＭＳ Ｐ明朝"/>
          <w:color w:val="000000" w:themeColor="text1"/>
          <w:sz w:val="22"/>
        </w:rPr>
      </w:pPr>
    </w:p>
    <w:tbl>
      <w:tblPr>
        <w:tblStyle w:val="af"/>
        <w:tblW w:w="0" w:type="auto"/>
        <w:tblInd w:w="279" w:type="dxa"/>
        <w:tblLook w:val="04A0" w:firstRow="1" w:lastRow="0" w:firstColumn="1" w:lastColumn="0" w:noHBand="0" w:noVBand="1"/>
      </w:tblPr>
      <w:tblGrid>
        <w:gridCol w:w="8781"/>
      </w:tblGrid>
      <w:tr w:rsidR="00EB5F4A" w:rsidRPr="00637DC2" w14:paraId="24AC35D0" w14:textId="77777777" w:rsidTr="00ED2E04">
        <w:trPr>
          <w:trHeight w:val="1871"/>
        </w:trPr>
        <w:tc>
          <w:tcPr>
            <w:tcW w:w="8781" w:type="dxa"/>
          </w:tcPr>
          <w:p w14:paraId="54CAA3B6" w14:textId="1CF41D5C" w:rsidR="00637DC2" w:rsidRPr="002E28FD" w:rsidRDefault="00637DC2" w:rsidP="002E28FD">
            <w:pPr>
              <w:spacing w:line="360" w:lineRule="exact"/>
              <w:ind w:left="320" w:hangingChars="124" w:hanging="320"/>
              <w:rPr>
                <w:rFonts w:ascii="ＭＳ ゴシック" w:eastAsia="ＭＳ ゴシック" w:hAnsi="ＭＳ ゴシック"/>
                <w:b/>
                <w:color w:val="000000" w:themeColor="text1"/>
                <w:szCs w:val="24"/>
              </w:rPr>
            </w:pPr>
            <w:r w:rsidRPr="002E28FD">
              <w:rPr>
                <w:rFonts w:ascii="ＭＳ ゴシック" w:eastAsia="ＭＳ ゴシック" w:hAnsi="ＭＳ ゴシック" w:hint="eastAsia"/>
                <w:b/>
                <w:color w:val="000000" w:themeColor="text1"/>
                <w:szCs w:val="24"/>
              </w:rPr>
              <w:t>（要望項目）</w:t>
            </w:r>
          </w:p>
          <w:p w14:paraId="4C31919E" w14:textId="03DFF8F5" w:rsidR="00EB5F4A" w:rsidRPr="00637DC2" w:rsidRDefault="00E15201" w:rsidP="002E28FD">
            <w:pPr>
              <w:spacing w:line="360" w:lineRule="exact"/>
              <w:ind w:left="320" w:hangingChars="124" w:hanging="320"/>
              <w:rPr>
                <w:rFonts w:ascii="ＭＳ Ｐ明朝" w:hAnsi="ＭＳ Ｐ明朝"/>
                <w:szCs w:val="24"/>
              </w:rPr>
            </w:pPr>
            <w:r>
              <w:rPr>
                <w:rFonts w:ascii="ＭＳ ゴシック" w:eastAsia="ＭＳ ゴシック" w:hAnsi="ＭＳ ゴシック" w:hint="eastAsia"/>
                <w:b/>
                <w:color w:val="000000" w:themeColor="text1"/>
                <w:szCs w:val="24"/>
              </w:rPr>
              <w:t>①</w:t>
            </w:r>
            <w:r w:rsidR="00EB5F4A" w:rsidRPr="002E28FD">
              <w:rPr>
                <w:rFonts w:ascii="ＭＳ ゴシック" w:eastAsia="ＭＳ ゴシック" w:hAnsi="ＭＳ ゴシック" w:hint="eastAsia"/>
                <w:b/>
                <w:color w:val="000000" w:themeColor="text1"/>
                <w:szCs w:val="24"/>
              </w:rPr>
              <w:t xml:space="preserve">　「いのち輝く未来社会のデザイン」をテーマとする大阪・関西万博を契機に、健康・医療戦略の一層の推進を図るとともに、大阪・関西が強みを有するライフサイエンスやヘルスケア分野におけるイノベー</w:t>
            </w:r>
            <w:r w:rsidR="005A327F" w:rsidRPr="002E28FD">
              <w:rPr>
                <w:rFonts w:ascii="ＭＳ ゴシック" w:eastAsia="ＭＳ ゴシック" w:hAnsi="ＭＳ ゴシック" w:hint="eastAsia"/>
                <w:b/>
                <w:color w:val="000000" w:themeColor="text1"/>
                <w:szCs w:val="24"/>
              </w:rPr>
              <w:t>ションの創出などを盛り込むこと</w:t>
            </w:r>
          </w:p>
        </w:tc>
      </w:tr>
    </w:tbl>
    <w:p w14:paraId="779875BE" w14:textId="127D08F7" w:rsidR="00C734D4" w:rsidRPr="00E46E22" w:rsidRDefault="00EB5F4A"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w:t>
      </w:r>
      <w:r w:rsidR="00391277" w:rsidRPr="00E46E22">
        <w:rPr>
          <w:rFonts w:ascii="ＭＳ Ｐ明朝" w:hAnsi="ＭＳ Ｐ明朝" w:hint="eastAsia"/>
          <w:color w:val="000000" w:themeColor="text1"/>
          <w:sz w:val="22"/>
          <w:u w:val="single"/>
        </w:rPr>
        <w:t>：</w:t>
      </w:r>
      <w:r w:rsidR="00C734D4" w:rsidRPr="00E46E22">
        <w:rPr>
          <w:rFonts w:ascii="ＭＳ Ｐ明朝" w:hAnsi="ＭＳ Ｐ明朝" w:hint="eastAsia"/>
          <w:color w:val="000000" w:themeColor="text1"/>
          <w:sz w:val="22"/>
          <w:u w:val="single"/>
        </w:rPr>
        <w:t>大阪府</w:t>
      </w:r>
      <w:r w:rsidR="00464445" w:rsidRPr="00E46E22">
        <w:rPr>
          <w:rFonts w:ascii="ＭＳ Ｐ明朝" w:hAnsi="ＭＳ Ｐ明朝" w:hint="eastAsia"/>
          <w:color w:val="000000" w:themeColor="text1"/>
          <w:sz w:val="22"/>
          <w:u w:val="single"/>
        </w:rPr>
        <w:t>、大阪市</w:t>
      </w:r>
      <w:r w:rsidR="00993275" w:rsidRPr="00E46E22">
        <w:rPr>
          <w:rFonts w:ascii="ＭＳ Ｐ明朝" w:hAnsi="ＭＳ Ｐ明朝" w:hint="eastAsia"/>
          <w:color w:val="000000" w:themeColor="text1"/>
          <w:sz w:val="22"/>
          <w:u w:val="single"/>
        </w:rPr>
        <w:t>、関西広域連合</w:t>
      </w:r>
    </w:p>
    <w:p w14:paraId="7D99371D" w14:textId="2EF7E853" w:rsidR="00EB5F4A" w:rsidRPr="00E46E22" w:rsidRDefault="00464445"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関西経済連合会</w:t>
      </w:r>
      <w:r w:rsidR="003E36D6" w:rsidRPr="00E46E22">
        <w:rPr>
          <w:rFonts w:ascii="ＭＳ Ｐ明朝" w:hAnsi="ＭＳ Ｐ明朝" w:hint="eastAsia"/>
          <w:color w:val="000000" w:themeColor="text1"/>
          <w:sz w:val="22"/>
          <w:u w:val="single"/>
        </w:rPr>
        <w:t>、</w:t>
      </w:r>
      <w:r w:rsidRPr="00E46E22">
        <w:rPr>
          <w:rFonts w:ascii="ＭＳ Ｐ明朝" w:hAnsi="ＭＳ Ｐ明朝" w:hint="eastAsia"/>
          <w:color w:val="000000" w:themeColor="text1"/>
          <w:sz w:val="22"/>
          <w:u w:val="single"/>
        </w:rPr>
        <w:t>大阪商工会議所、</w:t>
      </w:r>
      <w:r w:rsidR="00EB5F4A" w:rsidRPr="00E46E22">
        <w:rPr>
          <w:rFonts w:ascii="ＭＳ Ｐ明朝" w:hAnsi="ＭＳ Ｐ明朝" w:hint="eastAsia"/>
          <w:color w:val="000000" w:themeColor="text1"/>
          <w:sz w:val="22"/>
          <w:u w:val="single"/>
        </w:rPr>
        <w:t>関西経済同友会</w:t>
      </w:r>
    </w:p>
    <w:p w14:paraId="79E44978" w14:textId="13E9B500" w:rsidR="00EB5F4A" w:rsidRPr="00903604" w:rsidRDefault="00EB5F4A" w:rsidP="00EB5F4A">
      <w:pPr>
        <w:spacing w:line="400" w:lineRule="exact"/>
        <w:rPr>
          <w:rFonts w:ascii="ＭＳ Ｐゴシック" w:eastAsia="ＭＳ Ｐゴシック" w:hAnsi="ＭＳ Ｐゴシック"/>
          <w:b/>
          <w:szCs w:val="24"/>
        </w:rPr>
      </w:pPr>
    </w:p>
    <w:p w14:paraId="45E37D33" w14:textId="418C9CC8" w:rsidR="00EB5F4A" w:rsidRDefault="00E734BC" w:rsidP="00EB5F4A">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090C84DF" w14:textId="7BA87736" w:rsidR="00DB2FDB" w:rsidRPr="00345316" w:rsidRDefault="00DB2FDB" w:rsidP="00DB2FDB">
      <w:pPr>
        <w:spacing w:line="400" w:lineRule="exact"/>
        <w:ind w:leftChars="100" w:left="257" w:firstLineChars="100" w:firstLine="257"/>
        <w:rPr>
          <w:rFonts w:ascii="ＭＳ Ｐ明朝" w:hAnsi="ＭＳ Ｐ明朝"/>
          <w:color w:val="000000" w:themeColor="text1"/>
          <w:szCs w:val="24"/>
        </w:rPr>
      </w:pPr>
      <w:r>
        <w:rPr>
          <w:rFonts w:ascii="ＭＳ Ｐ明朝" w:hAnsi="ＭＳ Ｐ明朝" w:hint="eastAsia"/>
          <w:szCs w:val="24"/>
        </w:rPr>
        <w:t>「いのち輝く未来社会のデザイン」をテーマに掲げる大阪・関西万博は、新型コロナウイル</w:t>
      </w:r>
      <w:r w:rsidRPr="00413B7D">
        <w:rPr>
          <w:rFonts w:ascii="ＭＳ Ｐ明朝" w:hAnsi="ＭＳ Ｐ明朝" w:hint="eastAsia"/>
          <w:szCs w:val="24"/>
        </w:rPr>
        <w:t>ス感染症を克服した後の社会の在り方を提示する場として、大阪・関西が強みを有するライフサイエンスやヘルスケア分野の研究開発や産業化を進め、ユニバーサル・ヘルス・カバレッジの実現や我が国の持続的成長につなげる絶好の機会です。</w:t>
      </w:r>
    </w:p>
    <w:p w14:paraId="40520E4B" w14:textId="26C14C68" w:rsidR="00DB2FDB" w:rsidRPr="00345316" w:rsidRDefault="00DB2FDB" w:rsidP="00DB2FDB">
      <w:pPr>
        <w:spacing w:line="400" w:lineRule="exact"/>
        <w:ind w:leftChars="100" w:left="257" w:firstLineChars="100" w:firstLine="257"/>
        <w:rPr>
          <w:rFonts w:ascii="ＭＳ Ｐ明朝" w:hAnsi="ＭＳ Ｐ明朝"/>
          <w:color w:val="000000" w:themeColor="text1"/>
          <w:szCs w:val="24"/>
        </w:rPr>
      </w:pPr>
      <w:r w:rsidRPr="00345316">
        <w:rPr>
          <w:rFonts w:ascii="ＭＳ Ｐ明朝" w:hAnsi="ＭＳ Ｐ明朝" w:hint="eastAsia"/>
          <w:color w:val="000000" w:themeColor="text1"/>
          <w:szCs w:val="24"/>
        </w:rPr>
        <w:t>現在、国においては、健康長寿社会の形成に向け、医療分野の研究開発、新産業創出、及び我が国経済の成長を図るために、令和２年３月に閣議決定された第２期の健康・医療戦略に基づき、総合的かつ計画的に施策が推進されています。</w:t>
      </w:r>
    </w:p>
    <w:p w14:paraId="26FB1E53" w14:textId="38E49F89" w:rsidR="00DB2FDB" w:rsidRPr="00345316" w:rsidRDefault="00DB2FDB" w:rsidP="00DB2FDB">
      <w:pPr>
        <w:spacing w:line="400" w:lineRule="exact"/>
        <w:ind w:leftChars="100" w:left="257" w:firstLineChars="100" w:firstLine="257"/>
        <w:rPr>
          <w:rFonts w:ascii="ＭＳ Ｐ明朝" w:hAnsi="ＭＳ Ｐ明朝"/>
          <w:color w:val="000000" w:themeColor="text1"/>
          <w:szCs w:val="24"/>
        </w:rPr>
      </w:pPr>
      <w:r w:rsidRPr="00345316">
        <w:rPr>
          <w:rFonts w:ascii="ＭＳ Ｐ明朝" w:hAnsi="ＭＳ Ｐ明朝" w:hint="eastAsia"/>
          <w:color w:val="000000" w:themeColor="text1"/>
          <w:szCs w:val="24"/>
        </w:rPr>
        <w:t>しかしながら、当該戦略において、大阪・関西万博は、健康・医療関連産業の国際展開に向けた最先端の技術や日本型医療・ヘルスケアサービス等の対外発信を行う機会とされているのみです。</w:t>
      </w:r>
    </w:p>
    <w:p w14:paraId="0AC73025" w14:textId="23227146" w:rsidR="00DB2FDB" w:rsidRPr="00345316" w:rsidRDefault="00DB2FDB" w:rsidP="00DB2FDB">
      <w:pPr>
        <w:spacing w:line="400" w:lineRule="exact"/>
        <w:ind w:leftChars="100" w:left="257" w:firstLineChars="100" w:firstLine="257"/>
        <w:rPr>
          <w:rFonts w:ascii="ＭＳ Ｐ明朝" w:hAnsi="ＭＳ Ｐ明朝"/>
          <w:color w:val="000000" w:themeColor="text1"/>
          <w:szCs w:val="24"/>
        </w:rPr>
      </w:pPr>
      <w:r w:rsidRPr="00345316">
        <w:rPr>
          <w:rFonts w:ascii="ＭＳ Ｐ明朝" w:hAnsi="ＭＳ Ｐ明朝" w:hint="eastAsia"/>
          <w:color w:val="000000" w:themeColor="text1"/>
          <w:szCs w:val="24"/>
        </w:rPr>
        <w:t>また、万博の具体化に向け各府省庁が施策の検討状況を報告する関係府省庁連絡会議においても、健康・医療関連は「会場において、最新のヘルスケア関連技術・事業を体験する機会を提供する」という記載があるのみです。</w:t>
      </w:r>
    </w:p>
    <w:p w14:paraId="168EB4B1" w14:textId="3A5537B6" w:rsidR="00DB2FDB" w:rsidRPr="00413B7D" w:rsidRDefault="00DB2FDB" w:rsidP="00DB2FDB">
      <w:pPr>
        <w:spacing w:line="400" w:lineRule="exact"/>
        <w:ind w:leftChars="100" w:left="257" w:firstLineChars="100" w:firstLine="257"/>
        <w:rPr>
          <w:rFonts w:ascii="ＭＳ Ｐ明朝" w:hAnsi="ＭＳ Ｐ明朝"/>
          <w:szCs w:val="24"/>
        </w:rPr>
      </w:pPr>
      <w:r w:rsidRPr="00345316">
        <w:rPr>
          <w:rFonts w:ascii="ＭＳ Ｐ明朝" w:hAnsi="ＭＳ Ｐ明朝" w:hint="eastAsia"/>
          <w:color w:val="000000" w:themeColor="text1"/>
          <w:szCs w:val="24"/>
        </w:rPr>
        <w:t>健康・医療施策において、大阪・関西万博を単なる発信や体験の</w:t>
      </w:r>
      <w:r w:rsidRPr="00413B7D">
        <w:rPr>
          <w:rFonts w:ascii="ＭＳ Ｐ明朝" w:hAnsi="ＭＳ Ｐ明朝" w:hint="eastAsia"/>
          <w:szCs w:val="24"/>
        </w:rPr>
        <w:t>場とするのではなく、健康長寿社会の形成や我が国の持続的成長に向けた重要なマイルストーンと位置づけ、オールジャパンで最先端技術の開発や産業化を強力に推し進めていく必要があります。</w:t>
      </w:r>
    </w:p>
    <w:p w14:paraId="447D0623" w14:textId="017FA9F2" w:rsidR="00EB5F4A" w:rsidRPr="002E28FD" w:rsidRDefault="00EB5F4A" w:rsidP="00637DC2">
      <w:pPr>
        <w:spacing w:line="400" w:lineRule="exact"/>
        <w:rPr>
          <w:rFonts w:ascii="ＭＳ Ｐ明朝" w:hAnsi="ＭＳ Ｐ明朝"/>
          <w:b/>
          <w:szCs w:val="24"/>
        </w:rPr>
      </w:pPr>
    </w:p>
    <w:p w14:paraId="0B613B18" w14:textId="442ED81F" w:rsidR="00EB5F4A" w:rsidRPr="002E28FD" w:rsidRDefault="00EB5F4A" w:rsidP="009E3D88">
      <w:pPr>
        <w:pStyle w:val="a7"/>
        <w:numPr>
          <w:ilvl w:val="0"/>
          <w:numId w:val="4"/>
        </w:numPr>
        <w:spacing w:line="400" w:lineRule="exact"/>
        <w:ind w:leftChars="0"/>
        <w:rPr>
          <w:rFonts w:ascii="ＭＳ ゴシック" w:eastAsia="ＭＳ ゴシック" w:hAnsi="ＭＳ ゴシック"/>
          <w:b/>
          <w:sz w:val="21"/>
          <w:szCs w:val="21"/>
        </w:rPr>
      </w:pPr>
      <w:r w:rsidRPr="00E46E22">
        <w:rPr>
          <w:rFonts w:ascii="ＭＳ ゴシック" w:eastAsia="ＭＳ ゴシック" w:hAnsi="ＭＳ ゴシック" w:hint="eastAsia"/>
          <w:b/>
          <w:spacing w:val="-4"/>
          <w:szCs w:val="24"/>
        </w:rPr>
        <w:t>アクションプランにおける、ライフサイエンスやヘルスケア分野の位置づけ</w:t>
      </w:r>
      <w:r w:rsidR="002E28FD" w:rsidRPr="002E28FD">
        <w:rPr>
          <w:rFonts w:ascii="ＭＳ Ｐ明朝" w:hAnsi="ＭＳ Ｐ明朝" w:hint="eastAsia"/>
          <w:color w:val="0070C0"/>
          <w:sz w:val="21"/>
          <w:szCs w:val="21"/>
        </w:rPr>
        <w:t>＜万博前＞</w:t>
      </w:r>
    </w:p>
    <w:p w14:paraId="4840150D" w14:textId="1DE7C18A" w:rsidR="00637DC2" w:rsidRPr="002E28FD" w:rsidRDefault="00637DC2" w:rsidP="00637DC2">
      <w:pPr>
        <w:spacing w:line="400" w:lineRule="exact"/>
        <w:ind w:left="257"/>
        <w:rPr>
          <w:rFonts w:ascii="ＭＳ Ｐ明朝" w:hAnsi="ＭＳ Ｐ明朝"/>
          <w:szCs w:val="24"/>
        </w:rPr>
      </w:pPr>
      <w:r w:rsidRPr="002E28FD">
        <w:rPr>
          <w:rFonts w:ascii="ＭＳ Ｐ明朝" w:hAnsi="ＭＳ Ｐ明朝" w:hint="eastAsia"/>
          <w:szCs w:val="24"/>
        </w:rPr>
        <w:t>＜要望</w:t>
      </w:r>
      <w:r w:rsidRPr="002E28FD">
        <w:rPr>
          <w:rFonts w:ascii="ＭＳ Ｐ明朝" w:hAnsi="ＭＳ Ｐ明朝" w:hint="eastAsia"/>
          <w:color w:val="000000" w:themeColor="text1"/>
          <w:szCs w:val="24"/>
        </w:rPr>
        <w:t>事業</w:t>
      </w:r>
      <w:r w:rsidR="003E36D6" w:rsidRPr="002E28FD">
        <w:rPr>
          <w:rFonts w:ascii="ＭＳ Ｐ明朝" w:hAnsi="ＭＳ Ｐ明朝" w:hint="eastAsia"/>
          <w:color w:val="000000" w:themeColor="text1"/>
          <w:sz w:val="18"/>
          <w:szCs w:val="18"/>
        </w:rPr>
        <w:t xml:space="preserve">　</w:t>
      </w:r>
      <w:r w:rsidR="00880BCB" w:rsidRPr="002E28FD">
        <w:rPr>
          <w:rFonts w:ascii="ＭＳ Ｐ明朝" w:hAnsi="ＭＳ Ｐ明朝" w:hint="eastAsia"/>
          <w:color w:val="000000" w:themeColor="text1"/>
          <w:sz w:val="18"/>
          <w:szCs w:val="18"/>
        </w:rPr>
        <w:t>※</w:t>
      </w:r>
      <w:r w:rsidR="003E36D6" w:rsidRPr="002E28FD">
        <w:rPr>
          <w:rFonts w:ascii="ＭＳ Ｐ明朝" w:hAnsi="ＭＳ Ｐ明朝" w:hint="eastAsia"/>
          <w:color w:val="000000" w:themeColor="text1"/>
          <w:sz w:val="18"/>
          <w:szCs w:val="18"/>
        </w:rPr>
        <w:t>◎国による実施、○技術的・財政支援、◆規制改革</w:t>
      </w:r>
      <w:r w:rsidRPr="002E28FD">
        <w:rPr>
          <w:rFonts w:ascii="ＭＳ Ｐ明朝" w:hAnsi="ＭＳ Ｐ明朝" w:hint="eastAsia"/>
          <w:color w:val="000000" w:themeColor="text1"/>
          <w:szCs w:val="24"/>
        </w:rPr>
        <w:t>＞</w:t>
      </w:r>
    </w:p>
    <w:p w14:paraId="2C24BB0C" w14:textId="17137629" w:rsidR="00EB5F4A" w:rsidRPr="002E28FD" w:rsidRDefault="00D54E15" w:rsidP="00EB5F4A">
      <w:pPr>
        <w:spacing w:line="400" w:lineRule="exact"/>
        <w:ind w:leftChars="200" w:left="849" w:hangingChars="131" w:hanging="336"/>
        <w:rPr>
          <w:rFonts w:ascii="ＭＳ Ｐ明朝" w:hAnsi="ＭＳ Ｐ明朝"/>
          <w:szCs w:val="24"/>
        </w:rPr>
      </w:pPr>
      <w:r w:rsidRPr="002E28FD">
        <w:rPr>
          <w:rFonts w:ascii="ＭＳ Ｐ明朝" w:hAnsi="ＭＳ Ｐ明朝" w:hint="eastAsia"/>
          <w:szCs w:val="24"/>
        </w:rPr>
        <w:t>◎</w:t>
      </w:r>
      <w:r w:rsidR="00EB5F4A" w:rsidRPr="002E28FD">
        <w:rPr>
          <w:rFonts w:ascii="ＭＳ Ｐ明朝" w:hAnsi="ＭＳ Ｐ明朝" w:hint="eastAsia"/>
          <w:szCs w:val="24"/>
        </w:rPr>
        <w:t>ア</w:t>
      </w:r>
      <w:r w:rsidR="00EB5F4A" w:rsidRPr="002E28FD">
        <w:rPr>
          <w:rFonts w:ascii="ＭＳ Ｐ明朝" w:hAnsi="ＭＳ Ｐ明朝" w:hint="eastAsia"/>
          <w:color w:val="000000" w:themeColor="text1"/>
          <w:szCs w:val="24"/>
        </w:rPr>
        <w:t>．</w:t>
      </w:r>
      <w:r w:rsidR="00265CEC" w:rsidRPr="00E46E22">
        <w:rPr>
          <w:rFonts w:ascii="ＭＳ Ｐ明朝" w:hAnsi="ＭＳ Ｐ明朝" w:hint="eastAsia"/>
          <w:color w:val="000000" w:themeColor="text1"/>
          <w:szCs w:val="24"/>
        </w:rPr>
        <w:t>ライフサイエンスやヘルスケア分野のイノベーション促進等を</w:t>
      </w:r>
      <w:r w:rsidR="00E578DB" w:rsidRPr="00E46E22">
        <w:rPr>
          <w:rFonts w:ascii="ＭＳ Ｐ明朝" w:hAnsi="ＭＳ Ｐ明朝" w:hint="eastAsia"/>
          <w:color w:val="000000" w:themeColor="text1"/>
          <w:szCs w:val="24"/>
        </w:rPr>
        <w:t>、</w:t>
      </w:r>
      <w:r w:rsidR="00265CEC" w:rsidRPr="00E46E22">
        <w:rPr>
          <w:rFonts w:ascii="ＭＳ Ｐ明朝" w:hAnsi="ＭＳ Ｐ明朝" w:hint="eastAsia"/>
          <w:color w:val="000000" w:themeColor="text1"/>
          <w:szCs w:val="24"/>
        </w:rPr>
        <w:t>主要項目の一つとして</w:t>
      </w:r>
      <w:r w:rsidR="00E578DB" w:rsidRPr="00E46E22">
        <w:rPr>
          <w:rFonts w:ascii="ＭＳ Ｐ明朝" w:hAnsi="ＭＳ Ｐ明朝" w:hint="eastAsia"/>
          <w:color w:val="000000" w:themeColor="text1"/>
          <w:szCs w:val="24"/>
        </w:rPr>
        <w:t>アクションプランへの</w:t>
      </w:r>
      <w:r w:rsidR="00265CEC" w:rsidRPr="00E46E22">
        <w:rPr>
          <w:rFonts w:ascii="ＭＳ Ｐ明朝" w:hAnsi="ＭＳ Ｐ明朝" w:hint="eastAsia"/>
          <w:color w:val="000000" w:themeColor="text1"/>
          <w:szCs w:val="24"/>
        </w:rPr>
        <w:t>位置付け</w:t>
      </w:r>
      <w:r w:rsidR="00EB5F4A" w:rsidRPr="002E28FD">
        <w:rPr>
          <w:rFonts w:ascii="ＭＳ Ｐ明朝" w:hAnsi="ＭＳ Ｐ明朝" w:hint="eastAsia"/>
          <w:color w:val="000000" w:themeColor="text1"/>
          <w:szCs w:val="24"/>
        </w:rPr>
        <w:t>。</w:t>
      </w:r>
    </w:p>
    <w:p w14:paraId="18287F19" w14:textId="39BF70CD" w:rsidR="00EB5F4A" w:rsidRPr="006B6C7F" w:rsidRDefault="00D54E15" w:rsidP="00EB5F4A">
      <w:pPr>
        <w:spacing w:line="400" w:lineRule="exact"/>
        <w:ind w:leftChars="200" w:left="849" w:hangingChars="131" w:hanging="336"/>
        <w:rPr>
          <w:rFonts w:ascii="ＭＳ Ｐ明朝" w:hAnsi="ＭＳ Ｐ明朝"/>
          <w:b/>
          <w:szCs w:val="24"/>
        </w:rPr>
      </w:pPr>
      <w:r w:rsidRPr="002E28FD">
        <w:rPr>
          <w:rFonts w:ascii="ＭＳ Ｐ明朝" w:hAnsi="ＭＳ Ｐ明朝" w:hint="eastAsia"/>
          <w:szCs w:val="24"/>
        </w:rPr>
        <w:t>◎</w:t>
      </w:r>
      <w:r w:rsidR="00EB5F4A" w:rsidRPr="002E28FD">
        <w:rPr>
          <w:rFonts w:ascii="ＭＳ Ｐ明朝" w:hAnsi="ＭＳ Ｐ明朝" w:hint="eastAsia"/>
          <w:szCs w:val="24"/>
        </w:rPr>
        <w:t>イ．</w:t>
      </w:r>
      <w:r w:rsidR="00265CEC" w:rsidRPr="002E28FD">
        <w:rPr>
          <w:rFonts w:ascii="ＭＳ Ｐ明朝" w:hAnsi="ＭＳ Ｐ明朝" w:hint="eastAsia"/>
          <w:szCs w:val="24"/>
        </w:rPr>
        <w:t>アクションプランの具体的施策として、大阪・関西における企業・研究機関等の集積も十分に活かした、</w:t>
      </w:r>
      <w:r w:rsidR="00265CEC" w:rsidRPr="00E46E22">
        <w:rPr>
          <w:rFonts w:ascii="ＭＳ Ｐ明朝" w:hAnsi="ＭＳ Ｐ明朝" w:hint="eastAsia"/>
          <w:szCs w:val="24"/>
        </w:rPr>
        <w:t>ライフサイエンスやヘルスケア分野の実証事業や新産業創出等の実施</w:t>
      </w:r>
      <w:r w:rsidR="00D81676" w:rsidRPr="00E46E22">
        <w:rPr>
          <w:rFonts w:ascii="ＭＳ Ｐ明朝" w:hAnsi="ＭＳ Ｐ明朝" w:hint="eastAsia"/>
          <w:szCs w:val="24"/>
        </w:rPr>
        <w:t>。</w:t>
      </w:r>
    </w:p>
    <w:p w14:paraId="403A17F7" w14:textId="049021D8" w:rsidR="00CF4BEE" w:rsidRPr="006B6C7F" w:rsidRDefault="00CF4BEE" w:rsidP="00EB5F4A">
      <w:pPr>
        <w:spacing w:line="400" w:lineRule="exact"/>
        <w:ind w:leftChars="200" w:left="851" w:hangingChars="131" w:hanging="338"/>
        <w:rPr>
          <w:rFonts w:ascii="ＭＳ Ｐ明朝" w:hAnsi="ＭＳ Ｐ明朝"/>
          <w:b/>
          <w:szCs w:val="24"/>
        </w:rPr>
      </w:pPr>
    </w:p>
    <w:p w14:paraId="00C1532D" w14:textId="7A150C3D" w:rsidR="00EB5F4A" w:rsidRPr="006B6C7F" w:rsidRDefault="00EB5F4A" w:rsidP="006B6C7F">
      <w:pPr>
        <w:pStyle w:val="a7"/>
        <w:numPr>
          <w:ilvl w:val="0"/>
          <w:numId w:val="4"/>
        </w:numPr>
        <w:spacing w:line="400" w:lineRule="exact"/>
        <w:ind w:leftChars="0"/>
        <w:rPr>
          <w:rFonts w:ascii="ＭＳ ゴシック" w:eastAsia="ＭＳ ゴシック" w:hAnsi="ＭＳ ゴシック"/>
          <w:szCs w:val="24"/>
        </w:rPr>
      </w:pPr>
      <w:r w:rsidRPr="006B6C7F">
        <w:rPr>
          <w:rFonts w:ascii="ＭＳ ゴシック" w:eastAsia="ＭＳ ゴシック" w:hAnsi="ＭＳ ゴシック" w:hint="eastAsia"/>
          <w:b/>
          <w:szCs w:val="24"/>
        </w:rPr>
        <w:t>大阪・関西万博を契機とした健康・医療戦略の一層の推進</w:t>
      </w:r>
      <w:r w:rsidR="002E28FD" w:rsidRPr="006B6C7F">
        <w:rPr>
          <w:rFonts w:ascii="ＭＳ Ｐ明朝" w:hAnsi="ＭＳ Ｐ明朝" w:hint="eastAsia"/>
          <w:color w:val="0070C0"/>
          <w:sz w:val="21"/>
          <w:szCs w:val="21"/>
        </w:rPr>
        <w:t>＜万博前＞</w:t>
      </w:r>
    </w:p>
    <w:p w14:paraId="3809AABF" w14:textId="790C5AE4" w:rsidR="00637DC2" w:rsidRPr="002E28FD" w:rsidRDefault="00D54E15" w:rsidP="00D54E15">
      <w:pPr>
        <w:spacing w:line="400" w:lineRule="exact"/>
        <w:ind w:left="257"/>
        <w:rPr>
          <w:rFonts w:ascii="ＭＳ Ｐ明朝" w:hAnsi="ＭＳ Ｐ明朝"/>
          <w:szCs w:val="24"/>
        </w:rPr>
      </w:pPr>
      <w:r w:rsidRPr="002E28FD">
        <w:rPr>
          <w:rFonts w:ascii="ＭＳ Ｐ明朝" w:hAnsi="ＭＳ Ｐ明朝" w:hint="eastAsia"/>
          <w:szCs w:val="24"/>
        </w:rPr>
        <w:t>＜要望</w:t>
      </w:r>
      <w:r w:rsidRPr="002E28FD">
        <w:rPr>
          <w:rFonts w:ascii="ＭＳ Ｐ明朝" w:hAnsi="ＭＳ Ｐ明朝" w:hint="eastAsia"/>
          <w:color w:val="000000" w:themeColor="text1"/>
          <w:szCs w:val="24"/>
        </w:rPr>
        <w:t>事業</w:t>
      </w:r>
      <w:r w:rsidRPr="002E28FD">
        <w:rPr>
          <w:rFonts w:ascii="ＭＳ Ｐ明朝" w:hAnsi="ＭＳ Ｐ明朝" w:hint="eastAsia"/>
          <w:color w:val="000000" w:themeColor="text1"/>
          <w:sz w:val="18"/>
          <w:szCs w:val="18"/>
        </w:rPr>
        <w:t xml:space="preserve">　</w:t>
      </w:r>
      <w:r w:rsidR="00880BCB" w:rsidRPr="002E28FD">
        <w:rPr>
          <w:rFonts w:ascii="ＭＳ Ｐ明朝" w:hAnsi="ＭＳ Ｐ明朝" w:hint="eastAsia"/>
          <w:color w:val="000000" w:themeColor="text1"/>
          <w:sz w:val="18"/>
          <w:szCs w:val="18"/>
        </w:rPr>
        <w:t>※</w:t>
      </w:r>
      <w:r w:rsidRPr="002E28FD">
        <w:rPr>
          <w:rFonts w:ascii="ＭＳ Ｐ明朝" w:hAnsi="ＭＳ Ｐ明朝" w:hint="eastAsia"/>
          <w:color w:val="000000" w:themeColor="text1"/>
          <w:sz w:val="18"/>
          <w:szCs w:val="18"/>
        </w:rPr>
        <w:t>◎国による実施、○技術的・財政支援、◆規制改革</w:t>
      </w:r>
      <w:r w:rsidRPr="002E28FD">
        <w:rPr>
          <w:rFonts w:ascii="ＭＳ Ｐ明朝" w:hAnsi="ＭＳ Ｐ明朝" w:hint="eastAsia"/>
          <w:color w:val="000000" w:themeColor="text1"/>
          <w:szCs w:val="24"/>
        </w:rPr>
        <w:t>＞</w:t>
      </w:r>
    </w:p>
    <w:p w14:paraId="13A091C8" w14:textId="6BCC46E9" w:rsidR="00EB5F4A" w:rsidRDefault="00EB5F4A" w:rsidP="00EB5F4A">
      <w:pPr>
        <w:spacing w:line="400" w:lineRule="exact"/>
        <w:ind w:leftChars="100" w:left="850" w:hangingChars="231" w:hanging="593"/>
        <w:rPr>
          <w:rFonts w:ascii="ＭＳ Ｐ明朝" w:hAnsi="ＭＳ Ｐ明朝"/>
          <w:szCs w:val="24"/>
        </w:rPr>
      </w:pPr>
      <w:r>
        <w:rPr>
          <w:rFonts w:ascii="ＭＳ Ｐ明朝" w:hAnsi="ＭＳ Ｐ明朝" w:hint="eastAsia"/>
          <w:szCs w:val="24"/>
        </w:rPr>
        <w:t xml:space="preserve">　</w:t>
      </w:r>
      <w:r w:rsidR="00391277">
        <w:rPr>
          <w:rFonts w:ascii="ＭＳ Ｐ明朝" w:hAnsi="ＭＳ Ｐ明朝" w:hint="eastAsia"/>
          <w:szCs w:val="24"/>
        </w:rPr>
        <w:t xml:space="preserve"> </w:t>
      </w:r>
      <w:r w:rsidR="00D54E15">
        <w:rPr>
          <w:rFonts w:ascii="ＭＳ Ｐ明朝" w:hAnsi="ＭＳ Ｐ明朝" w:hint="eastAsia"/>
          <w:szCs w:val="24"/>
        </w:rPr>
        <w:t>◎</w:t>
      </w:r>
      <w:r>
        <w:rPr>
          <w:rFonts w:ascii="ＭＳ Ｐ明朝" w:hAnsi="ＭＳ Ｐ明朝" w:hint="eastAsia"/>
          <w:szCs w:val="24"/>
        </w:rPr>
        <w:t>ア．</w:t>
      </w:r>
      <w:r w:rsidR="00265CEC" w:rsidRPr="00265CEC">
        <w:rPr>
          <w:rFonts w:ascii="ＭＳ Ｐ明朝" w:hAnsi="ＭＳ Ｐ明朝" w:hint="eastAsia"/>
          <w:szCs w:val="24"/>
        </w:rPr>
        <w:t>大阪・関西万博を、健康・医療戦略における重要なマイルストーンとして位置付けることによる、各施策のより一層の推進</w:t>
      </w:r>
      <w:r w:rsidR="00532132" w:rsidRPr="00532132">
        <w:rPr>
          <w:rFonts w:ascii="ＭＳ Ｐ明朝" w:hAnsi="ＭＳ Ｐ明朝" w:hint="eastAsia"/>
          <w:szCs w:val="24"/>
        </w:rPr>
        <w:t>。</w:t>
      </w:r>
    </w:p>
    <w:p w14:paraId="7AD20B55" w14:textId="3648079B" w:rsidR="00A94756" w:rsidRDefault="00A94756" w:rsidP="00EB5F4A">
      <w:pPr>
        <w:spacing w:line="400" w:lineRule="exact"/>
        <w:ind w:leftChars="100" w:left="850" w:hangingChars="231" w:hanging="593"/>
        <w:rPr>
          <w:rFonts w:ascii="ＭＳ Ｐ明朝" w:hAnsi="ＭＳ Ｐ明朝"/>
          <w:szCs w:val="24"/>
        </w:rPr>
      </w:pPr>
    </w:p>
    <w:p w14:paraId="3C106A7C" w14:textId="0C4A67E2" w:rsidR="00A94756" w:rsidRDefault="00C51D60" w:rsidP="00311A89">
      <w:pPr>
        <w:widowControl/>
        <w:ind w:firstLineChars="100" w:firstLine="227"/>
        <w:jc w:val="left"/>
        <w:rPr>
          <w:rFonts w:ascii="ＭＳ Ｐ明朝" w:hAnsi="ＭＳ Ｐ明朝"/>
          <w:color w:val="000000" w:themeColor="text1"/>
          <w:sz w:val="21"/>
        </w:rPr>
      </w:pPr>
      <w:r>
        <w:rPr>
          <w:rFonts w:ascii="メイリオ" w:eastAsia="メイリオ" w:hAnsi="メイリオ"/>
          <w:noProof/>
          <w:color w:val="333333"/>
          <w:sz w:val="21"/>
          <w:szCs w:val="21"/>
        </w:rPr>
        <w:drawing>
          <wp:anchor distT="0" distB="0" distL="114300" distR="114300" simplePos="0" relativeHeight="251898880" behindDoc="0" locked="0" layoutInCell="1" allowOverlap="1" wp14:anchorId="50AF0ED7" wp14:editId="707CDD10">
            <wp:simplePos x="0" y="0"/>
            <wp:positionH relativeFrom="margin">
              <wp:align>left</wp:align>
            </wp:positionH>
            <wp:positionV relativeFrom="paragraph">
              <wp:posOffset>293370</wp:posOffset>
            </wp:positionV>
            <wp:extent cx="6216015" cy="2066925"/>
            <wp:effectExtent l="19050" t="19050" r="13335" b="28575"/>
            <wp:wrapSquare wrapText="bothSides"/>
            <wp:docPr id="3" name="図 3" descr="医薬品産業の「事業所数」・「従業者数」・「製造品出荷額等」の地域別構成（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医薬品産業の「事業所数」・「従業者数」・「製造品出荷額等」の地域別構成（全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1706"/>
                    <a:stretch/>
                  </pic:blipFill>
                  <pic:spPr bwMode="auto">
                    <a:xfrm>
                      <a:off x="0" y="0"/>
                      <a:ext cx="6216015" cy="2066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756" w:rsidRPr="00382CCA">
        <w:rPr>
          <w:rFonts w:ascii="ＭＳ Ｐ明朝" w:hAnsi="ＭＳ Ｐ明朝" w:hint="eastAsia"/>
          <w:color w:val="000000" w:themeColor="text1"/>
          <w:sz w:val="21"/>
        </w:rPr>
        <w:t>■</w:t>
      </w:r>
      <w:r w:rsidR="00EC6CC3" w:rsidRPr="00EC6CC3">
        <w:rPr>
          <w:rFonts w:ascii="ＭＳ Ｐ明朝" w:hAnsi="ＭＳ Ｐ明朝" w:hint="eastAsia"/>
          <w:color w:val="000000" w:themeColor="text1"/>
          <w:sz w:val="21"/>
        </w:rPr>
        <w:t>医薬品産業の「事業所数」・「従業者数」・「製造品出荷額等」の地域別構成</w:t>
      </w:r>
    </w:p>
    <w:p w14:paraId="050E7F77" w14:textId="1683AF36" w:rsidR="00A94756" w:rsidRDefault="00EC6CC3" w:rsidP="00EC6CC3">
      <w:pPr>
        <w:spacing w:line="400" w:lineRule="exact"/>
        <w:jc w:val="right"/>
        <w:rPr>
          <w:rFonts w:ascii="ＭＳ Ｐ明朝" w:hAnsi="ＭＳ Ｐ明朝"/>
          <w:szCs w:val="24"/>
        </w:rPr>
      </w:pPr>
      <w:r>
        <w:rPr>
          <w:rFonts w:ascii="ＭＳ Ｐ明朝" w:hAnsi="ＭＳ Ｐ明朝" w:hint="eastAsia"/>
          <w:color w:val="000000" w:themeColor="text1"/>
          <w:sz w:val="20"/>
          <w:szCs w:val="20"/>
        </w:rPr>
        <w:t xml:space="preserve"> </w:t>
      </w:r>
      <w:r w:rsidR="004208FC">
        <w:rPr>
          <w:rFonts w:ascii="ＭＳ Ｐ明朝" w:hAnsi="ＭＳ Ｐ明朝" w:hint="eastAsia"/>
          <w:color w:val="000000" w:themeColor="text1"/>
          <w:sz w:val="20"/>
          <w:szCs w:val="20"/>
        </w:rPr>
        <w:t>[</w:t>
      </w:r>
      <w:r w:rsidR="004208FC" w:rsidRPr="00000F52">
        <w:rPr>
          <w:rFonts w:ascii="ＭＳ Ｐ明朝" w:hAnsi="ＭＳ Ｐ明朝" w:hint="eastAsia"/>
          <w:color w:val="000000" w:themeColor="text1"/>
          <w:sz w:val="20"/>
          <w:szCs w:val="20"/>
        </w:rPr>
        <w:t>出典</w:t>
      </w:r>
      <w:r w:rsidR="00BB42D2">
        <w:rPr>
          <w:rFonts w:ascii="ＭＳ Ｐ明朝" w:hAnsi="ＭＳ Ｐ明朝" w:hint="eastAsia"/>
          <w:color w:val="000000" w:themeColor="text1"/>
          <w:sz w:val="20"/>
          <w:szCs w:val="20"/>
        </w:rPr>
        <w:t>元</w:t>
      </w:r>
      <w:r w:rsidR="004208FC" w:rsidRPr="00000F52">
        <w:rPr>
          <w:rFonts w:ascii="ＭＳ Ｐ明朝" w:hAnsi="ＭＳ Ｐ明朝" w:hint="eastAsia"/>
          <w:color w:val="000000" w:themeColor="text1"/>
          <w:sz w:val="20"/>
          <w:szCs w:val="20"/>
        </w:rPr>
        <w:t>：</w:t>
      </w:r>
      <w:r w:rsidR="00BB42D2">
        <w:rPr>
          <w:rFonts w:ascii="ＭＳ Ｐ明朝" w:hAnsi="ＭＳ Ｐ明朝" w:hint="eastAsia"/>
          <w:color w:val="000000" w:themeColor="text1"/>
          <w:sz w:val="20"/>
          <w:szCs w:val="20"/>
        </w:rPr>
        <w:t xml:space="preserve">近畿経済産業局　</w:t>
      </w:r>
      <w:r w:rsidR="00BB42D2" w:rsidRPr="00BB42D2">
        <w:rPr>
          <w:rFonts w:ascii="ＭＳ Ｐ明朝" w:hAnsi="ＭＳ Ｐ明朝" w:hint="eastAsia"/>
          <w:color w:val="000000" w:themeColor="text1"/>
          <w:sz w:val="20"/>
          <w:szCs w:val="20"/>
        </w:rPr>
        <w:t>関西地域の医療機器・医薬品産業に関するデータ</w:t>
      </w:r>
      <w:r w:rsidR="004208FC">
        <w:rPr>
          <w:rFonts w:ascii="ＭＳ Ｐ明朝" w:hAnsi="ＭＳ Ｐ明朝" w:hint="eastAsia"/>
          <w:color w:val="000000" w:themeColor="text1"/>
          <w:sz w:val="20"/>
          <w:szCs w:val="20"/>
        </w:rPr>
        <w:t>]</w:t>
      </w:r>
    </w:p>
    <w:p w14:paraId="1205747C" w14:textId="7D639859" w:rsidR="00092A05" w:rsidRDefault="00092A05">
      <w:pPr>
        <w:widowControl/>
        <w:jc w:val="left"/>
        <w:rPr>
          <w:rFonts w:ascii="ＭＳ Ｐ明朝" w:hAnsi="ＭＳ Ｐ明朝"/>
          <w:color w:val="000000" w:themeColor="text1"/>
        </w:rPr>
      </w:pPr>
      <w:r>
        <w:rPr>
          <w:rFonts w:ascii="ＭＳ Ｐ明朝" w:hAnsi="ＭＳ Ｐ明朝"/>
          <w:color w:val="000000" w:themeColor="text1"/>
        </w:rPr>
        <w:br w:type="page"/>
      </w:r>
    </w:p>
    <w:p w14:paraId="40DBB5BB" w14:textId="0E76588F" w:rsidR="003272AD" w:rsidRPr="00141331" w:rsidRDefault="00092639" w:rsidP="00092639">
      <w:pPr>
        <w:spacing w:line="400" w:lineRule="exact"/>
        <w:jc w:val="left"/>
        <w:rPr>
          <w:rFonts w:ascii="ＭＳ ゴシック" w:eastAsia="ＭＳ ゴシック" w:hAnsi="ＭＳ ゴシック"/>
          <w:b/>
          <w:color w:val="000000" w:themeColor="text1"/>
          <w:szCs w:val="24"/>
        </w:rPr>
      </w:pPr>
      <w:bookmarkStart w:id="5" w:name="Ⅱ_1_2"/>
      <w:r w:rsidRPr="00141331">
        <w:rPr>
          <w:rFonts w:ascii="ＭＳ ゴシック" w:eastAsia="ＭＳ ゴシック" w:hAnsi="ＭＳ ゴシック" w:hint="eastAsia"/>
          <w:b/>
          <w:szCs w:val="24"/>
        </w:rPr>
        <w:t>（</w:t>
      </w:r>
      <w:r w:rsidR="00092A05" w:rsidRPr="00141331">
        <w:rPr>
          <w:rFonts w:ascii="ＭＳ ゴシック" w:eastAsia="ＭＳ ゴシック" w:hAnsi="ＭＳ ゴシック" w:hint="eastAsia"/>
          <w:b/>
          <w:szCs w:val="24"/>
        </w:rPr>
        <w:t>２</w:t>
      </w:r>
      <w:r w:rsidRPr="00141331">
        <w:rPr>
          <w:rFonts w:ascii="ＭＳ ゴシック" w:eastAsia="ＭＳ ゴシック" w:hAnsi="ＭＳ ゴシック" w:hint="eastAsia"/>
          <w:b/>
          <w:szCs w:val="24"/>
        </w:rPr>
        <w:t>）</w:t>
      </w:r>
      <w:r w:rsidR="00043761" w:rsidRPr="00141331">
        <w:rPr>
          <w:rFonts w:ascii="ＭＳ ゴシック" w:eastAsia="ＭＳ ゴシック" w:hAnsi="ＭＳ ゴシック" w:hint="eastAsia"/>
          <w:b/>
          <w:szCs w:val="24"/>
        </w:rPr>
        <w:t>感染症に</w:t>
      </w:r>
      <w:r w:rsidR="00043761" w:rsidRPr="00141331">
        <w:rPr>
          <w:rFonts w:ascii="ＭＳ ゴシック" w:eastAsia="ＭＳ ゴシック" w:hAnsi="ＭＳ ゴシック" w:hint="eastAsia"/>
          <w:b/>
          <w:color w:val="000000" w:themeColor="text1"/>
          <w:szCs w:val="24"/>
        </w:rPr>
        <w:t>強い</w:t>
      </w:r>
      <w:r w:rsidR="003272AD" w:rsidRPr="00141331">
        <w:rPr>
          <w:rFonts w:ascii="ＭＳ ゴシック" w:eastAsia="ＭＳ ゴシック" w:hAnsi="ＭＳ ゴシック" w:hint="eastAsia"/>
          <w:b/>
          <w:color w:val="000000" w:themeColor="text1"/>
          <w:szCs w:val="24"/>
        </w:rPr>
        <w:t>まちづくりの推進</w:t>
      </w:r>
      <w:bookmarkEnd w:id="5"/>
    </w:p>
    <w:p w14:paraId="155BBFBF" w14:textId="6490DABB" w:rsidR="005A2AFF" w:rsidRPr="002E28FD" w:rsidRDefault="00871E66" w:rsidP="005A2AFF">
      <w:pPr>
        <w:spacing w:line="400" w:lineRule="exact"/>
        <w:jc w:val="right"/>
        <w:rPr>
          <w:rFonts w:ascii="ＭＳ Ｐ明朝" w:hAnsi="ＭＳ Ｐ明朝"/>
          <w:color w:val="000000" w:themeColor="text1"/>
          <w:sz w:val="22"/>
        </w:rPr>
      </w:pPr>
      <w:r w:rsidRPr="002B69CB">
        <w:rPr>
          <w:rFonts w:ascii="ＭＳ 明朝" w:eastAsia="ＭＳ 明朝" w:hAnsi="ＭＳ 明朝" w:hint="eastAsia"/>
          <w:b/>
          <w:color w:val="000000" w:themeColor="text1"/>
          <w:szCs w:val="24"/>
        </w:rPr>
        <w:t xml:space="preserve">　</w:t>
      </w:r>
      <w:r w:rsidR="005B6129" w:rsidRPr="002B69CB">
        <w:rPr>
          <w:rFonts w:ascii="ＭＳ 明朝" w:eastAsia="ＭＳ 明朝" w:hAnsi="ＭＳ 明朝" w:hint="eastAsia"/>
          <w:b/>
          <w:color w:val="000000" w:themeColor="text1"/>
          <w:szCs w:val="24"/>
        </w:rPr>
        <w:t xml:space="preserve">　</w:t>
      </w:r>
      <w:r w:rsidR="005B6129" w:rsidRPr="002E28FD">
        <w:rPr>
          <w:rFonts w:ascii="ＭＳ 明朝" w:eastAsia="ＭＳ 明朝" w:hAnsi="ＭＳ 明朝" w:hint="eastAsia"/>
          <w:b/>
          <w:color w:val="000000" w:themeColor="text1"/>
          <w:szCs w:val="24"/>
        </w:rPr>
        <w:t xml:space="preserve">　</w:t>
      </w:r>
      <w:r w:rsidR="005A2AFF" w:rsidRPr="002E28FD">
        <w:rPr>
          <w:rFonts w:ascii="ＭＳ Ｐ明朝" w:hAnsi="ＭＳ Ｐ明朝" w:hint="eastAsia"/>
          <w:color w:val="000000" w:themeColor="text1"/>
          <w:sz w:val="22"/>
        </w:rPr>
        <w:t>要望先（</w:t>
      </w:r>
      <w:r w:rsidR="008A0206" w:rsidRPr="002E28FD">
        <w:rPr>
          <w:rFonts w:ascii="ＭＳ Ｐ明朝" w:hAnsi="ＭＳ Ｐ明朝" w:hint="eastAsia"/>
          <w:color w:val="000000" w:themeColor="text1"/>
          <w:sz w:val="22"/>
        </w:rPr>
        <w:t>内閣府、</w:t>
      </w:r>
      <w:r w:rsidR="005A2AFF" w:rsidRPr="002E28FD">
        <w:rPr>
          <w:rFonts w:ascii="ＭＳ Ｐ明朝" w:hAnsi="ＭＳ Ｐ明朝" w:hint="eastAsia"/>
          <w:color w:val="000000" w:themeColor="text1"/>
          <w:sz w:val="22"/>
        </w:rPr>
        <w:t>文部科学省、厚生労働省、経済産業省）</w:t>
      </w:r>
    </w:p>
    <w:p w14:paraId="326FDBF3" w14:textId="17670BDB" w:rsidR="00637DC2" w:rsidRPr="002E28FD" w:rsidRDefault="00637DC2" w:rsidP="008D1ED8">
      <w:pPr>
        <w:spacing w:line="400" w:lineRule="exact"/>
        <w:rPr>
          <w:rFonts w:ascii="ＭＳ 明朝" w:eastAsia="ＭＳ 明朝" w:hAnsi="ＭＳ 明朝"/>
          <w:b/>
          <w:color w:val="000000" w:themeColor="text1"/>
          <w:szCs w:val="24"/>
        </w:rPr>
      </w:pPr>
    </w:p>
    <w:tbl>
      <w:tblPr>
        <w:tblStyle w:val="af"/>
        <w:tblW w:w="0" w:type="auto"/>
        <w:tblInd w:w="279" w:type="dxa"/>
        <w:tblLook w:val="04A0" w:firstRow="1" w:lastRow="0" w:firstColumn="1" w:lastColumn="0" w:noHBand="0" w:noVBand="1"/>
      </w:tblPr>
      <w:tblGrid>
        <w:gridCol w:w="8781"/>
      </w:tblGrid>
      <w:tr w:rsidR="00F82E5C" w:rsidRPr="002E28FD" w14:paraId="55CAA562" w14:textId="77777777" w:rsidTr="001A37F6">
        <w:trPr>
          <w:trHeight w:val="2468"/>
        </w:trPr>
        <w:tc>
          <w:tcPr>
            <w:tcW w:w="8781" w:type="dxa"/>
          </w:tcPr>
          <w:p w14:paraId="50DA6BE4" w14:textId="3B23D39D" w:rsidR="00637DC2" w:rsidRPr="006B6C7F" w:rsidRDefault="00637DC2" w:rsidP="002E28FD">
            <w:pPr>
              <w:spacing w:line="340" w:lineRule="exact"/>
              <w:rPr>
                <w:rFonts w:ascii="ＭＳ ゴシック" w:eastAsia="ＭＳ ゴシック" w:hAnsi="ＭＳ ゴシック"/>
                <w:b/>
                <w:color w:val="000000" w:themeColor="text1"/>
              </w:rPr>
            </w:pPr>
            <w:r w:rsidRPr="006B6C7F">
              <w:rPr>
                <w:rFonts w:ascii="ＭＳ ゴシック" w:eastAsia="ＭＳ ゴシック" w:hAnsi="ＭＳ ゴシック" w:hint="eastAsia"/>
                <w:b/>
                <w:color w:val="000000" w:themeColor="text1"/>
              </w:rPr>
              <w:t>（要望項目）</w:t>
            </w:r>
          </w:p>
          <w:p w14:paraId="3B1DDA04" w14:textId="77777777" w:rsidR="00E15201" w:rsidRDefault="00E15201" w:rsidP="00E15201">
            <w:pPr>
              <w:spacing w:line="34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①　</w:t>
            </w:r>
            <w:r w:rsidR="00464445" w:rsidRPr="00E15201">
              <w:rPr>
                <w:rFonts w:ascii="ＭＳ ゴシック" w:eastAsia="ＭＳ ゴシック" w:hAnsi="ＭＳ ゴシック" w:hint="eastAsia"/>
                <w:b/>
                <w:color w:val="000000" w:themeColor="text1"/>
              </w:rPr>
              <w:t>新興感染症に対する国産ワクチンや有効な治療薬を</w:t>
            </w:r>
            <w:r w:rsidR="00066264" w:rsidRPr="00E15201">
              <w:rPr>
                <w:rFonts w:ascii="ＭＳ ゴシック" w:eastAsia="ＭＳ ゴシック" w:hAnsi="ＭＳ ゴシック" w:hint="eastAsia"/>
                <w:b/>
                <w:color w:val="000000" w:themeColor="text1"/>
              </w:rPr>
              <w:t>早期</w:t>
            </w:r>
            <w:r w:rsidR="002467E6" w:rsidRPr="00E15201">
              <w:rPr>
                <w:rFonts w:ascii="ＭＳ ゴシック" w:eastAsia="ＭＳ ゴシック" w:hAnsi="ＭＳ ゴシック" w:hint="eastAsia"/>
                <w:b/>
                <w:color w:val="000000" w:themeColor="text1"/>
              </w:rPr>
              <w:t>に</w:t>
            </w:r>
            <w:r w:rsidR="00066264" w:rsidRPr="00E15201">
              <w:rPr>
                <w:rFonts w:ascii="ＭＳ ゴシック" w:eastAsia="ＭＳ ゴシック" w:hAnsi="ＭＳ ゴシック" w:hint="eastAsia"/>
                <w:b/>
                <w:color w:val="000000" w:themeColor="text1"/>
              </w:rPr>
              <w:t>実用化</w:t>
            </w:r>
            <w:r w:rsidR="002467E6" w:rsidRPr="00E15201">
              <w:rPr>
                <w:rFonts w:ascii="ＭＳ ゴシック" w:eastAsia="ＭＳ ゴシック" w:hAnsi="ＭＳ ゴシック" w:hint="eastAsia"/>
                <w:b/>
                <w:color w:val="000000" w:themeColor="text1"/>
              </w:rPr>
              <w:t>すること</w:t>
            </w:r>
          </w:p>
          <w:p w14:paraId="5F6F78DA" w14:textId="77777777" w:rsidR="00E15201" w:rsidRDefault="00E15201" w:rsidP="00E15201">
            <w:pPr>
              <w:spacing w:line="34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②　</w:t>
            </w:r>
            <w:r w:rsidR="00066264" w:rsidRPr="00E15201">
              <w:rPr>
                <w:rFonts w:ascii="ＭＳ ゴシック" w:eastAsia="ＭＳ ゴシック" w:hAnsi="ＭＳ ゴシック" w:hint="eastAsia"/>
                <w:b/>
                <w:color w:val="000000" w:themeColor="text1"/>
              </w:rPr>
              <w:t>サーベイランス体制</w:t>
            </w:r>
            <w:r w:rsidR="000E1195" w:rsidRPr="00E15201">
              <w:rPr>
                <w:rFonts w:ascii="ＭＳ ゴシック" w:eastAsia="ＭＳ ゴシック" w:hAnsi="ＭＳ ゴシック" w:hint="eastAsia"/>
                <w:b/>
                <w:color w:val="000000" w:themeColor="text1"/>
              </w:rPr>
              <w:t>や検疫体制</w:t>
            </w:r>
            <w:r w:rsidR="00066264" w:rsidRPr="00E15201">
              <w:rPr>
                <w:rFonts w:ascii="ＭＳ ゴシック" w:eastAsia="ＭＳ ゴシック" w:hAnsi="ＭＳ ゴシック" w:hint="eastAsia"/>
                <w:b/>
                <w:color w:val="000000" w:themeColor="text1"/>
              </w:rPr>
              <w:t>の強化など様々な感染症等を早期に探知する新技術の開発</w:t>
            </w:r>
            <w:r w:rsidR="002467E6" w:rsidRPr="00E15201">
              <w:rPr>
                <w:rFonts w:ascii="ＭＳ ゴシック" w:eastAsia="ＭＳ ゴシック" w:hAnsi="ＭＳ ゴシック" w:hint="eastAsia"/>
                <w:b/>
                <w:color w:val="000000" w:themeColor="text1"/>
              </w:rPr>
              <w:t>を</w:t>
            </w:r>
            <w:r w:rsidR="00066264" w:rsidRPr="00E15201">
              <w:rPr>
                <w:rFonts w:ascii="ＭＳ ゴシック" w:eastAsia="ＭＳ ゴシック" w:hAnsi="ＭＳ ゴシック" w:hint="eastAsia"/>
                <w:b/>
                <w:color w:val="000000" w:themeColor="text1"/>
              </w:rPr>
              <w:t>促進</w:t>
            </w:r>
            <w:r w:rsidR="002467E6" w:rsidRPr="00E15201">
              <w:rPr>
                <w:rFonts w:ascii="ＭＳ ゴシック" w:eastAsia="ＭＳ ゴシック" w:hAnsi="ＭＳ ゴシック" w:hint="eastAsia"/>
                <w:b/>
                <w:color w:val="000000" w:themeColor="text1"/>
              </w:rPr>
              <w:t>すること</w:t>
            </w:r>
          </w:p>
          <w:p w14:paraId="008DAA4B" w14:textId="20D7370D" w:rsidR="004307EC" w:rsidRPr="00E15201" w:rsidRDefault="00E15201" w:rsidP="00E15201">
            <w:pPr>
              <w:spacing w:line="34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③　</w:t>
            </w:r>
            <w:r w:rsidR="004307EC" w:rsidRPr="00E15201">
              <w:rPr>
                <w:rFonts w:ascii="ＭＳ ゴシック" w:eastAsia="ＭＳ ゴシック" w:hAnsi="ＭＳ ゴシック"/>
                <w:b/>
                <w:color w:val="000000" w:themeColor="text1"/>
              </w:rPr>
              <w:t>新たな感染症の拡大防止に向け、感染の初期段階から十分な権限・責任をもって一貫的な対策を講じる体制をつくること</w:t>
            </w:r>
          </w:p>
        </w:tc>
      </w:tr>
    </w:tbl>
    <w:p w14:paraId="3AAEC16C" w14:textId="70919B7E" w:rsidR="00903604" w:rsidRPr="00E46E22" w:rsidRDefault="0075497A" w:rsidP="0090360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w:t>
      </w:r>
      <w:r w:rsidR="00903604" w:rsidRPr="00E46E22">
        <w:rPr>
          <w:rFonts w:ascii="ＭＳ Ｐ明朝" w:hAnsi="ＭＳ Ｐ明朝" w:hint="eastAsia"/>
          <w:color w:val="000000" w:themeColor="text1"/>
          <w:sz w:val="22"/>
          <w:u w:val="single"/>
        </w:rPr>
        <w:t>、</w:t>
      </w:r>
      <w:r w:rsidR="004307EC" w:rsidRPr="00E46E22">
        <w:rPr>
          <w:rFonts w:ascii="ＭＳ Ｐ明朝" w:hAnsi="ＭＳ Ｐ明朝" w:hint="eastAsia"/>
          <w:color w:val="000000" w:themeColor="text1"/>
          <w:sz w:val="22"/>
          <w:u w:val="single"/>
        </w:rPr>
        <w:t>関西経済連合会、</w:t>
      </w:r>
      <w:r w:rsidR="00903604" w:rsidRPr="00E46E22">
        <w:rPr>
          <w:rFonts w:ascii="ＭＳ Ｐ明朝" w:hAnsi="ＭＳ Ｐ明朝" w:hint="eastAsia"/>
          <w:color w:val="000000" w:themeColor="text1"/>
          <w:sz w:val="22"/>
          <w:u w:val="single"/>
        </w:rPr>
        <w:t>大阪商工会議所</w:t>
      </w:r>
    </w:p>
    <w:p w14:paraId="41DCFAB1" w14:textId="77777777" w:rsidR="008D1ED8" w:rsidRPr="002E28FD" w:rsidRDefault="008D1ED8" w:rsidP="008D1ED8">
      <w:pPr>
        <w:spacing w:line="400" w:lineRule="exact"/>
        <w:rPr>
          <w:rFonts w:ascii="ＭＳ Ｐゴシック" w:eastAsia="ＭＳ Ｐゴシック" w:hAnsi="ＭＳ Ｐゴシック"/>
          <w:b/>
          <w:color w:val="000000" w:themeColor="text1"/>
          <w:szCs w:val="24"/>
        </w:rPr>
      </w:pPr>
    </w:p>
    <w:p w14:paraId="284FB57B" w14:textId="77777777" w:rsidR="00E734BC" w:rsidRPr="002B69CB" w:rsidRDefault="00E734BC" w:rsidP="00E734BC">
      <w:pPr>
        <w:spacing w:line="400" w:lineRule="exact"/>
        <w:ind w:left="257" w:hangingChars="100" w:hanging="257"/>
        <w:rPr>
          <w:rFonts w:ascii="ＭＳ Ｐ明朝" w:hAnsi="ＭＳ Ｐ明朝"/>
          <w:color w:val="000000" w:themeColor="text1"/>
          <w:szCs w:val="24"/>
        </w:rPr>
      </w:pPr>
      <w:r w:rsidRPr="002B69CB">
        <w:rPr>
          <w:rFonts w:ascii="ＭＳ Ｐ明朝" w:hAnsi="ＭＳ Ｐ明朝" w:hint="eastAsia"/>
          <w:color w:val="000000" w:themeColor="text1"/>
          <w:szCs w:val="24"/>
        </w:rPr>
        <w:t>■現状・課題</w:t>
      </w:r>
    </w:p>
    <w:p w14:paraId="41102647" w14:textId="7B023AC0" w:rsidR="00193068" w:rsidRPr="002B69CB" w:rsidRDefault="00193068" w:rsidP="00193068">
      <w:pPr>
        <w:spacing w:line="400" w:lineRule="exact"/>
        <w:ind w:leftChars="100" w:left="257" w:firstLineChars="100" w:firstLine="257"/>
        <w:rPr>
          <w:rFonts w:ascii="ＭＳ Ｐ明朝" w:hAnsi="ＭＳ Ｐ明朝"/>
          <w:color w:val="000000" w:themeColor="text1"/>
          <w:szCs w:val="24"/>
        </w:rPr>
      </w:pPr>
      <w:r w:rsidRPr="002B69CB">
        <w:rPr>
          <w:rFonts w:ascii="ＭＳ Ｐ明朝" w:hAnsi="ＭＳ Ｐ明朝" w:hint="eastAsia"/>
          <w:color w:val="000000" w:themeColor="text1"/>
          <w:szCs w:val="24"/>
        </w:rPr>
        <w:t>現在、我が国のみならず世界中が、まさに英知を結集して新型コロナウイルスの克服に向けて日々奮闘しているところです。ポストコロナ社会においては、コロナ禍を教訓として感染症に強いまちづくりを進めていくことが世界共通の課題となります。このような中で、「いのち」をテーマに掲げる万博として、来訪者の感染対策の徹底とともに、新興感染症にも強靭な都市・地域の在り方を示していかなければなりません。</w:t>
      </w:r>
    </w:p>
    <w:p w14:paraId="19699101" w14:textId="2A74C5E1" w:rsidR="00802460" w:rsidRPr="00E66A39" w:rsidRDefault="00193068" w:rsidP="00193068">
      <w:pPr>
        <w:spacing w:line="400" w:lineRule="exact"/>
        <w:ind w:leftChars="100" w:left="257" w:firstLineChars="100" w:firstLine="257"/>
        <w:rPr>
          <w:rFonts w:ascii="ＭＳ Ｐ明朝" w:hAnsi="ＭＳ Ｐ明朝"/>
          <w:color w:val="000000" w:themeColor="text1"/>
          <w:szCs w:val="24"/>
        </w:rPr>
      </w:pPr>
      <w:r w:rsidRPr="002B69CB">
        <w:rPr>
          <w:rFonts w:ascii="ＭＳ Ｐ明朝" w:hAnsi="ＭＳ Ｐ明朝" w:hint="eastAsia"/>
          <w:color w:val="000000" w:themeColor="text1"/>
          <w:szCs w:val="24"/>
        </w:rPr>
        <w:t>このため、新</w:t>
      </w:r>
      <w:r w:rsidRPr="00E66A39">
        <w:rPr>
          <w:rFonts w:ascii="ＭＳ Ｐ明朝" w:hAnsi="ＭＳ Ｐ明朝" w:hint="eastAsia"/>
          <w:color w:val="000000" w:themeColor="text1"/>
          <w:szCs w:val="24"/>
        </w:rPr>
        <w:t>興感染症に対する国産ワクチンや有効な治療薬の早期実用化に向けた研究開発、様々</w:t>
      </w:r>
      <w:r w:rsidR="000018E3" w:rsidRPr="00E66A39">
        <w:rPr>
          <w:rFonts w:ascii="ＭＳ Ｐ明朝" w:hAnsi="ＭＳ Ｐ明朝" w:hint="eastAsia"/>
          <w:color w:val="000000" w:themeColor="text1"/>
          <w:szCs w:val="24"/>
        </w:rPr>
        <w:t>な感染症を早期に探知する新技術の開発等の促進</w:t>
      </w:r>
      <w:r w:rsidR="00D44873" w:rsidRPr="00E66A39">
        <w:rPr>
          <w:rFonts w:ascii="ＭＳ Ｐ明朝" w:hAnsi="ＭＳ Ｐ明朝" w:hint="eastAsia"/>
          <w:color w:val="000000" w:themeColor="text1"/>
          <w:szCs w:val="24"/>
        </w:rPr>
        <w:t>が必要です。併せて</w:t>
      </w:r>
      <w:r w:rsidRPr="00E66A39">
        <w:rPr>
          <w:rFonts w:ascii="ＭＳ Ｐ明朝" w:hAnsi="ＭＳ Ｐ明朝" w:hint="eastAsia"/>
          <w:color w:val="000000" w:themeColor="text1"/>
          <w:szCs w:val="24"/>
        </w:rPr>
        <w:t>、サーベイランス体制の強化、検疫体制や医療提供体制の充実も必要です。</w:t>
      </w:r>
    </w:p>
    <w:p w14:paraId="0EEDAA05" w14:textId="05C6F098" w:rsidR="004307EC" w:rsidRPr="00E66A39" w:rsidRDefault="004307EC" w:rsidP="00193068">
      <w:pPr>
        <w:spacing w:line="400" w:lineRule="exact"/>
        <w:ind w:leftChars="100" w:left="257" w:firstLineChars="100" w:firstLine="257"/>
        <w:rPr>
          <w:rFonts w:ascii="ＭＳ Ｐ明朝" w:hAnsi="ＭＳ Ｐ明朝"/>
          <w:color w:val="000000" w:themeColor="text1"/>
          <w:szCs w:val="24"/>
        </w:rPr>
      </w:pPr>
      <w:r w:rsidRPr="00E66A39">
        <w:rPr>
          <w:rFonts w:ascii="ＭＳ Ｐ明朝" w:hAnsi="ＭＳ Ｐ明朝" w:hint="eastAsia"/>
          <w:color w:val="000000" w:themeColor="text1"/>
          <w:szCs w:val="24"/>
        </w:rPr>
        <w:t>また、</w:t>
      </w:r>
      <w:r w:rsidR="000018E3" w:rsidRPr="00E66A39">
        <w:rPr>
          <w:rFonts w:ascii="ＭＳ Ｐ明朝" w:hAnsi="ＭＳ Ｐ明朝" w:hint="eastAsia"/>
          <w:color w:val="000000" w:themeColor="text1"/>
          <w:szCs w:val="24"/>
        </w:rPr>
        <w:t>今後、</w:t>
      </w:r>
      <w:r w:rsidRPr="00E66A39">
        <w:rPr>
          <w:rFonts w:ascii="ＭＳ Ｐ明朝" w:hAnsi="ＭＳ Ｐ明朝" w:hint="eastAsia"/>
          <w:color w:val="000000" w:themeColor="text1"/>
          <w:szCs w:val="24"/>
        </w:rPr>
        <w:t>新たな感染症が発生した際にその拡大を未然に防ぐ</w:t>
      </w:r>
      <w:r w:rsidR="000018E3" w:rsidRPr="00E66A39">
        <w:rPr>
          <w:rFonts w:ascii="ＭＳ Ｐ明朝" w:hAnsi="ＭＳ Ｐ明朝" w:hint="eastAsia"/>
          <w:color w:val="000000" w:themeColor="text1"/>
          <w:szCs w:val="24"/>
        </w:rPr>
        <w:t>ため</w:t>
      </w:r>
      <w:r w:rsidRPr="00E66A39">
        <w:rPr>
          <w:rFonts w:ascii="ＭＳ Ｐ明朝" w:hAnsi="ＭＳ Ｐ明朝" w:hint="eastAsia"/>
          <w:color w:val="000000" w:themeColor="text1"/>
          <w:szCs w:val="24"/>
        </w:rPr>
        <w:t>、科学的知見に基づき、感染の初期段階から十分な権限・責任をもって</w:t>
      </w:r>
      <w:r w:rsidR="000018E3" w:rsidRPr="00E66A39">
        <w:rPr>
          <w:rFonts w:ascii="ＭＳ Ｐ明朝" w:hAnsi="ＭＳ Ｐ明朝" w:hint="eastAsia"/>
          <w:color w:val="000000" w:themeColor="text1"/>
          <w:szCs w:val="24"/>
        </w:rPr>
        <w:t>、</w:t>
      </w:r>
      <w:r w:rsidRPr="00E66A39">
        <w:rPr>
          <w:rFonts w:ascii="ＭＳ Ｐ明朝" w:hAnsi="ＭＳ Ｐ明朝" w:hint="eastAsia"/>
          <w:color w:val="000000" w:themeColor="text1"/>
          <w:szCs w:val="24"/>
        </w:rPr>
        <w:t>一貫的な対策を講じる体制づくりが</w:t>
      </w:r>
      <w:r w:rsidR="000018E3" w:rsidRPr="00E66A39">
        <w:rPr>
          <w:rFonts w:ascii="ＭＳ Ｐ明朝" w:hAnsi="ＭＳ Ｐ明朝" w:hint="eastAsia"/>
          <w:color w:val="000000" w:themeColor="text1"/>
          <w:szCs w:val="24"/>
        </w:rPr>
        <w:t>必</w:t>
      </w:r>
      <w:r w:rsidRPr="00E66A39">
        <w:rPr>
          <w:rFonts w:ascii="ＭＳ Ｐ明朝" w:hAnsi="ＭＳ Ｐ明朝" w:hint="eastAsia"/>
          <w:color w:val="000000" w:themeColor="text1"/>
          <w:szCs w:val="24"/>
        </w:rPr>
        <w:t>要です。</w:t>
      </w:r>
    </w:p>
    <w:p w14:paraId="15E294AC" w14:textId="5EB5D891" w:rsidR="00BC280D" w:rsidRPr="00357F1E" w:rsidRDefault="00BC280D" w:rsidP="00BC280D">
      <w:pPr>
        <w:spacing w:line="400" w:lineRule="exact"/>
        <w:ind w:leftChars="100" w:left="257" w:firstLineChars="100" w:firstLine="258"/>
        <w:rPr>
          <w:rFonts w:ascii="ＭＳ Ｐ明朝" w:hAnsi="ＭＳ Ｐ明朝"/>
          <w:b/>
          <w:color w:val="000000" w:themeColor="text1"/>
          <w:szCs w:val="24"/>
        </w:rPr>
      </w:pPr>
    </w:p>
    <w:p w14:paraId="6C2AF2EF" w14:textId="3D651818" w:rsidR="005E1D43" w:rsidRPr="002E28FD" w:rsidRDefault="00066264" w:rsidP="009E3D88">
      <w:pPr>
        <w:pStyle w:val="a7"/>
        <w:numPr>
          <w:ilvl w:val="0"/>
          <w:numId w:val="3"/>
        </w:numPr>
        <w:spacing w:line="400" w:lineRule="exact"/>
        <w:ind w:leftChars="0"/>
        <w:rPr>
          <w:rFonts w:ascii="ＭＳ Ｐ明朝" w:hAnsi="ＭＳ Ｐ明朝"/>
          <w:color w:val="000000" w:themeColor="text1"/>
        </w:rPr>
      </w:pPr>
      <w:r w:rsidRPr="00357F1E">
        <w:rPr>
          <w:rFonts w:ascii="ＭＳ ゴシック" w:eastAsia="ＭＳ ゴシック" w:hAnsi="ＭＳ ゴシック" w:hint="eastAsia"/>
          <w:b/>
          <w:color w:val="000000" w:themeColor="text1"/>
        </w:rPr>
        <w:t>新興感染症に対する国産ワクチンや有効な治療薬の早期実用化</w:t>
      </w:r>
      <w:r w:rsidR="002E28FD" w:rsidRPr="002E28FD">
        <w:rPr>
          <w:rFonts w:ascii="ＭＳ Ｐ明朝" w:hAnsi="ＭＳ Ｐ明朝" w:hint="eastAsia"/>
          <w:color w:val="0070C0"/>
          <w:sz w:val="21"/>
          <w:szCs w:val="21"/>
        </w:rPr>
        <w:t>＜万博前＞</w:t>
      </w:r>
    </w:p>
    <w:p w14:paraId="60FE6EB7" w14:textId="2D8886C1" w:rsidR="00637DC2" w:rsidRPr="002E28FD" w:rsidRDefault="00D54E15" w:rsidP="00637DC2">
      <w:pPr>
        <w:spacing w:line="400" w:lineRule="exact"/>
        <w:ind w:left="257"/>
        <w:rPr>
          <w:rFonts w:ascii="ＭＳ Ｐ明朝" w:hAnsi="ＭＳ Ｐ明朝"/>
          <w:color w:val="000000" w:themeColor="text1"/>
          <w:szCs w:val="24"/>
        </w:rPr>
      </w:pPr>
      <w:r w:rsidRPr="002E28FD">
        <w:rPr>
          <w:rFonts w:ascii="ＭＳ Ｐ明朝" w:hAnsi="ＭＳ Ｐ明朝" w:hint="eastAsia"/>
          <w:color w:val="000000" w:themeColor="text1"/>
          <w:szCs w:val="24"/>
        </w:rPr>
        <w:t>＜要望事業</w:t>
      </w:r>
      <w:r w:rsidRPr="002E28FD">
        <w:rPr>
          <w:rFonts w:ascii="ＭＳ Ｐ明朝" w:hAnsi="ＭＳ Ｐ明朝" w:hint="eastAsia"/>
          <w:color w:val="000000" w:themeColor="text1"/>
          <w:sz w:val="18"/>
          <w:szCs w:val="18"/>
        </w:rPr>
        <w:t xml:space="preserve">　</w:t>
      </w:r>
      <w:r w:rsidR="00880BCB" w:rsidRPr="002E28FD">
        <w:rPr>
          <w:rFonts w:ascii="ＭＳ Ｐ明朝" w:hAnsi="ＭＳ Ｐ明朝" w:hint="eastAsia"/>
          <w:color w:val="000000" w:themeColor="text1"/>
          <w:sz w:val="18"/>
          <w:szCs w:val="18"/>
        </w:rPr>
        <w:t>※</w:t>
      </w:r>
      <w:r w:rsidRPr="002E28FD">
        <w:rPr>
          <w:rFonts w:ascii="ＭＳ Ｐ明朝" w:hAnsi="ＭＳ Ｐ明朝" w:hint="eastAsia"/>
          <w:color w:val="000000" w:themeColor="text1"/>
          <w:sz w:val="18"/>
          <w:szCs w:val="18"/>
        </w:rPr>
        <w:t>◎国による実施、○技術的・財政支援、◆規制改革</w:t>
      </w:r>
      <w:r w:rsidRPr="002E28FD">
        <w:rPr>
          <w:rFonts w:ascii="ＭＳ Ｐ明朝" w:hAnsi="ＭＳ Ｐ明朝" w:hint="eastAsia"/>
          <w:color w:val="000000" w:themeColor="text1"/>
          <w:szCs w:val="24"/>
        </w:rPr>
        <w:t>＞</w:t>
      </w:r>
    </w:p>
    <w:p w14:paraId="5413CE92" w14:textId="77777777" w:rsidR="001A37F6"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903604" w:rsidRPr="00CA2837">
        <w:rPr>
          <w:rFonts w:ascii="ＭＳ Ｐ明朝" w:hAnsi="ＭＳ Ｐ明朝" w:hint="eastAsia"/>
          <w:szCs w:val="24"/>
        </w:rPr>
        <w:t>ア．</w:t>
      </w:r>
      <w:r w:rsidR="0020395D" w:rsidRPr="00CA2837">
        <w:rPr>
          <w:rFonts w:ascii="ＭＳ Ｐ明朝" w:hAnsi="ＭＳ Ｐ明朝" w:hint="eastAsia"/>
          <w:szCs w:val="24"/>
        </w:rPr>
        <w:t>万博会期中の感染症拡大に備えた、ワクチンや新薬の研究開発への継続的支援</w:t>
      </w:r>
      <w:r w:rsidR="00D81676" w:rsidRPr="00CA2837">
        <w:rPr>
          <w:rFonts w:ascii="ＭＳ Ｐ明朝" w:hAnsi="ＭＳ Ｐ明朝" w:hint="eastAsia"/>
          <w:szCs w:val="24"/>
        </w:rPr>
        <w:t>。</w:t>
      </w:r>
    </w:p>
    <w:p w14:paraId="58E9B7C5" w14:textId="09A806BB" w:rsidR="001A37F6" w:rsidRPr="00357F1E" w:rsidRDefault="001A37F6" w:rsidP="001A37F6">
      <w:pPr>
        <w:spacing w:line="400" w:lineRule="exact"/>
        <w:ind w:leftChars="92" w:left="236"/>
        <w:rPr>
          <w:rFonts w:ascii="ＭＳ Ｐ明朝" w:hAnsi="ＭＳ Ｐ明朝"/>
          <w:b/>
          <w:color w:val="000000" w:themeColor="text1"/>
        </w:rPr>
      </w:pPr>
    </w:p>
    <w:p w14:paraId="4681329D" w14:textId="529ED050" w:rsidR="009721E7" w:rsidRPr="002E28FD" w:rsidRDefault="0020395D" w:rsidP="009E3D88">
      <w:pPr>
        <w:pStyle w:val="a7"/>
        <w:numPr>
          <w:ilvl w:val="0"/>
          <w:numId w:val="3"/>
        </w:numPr>
        <w:spacing w:line="400" w:lineRule="exact"/>
        <w:ind w:leftChars="0"/>
        <w:rPr>
          <w:rFonts w:ascii="ＭＳ ゴシック" w:eastAsia="ＭＳ ゴシック" w:hAnsi="ＭＳ ゴシック"/>
          <w:b/>
          <w:color w:val="000000" w:themeColor="text1"/>
        </w:rPr>
      </w:pPr>
      <w:r w:rsidRPr="00357F1E">
        <w:rPr>
          <w:rFonts w:ascii="ＭＳ ゴシック" w:eastAsia="ＭＳ ゴシック" w:hAnsi="ＭＳ ゴシック" w:hint="eastAsia"/>
          <w:b/>
          <w:color w:val="000000" w:themeColor="text1"/>
        </w:rPr>
        <w:t>サーベイランス体制や検疫体制の強化など様々な感染症等の早期探知に関する新技術の開発促進</w:t>
      </w:r>
      <w:r w:rsidR="002E28FD" w:rsidRPr="002E28FD">
        <w:rPr>
          <w:rFonts w:ascii="ＭＳ Ｐ明朝" w:hAnsi="ＭＳ Ｐ明朝" w:hint="eastAsia"/>
          <w:color w:val="0070C0"/>
          <w:sz w:val="21"/>
          <w:szCs w:val="21"/>
        </w:rPr>
        <w:t>＜万博前＞</w:t>
      </w:r>
    </w:p>
    <w:p w14:paraId="2302FAC8" w14:textId="1D2CBB3D" w:rsidR="00637DC2" w:rsidRPr="002B69CB" w:rsidRDefault="00D54E15" w:rsidP="00637DC2">
      <w:pPr>
        <w:spacing w:line="400" w:lineRule="exact"/>
        <w:ind w:leftChars="100" w:left="257"/>
        <w:rPr>
          <w:rFonts w:ascii="ＭＳ Ｐ明朝" w:hAnsi="ＭＳ Ｐ明朝"/>
          <w:color w:val="000000" w:themeColor="text1"/>
          <w:szCs w:val="24"/>
        </w:rPr>
      </w:pPr>
      <w:r w:rsidRPr="002B69CB">
        <w:rPr>
          <w:rFonts w:ascii="ＭＳ Ｐ明朝" w:hAnsi="ＭＳ Ｐ明朝" w:hint="eastAsia"/>
          <w:color w:val="000000" w:themeColor="text1"/>
          <w:szCs w:val="24"/>
        </w:rPr>
        <w:t>＜要望事業</w:t>
      </w:r>
      <w:r w:rsidRPr="002B69CB">
        <w:rPr>
          <w:rFonts w:ascii="ＭＳ Ｐ明朝" w:hAnsi="ＭＳ Ｐ明朝" w:hint="eastAsia"/>
          <w:color w:val="000000" w:themeColor="text1"/>
          <w:sz w:val="18"/>
          <w:szCs w:val="18"/>
        </w:rPr>
        <w:t xml:space="preserve">　</w:t>
      </w:r>
      <w:r w:rsidR="00880BCB" w:rsidRPr="002B69CB">
        <w:rPr>
          <w:rFonts w:ascii="ＭＳ Ｐ明朝" w:hAnsi="ＭＳ Ｐ明朝" w:hint="eastAsia"/>
          <w:color w:val="000000" w:themeColor="text1"/>
          <w:sz w:val="18"/>
          <w:szCs w:val="18"/>
        </w:rPr>
        <w:t>※</w:t>
      </w:r>
      <w:r w:rsidRPr="002B69CB">
        <w:rPr>
          <w:rFonts w:ascii="ＭＳ Ｐ明朝" w:hAnsi="ＭＳ Ｐ明朝" w:hint="eastAsia"/>
          <w:color w:val="000000" w:themeColor="text1"/>
          <w:sz w:val="18"/>
          <w:szCs w:val="18"/>
        </w:rPr>
        <w:t>◎国による実施、○技術的・財政支援、◆規制改革</w:t>
      </w:r>
      <w:r w:rsidRPr="002B69CB">
        <w:rPr>
          <w:rFonts w:ascii="ＭＳ Ｐ明朝" w:hAnsi="ＭＳ Ｐ明朝" w:hint="eastAsia"/>
          <w:color w:val="000000" w:themeColor="text1"/>
          <w:szCs w:val="24"/>
        </w:rPr>
        <w:t>＞</w:t>
      </w:r>
    </w:p>
    <w:p w14:paraId="5FB0C04F" w14:textId="56448E52" w:rsidR="001A37F6"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75497A" w:rsidRPr="00CA2837">
        <w:rPr>
          <w:rFonts w:ascii="ＭＳ Ｐ明朝" w:hAnsi="ＭＳ Ｐ明朝" w:hint="eastAsia"/>
          <w:szCs w:val="24"/>
        </w:rPr>
        <w:t>ア．</w:t>
      </w:r>
      <w:r w:rsidR="0020395D" w:rsidRPr="00CA2837">
        <w:rPr>
          <w:rFonts w:ascii="ＭＳ Ｐ明朝" w:hAnsi="ＭＳ Ｐ明朝" w:hint="eastAsia"/>
          <w:szCs w:val="24"/>
        </w:rPr>
        <w:t>排水等の遺伝子解析により病原菌を特定する技術や、</w:t>
      </w:r>
      <w:r w:rsidRPr="00CA2837">
        <w:rPr>
          <w:rFonts w:ascii="ＭＳ Ｐ明朝" w:hAnsi="ＭＳ Ｐ明朝" w:hint="eastAsia"/>
          <w:szCs w:val="24"/>
        </w:rPr>
        <w:t>空気の流れを可視化する技術、</w:t>
      </w:r>
      <w:r w:rsidR="0020395D" w:rsidRPr="00CA2837">
        <w:rPr>
          <w:rFonts w:ascii="ＭＳ Ｐ明朝" w:hAnsi="ＭＳ Ｐ明朝" w:hint="eastAsia"/>
          <w:szCs w:val="24"/>
        </w:rPr>
        <w:t>入国時に即時に感染を判定できる技術などの研究開発・実証への支援</w:t>
      </w:r>
      <w:r w:rsidR="00D81676" w:rsidRPr="00CA2837">
        <w:rPr>
          <w:rFonts w:ascii="ＭＳ Ｐ明朝" w:hAnsi="ＭＳ Ｐ明朝" w:hint="eastAsia"/>
          <w:szCs w:val="24"/>
        </w:rPr>
        <w:t>。</w:t>
      </w:r>
    </w:p>
    <w:p w14:paraId="29FCE509" w14:textId="77777777" w:rsidR="001A37F6" w:rsidRPr="002E28FD" w:rsidRDefault="001A37F6" w:rsidP="001A37F6">
      <w:pPr>
        <w:spacing w:line="400" w:lineRule="exact"/>
        <w:ind w:firstLineChars="100" w:firstLine="257"/>
        <w:rPr>
          <w:rFonts w:ascii="ＭＳ Ｐ明朝" w:hAnsi="ＭＳ Ｐ明朝"/>
          <w:color w:val="000000" w:themeColor="text1"/>
        </w:rPr>
      </w:pPr>
    </w:p>
    <w:p w14:paraId="7F765E3A" w14:textId="4A336D68" w:rsidR="001A37F6" w:rsidRPr="00311A89" w:rsidRDefault="001A37F6" w:rsidP="009E3D88">
      <w:pPr>
        <w:pStyle w:val="a7"/>
        <w:numPr>
          <w:ilvl w:val="0"/>
          <w:numId w:val="3"/>
        </w:numPr>
        <w:spacing w:line="400" w:lineRule="exact"/>
        <w:ind w:leftChars="0"/>
        <w:rPr>
          <w:rFonts w:ascii="ＭＳ Ｐ明朝" w:hAnsi="ＭＳ Ｐ明朝"/>
          <w:color w:val="000000" w:themeColor="text1"/>
        </w:rPr>
      </w:pPr>
      <w:r w:rsidRPr="002E28FD">
        <w:rPr>
          <w:rFonts w:ascii="ＭＳ ゴシック" w:eastAsia="ＭＳ ゴシック" w:hAnsi="ＭＳ ゴシック"/>
          <w:b/>
          <w:color w:val="000000" w:themeColor="text1"/>
        </w:rPr>
        <w:t>新たな感染症の拡大防止に向け、感染の初期段階から十分な権限・責任をもって一貫的な対策を講じる</w:t>
      </w:r>
      <w:r w:rsidR="000018E3" w:rsidRPr="002E28FD">
        <w:rPr>
          <w:rFonts w:ascii="ＭＳ ゴシック" w:eastAsia="ＭＳ ゴシック" w:hAnsi="ＭＳ ゴシック" w:hint="eastAsia"/>
          <w:b/>
          <w:color w:val="000000" w:themeColor="text1"/>
        </w:rPr>
        <w:t>ための国の</w:t>
      </w:r>
      <w:r w:rsidRPr="002E28FD">
        <w:rPr>
          <w:rFonts w:ascii="ＭＳ ゴシック" w:eastAsia="ＭＳ ゴシック" w:hAnsi="ＭＳ ゴシック"/>
          <w:b/>
          <w:color w:val="000000" w:themeColor="text1"/>
        </w:rPr>
        <w:t>体制づくり</w:t>
      </w:r>
      <w:r w:rsidR="002E28FD" w:rsidRPr="00F83A05">
        <w:rPr>
          <w:rFonts w:ascii="ＭＳ Ｐ明朝" w:hAnsi="ＭＳ Ｐ明朝" w:hint="eastAsia"/>
          <w:color w:val="0070C0"/>
          <w:sz w:val="21"/>
          <w:szCs w:val="21"/>
        </w:rPr>
        <w:t>＜万博前＞</w:t>
      </w:r>
    </w:p>
    <w:p w14:paraId="1E8714E3" w14:textId="77777777" w:rsidR="004307EC" w:rsidRPr="00E66A39" w:rsidRDefault="004307EC" w:rsidP="004307EC">
      <w:pPr>
        <w:spacing w:line="400" w:lineRule="exact"/>
        <w:ind w:leftChars="100" w:left="257"/>
        <w:rPr>
          <w:rFonts w:ascii="ＭＳ Ｐ明朝" w:hAnsi="ＭＳ Ｐ明朝"/>
          <w:color w:val="000000" w:themeColor="text1"/>
          <w:szCs w:val="24"/>
        </w:rPr>
      </w:pPr>
      <w:r w:rsidRPr="00E66A39">
        <w:rPr>
          <w:rFonts w:ascii="ＭＳ Ｐ明朝" w:hAnsi="ＭＳ Ｐ明朝" w:hint="eastAsia"/>
          <w:color w:val="000000" w:themeColor="text1"/>
          <w:szCs w:val="24"/>
        </w:rPr>
        <w:t>＜要望事業</w:t>
      </w:r>
      <w:r w:rsidRPr="00E66A39">
        <w:rPr>
          <w:rFonts w:ascii="ＭＳ Ｐ明朝" w:hAnsi="ＭＳ Ｐ明朝" w:hint="eastAsia"/>
          <w:color w:val="000000" w:themeColor="text1"/>
          <w:sz w:val="18"/>
          <w:szCs w:val="18"/>
        </w:rPr>
        <w:t xml:space="preserve">　※◎国による実施、○技術的・財政支援、◆規制改革</w:t>
      </w:r>
      <w:r w:rsidRPr="00E66A39">
        <w:rPr>
          <w:rFonts w:ascii="ＭＳ Ｐ明朝" w:hAnsi="ＭＳ Ｐ明朝" w:hint="eastAsia"/>
          <w:color w:val="000000" w:themeColor="text1"/>
          <w:szCs w:val="24"/>
        </w:rPr>
        <w:t>＞</w:t>
      </w:r>
    </w:p>
    <w:p w14:paraId="3F38FD5D" w14:textId="77777777" w:rsidR="004307EC" w:rsidRPr="00CA2837" w:rsidRDefault="004307E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◎ア．感染症対策の司令塔機能を有する機関の設置。</w:t>
      </w:r>
    </w:p>
    <w:p w14:paraId="085CBBC5" w14:textId="08F6916A" w:rsidR="004307EC" w:rsidRPr="00CA2837" w:rsidRDefault="004307E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イ．感染症や免疫学の基礎研究や疫学研究、基礎と臨床の橋渡し研究、新しいワクチン開発のための研究開発、医療資源の配分や個人情報の活用に関する研究をはじめ、研究・検査・調査にわたる総合的な対策体制を整備し、素早く新規感染症の流行の兆候を把握するとともに感染症が発生した際に抜本的な対策を立てる</w:t>
      </w:r>
      <w:r w:rsidR="000018E3" w:rsidRPr="00CA2837">
        <w:rPr>
          <w:rFonts w:ascii="ＭＳ Ｐ明朝" w:hAnsi="ＭＳ Ｐ明朝" w:hint="eastAsia"/>
          <w:szCs w:val="24"/>
        </w:rPr>
        <w:t>役割を担う、国による</w:t>
      </w:r>
      <w:r w:rsidR="00432EB5" w:rsidRPr="00CA2837">
        <w:rPr>
          <w:rFonts w:ascii="ＭＳ Ｐ明朝" w:hAnsi="ＭＳ Ｐ明朝" w:hint="eastAsia"/>
          <w:szCs w:val="24"/>
        </w:rPr>
        <w:t>専門機関</w:t>
      </w:r>
      <w:r w:rsidRPr="00CA2837">
        <w:rPr>
          <w:rFonts w:ascii="ＭＳ Ｐ明朝" w:hAnsi="ＭＳ Ｐ明朝" w:hint="eastAsia"/>
          <w:szCs w:val="24"/>
        </w:rPr>
        <w:t>の設置。</w:t>
      </w:r>
    </w:p>
    <w:p w14:paraId="23CB2CE4" w14:textId="77777777" w:rsidR="004307EC" w:rsidRPr="00E66A39" w:rsidRDefault="004307EC" w:rsidP="00880BCB">
      <w:pPr>
        <w:spacing w:line="400" w:lineRule="exact"/>
        <w:ind w:leftChars="200" w:left="1155" w:hangingChars="250" w:hanging="642"/>
        <w:rPr>
          <w:rFonts w:ascii="ＭＳ Ｐ明朝" w:hAnsi="ＭＳ Ｐ明朝"/>
          <w:color w:val="000000" w:themeColor="text1"/>
        </w:rPr>
      </w:pPr>
    </w:p>
    <w:p w14:paraId="515E31DE" w14:textId="296167C1" w:rsidR="000E1195" w:rsidRPr="00E66A39" w:rsidRDefault="00637DC2">
      <w:pPr>
        <w:widowControl/>
        <w:jc w:val="left"/>
        <w:rPr>
          <w:rFonts w:ascii="ＭＳ 明朝" w:eastAsia="ＭＳ 明朝" w:hAnsi="ＭＳ 明朝"/>
          <w:b/>
          <w:color w:val="000000" w:themeColor="text1"/>
          <w:szCs w:val="24"/>
        </w:rPr>
      </w:pPr>
      <w:r w:rsidRPr="00E66A39">
        <w:rPr>
          <w:rFonts w:ascii="ＭＳ 明朝" w:eastAsia="ＭＳ 明朝" w:hAnsi="ＭＳ 明朝"/>
          <w:b/>
          <w:color w:val="000000" w:themeColor="text1"/>
          <w:szCs w:val="24"/>
        </w:rPr>
        <w:br w:type="page"/>
      </w:r>
    </w:p>
    <w:p w14:paraId="25300A1C" w14:textId="7EF2A6EE" w:rsidR="009647DB" w:rsidRPr="00141331" w:rsidRDefault="00092A05" w:rsidP="009647DB">
      <w:pPr>
        <w:spacing w:line="400" w:lineRule="exact"/>
        <w:rPr>
          <w:rFonts w:ascii="ＭＳ ゴシック" w:eastAsia="ＭＳ ゴシック" w:hAnsi="ＭＳ ゴシック"/>
          <w:b/>
          <w:szCs w:val="24"/>
        </w:rPr>
      </w:pPr>
      <w:r>
        <w:rPr>
          <w:rFonts w:ascii="ＭＳ 明朝" w:eastAsia="ＭＳ 明朝" w:hAnsi="ＭＳ 明朝" w:hint="eastAsia"/>
          <w:b/>
          <w:szCs w:val="24"/>
        </w:rPr>
        <w:t xml:space="preserve">　</w:t>
      </w:r>
      <w:bookmarkStart w:id="6" w:name="Ⅱ_1_3"/>
      <w:r w:rsidRPr="00141331">
        <w:rPr>
          <w:rFonts w:ascii="ＭＳ ゴシック" w:eastAsia="ＭＳ ゴシック" w:hAnsi="ＭＳ ゴシック" w:hint="eastAsia"/>
          <w:b/>
          <w:szCs w:val="24"/>
        </w:rPr>
        <w:t>（３</w:t>
      </w:r>
      <w:r w:rsidR="00092639" w:rsidRPr="00141331">
        <w:rPr>
          <w:rFonts w:ascii="ＭＳ ゴシック" w:eastAsia="ＭＳ ゴシック" w:hAnsi="ＭＳ ゴシック" w:hint="eastAsia"/>
          <w:b/>
          <w:szCs w:val="24"/>
        </w:rPr>
        <w:t>）</w:t>
      </w:r>
      <w:r w:rsidR="009647DB" w:rsidRPr="00141331">
        <w:rPr>
          <w:rFonts w:ascii="ＭＳ ゴシック" w:eastAsia="ＭＳ ゴシック" w:hAnsi="ＭＳ ゴシック" w:hint="eastAsia"/>
          <w:b/>
          <w:szCs w:val="24"/>
        </w:rPr>
        <w:t>高度医療技術の研究開発や社会実装、産業化の促進</w:t>
      </w:r>
      <w:bookmarkEnd w:id="6"/>
    </w:p>
    <w:p w14:paraId="2FCFFBC4" w14:textId="390DFD26" w:rsidR="009647DB" w:rsidRPr="00F83A05" w:rsidRDefault="00BA69D3" w:rsidP="00BA69D3">
      <w:pPr>
        <w:spacing w:line="400" w:lineRule="exact"/>
        <w:jc w:val="right"/>
        <w:rPr>
          <w:rFonts w:ascii="ＭＳ Ｐ明朝" w:hAnsi="ＭＳ Ｐ明朝"/>
          <w:color w:val="000000" w:themeColor="text1"/>
          <w:sz w:val="22"/>
        </w:rPr>
      </w:pPr>
      <w:r w:rsidRPr="00F83A05">
        <w:rPr>
          <w:rFonts w:ascii="ＭＳ Ｐ明朝" w:hAnsi="ＭＳ Ｐ明朝" w:hint="eastAsia"/>
          <w:color w:val="000000" w:themeColor="text1"/>
          <w:sz w:val="22"/>
        </w:rPr>
        <w:t>要望先（</w:t>
      </w:r>
      <w:r w:rsidR="001D2471" w:rsidRPr="00F83A05">
        <w:rPr>
          <w:rFonts w:ascii="ＭＳ Ｐ明朝" w:hAnsi="ＭＳ Ｐ明朝" w:hint="eastAsia"/>
          <w:color w:val="000000" w:themeColor="text1"/>
          <w:sz w:val="22"/>
        </w:rPr>
        <w:t>内閣府、</w:t>
      </w:r>
      <w:r w:rsidR="00A31114" w:rsidRPr="00F83A05">
        <w:rPr>
          <w:rFonts w:ascii="ＭＳ Ｐ明朝" w:hAnsi="ＭＳ Ｐ明朝" w:hint="eastAsia"/>
          <w:color w:val="000000" w:themeColor="text1"/>
          <w:sz w:val="22"/>
        </w:rPr>
        <w:t>消費者庁、</w:t>
      </w:r>
      <w:r w:rsidRPr="00F83A05">
        <w:rPr>
          <w:rFonts w:ascii="ＭＳ Ｐ明朝" w:hAnsi="ＭＳ Ｐ明朝" w:hint="eastAsia"/>
          <w:color w:val="000000" w:themeColor="text1"/>
          <w:sz w:val="22"/>
        </w:rPr>
        <w:t>文部科学省、厚生労働省、経済産業省）</w:t>
      </w:r>
    </w:p>
    <w:p w14:paraId="6286A755" w14:textId="77777777" w:rsidR="00BA69D3" w:rsidRPr="00F83A05" w:rsidRDefault="00BA69D3" w:rsidP="00BA69D3">
      <w:pPr>
        <w:spacing w:line="400" w:lineRule="exact"/>
        <w:jc w:val="right"/>
        <w:rPr>
          <w:rFonts w:ascii="ＭＳ 明朝" w:eastAsia="ＭＳ 明朝" w:hAnsi="ＭＳ 明朝"/>
          <w:b/>
          <w:szCs w:val="24"/>
        </w:rPr>
      </w:pPr>
    </w:p>
    <w:tbl>
      <w:tblPr>
        <w:tblStyle w:val="af"/>
        <w:tblW w:w="0" w:type="auto"/>
        <w:tblInd w:w="279" w:type="dxa"/>
        <w:tblLook w:val="04A0" w:firstRow="1" w:lastRow="0" w:firstColumn="1" w:lastColumn="0" w:noHBand="0" w:noVBand="1"/>
      </w:tblPr>
      <w:tblGrid>
        <w:gridCol w:w="8781"/>
      </w:tblGrid>
      <w:tr w:rsidR="009647DB" w:rsidRPr="00F83A05" w14:paraId="50B23C79" w14:textId="77777777" w:rsidTr="00665188">
        <w:trPr>
          <w:trHeight w:val="3049"/>
        </w:trPr>
        <w:tc>
          <w:tcPr>
            <w:tcW w:w="8781" w:type="dxa"/>
          </w:tcPr>
          <w:p w14:paraId="465819CD" w14:textId="5897938E" w:rsidR="00637DC2" w:rsidRPr="00F83A05" w:rsidRDefault="00637DC2" w:rsidP="00F83A05">
            <w:pPr>
              <w:spacing w:line="360" w:lineRule="exact"/>
              <w:ind w:left="258" w:hangingChars="100" w:hanging="258"/>
              <w:rPr>
                <w:rFonts w:ascii="ＭＳ ゴシック" w:eastAsia="ＭＳ ゴシック" w:hAnsi="ＭＳ ゴシック"/>
                <w:b/>
                <w:szCs w:val="24"/>
              </w:rPr>
            </w:pPr>
            <w:r w:rsidRPr="00F83A05">
              <w:rPr>
                <w:rFonts w:ascii="ＭＳ ゴシック" w:eastAsia="ＭＳ ゴシック" w:hAnsi="ＭＳ ゴシック" w:hint="eastAsia"/>
                <w:b/>
                <w:szCs w:val="24"/>
              </w:rPr>
              <w:t>（要望項目）</w:t>
            </w:r>
          </w:p>
          <w:p w14:paraId="024817AC" w14:textId="4048A663" w:rsidR="00294EAC" w:rsidRPr="00F83A05" w:rsidRDefault="002467E6" w:rsidP="00F83A05">
            <w:pPr>
              <w:spacing w:line="360" w:lineRule="exact"/>
              <w:ind w:left="258" w:hangingChars="100" w:hanging="258"/>
              <w:rPr>
                <w:rFonts w:ascii="ＭＳ ゴシック" w:eastAsia="ＭＳ ゴシック" w:hAnsi="ＭＳ ゴシック"/>
                <w:b/>
                <w:color w:val="000000" w:themeColor="text1"/>
              </w:rPr>
            </w:pPr>
            <w:r w:rsidRPr="00F83A05">
              <w:rPr>
                <w:rFonts w:ascii="ＭＳ ゴシック" w:eastAsia="ＭＳ ゴシック" w:hAnsi="ＭＳ ゴシック" w:hint="eastAsia"/>
                <w:b/>
                <w:szCs w:val="24"/>
              </w:rPr>
              <w:t>①</w:t>
            </w:r>
            <w:r w:rsidRPr="00F83A05">
              <w:rPr>
                <w:rFonts w:ascii="ＭＳ ゴシック" w:eastAsia="ＭＳ ゴシック" w:hAnsi="ＭＳ ゴシック" w:hint="eastAsia"/>
                <w:b/>
                <w:color w:val="000000" w:themeColor="text1"/>
                <w:szCs w:val="24"/>
              </w:rPr>
              <w:t xml:space="preserve">　</w:t>
            </w:r>
            <w:r w:rsidR="00A1096D" w:rsidRPr="00F83A05">
              <w:rPr>
                <w:rFonts w:ascii="ＭＳ ゴシック" w:eastAsia="ＭＳ ゴシック" w:hAnsi="ＭＳ ゴシック" w:hint="eastAsia"/>
                <w:b/>
                <w:color w:val="000000" w:themeColor="text1"/>
                <w:szCs w:val="24"/>
              </w:rPr>
              <w:t>万博会場において最先端の医療機器・サービス等を展示するため、規制緩和を進めること</w:t>
            </w:r>
          </w:p>
          <w:p w14:paraId="22C0D4BD" w14:textId="7B2F1FDE" w:rsidR="00294EAC" w:rsidRPr="00F83A05" w:rsidRDefault="00294EAC" w:rsidP="00F83A05">
            <w:pPr>
              <w:spacing w:line="360" w:lineRule="exact"/>
              <w:ind w:left="258" w:hangingChars="100" w:hanging="258"/>
              <w:rPr>
                <w:rFonts w:ascii="ＭＳ ゴシック" w:eastAsia="ＭＳ ゴシック" w:hAnsi="ＭＳ ゴシック"/>
                <w:b/>
                <w:szCs w:val="24"/>
              </w:rPr>
            </w:pPr>
            <w:r w:rsidRPr="00F83A05">
              <w:rPr>
                <w:rFonts w:ascii="ＭＳ ゴシック" w:eastAsia="ＭＳ ゴシック" w:hAnsi="ＭＳ ゴシック" w:hint="eastAsia"/>
                <w:b/>
                <w:color w:val="000000" w:themeColor="text1"/>
                <w:szCs w:val="24"/>
              </w:rPr>
              <w:t xml:space="preserve">②　</w:t>
            </w:r>
            <w:r w:rsidR="006A1109" w:rsidRPr="00F83A05">
              <w:rPr>
                <w:rFonts w:ascii="ＭＳ ゴシック" w:eastAsia="ＭＳ ゴシック" w:hAnsi="ＭＳ ゴシック" w:hint="eastAsia"/>
                <w:b/>
                <w:color w:val="000000" w:themeColor="text1"/>
                <w:szCs w:val="24"/>
              </w:rPr>
              <w:t>世界最高水準の医療の提供に資する医療分野の研究開発や</w:t>
            </w:r>
            <w:r w:rsidR="006A1109" w:rsidRPr="00F83A05">
              <w:rPr>
                <w:rFonts w:ascii="ＭＳ ゴシック" w:eastAsia="ＭＳ ゴシック" w:hAnsi="ＭＳ ゴシック" w:hint="eastAsia"/>
                <w:b/>
                <w:szCs w:val="24"/>
              </w:rPr>
              <w:t>産業化を促進すること</w:t>
            </w:r>
          </w:p>
          <w:p w14:paraId="77F6C360" w14:textId="0BF5DEBA" w:rsidR="00665188" w:rsidRPr="00665188" w:rsidRDefault="00294EAC" w:rsidP="00665188">
            <w:pPr>
              <w:spacing w:line="360" w:lineRule="exact"/>
              <w:ind w:left="258" w:hangingChars="100" w:hanging="258"/>
              <w:rPr>
                <w:rFonts w:ascii="ＭＳ ゴシック" w:eastAsia="ＭＳ ゴシック" w:hAnsi="ＭＳ ゴシック"/>
                <w:b/>
                <w:color w:val="000000" w:themeColor="text1"/>
                <w:szCs w:val="24"/>
              </w:rPr>
            </w:pPr>
            <w:r w:rsidRPr="00F83A05">
              <w:rPr>
                <w:rFonts w:ascii="ＭＳ ゴシック" w:eastAsia="ＭＳ ゴシック" w:hAnsi="ＭＳ ゴシック" w:hint="eastAsia"/>
                <w:b/>
                <w:color w:val="000000" w:themeColor="text1"/>
                <w:szCs w:val="24"/>
              </w:rPr>
              <w:t xml:space="preserve">③　</w:t>
            </w:r>
            <w:r w:rsidR="007D1C91" w:rsidRPr="00F83A05">
              <w:rPr>
                <w:rFonts w:ascii="ＭＳ ゴシック" w:eastAsia="ＭＳ ゴシック" w:hAnsi="ＭＳ ゴシック" w:hint="eastAsia"/>
                <w:b/>
                <w:color w:val="000000" w:themeColor="text1"/>
                <w:szCs w:val="24"/>
              </w:rPr>
              <w:t>万博での成果をレガシーとして引継ぎ、</w:t>
            </w:r>
            <w:r w:rsidRPr="00F83A05">
              <w:rPr>
                <w:rFonts w:ascii="ＭＳ ゴシック" w:eastAsia="ＭＳ ゴシック" w:hAnsi="ＭＳ ゴシック" w:hint="eastAsia"/>
                <w:b/>
                <w:color w:val="000000" w:themeColor="text1"/>
                <w:szCs w:val="24"/>
              </w:rPr>
              <w:t>我が国</w:t>
            </w:r>
            <w:r w:rsidR="007D1C91" w:rsidRPr="00F83A05">
              <w:rPr>
                <w:rFonts w:ascii="ＭＳ ゴシック" w:eastAsia="ＭＳ ゴシック" w:hAnsi="ＭＳ ゴシック" w:hint="eastAsia"/>
                <w:b/>
                <w:color w:val="000000" w:themeColor="text1"/>
                <w:szCs w:val="24"/>
              </w:rPr>
              <w:t>の</w:t>
            </w:r>
            <w:r w:rsidRPr="00F83A05">
              <w:rPr>
                <w:rFonts w:ascii="ＭＳ ゴシック" w:eastAsia="ＭＳ ゴシック" w:hAnsi="ＭＳ ゴシック" w:hint="eastAsia"/>
                <w:b/>
                <w:color w:val="000000" w:themeColor="text1"/>
                <w:szCs w:val="24"/>
              </w:rPr>
              <w:t>健康・医療の</w:t>
            </w:r>
            <w:r w:rsidR="007D1C91" w:rsidRPr="00F83A05">
              <w:rPr>
                <w:rFonts w:ascii="ＭＳ ゴシック" w:eastAsia="ＭＳ ゴシック" w:hAnsi="ＭＳ ゴシック" w:hint="eastAsia"/>
                <w:b/>
                <w:color w:val="000000" w:themeColor="text1"/>
                <w:szCs w:val="24"/>
              </w:rPr>
              <w:t>発展とグローバル・ヘルス・カバレッジ実現につなげるため、万博後を見据えた</w:t>
            </w:r>
            <w:r w:rsidRPr="00F83A05">
              <w:rPr>
                <w:rFonts w:ascii="ＭＳ ゴシック" w:eastAsia="ＭＳ ゴシック" w:hAnsi="ＭＳ ゴシック" w:hint="eastAsia"/>
                <w:b/>
                <w:color w:val="000000" w:themeColor="text1"/>
                <w:szCs w:val="24"/>
              </w:rPr>
              <w:t>規制改革を進めること</w:t>
            </w:r>
          </w:p>
        </w:tc>
      </w:tr>
    </w:tbl>
    <w:p w14:paraId="178C4785" w14:textId="77777777" w:rsidR="00922DD0" w:rsidRPr="00E46E22" w:rsidRDefault="001D2471"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w:t>
      </w:r>
      <w:r w:rsidR="00C734D4" w:rsidRPr="00E46E22">
        <w:rPr>
          <w:rFonts w:ascii="ＭＳ Ｐ明朝" w:hAnsi="ＭＳ Ｐ明朝" w:hint="eastAsia"/>
          <w:color w:val="000000" w:themeColor="text1"/>
          <w:sz w:val="22"/>
          <w:u w:val="single"/>
        </w:rPr>
        <w:t>、</w:t>
      </w:r>
      <w:r w:rsidR="001D4C2C" w:rsidRPr="00E46E22">
        <w:rPr>
          <w:rFonts w:ascii="ＭＳ Ｐ明朝" w:hAnsi="ＭＳ Ｐ明朝" w:hint="eastAsia"/>
          <w:color w:val="000000" w:themeColor="text1"/>
          <w:sz w:val="22"/>
          <w:u w:val="single"/>
        </w:rPr>
        <w:t>大阪市</w:t>
      </w:r>
      <w:r w:rsidR="00880BCB" w:rsidRPr="00E46E22">
        <w:rPr>
          <w:rFonts w:ascii="ＭＳ Ｐ明朝" w:hAnsi="ＭＳ Ｐ明朝" w:hint="eastAsia"/>
          <w:color w:val="000000" w:themeColor="text1"/>
          <w:sz w:val="22"/>
          <w:u w:val="single"/>
        </w:rPr>
        <w:t>、</w:t>
      </w:r>
      <w:r w:rsidR="001D4C2C" w:rsidRPr="00E46E22">
        <w:rPr>
          <w:rFonts w:ascii="ＭＳ Ｐ明朝" w:hAnsi="ＭＳ Ｐ明朝" w:hint="eastAsia"/>
          <w:color w:val="000000" w:themeColor="text1"/>
          <w:sz w:val="22"/>
          <w:u w:val="single"/>
        </w:rPr>
        <w:t>関西経済連合会、</w:t>
      </w:r>
      <w:r w:rsidR="00E72880" w:rsidRPr="00E46E22">
        <w:rPr>
          <w:rFonts w:ascii="ＭＳ Ｐ明朝" w:hAnsi="ＭＳ Ｐ明朝" w:hint="eastAsia"/>
          <w:color w:val="000000" w:themeColor="text1"/>
          <w:sz w:val="22"/>
          <w:u w:val="single"/>
        </w:rPr>
        <w:t>大阪商工会議所</w:t>
      </w:r>
    </w:p>
    <w:p w14:paraId="21BC8D01" w14:textId="77777777" w:rsidR="00E734BC" w:rsidRPr="00877AAB" w:rsidRDefault="00E734BC" w:rsidP="001D2471">
      <w:pPr>
        <w:spacing w:line="400" w:lineRule="exact"/>
        <w:jc w:val="right"/>
        <w:rPr>
          <w:rFonts w:ascii="ＭＳ Ｐ明朝" w:hAnsi="ＭＳ Ｐ明朝"/>
          <w:color w:val="000000" w:themeColor="text1"/>
          <w:sz w:val="22"/>
          <w:u w:val="single"/>
        </w:rPr>
      </w:pPr>
    </w:p>
    <w:p w14:paraId="0CDCBA14"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54687790" w14:textId="77777777"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我が国は世界最高水準の高度医療技術を有し、ｉＰＳ細胞を活用した再生医療など、これまでにない新しい医療技術の研究も進んでいます。また、大阪・関西では、未来医療国際拠点など、新たな研究開発と産業化の拠点形成に向けて動き出しています。</w:t>
      </w:r>
    </w:p>
    <w:p w14:paraId="322F4650" w14:textId="366C6C75" w:rsidR="002E27EC" w:rsidRPr="001D4C2C" w:rsidRDefault="00802460" w:rsidP="002E27EC">
      <w:pPr>
        <w:spacing w:line="400" w:lineRule="exact"/>
        <w:ind w:leftChars="100" w:left="257" w:firstLineChars="100" w:firstLine="257"/>
        <w:rPr>
          <w:rFonts w:ascii="ＭＳ Ｐ明朝" w:hAnsi="ＭＳ Ｐ明朝"/>
          <w:color w:val="000000" w:themeColor="text1"/>
          <w:szCs w:val="24"/>
        </w:rPr>
      </w:pPr>
      <w:r w:rsidRPr="00FF1F42">
        <w:rPr>
          <w:rFonts w:ascii="ＭＳ Ｐ明朝" w:hAnsi="ＭＳ Ｐ明朝" w:hint="eastAsia"/>
          <w:szCs w:val="24"/>
        </w:rPr>
        <w:t>万</w:t>
      </w:r>
      <w:r w:rsidRPr="001D4C2C">
        <w:rPr>
          <w:rFonts w:ascii="ＭＳ Ｐ明朝" w:hAnsi="ＭＳ Ｐ明朝" w:hint="eastAsia"/>
          <w:color w:val="000000" w:themeColor="text1"/>
          <w:szCs w:val="24"/>
        </w:rPr>
        <w:t>博を契機に、これらの未来に向けた投資を更に加速させ、新たな治療法の開発や社会実装、それを支える産</w:t>
      </w:r>
      <w:r w:rsidR="0026166F" w:rsidRPr="001D4C2C">
        <w:rPr>
          <w:rFonts w:ascii="ＭＳ Ｐ明朝" w:hAnsi="ＭＳ Ｐ明朝" w:hint="eastAsia"/>
          <w:color w:val="000000" w:themeColor="text1"/>
          <w:szCs w:val="24"/>
        </w:rPr>
        <w:t>業化を進めることで、我が国の成長・発展をけん引し、グローバル</w:t>
      </w:r>
      <w:r w:rsidR="00443DDB" w:rsidRPr="001D4C2C">
        <w:rPr>
          <w:rFonts w:ascii="ＭＳ Ｐ明朝" w:hAnsi="ＭＳ Ｐ明朝" w:hint="eastAsia"/>
          <w:color w:val="000000" w:themeColor="text1"/>
          <w:szCs w:val="24"/>
        </w:rPr>
        <w:t>・</w:t>
      </w:r>
      <w:r w:rsidR="0026166F" w:rsidRPr="001D4C2C">
        <w:rPr>
          <w:rFonts w:ascii="ＭＳ Ｐ明朝" w:hAnsi="ＭＳ Ｐ明朝" w:hint="eastAsia"/>
          <w:color w:val="000000" w:themeColor="text1"/>
          <w:szCs w:val="24"/>
        </w:rPr>
        <w:t>ヘルス</w:t>
      </w:r>
      <w:r w:rsidR="00443DDB" w:rsidRPr="001D4C2C">
        <w:rPr>
          <w:rFonts w:ascii="ＭＳ Ｐ明朝" w:hAnsi="ＭＳ Ｐ明朝" w:hint="eastAsia"/>
          <w:color w:val="000000" w:themeColor="text1"/>
          <w:szCs w:val="24"/>
        </w:rPr>
        <w:t>・カバレッジの</w:t>
      </w:r>
      <w:r w:rsidR="002E27EC" w:rsidRPr="001D4C2C">
        <w:rPr>
          <w:rFonts w:ascii="ＭＳ Ｐ明朝" w:hAnsi="ＭＳ Ｐ明朝" w:hint="eastAsia"/>
          <w:color w:val="000000" w:themeColor="text1"/>
          <w:szCs w:val="24"/>
        </w:rPr>
        <w:t>実現</w:t>
      </w:r>
      <w:r w:rsidR="0026166F" w:rsidRPr="001D4C2C">
        <w:rPr>
          <w:rFonts w:ascii="ＭＳ Ｐ明朝" w:hAnsi="ＭＳ Ｐ明朝" w:hint="eastAsia"/>
          <w:color w:val="000000" w:themeColor="text1"/>
          <w:szCs w:val="24"/>
        </w:rPr>
        <w:t>に</w:t>
      </w:r>
      <w:r w:rsidR="00443DDB" w:rsidRPr="001D4C2C">
        <w:rPr>
          <w:rFonts w:ascii="ＭＳ Ｐ明朝" w:hAnsi="ＭＳ Ｐ明朝" w:hint="eastAsia"/>
          <w:color w:val="000000" w:themeColor="text1"/>
          <w:szCs w:val="24"/>
        </w:rPr>
        <w:t>つなげていくことが重要です。</w:t>
      </w:r>
    </w:p>
    <w:p w14:paraId="23CD3C0D" w14:textId="0A750750" w:rsidR="009647DB" w:rsidRPr="00F83A05" w:rsidRDefault="00653B93" w:rsidP="00E734BC">
      <w:pPr>
        <w:spacing w:line="400" w:lineRule="exact"/>
        <w:ind w:leftChars="100" w:left="257" w:firstLineChars="100" w:firstLine="257"/>
        <w:rPr>
          <w:rFonts w:ascii="ＭＳ ゴシック" w:eastAsia="ＭＳ ゴシック" w:hAnsi="ＭＳ ゴシック"/>
          <w:b/>
          <w:color w:val="000000" w:themeColor="text1"/>
          <w:szCs w:val="24"/>
        </w:rPr>
      </w:pPr>
      <w:r w:rsidRPr="001D4C2C">
        <w:rPr>
          <w:rFonts w:ascii="ＭＳ Ｐ明朝" w:hAnsi="ＭＳ Ｐ明朝" w:hint="eastAsia"/>
          <w:color w:val="000000" w:themeColor="text1"/>
          <w:szCs w:val="24"/>
        </w:rPr>
        <w:t>そのためには、</w:t>
      </w:r>
      <w:r w:rsidR="002E27EC" w:rsidRPr="001D4C2C">
        <w:rPr>
          <w:rFonts w:ascii="ＭＳ Ｐ明朝" w:hAnsi="ＭＳ Ｐ明朝" w:hint="eastAsia"/>
          <w:color w:val="000000" w:themeColor="text1"/>
          <w:szCs w:val="24"/>
        </w:rPr>
        <w:t>世界中の注目が集まる万博において</w:t>
      </w:r>
      <w:r w:rsidRPr="001D4C2C">
        <w:rPr>
          <w:rFonts w:ascii="ＭＳ Ｐ明朝" w:hAnsi="ＭＳ Ｐ明朝" w:hint="eastAsia"/>
          <w:color w:val="000000" w:themeColor="text1"/>
          <w:szCs w:val="24"/>
        </w:rPr>
        <w:t>、</w:t>
      </w:r>
      <w:r w:rsidR="002E27EC" w:rsidRPr="001D4C2C">
        <w:rPr>
          <w:rFonts w:ascii="ＭＳ Ｐ明朝" w:hAnsi="ＭＳ Ｐ明朝" w:hint="eastAsia"/>
          <w:color w:val="000000" w:themeColor="text1"/>
          <w:szCs w:val="24"/>
        </w:rPr>
        <w:t>最先端医療機器・サービス等を展示</w:t>
      </w:r>
      <w:r w:rsidRPr="001D4C2C">
        <w:rPr>
          <w:rFonts w:ascii="ＭＳ Ｐ明朝" w:hAnsi="ＭＳ Ｐ明朝" w:hint="eastAsia"/>
          <w:color w:val="000000" w:themeColor="text1"/>
          <w:szCs w:val="24"/>
        </w:rPr>
        <w:t>し、日本の高い技術力等を世界に示</w:t>
      </w:r>
      <w:r w:rsidR="002E27EC" w:rsidRPr="001D4C2C">
        <w:rPr>
          <w:rFonts w:ascii="ＭＳ Ｐ明朝" w:hAnsi="ＭＳ Ｐ明朝" w:hint="eastAsia"/>
          <w:color w:val="000000" w:themeColor="text1"/>
          <w:szCs w:val="24"/>
        </w:rPr>
        <w:t>すことが不可欠です。</w:t>
      </w:r>
      <w:r w:rsidR="007D1C91" w:rsidRPr="001D4C2C">
        <w:rPr>
          <w:rFonts w:ascii="ＭＳ Ｐ明朝" w:hAnsi="ＭＳ Ｐ明朝" w:hint="eastAsia"/>
          <w:color w:val="000000" w:themeColor="text1"/>
          <w:szCs w:val="24"/>
        </w:rPr>
        <w:t>また、</w:t>
      </w:r>
      <w:r w:rsidR="002E27EC" w:rsidRPr="001D4C2C">
        <w:rPr>
          <w:rFonts w:ascii="ＭＳ Ｐ明朝" w:hAnsi="ＭＳ Ｐ明朝" w:hint="eastAsia"/>
          <w:color w:val="000000" w:themeColor="text1"/>
          <w:szCs w:val="24"/>
        </w:rPr>
        <w:t>来場者に驚きと感動を与える展示を実現するためには、万博会期前から、研究開発や産業化への投資・支援を強化する</w:t>
      </w:r>
      <w:r w:rsidR="007D1C91" w:rsidRPr="001D4C2C">
        <w:rPr>
          <w:rFonts w:ascii="ＭＳ Ｐ明朝" w:hAnsi="ＭＳ Ｐ明朝" w:hint="eastAsia"/>
          <w:color w:val="000000" w:themeColor="text1"/>
          <w:szCs w:val="24"/>
        </w:rPr>
        <w:t>ことが肝要です。併せて、</w:t>
      </w:r>
      <w:r w:rsidR="00591C08" w:rsidRPr="001D4C2C">
        <w:rPr>
          <w:rFonts w:ascii="ＭＳ Ｐ明朝" w:hAnsi="ＭＳ Ｐ明朝" w:hint="eastAsia"/>
          <w:color w:val="000000" w:themeColor="text1"/>
          <w:szCs w:val="24"/>
        </w:rPr>
        <w:t>万博で得られた成果をレガシーとして受け継ぎ、世界最先端の医療技術の開発・実装や世界をリードするライフサイエンス産業の成長へとつなげていくため、万博後を見据えた規制改革を進める必要がありま</w:t>
      </w:r>
      <w:r w:rsidR="00443DDB" w:rsidRPr="001D4C2C">
        <w:rPr>
          <w:rFonts w:ascii="ＭＳ Ｐ明朝" w:hAnsi="ＭＳ Ｐ明朝" w:hint="eastAsia"/>
          <w:color w:val="000000" w:themeColor="text1"/>
          <w:szCs w:val="24"/>
        </w:rPr>
        <w:t>す</w:t>
      </w:r>
      <w:r w:rsidR="00A724B8" w:rsidRPr="001D4C2C">
        <w:rPr>
          <w:rFonts w:ascii="ＭＳ Ｐ明朝" w:hAnsi="ＭＳ Ｐ明朝" w:hint="eastAsia"/>
          <w:color w:val="000000" w:themeColor="text1"/>
          <w:szCs w:val="24"/>
        </w:rPr>
        <w:t>。</w:t>
      </w:r>
    </w:p>
    <w:p w14:paraId="35D6EC07" w14:textId="77777777" w:rsidR="001F5201" w:rsidRPr="00F83A05" w:rsidRDefault="001F5201" w:rsidP="009647DB">
      <w:pPr>
        <w:spacing w:line="400" w:lineRule="exact"/>
        <w:ind w:leftChars="100" w:left="257" w:firstLineChars="100" w:firstLine="258"/>
        <w:rPr>
          <w:rFonts w:ascii="ＭＳ ゴシック" w:eastAsia="ＭＳ ゴシック" w:hAnsi="ＭＳ ゴシック"/>
          <w:b/>
          <w:szCs w:val="24"/>
        </w:rPr>
      </w:pPr>
    </w:p>
    <w:p w14:paraId="11756B34" w14:textId="51086CB0" w:rsidR="002467E6" w:rsidRPr="00F83A05" w:rsidRDefault="00591C08" w:rsidP="0054544D">
      <w:pPr>
        <w:pStyle w:val="a7"/>
        <w:numPr>
          <w:ilvl w:val="0"/>
          <w:numId w:val="6"/>
        </w:numPr>
        <w:spacing w:line="400" w:lineRule="exact"/>
        <w:ind w:leftChars="0" w:left="612" w:hanging="357"/>
        <w:rPr>
          <w:rFonts w:ascii="ＭＳ ゴシック" w:eastAsia="ＭＳ ゴシック" w:hAnsi="ＭＳ ゴシック"/>
          <w:b/>
          <w:color w:val="000000" w:themeColor="text1"/>
          <w:szCs w:val="24"/>
        </w:rPr>
      </w:pPr>
      <w:r w:rsidRPr="00F83A05">
        <w:rPr>
          <w:rFonts w:ascii="ＭＳ ゴシック" w:eastAsia="ＭＳ ゴシック" w:hAnsi="ＭＳ ゴシック" w:hint="eastAsia"/>
          <w:b/>
          <w:color w:val="000000" w:themeColor="text1"/>
          <w:szCs w:val="24"/>
        </w:rPr>
        <w:t>万博会場</w:t>
      </w:r>
      <w:r w:rsidR="00D44597" w:rsidRPr="00F83A05">
        <w:rPr>
          <w:rFonts w:ascii="ＭＳ ゴシック" w:eastAsia="ＭＳ ゴシック" w:hAnsi="ＭＳ ゴシック" w:hint="eastAsia"/>
          <w:b/>
          <w:color w:val="000000" w:themeColor="text1"/>
          <w:szCs w:val="24"/>
        </w:rPr>
        <w:t>における</w:t>
      </w:r>
      <w:r w:rsidRPr="00F83A05">
        <w:rPr>
          <w:rFonts w:ascii="ＭＳ ゴシック" w:eastAsia="ＭＳ ゴシック" w:hAnsi="ＭＳ ゴシック" w:hint="eastAsia"/>
          <w:b/>
          <w:color w:val="000000" w:themeColor="text1"/>
          <w:szCs w:val="24"/>
        </w:rPr>
        <w:t>医療機器等の</w:t>
      </w:r>
      <w:r w:rsidR="00D44597" w:rsidRPr="00F83A05">
        <w:rPr>
          <w:rFonts w:ascii="ＭＳ ゴシック" w:eastAsia="ＭＳ ゴシック" w:hAnsi="ＭＳ ゴシック" w:hint="eastAsia"/>
          <w:b/>
          <w:color w:val="000000" w:themeColor="text1"/>
          <w:szCs w:val="24"/>
        </w:rPr>
        <w:t>展示に向けた規制緩和</w:t>
      </w:r>
      <w:r w:rsidR="00F34E37">
        <w:rPr>
          <w:rFonts w:ascii="ＭＳ Ｐ明朝" w:hAnsi="ＭＳ Ｐ明朝" w:hint="eastAsia"/>
          <w:color w:val="00B050"/>
          <w:kern w:val="24"/>
          <w:sz w:val="21"/>
          <w:szCs w:val="18"/>
        </w:rPr>
        <w:t xml:space="preserve">　</w:t>
      </w:r>
      <w:r w:rsidR="00357F1E" w:rsidRPr="00F34E37">
        <w:rPr>
          <w:rFonts w:ascii="ＭＳ Ｐ明朝" w:hAnsi="ＭＳ Ｐ明朝" w:hint="eastAsia"/>
          <w:color w:val="00B050"/>
          <w:kern w:val="24"/>
          <w:sz w:val="21"/>
          <w:szCs w:val="18"/>
        </w:rPr>
        <w:t>《期間中》</w:t>
      </w:r>
    </w:p>
    <w:p w14:paraId="2DB3E47A" w14:textId="1AAA8A84" w:rsidR="00637DC2" w:rsidRPr="00F83A05" w:rsidRDefault="00D54E15" w:rsidP="00637DC2">
      <w:pPr>
        <w:pStyle w:val="a7"/>
        <w:spacing w:line="400" w:lineRule="exact"/>
        <w:ind w:leftChars="0" w:left="257"/>
        <w:rPr>
          <w:rFonts w:ascii="ＭＳ Ｐ明朝" w:hAnsi="ＭＳ Ｐ明朝"/>
          <w:color w:val="000000" w:themeColor="text1"/>
          <w:szCs w:val="24"/>
        </w:rPr>
      </w:pPr>
      <w:r w:rsidRPr="00F83A05">
        <w:rPr>
          <w:rFonts w:ascii="ＭＳ Ｐ明朝" w:hAnsi="ＭＳ Ｐ明朝" w:hint="eastAsia"/>
          <w:color w:val="000000" w:themeColor="text1"/>
          <w:szCs w:val="24"/>
        </w:rPr>
        <w:t>＜要望事業</w:t>
      </w:r>
      <w:r w:rsidRPr="00F83A05">
        <w:rPr>
          <w:rFonts w:ascii="ＭＳ Ｐ明朝" w:hAnsi="ＭＳ Ｐ明朝" w:hint="eastAsia"/>
          <w:color w:val="000000" w:themeColor="text1"/>
          <w:sz w:val="18"/>
          <w:szCs w:val="18"/>
        </w:rPr>
        <w:t xml:space="preserve">　</w:t>
      </w:r>
      <w:r w:rsidR="00880BCB" w:rsidRPr="00F83A05">
        <w:rPr>
          <w:rFonts w:ascii="ＭＳ Ｐ明朝" w:hAnsi="ＭＳ Ｐ明朝" w:hint="eastAsia"/>
          <w:color w:val="000000" w:themeColor="text1"/>
          <w:sz w:val="18"/>
          <w:szCs w:val="18"/>
        </w:rPr>
        <w:t>※</w:t>
      </w:r>
      <w:r w:rsidRPr="00F83A05">
        <w:rPr>
          <w:rFonts w:ascii="ＭＳ Ｐ明朝" w:hAnsi="ＭＳ Ｐ明朝" w:hint="eastAsia"/>
          <w:color w:val="000000" w:themeColor="text1"/>
          <w:sz w:val="18"/>
          <w:szCs w:val="18"/>
        </w:rPr>
        <w:t>◎国による実施、○技術的・財政支援、◆規制改革</w:t>
      </w:r>
      <w:r w:rsidRPr="00F83A05">
        <w:rPr>
          <w:rFonts w:ascii="ＭＳ Ｐ明朝" w:hAnsi="ＭＳ Ｐ明朝" w:hint="eastAsia"/>
          <w:color w:val="000000" w:themeColor="text1"/>
          <w:szCs w:val="24"/>
        </w:rPr>
        <w:t>＞</w:t>
      </w:r>
    </w:p>
    <w:p w14:paraId="611B2C08" w14:textId="17143D1B" w:rsidR="00591C08"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2D15FB" w:rsidRPr="00CA2837">
        <w:rPr>
          <w:rFonts w:ascii="ＭＳ Ｐ明朝" w:hAnsi="ＭＳ Ｐ明朝" w:hint="eastAsia"/>
          <w:szCs w:val="24"/>
        </w:rPr>
        <w:t>ア</w:t>
      </w:r>
      <w:r w:rsidR="00E56854" w:rsidRPr="00CA2837">
        <w:rPr>
          <w:rFonts w:ascii="ＭＳ Ｐ明朝" w:hAnsi="ＭＳ Ｐ明朝" w:hint="eastAsia"/>
          <w:szCs w:val="24"/>
        </w:rPr>
        <w:t>．</w:t>
      </w:r>
      <w:r w:rsidR="0020395D" w:rsidRPr="00CA2837">
        <w:rPr>
          <w:rFonts w:ascii="ＭＳ Ｐ明朝" w:hAnsi="ＭＳ Ｐ明朝" w:hint="eastAsia"/>
          <w:szCs w:val="24"/>
        </w:rPr>
        <w:t>多くの来場者に未来の医療機器を体感する機会を提供するため、一般人を対象に未承認の医療機器等を展示するための規制緩和</w:t>
      </w:r>
      <w:r w:rsidR="00532132" w:rsidRPr="00CA2837">
        <w:rPr>
          <w:rFonts w:ascii="ＭＳ Ｐ明朝" w:hAnsi="ＭＳ Ｐ明朝" w:hint="eastAsia"/>
          <w:szCs w:val="24"/>
        </w:rPr>
        <w:t>。</w:t>
      </w:r>
    </w:p>
    <w:p w14:paraId="723847A9" w14:textId="18D14F9A" w:rsidR="00E46E22"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2F6B21" w:rsidRPr="00CA2837">
        <w:rPr>
          <w:rFonts w:ascii="ＭＳ Ｐ明朝" w:hAnsi="ＭＳ Ｐ明朝" w:hint="eastAsia"/>
          <w:szCs w:val="24"/>
        </w:rPr>
        <w:t>イ．</w:t>
      </w:r>
      <w:r w:rsidR="0020395D" w:rsidRPr="00CA2837">
        <w:rPr>
          <w:rFonts w:ascii="ＭＳ Ｐ明朝" w:hAnsi="ＭＳ Ｐ明朝" w:hint="eastAsia"/>
          <w:szCs w:val="24"/>
        </w:rPr>
        <w:t>万博開催期間中における会場内での医療用医薬品等における一般人向け広告の規制緩和</w:t>
      </w:r>
      <w:r w:rsidR="00532132" w:rsidRPr="00CA2837">
        <w:rPr>
          <w:rFonts w:ascii="ＭＳ Ｐ明朝" w:hAnsi="ＭＳ Ｐ明朝" w:hint="eastAsia"/>
          <w:szCs w:val="24"/>
        </w:rPr>
        <w:t>。</w:t>
      </w:r>
    </w:p>
    <w:p w14:paraId="07B7C63D" w14:textId="0288A8DE" w:rsidR="00532132" w:rsidRPr="00CA2837" w:rsidRDefault="0061203F" w:rsidP="00443DDB">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532132" w:rsidRPr="00CA2837">
        <w:rPr>
          <w:rFonts w:ascii="ＭＳ Ｐ明朝" w:hAnsi="ＭＳ Ｐ明朝" w:hint="eastAsia"/>
          <w:szCs w:val="24"/>
        </w:rPr>
        <w:t>ウ．</w:t>
      </w:r>
      <w:r w:rsidR="0020395D" w:rsidRPr="00CA2837">
        <w:rPr>
          <w:rFonts w:ascii="ＭＳ Ｐ明朝" w:hAnsi="ＭＳ Ｐ明朝" w:hint="eastAsia"/>
          <w:szCs w:val="24"/>
        </w:rPr>
        <w:t>医療用以外の医薬品・再生医療等製品の展示に</w:t>
      </w:r>
      <w:r w:rsidR="00880BCB" w:rsidRPr="00CA2837">
        <w:rPr>
          <w:rFonts w:ascii="ＭＳ Ｐ明朝" w:hAnsi="ＭＳ Ｐ明朝" w:hint="eastAsia"/>
          <w:szCs w:val="24"/>
        </w:rPr>
        <w:t>向けた規制緩和</w:t>
      </w:r>
      <w:r w:rsidR="00532132" w:rsidRPr="00CA2837">
        <w:rPr>
          <w:rFonts w:ascii="ＭＳ Ｐ明朝" w:hAnsi="ＭＳ Ｐ明朝" w:hint="eastAsia"/>
          <w:szCs w:val="24"/>
        </w:rPr>
        <w:t>。</w:t>
      </w:r>
    </w:p>
    <w:p w14:paraId="1833807D" w14:textId="4CB2B0B1" w:rsidR="00443DDB"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532132" w:rsidRPr="00CA2837">
        <w:rPr>
          <w:rFonts w:ascii="ＭＳ Ｐ明朝" w:hAnsi="ＭＳ Ｐ明朝" w:hint="eastAsia"/>
          <w:szCs w:val="24"/>
        </w:rPr>
        <w:t>エ</w:t>
      </w:r>
      <w:r w:rsidR="00FE713B" w:rsidRPr="00CA2837">
        <w:rPr>
          <w:rFonts w:ascii="ＭＳ Ｐ明朝" w:hAnsi="ＭＳ Ｐ明朝" w:hint="eastAsia"/>
          <w:szCs w:val="24"/>
        </w:rPr>
        <w:t>．</w:t>
      </w:r>
      <w:r w:rsidR="0020395D" w:rsidRPr="00CA2837">
        <w:rPr>
          <w:rFonts w:ascii="ＭＳ Ｐ明朝" w:hAnsi="ＭＳ Ｐ明朝" w:hint="eastAsia"/>
          <w:szCs w:val="24"/>
        </w:rPr>
        <w:t>万博における医薬品・医療機器・再生医療等製品などの展示・実証などについて、一括して相談等を行うことのできる窓口の立ち上げ及び大阪への設置</w:t>
      </w:r>
      <w:r w:rsidR="001D4C2C" w:rsidRPr="00CA2837">
        <w:rPr>
          <w:rFonts w:ascii="ＭＳ Ｐ明朝" w:hAnsi="ＭＳ Ｐ明朝" w:hint="eastAsia"/>
          <w:szCs w:val="24"/>
        </w:rPr>
        <w:t>。</w:t>
      </w:r>
    </w:p>
    <w:p w14:paraId="3CDCFADD" w14:textId="436C574E" w:rsidR="00A312D8"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532132" w:rsidRPr="00CA2837">
        <w:rPr>
          <w:rFonts w:ascii="ＭＳ Ｐ明朝" w:hAnsi="ＭＳ Ｐ明朝" w:hint="eastAsia"/>
          <w:szCs w:val="24"/>
        </w:rPr>
        <w:t>オ</w:t>
      </w:r>
      <w:r w:rsidR="00FE713B" w:rsidRPr="00CA2837">
        <w:rPr>
          <w:rFonts w:ascii="ＭＳ Ｐ明朝" w:hAnsi="ＭＳ Ｐ明朝" w:hint="eastAsia"/>
          <w:szCs w:val="24"/>
        </w:rPr>
        <w:t>．</w:t>
      </w:r>
      <w:r w:rsidR="0020395D" w:rsidRPr="00CA2837">
        <w:rPr>
          <w:rFonts w:ascii="ＭＳ Ｐ明朝" w:hAnsi="ＭＳ Ｐ明朝" w:hint="eastAsia"/>
          <w:szCs w:val="24"/>
        </w:rPr>
        <w:t>万博会場において提供する食品・サプリや調理済食品、料理メニューなどに、回復が期待される疾病名を表示できるようにするなど、食品表示制度の規制改革</w:t>
      </w:r>
      <w:r w:rsidR="00532132" w:rsidRPr="00CA2837">
        <w:rPr>
          <w:rFonts w:ascii="ＭＳ Ｐ明朝" w:hAnsi="ＭＳ Ｐ明朝" w:hint="eastAsia"/>
          <w:szCs w:val="24"/>
        </w:rPr>
        <w:t>。</w:t>
      </w:r>
    </w:p>
    <w:p w14:paraId="3A94878D" w14:textId="77777777" w:rsidR="001F5201" w:rsidRDefault="001F5201" w:rsidP="00A312D8">
      <w:pPr>
        <w:spacing w:line="400" w:lineRule="exact"/>
        <w:ind w:firstLineChars="200" w:firstLine="513"/>
        <w:rPr>
          <w:rFonts w:ascii="ＭＳ Ｐ明朝" w:hAnsi="ＭＳ Ｐ明朝"/>
          <w:color w:val="000000" w:themeColor="text1"/>
          <w:szCs w:val="24"/>
        </w:rPr>
      </w:pPr>
    </w:p>
    <w:p w14:paraId="50071A16" w14:textId="0025C016" w:rsidR="00A312D8" w:rsidRPr="00E734BC" w:rsidRDefault="00A312D8" w:rsidP="00E734BC">
      <w:pPr>
        <w:spacing w:line="400" w:lineRule="exact"/>
        <w:ind w:firstLineChars="400" w:firstLine="867"/>
        <w:rPr>
          <w:rFonts w:ascii="ＭＳ Ｐ明朝" w:hAnsi="ＭＳ Ｐ明朝"/>
          <w:color w:val="000000" w:themeColor="text1"/>
          <w:sz w:val="20"/>
          <w:szCs w:val="20"/>
        </w:rPr>
      </w:pPr>
      <w:r w:rsidRPr="00E734BC">
        <w:rPr>
          <w:rFonts w:ascii="ＭＳ Ｐ明朝" w:hAnsi="ＭＳ Ｐ明朝" w:hint="eastAsia"/>
          <w:color w:val="000000" w:themeColor="text1"/>
          <w:sz w:val="20"/>
          <w:szCs w:val="20"/>
        </w:rPr>
        <w:t>●大阪パビリオン展示計画の概要（検討中）</w:t>
      </w:r>
      <w:r w:rsidR="001F5201" w:rsidRPr="00E734BC">
        <w:rPr>
          <w:rFonts w:ascii="ＭＳ Ｐ明朝" w:hAnsi="ＭＳ Ｐ明朝"/>
          <w:noProof/>
          <w:color w:val="000000" w:themeColor="text1"/>
          <w:sz w:val="20"/>
          <w:szCs w:val="20"/>
        </w:rPr>
        <w:drawing>
          <wp:anchor distT="0" distB="0" distL="114300" distR="114300" simplePos="0" relativeHeight="251761664" behindDoc="0" locked="0" layoutInCell="1" allowOverlap="1" wp14:anchorId="51605100" wp14:editId="20D345B3">
            <wp:simplePos x="0" y="0"/>
            <wp:positionH relativeFrom="column">
              <wp:posOffset>322314</wp:posOffset>
            </wp:positionH>
            <wp:positionV relativeFrom="paragraph">
              <wp:posOffset>253052</wp:posOffset>
            </wp:positionV>
            <wp:extent cx="5900361" cy="2602794"/>
            <wp:effectExtent l="0" t="0" r="5715"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81" cy="2609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153C" w14:textId="097E21B0" w:rsidR="00A312D8" w:rsidRDefault="00A312D8" w:rsidP="00A312D8">
      <w:pPr>
        <w:spacing w:line="400" w:lineRule="exact"/>
        <w:rPr>
          <w:rFonts w:ascii="ＭＳ Ｐ明朝" w:hAnsi="ＭＳ Ｐ明朝"/>
          <w:color w:val="000000" w:themeColor="text1"/>
          <w:szCs w:val="24"/>
        </w:rPr>
      </w:pPr>
    </w:p>
    <w:p w14:paraId="266CB24B" w14:textId="725F30D5" w:rsidR="00A312D8" w:rsidRDefault="00A312D8" w:rsidP="00A312D8">
      <w:pPr>
        <w:spacing w:line="400" w:lineRule="exact"/>
        <w:rPr>
          <w:rFonts w:ascii="ＭＳ Ｐ明朝" w:hAnsi="ＭＳ Ｐ明朝"/>
          <w:color w:val="000000" w:themeColor="text1"/>
          <w:szCs w:val="24"/>
        </w:rPr>
      </w:pPr>
    </w:p>
    <w:p w14:paraId="48E153F0" w14:textId="3152A6B1" w:rsidR="00A312D8" w:rsidRDefault="00A312D8" w:rsidP="00A312D8">
      <w:pPr>
        <w:spacing w:line="400" w:lineRule="exact"/>
        <w:rPr>
          <w:rFonts w:ascii="ＭＳ Ｐ明朝" w:hAnsi="ＭＳ Ｐ明朝"/>
          <w:color w:val="000000" w:themeColor="text1"/>
          <w:szCs w:val="24"/>
        </w:rPr>
      </w:pPr>
    </w:p>
    <w:p w14:paraId="4AD1A55F" w14:textId="521D1A94" w:rsidR="00A312D8" w:rsidRDefault="00A312D8" w:rsidP="00A312D8">
      <w:pPr>
        <w:spacing w:line="400" w:lineRule="exact"/>
        <w:rPr>
          <w:rFonts w:ascii="ＭＳ Ｐ明朝" w:hAnsi="ＭＳ Ｐ明朝"/>
          <w:color w:val="000000" w:themeColor="text1"/>
          <w:szCs w:val="24"/>
        </w:rPr>
      </w:pPr>
    </w:p>
    <w:p w14:paraId="419187EB" w14:textId="3FCC627E" w:rsidR="00A312D8" w:rsidRDefault="00A312D8" w:rsidP="00A312D8">
      <w:pPr>
        <w:spacing w:line="400" w:lineRule="exact"/>
        <w:rPr>
          <w:rFonts w:ascii="ＭＳ Ｐ明朝" w:hAnsi="ＭＳ Ｐ明朝"/>
          <w:color w:val="000000" w:themeColor="text1"/>
          <w:szCs w:val="24"/>
        </w:rPr>
      </w:pPr>
    </w:p>
    <w:p w14:paraId="7FE7A6D0" w14:textId="495702B5" w:rsidR="00A312D8" w:rsidRDefault="00A312D8" w:rsidP="00A312D8">
      <w:pPr>
        <w:spacing w:line="400" w:lineRule="exact"/>
        <w:rPr>
          <w:rFonts w:ascii="ＭＳ Ｐ明朝" w:hAnsi="ＭＳ Ｐ明朝"/>
          <w:color w:val="000000" w:themeColor="text1"/>
          <w:szCs w:val="24"/>
        </w:rPr>
      </w:pPr>
    </w:p>
    <w:p w14:paraId="79CEA716" w14:textId="0BE6CACC" w:rsidR="00A312D8" w:rsidRDefault="00A312D8" w:rsidP="00A312D8">
      <w:pPr>
        <w:spacing w:line="400" w:lineRule="exact"/>
        <w:rPr>
          <w:rFonts w:ascii="ＭＳ Ｐ明朝" w:hAnsi="ＭＳ Ｐ明朝"/>
          <w:color w:val="000000" w:themeColor="text1"/>
          <w:szCs w:val="24"/>
        </w:rPr>
      </w:pPr>
    </w:p>
    <w:p w14:paraId="2FFE9C59" w14:textId="51327113" w:rsidR="001F5201" w:rsidRDefault="001F5201" w:rsidP="00A312D8">
      <w:pPr>
        <w:spacing w:line="400" w:lineRule="exact"/>
        <w:rPr>
          <w:rFonts w:ascii="ＭＳ Ｐ明朝" w:hAnsi="ＭＳ Ｐ明朝"/>
          <w:color w:val="000000" w:themeColor="text1"/>
          <w:szCs w:val="24"/>
        </w:rPr>
      </w:pPr>
    </w:p>
    <w:p w14:paraId="1728C849" w14:textId="11345876" w:rsidR="001F5201" w:rsidRDefault="001F5201" w:rsidP="00A312D8">
      <w:pPr>
        <w:spacing w:line="400" w:lineRule="exact"/>
        <w:rPr>
          <w:rFonts w:ascii="ＭＳ Ｐ明朝" w:hAnsi="ＭＳ Ｐ明朝"/>
          <w:color w:val="000000" w:themeColor="text1"/>
          <w:szCs w:val="24"/>
        </w:rPr>
      </w:pPr>
    </w:p>
    <w:p w14:paraId="20326CED" w14:textId="0271567E" w:rsidR="001F5201" w:rsidRDefault="001F5201" w:rsidP="00A312D8">
      <w:pPr>
        <w:spacing w:line="400" w:lineRule="exact"/>
        <w:rPr>
          <w:rFonts w:ascii="ＭＳ Ｐ明朝" w:hAnsi="ＭＳ Ｐ明朝"/>
          <w:color w:val="000000" w:themeColor="text1"/>
          <w:szCs w:val="24"/>
        </w:rPr>
      </w:pPr>
    </w:p>
    <w:p w14:paraId="3742E44E" w14:textId="0379103D" w:rsidR="00000F52" w:rsidRPr="00F83A05" w:rsidRDefault="00000F52" w:rsidP="00A312D8">
      <w:pPr>
        <w:spacing w:line="400" w:lineRule="exact"/>
        <w:rPr>
          <w:rFonts w:ascii="ＭＳ Ｐ明朝" w:hAnsi="ＭＳ Ｐ明朝"/>
          <w:b/>
          <w:color w:val="000000" w:themeColor="text1"/>
          <w:sz w:val="20"/>
          <w:szCs w:val="20"/>
        </w:rPr>
      </w:pPr>
      <w:r>
        <w:rPr>
          <w:rFonts w:ascii="ＭＳ Ｐ明朝" w:hAnsi="ＭＳ Ｐ明朝" w:hint="eastAsia"/>
          <w:color w:val="000000" w:themeColor="text1"/>
          <w:szCs w:val="24"/>
        </w:rPr>
        <w:t xml:space="preserve">                           </w:t>
      </w:r>
      <w:r w:rsidRPr="00000F52">
        <w:rPr>
          <w:rFonts w:ascii="ＭＳ Ｐ明朝" w:hAnsi="ＭＳ Ｐ明朝" w:hint="eastAsia"/>
          <w:color w:val="000000" w:themeColor="text1"/>
          <w:sz w:val="20"/>
          <w:szCs w:val="20"/>
        </w:rPr>
        <w:t xml:space="preserve"> </w:t>
      </w:r>
      <w:r>
        <w:rPr>
          <w:rFonts w:ascii="ＭＳ Ｐ明朝" w:hAnsi="ＭＳ Ｐ明朝"/>
          <w:color w:val="000000" w:themeColor="text1"/>
          <w:sz w:val="20"/>
          <w:szCs w:val="20"/>
        </w:rPr>
        <w:t xml:space="preserve">          </w:t>
      </w:r>
      <w:r w:rsidR="00A45965">
        <w:rPr>
          <w:rFonts w:ascii="ＭＳ Ｐ明朝" w:hAnsi="ＭＳ Ｐ明朝" w:hint="eastAsia"/>
          <w:color w:val="000000" w:themeColor="text1"/>
          <w:sz w:val="20"/>
          <w:szCs w:val="20"/>
        </w:rPr>
        <w:t>[</w:t>
      </w:r>
      <w:r w:rsidRPr="00000F52">
        <w:rPr>
          <w:rFonts w:ascii="ＭＳ Ｐ明朝" w:hAnsi="ＭＳ Ｐ明朝" w:hint="eastAsia"/>
          <w:color w:val="000000" w:themeColor="text1"/>
          <w:sz w:val="20"/>
          <w:szCs w:val="20"/>
        </w:rPr>
        <w:t>出典：大阪パビリオン推進委員会委員総会資料</w:t>
      </w:r>
      <w:r w:rsidR="00A45965">
        <w:rPr>
          <w:rFonts w:ascii="ＭＳ Ｐ明朝" w:hAnsi="ＭＳ Ｐ明朝" w:hint="eastAsia"/>
          <w:color w:val="000000" w:themeColor="text1"/>
          <w:sz w:val="20"/>
          <w:szCs w:val="20"/>
        </w:rPr>
        <w:t>]</w:t>
      </w:r>
    </w:p>
    <w:p w14:paraId="2F63103E" w14:textId="1D833342" w:rsidR="001F5201" w:rsidRPr="00F83A05" w:rsidRDefault="001F5201" w:rsidP="001F5201">
      <w:pPr>
        <w:spacing w:line="400" w:lineRule="exact"/>
        <w:rPr>
          <w:rFonts w:ascii="ＭＳ ゴシック" w:eastAsia="ＭＳ ゴシック" w:hAnsi="ＭＳ ゴシック"/>
          <w:b/>
          <w:color w:val="000000" w:themeColor="text1"/>
          <w:szCs w:val="24"/>
        </w:rPr>
      </w:pPr>
    </w:p>
    <w:p w14:paraId="12526934" w14:textId="63880FEF" w:rsidR="009721E7" w:rsidRPr="00F83A05" w:rsidRDefault="00D44597" w:rsidP="0054544D">
      <w:pPr>
        <w:pStyle w:val="a7"/>
        <w:numPr>
          <w:ilvl w:val="0"/>
          <w:numId w:val="6"/>
        </w:numPr>
        <w:spacing w:line="400" w:lineRule="exact"/>
        <w:ind w:leftChars="0" w:left="612" w:hanging="357"/>
        <w:rPr>
          <w:rFonts w:ascii="ＭＳ Ｐ明朝" w:hAnsi="ＭＳ Ｐ明朝"/>
          <w:color w:val="000000" w:themeColor="text1"/>
          <w:sz w:val="21"/>
          <w:szCs w:val="21"/>
        </w:rPr>
      </w:pPr>
      <w:r w:rsidRPr="00F83A05">
        <w:rPr>
          <w:rFonts w:ascii="ＭＳ ゴシック" w:eastAsia="ＭＳ ゴシック" w:hAnsi="ＭＳ ゴシック" w:hint="eastAsia"/>
          <w:b/>
          <w:color w:val="000000" w:themeColor="text1"/>
          <w:szCs w:val="24"/>
        </w:rPr>
        <w:t>医療分野の研究開発や産業化</w:t>
      </w:r>
      <w:r w:rsidR="00663291" w:rsidRPr="00F83A05">
        <w:rPr>
          <w:rFonts w:ascii="ＭＳ ゴシック" w:eastAsia="ＭＳ ゴシック" w:hAnsi="ＭＳ ゴシック" w:hint="eastAsia"/>
          <w:b/>
          <w:color w:val="000000" w:themeColor="text1"/>
          <w:szCs w:val="24"/>
        </w:rPr>
        <w:t>の</w:t>
      </w:r>
      <w:r w:rsidRPr="00F83A05">
        <w:rPr>
          <w:rFonts w:ascii="ＭＳ ゴシック" w:eastAsia="ＭＳ ゴシック" w:hAnsi="ＭＳ ゴシック" w:hint="eastAsia"/>
          <w:b/>
          <w:color w:val="000000" w:themeColor="text1"/>
          <w:szCs w:val="24"/>
        </w:rPr>
        <w:t>促進</w:t>
      </w:r>
      <w:r w:rsidR="00141331" w:rsidRPr="00F83A05">
        <w:rPr>
          <w:rFonts w:ascii="ＭＳ Ｐ明朝" w:hAnsi="ＭＳ Ｐ明朝" w:hint="eastAsia"/>
          <w:color w:val="0070C0"/>
          <w:sz w:val="21"/>
          <w:szCs w:val="21"/>
        </w:rPr>
        <w:t>＜万博前＞</w:t>
      </w:r>
    </w:p>
    <w:p w14:paraId="23F50598" w14:textId="07C37D66" w:rsidR="00637DC2" w:rsidRPr="00F83A05" w:rsidRDefault="00D54E15" w:rsidP="00637DC2">
      <w:pPr>
        <w:pStyle w:val="a7"/>
        <w:spacing w:line="400" w:lineRule="exact"/>
        <w:ind w:leftChars="0" w:left="257"/>
        <w:rPr>
          <w:rFonts w:ascii="ＭＳ Ｐ明朝" w:hAnsi="ＭＳ Ｐ明朝"/>
          <w:color w:val="000000" w:themeColor="text1"/>
          <w:szCs w:val="24"/>
        </w:rPr>
      </w:pPr>
      <w:r w:rsidRPr="00F83A05">
        <w:rPr>
          <w:rFonts w:ascii="ＭＳ Ｐ明朝" w:hAnsi="ＭＳ Ｐ明朝" w:hint="eastAsia"/>
          <w:color w:val="000000" w:themeColor="text1"/>
          <w:szCs w:val="24"/>
        </w:rPr>
        <w:t>＜要望事業</w:t>
      </w:r>
      <w:r w:rsidRPr="00F83A05">
        <w:rPr>
          <w:rFonts w:ascii="ＭＳ Ｐ明朝" w:hAnsi="ＭＳ Ｐ明朝" w:hint="eastAsia"/>
          <w:color w:val="000000" w:themeColor="text1"/>
          <w:sz w:val="18"/>
          <w:szCs w:val="18"/>
        </w:rPr>
        <w:t xml:space="preserve">　</w:t>
      </w:r>
      <w:r w:rsidR="00880BCB" w:rsidRPr="00F83A05">
        <w:rPr>
          <w:rFonts w:ascii="ＭＳ Ｐ明朝" w:hAnsi="ＭＳ Ｐ明朝" w:hint="eastAsia"/>
          <w:color w:val="000000" w:themeColor="text1"/>
          <w:sz w:val="18"/>
          <w:szCs w:val="18"/>
        </w:rPr>
        <w:t>※</w:t>
      </w:r>
      <w:r w:rsidRPr="00F83A05">
        <w:rPr>
          <w:rFonts w:ascii="ＭＳ Ｐ明朝" w:hAnsi="ＭＳ Ｐ明朝" w:hint="eastAsia"/>
          <w:color w:val="000000" w:themeColor="text1"/>
          <w:sz w:val="18"/>
          <w:szCs w:val="18"/>
        </w:rPr>
        <w:t>◎国による実施、○技術的・財政支援、◆規制改革</w:t>
      </w:r>
      <w:r w:rsidRPr="00F83A05">
        <w:rPr>
          <w:rFonts w:ascii="ＭＳ Ｐ明朝" w:hAnsi="ＭＳ Ｐ明朝" w:hint="eastAsia"/>
          <w:color w:val="000000" w:themeColor="text1"/>
          <w:szCs w:val="24"/>
        </w:rPr>
        <w:t>＞</w:t>
      </w:r>
    </w:p>
    <w:p w14:paraId="70A42B52" w14:textId="7CEA3F47" w:rsidR="00D44597" w:rsidRPr="00CA2837" w:rsidRDefault="00957E70" w:rsidP="00D4459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D44597" w:rsidRPr="00CA2837">
        <w:rPr>
          <w:rFonts w:ascii="ＭＳ Ｐ明朝" w:hAnsi="ＭＳ Ｐ明朝" w:hint="eastAsia"/>
          <w:szCs w:val="24"/>
        </w:rPr>
        <w:t>ア．</w:t>
      </w:r>
      <w:r w:rsidR="0020395D" w:rsidRPr="00CA2837">
        <w:rPr>
          <w:rFonts w:ascii="ＭＳ Ｐ明朝" w:hAnsi="ＭＳ Ｐ明朝" w:hint="eastAsia"/>
          <w:szCs w:val="24"/>
        </w:rPr>
        <w:t>ｉＰＳ細胞などによる再生</w:t>
      </w:r>
      <w:r w:rsidR="007C6108" w:rsidRPr="00CA2837">
        <w:rPr>
          <w:rFonts w:ascii="ＭＳ Ｐ明朝" w:hAnsi="ＭＳ Ｐ明朝" w:hint="eastAsia"/>
          <w:szCs w:val="24"/>
        </w:rPr>
        <w:t>・細胞医療・遺伝子治療</w:t>
      </w:r>
      <w:r w:rsidR="0020395D" w:rsidRPr="00CA2837">
        <w:rPr>
          <w:rFonts w:ascii="ＭＳ Ｐ明朝" w:hAnsi="ＭＳ Ｐ明朝" w:hint="eastAsia"/>
          <w:szCs w:val="24"/>
        </w:rPr>
        <w:t>の研究開発や産業化に向けた支援</w:t>
      </w:r>
      <w:r w:rsidR="00532132" w:rsidRPr="00CA2837">
        <w:rPr>
          <w:rFonts w:ascii="ＭＳ Ｐ明朝" w:hAnsi="ＭＳ Ｐ明朝" w:hint="eastAsia"/>
          <w:szCs w:val="24"/>
        </w:rPr>
        <w:t>。</w:t>
      </w:r>
    </w:p>
    <w:p w14:paraId="651ED06A" w14:textId="2E836360" w:rsidR="00D44597" w:rsidRPr="00CA2837" w:rsidRDefault="00957E70"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D44597" w:rsidRPr="00CA2837">
        <w:rPr>
          <w:rFonts w:ascii="ＭＳ Ｐ明朝" w:hAnsi="ＭＳ Ｐ明朝" w:hint="eastAsia"/>
          <w:szCs w:val="24"/>
        </w:rPr>
        <w:t>イ．</w:t>
      </w:r>
      <w:r w:rsidR="0020395D" w:rsidRPr="00CA2837">
        <w:rPr>
          <w:rFonts w:ascii="ＭＳ Ｐ明朝" w:hAnsi="ＭＳ Ｐ明朝" w:hint="eastAsia"/>
          <w:szCs w:val="24"/>
        </w:rPr>
        <w:t>再生医療の産業化に不可欠な「細胞・組織の安定供給システム」など未来医療産業化に向けた取組みに対する支援</w:t>
      </w:r>
      <w:r w:rsidR="00532132" w:rsidRPr="00CA2837">
        <w:rPr>
          <w:rFonts w:ascii="ＭＳ Ｐ明朝" w:hAnsi="ＭＳ Ｐ明朝" w:hint="eastAsia"/>
          <w:szCs w:val="24"/>
        </w:rPr>
        <w:t>。</w:t>
      </w:r>
    </w:p>
    <w:p w14:paraId="137F0EFF" w14:textId="1C38A01D" w:rsidR="0020395D" w:rsidRPr="00CA2837" w:rsidRDefault="00880BCB" w:rsidP="00D4459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20395D" w:rsidRPr="00CA2837">
        <w:rPr>
          <w:rFonts w:ascii="ＭＳ Ｐ明朝" w:hAnsi="ＭＳ Ｐ明朝" w:hint="eastAsia"/>
          <w:szCs w:val="24"/>
        </w:rPr>
        <w:t>ウ．再生医療等製品の保険適用の拡大。</w:t>
      </w:r>
    </w:p>
    <w:p w14:paraId="6A2E5470" w14:textId="01882B8D" w:rsidR="00D44597" w:rsidRPr="00CA2837" w:rsidRDefault="00957E70"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20395D" w:rsidRPr="00CA2837">
        <w:rPr>
          <w:rFonts w:ascii="ＭＳ Ｐ明朝" w:hAnsi="ＭＳ Ｐ明朝" w:hint="eastAsia"/>
          <w:szCs w:val="24"/>
        </w:rPr>
        <w:t>エ</w:t>
      </w:r>
      <w:r w:rsidR="00D44597" w:rsidRPr="00CA2837">
        <w:rPr>
          <w:rFonts w:ascii="ＭＳ Ｐ明朝" w:hAnsi="ＭＳ Ｐ明朝" w:hint="eastAsia"/>
          <w:szCs w:val="24"/>
        </w:rPr>
        <w:t>．</w:t>
      </w:r>
      <w:r w:rsidR="0020395D" w:rsidRPr="00CA2837">
        <w:rPr>
          <w:rFonts w:ascii="ＭＳ Ｐ明朝" w:hAnsi="ＭＳ Ｐ明朝" w:hint="eastAsia"/>
          <w:szCs w:val="24"/>
        </w:rPr>
        <w:t>世界から認知を得て、投資を呼び込むハブとなる「グローバルバイオコミュニティ」の関西圏としての認定及び取組み促進のための継続的な支援</w:t>
      </w:r>
      <w:r w:rsidR="00D81676" w:rsidRPr="00CA2837">
        <w:rPr>
          <w:rFonts w:ascii="ＭＳ Ｐ明朝" w:hAnsi="ＭＳ Ｐ明朝" w:hint="eastAsia"/>
          <w:szCs w:val="24"/>
        </w:rPr>
        <w:t>。</w:t>
      </w:r>
    </w:p>
    <w:p w14:paraId="75C4F59A" w14:textId="5E2FD34D" w:rsidR="00637DC2" w:rsidRPr="00CA2837" w:rsidRDefault="00957E70" w:rsidP="00880BCB">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532132" w:rsidRPr="00CA2837">
        <w:rPr>
          <w:rFonts w:ascii="ＭＳ Ｐ明朝" w:hAnsi="ＭＳ Ｐ明朝" w:hint="eastAsia"/>
          <w:szCs w:val="24"/>
        </w:rPr>
        <w:t>オ</w:t>
      </w:r>
      <w:r w:rsidR="009721E7" w:rsidRPr="00CA2837">
        <w:rPr>
          <w:rFonts w:ascii="ＭＳ Ｐ明朝" w:hAnsi="ＭＳ Ｐ明朝" w:hint="eastAsia"/>
          <w:szCs w:val="24"/>
        </w:rPr>
        <w:t>．</w:t>
      </w:r>
      <w:r w:rsidR="0020395D" w:rsidRPr="00CA2837">
        <w:rPr>
          <w:rFonts w:ascii="ＭＳ Ｐ明朝" w:hAnsi="ＭＳ Ｐ明朝"/>
          <w:szCs w:val="24"/>
        </w:rPr>
        <w:t>AIホスピタルによる高度診断・治療の開発・構築に向けた財政支援</w:t>
      </w:r>
      <w:r w:rsidR="00653B93" w:rsidRPr="00CA2837">
        <w:rPr>
          <w:rFonts w:ascii="ＭＳ Ｐ明朝" w:hAnsi="ＭＳ Ｐ明朝" w:hint="eastAsia"/>
          <w:szCs w:val="24"/>
        </w:rPr>
        <w:t>。</w:t>
      </w:r>
    </w:p>
    <w:p w14:paraId="7E8C979A" w14:textId="3C6383A9" w:rsidR="002B69CB" w:rsidRDefault="002B69CB" w:rsidP="00880BCB">
      <w:pPr>
        <w:spacing w:line="400" w:lineRule="exact"/>
        <w:ind w:leftChars="200" w:left="849" w:hangingChars="131" w:hanging="336"/>
        <w:rPr>
          <w:rFonts w:ascii="ＭＳ Ｐ明朝" w:hAnsi="ＭＳ Ｐ明朝"/>
          <w:color w:val="000000" w:themeColor="text1"/>
        </w:rPr>
      </w:pPr>
    </w:p>
    <w:p w14:paraId="6B1D31DA" w14:textId="6EC2E6AC" w:rsidR="002B69CB" w:rsidRDefault="002B69CB" w:rsidP="00880BCB">
      <w:pPr>
        <w:spacing w:line="400" w:lineRule="exact"/>
        <w:ind w:leftChars="200" w:left="849" w:hangingChars="131" w:hanging="336"/>
        <w:rPr>
          <w:rFonts w:ascii="ＭＳ Ｐ明朝" w:hAnsi="ＭＳ Ｐ明朝"/>
          <w:color w:val="000000" w:themeColor="text1"/>
        </w:rPr>
      </w:pPr>
    </w:p>
    <w:p w14:paraId="46184135" w14:textId="00765CA4" w:rsidR="00F83A05" w:rsidRDefault="00F83A05" w:rsidP="00880BCB">
      <w:pPr>
        <w:spacing w:line="400" w:lineRule="exact"/>
        <w:ind w:leftChars="200" w:left="849" w:hangingChars="131" w:hanging="336"/>
        <w:rPr>
          <w:rFonts w:ascii="ＭＳ Ｐ明朝" w:hAnsi="ＭＳ Ｐ明朝"/>
          <w:color w:val="000000" w:themeColor="text1"/>
        </w:rPr>
      </w:pPr>
    </w:p>
    <w:p w14:paraId="57CCC2CA" w14:textId="77777777" w:rsidR="00CA2837" w:rsidRDefault="00CA2837" w:rsidP="00880BCB">
      <w:pPr>
        <w:spacing w:line="400" w:lineRule="exact"/>
        <w:ind w:leftChars="200" w:left="849" w:hangingChars="131" w:hanging="336"/>
        <w:rPr>
          <w:rFonts w:ascii="ＭＳ Ｐ明朝" w:hAnsi="ＭＳ Ｐ明朝"/>
          <w:color w:val="000000" w:themeColor="text1"/>
        </w:rPr>
      </w:pPr>
    </w:p>
    <w:p w14:paraId="0F056928" w14:textId="5B9C58AD" w:rsidR="000C66C1" w:rsidRDefault="000C66C1" w:rsidP="00880BCB">
      <w:pPr>
        <w:spacing w:line="400" w:lineRule="exact"/>
        <w:ind w:leftChars="200" w:left="849" w:hangingChars="131" w:hanging="336"/>
        <w:rPr>
          <w:rFonts w:ascii="ＭＳ Ｐ明朝" w:hAnsi="ＭＳ Ｐ明朝"/>
          <w:color w:val="000000" w:themeColor="text1"/>
        </w:rPr>
      </w:pPr>
    </w:p>
    <w:p w14:paraId="46BFC542" w14:textId="2A23F5A3" w:rsidR="001F5201" w:rsidRDefault="0054544D" w:rsidP="001F5201">
      <w:pPr>
        <w:spacing w:line="400" w:lineRule="exact"/>
        <w:rPr>
          <w:rFonts w:ascii="ＭＳ Ｐ明朝" w:hAnsi="ＭＳ Ｐ明朝"/>
          <w:color w:val="000000" w:themeColor="text1"/>
        </w:rPr>
      </w:pPr>
      <w:r>
        <w:rPr>
          <w:rFonts w:ascii="ＭＳ Ｐ明朝" w:hAnsi="ＭＳ Ｐ明朝"/>
          <w:noProof/>
          <w:color w:val="000000" w:themeColor="text1"/>
        </w:rPr>
        <w:drawing>
          <wp:anchor distT="0" distB="0" distL="114300" distR="114300" simplePos="0" relativeHeight="251904000" behindDoc="0" locked="0" layoutInCell="1" allowOverlap="1" wp14:anchorId="68ED6B5A" wp14:editId="3C9B518B">
            <wp:simplePos x="0" y="0"/>
            <wp:positionH relativeFrom="column">
              <wp:posOffset>13969</wp:posOffset>
            </wp:positionH>
            <wp:positionV relativeFrom="paragraph">
              <wp:posOffset>61471</wp:posOffset>
            </wp:positionV>
            <wp:extent cx="6126489" cy="3669476"/>
            <wp:effectExtent l="0" t="0" r="7620" b="762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0493" cy="3671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3B4B3" w14:textId="738400EA" w:rsidR="00236A4D" w:rsidRDefault="00236A4D" w:rsidP="001F5201">
      <w:pPr>
        <w:spacing w:line="400" w:lineRule="exact"/>
        <w:rPr>
          <w:rFonts w:ascii="ＭＳ Ｐ明朝" w:hAnsi="ＭＳ Ｐ明朝"/>
          <w:color w:val="000000" w:themeColor="text1"/>
        </w:rPr>
      </w:pPr>
    </w:p>
    <w:p w14:paraId="4745F4D4" w14:textId="108AEB35" w:rsidR="00236A4D" w:rsidRDefault="00236A4D" w:rsidP="001F5201">
      <w:pPr>
        <w:spacing w:line="400" w:lineRule="exact"/>
        <w:rPr>
          <w:rFonts w:ascii="ＭＳ Ｐ明朝" w:hAnsi="ＭＳ Ｐ明朝"/>
          <w:color w:val="000000" w:themeColor="text1"/>
        </w:rPr>
      </w:pPr>
    </w:p>
    <w:p w14:paraId="32DE65CF" w14:textId="663805E5" w:rsidR="00236A4D" w:rsidRDefault="00236A4D" w:rsidP="001F5201">
      <w:pPr>
        <w:spacing w:line="400" w:lineRule="exact"/>
        <w:rPr>
          <w:rFonts w:ascii="ＭＳ Ｐ明朝" w:hAnsi="ＭＳ Ｐ明朝"/>
          <w:color w:val="000000" w:themeColor="text1"/>
        </w:rPr>
      </w:pPr>
    </w:p>
    <w:p w14:paraId="0E470433" w14:textId="130601D4" w:rsidR="00236A4D" w:rsidRDefault="00236A4D" w:rsidP="001F5201">
      <w:pPr>
        <w:spacing w:line="400" w:lineRule="exact"/>
        <w:rPr>
          <w:rFonts w:ascii="ＭＳ Ｐ明朝" w:hAnsi="ＭＳ Ｐ明朝"/>
          <w:color w:val="000000" w:themeColor="text1"/>
        </w:rPr>
      </w:pPr>
    </w:p>
    <w:p w14:paraId="6880CBC0" w14:textId="71D2D283" w:rsidR="00236A4D" w:rsidRDefault="00236A4D" w:rsidP="001F5201">
      <w:pPr>
        <w:spacing w:line="400" w:lineRule="exact"/>
        <w:rPr>
          <w:rFonts w:ascii="ＭＳ Ｐ明朝" w:hAnsi="ＭＳ Ｐ明朝"/>
          <w:color w:val="000000" w:themeColor="text1"/>
        </w:rPr>
      </w:pPr>
    </w:p>
    <w:p w14:paraId="3FE2E5F3" w14:textId="5A9A7281" w:rsidR="00236A4D" w:rsidRDefault="00236A4D" w:rsidP="001F5201">
      <w:pPr>
        <w:spacing w:line="400" w:lineRule="exact"/>
        <w:rPr>
          <w:rFonts w:ascii="ＭＳ Ｐ明朝" w:hAnsi="ＭＳ Ｐ明朝"/>
          <w:color w:val="000000" w:themeColor="text1"/>
        </w:rPr>
      </w:pPr>
    </w:p>
    <w:p w14:paraId="62611131" w14:textId="7012722E" w:rsidR="00236A4D" w:rsidRDefault="00236A4D" w:rsidP="001F5201">
      <w:pPr>
        <w:spacing w:line="400" w:lineRule="exact"/>
        <w:rPr>
          <w:rFonts w:ascii="ＭＳ Ｐ明朝" w:hAnsi="ＭＳ Ｐ明朝"/>
          <w:color w:val="000000" w:themeColor="text1"/>
        </w:rPr>
      </w:pPr>
    </w:p>
    <w:p w14:paraId="0EB34A6C" w14:textId="7DA45DB0" w:rsidR="00236A4D" w:rsidRDefault="00236A4D" w:rsidP="001F5201">
      <w:pPr>
        <w:spacing w:line="400" w:lineRule="exact"/>
        <w:rPr>
          <w:rFonts w:ascii="ＭＳ Ｐ明朝" w:hAnsi="ＭＳ Ｐ明朝"/>
          <w:color w:val="000000" w:themeColor="text1"/>
        </w:rPr>
      </w:pPr>
    </w:p>
    <w:p w14:paraId="1EB47343" w14:textId="302D4CF6" w:rsidR="00236A4D" w:rsidRDefault="00236A4D" w:rsidP="001F5201">
      <w:pPr>
        <w:spacing w:line="400" w:lineRule="exact"/>
        <w:rPr>
          <w:rFonts w:ascii="ＭＳ Ｐ明朝" w:hAnsi="ＭＳ Ｐ明朝"/>
          <w:color w:val="000000" w:themeColor="text1"/>
        </w:rPr>
      </w:pPr>
    </w:p>
    <w:p w14:paraId="54EE37C8" w14:textId="4F544568" w:rsidR="00236A4D" w:rsidRDefault="00236A4D" w:rsidP="001F5201">
      <w:pPr>
        <w:spacing w:line="400" w:lineRule="exact"/>
        <w:rPr>
          <w:rFonts w:ascii="ＭＳ Ｐ明朝" w:hAnsi="ＭＳ Ｐ明朝"/>
          <w:color w:val="000000" w:themeColor="text1"/>
        </w:rPr>
      </w:pPr>
    </w:p>
    <w:p w14:paraId="6EF7911A" w14:textId="72D61968" w:rsidR="00236A4D" w:rsidRDefault="00236A4D" w:rsidP="001F5201">
      <w:pPr>
        <w:spacing w:line="400" w:lineRule="exact"/>
        <w:rPr>
          <w:rFonts w:ascii="ＭＳ Ｐ明朝" w:hAnsi="ＭＳ Ｐ明朝"/>
          <w:color w:val="000000" w:themeColor="text1"/>
        </w:rPr>
      </w:pPr>
    </w:p>
    <w:p w14:paraId="1A99970E" w14:textId="72417191" w:rsidR="00236A4D" w:rsidRDefault="00236A4D" w:rsidP="001F5201">
      <w:pPr>
        <w:spacing w:line="400" w:lineRule="exact"/>
        <w:rPr>
          <w:rFonts w:ascii="ＭＳ Ｐ明朝" w:hAnsi="ＭＳ Ｐ明朝"/>
          <w:color w:val="000000" w:themeColor="text1"/>
        </w:rPr>
      </w:pPr>
    </w:p>
    <w:p w14:paraId="145F5DEC" w14:textId="77777777" w:rsidR="00236A4D" w:rsidRDefault="00236A4D" w:rsidP="001F5201">
      <w:pPr>
        <w:spacing w:line="400" w:lineRule="exact"/>
        <w:rPr>
          <w:rFonts w:ascii="ＭＳ Ｐ明朝" w:hAnsi="ＭＳ Ｐ明朝"/>
          <w:color w:val="000000" w:themeColor="text1"/>
        </w:rPr>
      </w:pPr>
    </w:p>
    <w:p w14:paraId="046AA445" w14:textId="6860FE79" w:rsidR="00C734D4" w:rsidRDefault="00C734D4" w:rsidP="001F5201">
      <w:pPr>
        <w:spacing w:line="400" w:lineRule="exact"/>
        <w:rPr>
          <w:rFonts w:ascii="ＭＳ Ｐ明朝" w:hAnsi="ＭＳ Ｐ明朝"/>
          <w:color w:val="000000" w:themeColor="text1"/>
        </w:rPr>
      </w:pPr>
    </w:p>
    <w:p w14:paraId="6C0F4398" w14:textId="77777777" w:rsidR="00236A4D" w:rsidRPr="00F83A05" w:rsidRDefault="00236A4D" w:rsidP="001F5201">
      <w:pPr>
        <w:spacing w:line="400" w:lineRule="exact"/>
        <w:rPr>
          <w:rFonts w:ascii="ＭＳ ゴシック" w:eastAsia="ＭＳ ゴシック" w:hAnsi="ＭＳ ゴシック"/>
          <w:b/>
          <w:color w:val="000000" w:themeColor="text1"/>
        </w:rPr>
      </w:pPr>
    </w:p>
    <w:p w14:paraId="1381A56B" w14:textId="715AFAFC" w:rsidR="00294EAC" w:rsidRPr="00F83A05" w:rsidRDefault="002F6B21" w:rsidP="0054544D">
      <w:pPr>
        <w:pStyle w:val="a7"/>
        <w:numPr>
          <w:ilvl w:val="0"/>
          <w:numId w:val="6"/>
        </w:numPr>
        <w:spacing w:line="400" w:lineRule="exact"/>
        <w:ind w:leftChars="0" w:left="612" w:hanging="357"/>
        <w:rPr>
          <w:rFonts w:ascii="ＭＳ Ｐ明朝" w:hAnsi="ＭＳ Ｐ明朝"/>
          <w:color w:val="000000" w:themeColor="text1"/>
          <w:sz w:val="21"/>
          <w:szCs w:val="21"/>
        </w:rPr>
      </w:pPr>
      <w:r w:rsidRPr="00F83A05">
        <w:rPr>
          <w:rFonts w:ascii="ＭＳ ゴシック" w:eastAsia="ＭＳ ゴシック" w:hAnsi="ＭＳ ゴシック" w:hint="eastAsia"/>
          <w:b/>
          <w:color w:val="000000" w:themeColor="text1"/>
          <w:szCs w:val="24"/>
        </w:rPr>
        <w:t>万博での成果をレガシーとした規制改革</w:t>
      </w:r>
      <w:r w:rsidR="00141331" w:rsidRPr="00F83A05">
        <w:rPr>
          <w:rFonts w:ascii="ＭＳ Ｐ明朝" w:hAnsi="ＭＳ Ｐ明朝" w:hint="eastAsia"/>
          <w:color w:val="0070C0"/>
          <w:sz w:val="21"/>
          <w:szCs w:val="21"/>
        </w:rPr>
        <w:t>＜万博前＞</w:t>
      </w:r>
    </w:p>
    <w:p w14:paraId="1E51C22C" w14:textId="23DA2C8C" w:rsidR="00637DC2" w:rsidRPr="00F83A05" w:rsidRDefault="00D54E15" w:rsidP="00637DC2">
      <w:pPr>
        <w:pStyle w:val="a7"/>
        <w:spacing w:line="400" w:lineRule="exact"/>
        <w:ind w:leftChars="0" w:left="257"/>
        <w:rPr>
          <w:rFonts w:ascii="ＭＳ Ｐ明朝" w:hAnsi="ＭＳ Ｐ明朝"/>
          <w:color w:val="000000" w:themeColor="text1"/>
          <w:szCs w:val="24"/>
        </w:rPr>
      </w:pPr>
      <w:r w:rsidRPr="00F83A05">
        <w:rPr>
          <w:rFonts w:ascii="ＭＳ Ｐ明朝" w:hAnsi="ＭＳ Ｐ明朝" w:hint="eastAsia"/>
          <w:color w:val="000000" w:themeColor="text1"/>
          <w:szCs w:val="24"/>
        </w:rPr>
        <w:t>＜要望事業</w:t>
      </w:r>
      <w:r w:rsidRPr="00F83A05">
        <w:rPr>
          <w:rFonts w:ascii="ＭＳ Ｐ明朝" w:hAnsi="ＭＳ Ｐ明朝" w:hint="eastAsia"/>
          <w:color w:val="000000" w:themeColor="text1"/>
          <w:sz w:val="18"/>
          <w:szCs w:val="18"/>
        </w:rPr>
        <w:t xml:space="preserve">　</w:t>
      </w:r>
      <w:r w:rsidR="00880BCB" w:rsidRPr="00F83A05">
        <w:rPr>
          <w:rFonts w:ascii="ＭＳ Ｐ明朝" w:hAnsi="ＭＳ Ｐ明朝" w:hint="eastAsia"/>
          <w:color w:val="000000" w:themeColor="text1"/>
          <w:sz w:val="18"/>
          <w:szCs w:val="18"/>
        </w:rPr>
        <w:t>※</w:t>
      </w:r>
      <w:r w:rsidRPr="00F83A05">
        <w:rPr>
          <w:rFonts w:ascii="ＭＳ Ｐ明朝" w:hAnsi="ＭＳ Ｐ明朝" w:hint="eastAsia"/>
          <w:color w:val="000000" w:themeColor="text1"/>
          <w:sz w:val="18"/>
          <w:szCs w:val="18"/>
        </w:rPr>
        <w:t>◎国による実施、○技術的・財政支援、◆規制改革</w:t>
      </w:r>
      <w:r w:rsidRPr="00F83A05">
        <w:rPr>
          <w:rFonts w:ascii="ＭＳ Ｐ明朝" w:hAnsi="ＭＳ Ｐ明朝" w:hint="eastAsia"/>
          <w:color w:val="000000" w:themeColor="text1"/>
          <w:szCs w:val="24"/>
        </w:rPr>
        <w:t>＞</w:t>
      </w:r>
    </w:p>
    <w:p w14:paraId="41A15135" w14:textId="77777777" w:rsidR="00880BCB"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◆ア．</w:t>
      </w:r>
      <w:r w:rsidR="0020395D" w:rsidRPr="00CA2837">
        <w:rPr>
          <w:rFonts w:ascii="ＭＳ Ｐ明朝" w:hAnsi="ＭＳ Ｐ明朝" w:hint="eastAsia"/>
          <w:szCs w:val="24"/>
        </w:rPr>
        <w:t>国内におけるオンライン診療のさらなる促進に向けた規制改革</w:t>
      </w:r>
      <w:r w:rsidR="005A327F" w:rsidRPr="00CA2837">
        <w:rPr>
          <w:rFonts w:ascii="ＭＳ Ｐ明朝" w:hAnsi="ＭＳ Ｐ明朝" w:hint="eastAsia"/>
          <w:szCs w:val="24"/>
        </w:rPr>
        <w:t>。</w:t>
      </w:r>
    </w:p>
    <w:p w14:paraId="57CCC86E" w14:textId="4344CDBF" w:rsidR="00880BCB" w:rsidRPr="00CA2837" w:rsidRDefault="00880BCB"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◎イ．</w:t>
      </w:r>
      <w:r w:rsidR="0020395D" w:rsidRPr="00CA2837">
        <w:rPr>
          <w:rFonts w:ascii="ＭＳ Ｐ明朝" w:hAnsi="ＭＳ Ｐ明朝" w:hint="eastAsia"/>
          <w:szCs w:val="24"/>
        </w:rPr>
        <w:t>海外医師によるオンライン診療の制度化など、海外との遠隔診療の実施に向けた検討の開始</w:t>
      </w:r>
      <w:r w:rsidR="00D81676" w:rsidRPr="00CA2837">
        <w:rPr>
          <w:rFonts w:ascii="ＭＳ Ｐ明朝" w:hAnsi="ＭＳ Ｐ明朝" w:hint="eastAsia"/>
          <w:szCs w:val="24"/>
        </w:rPr>
        <w:t>。</w:t>
      </w:r>
    </w:p>
    <w:p w14:paraId="49A52B82" w14:textId="4195E51D" w:rsidR="00880BCB" w:rsidRPr="00CA2837" w:rsidRDefault="00880BCB"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C0341" w:rsidRPr="00CA2837">
        <w:rPr>
          <w:rFonts w:ascii="ＭＳ Ｐ明朝" w:hAnsi="ＭＳ Ｐ明朝" w:hint="eastAsia"/>
          <w:szCs w:val="24"/>
        </w:rPr>
        <w:t>ウ</w:t>
      </w:r>
      <w:r w:rsidR="00294EAC" w:rsidRPr="00CA2837">
        <w:rPr>
          <w:rFonts w:ascii="ＭＳ Ｐ明朝" w:hAnsi="ＭＳ Ｐ明朝" w:hint="eastAsia"/>
          <w:szCs w:val="24"/>
        </w:rPr>
        <w:t>．</w:t>
      </w:r>
      <w:r w:rsidR="0020395D" w:rsidRPr="00CA2837">
        <w:rPr>
          <w:rFonts w:ascii="ＭＳ Ｐ明朝" w:hAnsi="ＭＳ Ｐ明朝" w:hint="eastAsia"/>
          <w:szCs w:val="24"/>
        </w:rPr>
        <w:t>海外の高度な技術を有する医師の診療を国内で受診可能とするなど、</w:t>
      </w:r>
      <w:r w:rsidRPr="00CA2837">
        <w:rPr>
          <w:rFonts w:ascii="ＭＳ Ｐ明朝" w:hAnsi="ＭＳ Ｐ明朝" w:hint="eastAsia"/>
          <w:szCs w:val="24"/>
        </w:rPr>
        <w:t xml:space="preserve">　　</w:t>
      </w:r>
      <w:r w:rsidR="0020395D" w:rsidRPr="00CA2837">
        <w:rPr>
          <w:rFonts w:ascii="ＭＳ Ｐ明朝" w:hAnsi="ＭＳ Ｐ明朝" w:hint="eastAsia"/>
          <w:szCs w:val="24"/>
        </w:rPr>
        <w:t>外国人医師による診療のさらなる拡充</w:t>
      </w:r>
      <w:r w:rsidR="005A327F" w:rsidRPr="00CA2837">
        <w:rPr>
          <w:rFonts w:ascii="ＭＳ Ｐ明朝" w:hAnsi="ＭＳ Ｐ明朝" w:hint="eastAsia"/>
          <w:szCs w:val="24"/>
        </w:rPr>
        <w:t>。</w:t>
      </w:r>
    </w:p>
    <w:p w14:paraId="0C15EF06" w14:textId="5A1198BD" w:rsidR="002B69CB" w:rsidRPr="00CA2837" w:rsidRDefault="00880BC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877AAB" w:rsidRPr="00CA2837">
        <w:rPr>
          <w:rFonts w:ascii="ＭＳ Ｐ明朝" w:hAnsi="ＭＳ Ｐ明朝" w:hint="eastAsia"/>
          <w:szCs w:val="24"/>
        </w:rPr>
        <w:t>エ．</w:t>
      </w:r>
      <w:r w:rsidR="005F7732" w:rsidRPr="00CA2837">
        <w:rPr>
          <w:rFonts w:ascii="ＭＳ Ｐ明朝" w:hAnsi="ＭＳ Ｐ明朝"/>
          <w:szCs w:val="24"/>
        </w:rPr>
        <w:t>AI</w:t>
      </w:r>
      <w:r w:rsidR="0020395D" w:rsidRPr="00CA2837">
        <w:rPr>
          <w:rFonts w:ascii="ＭＳ Ｐ明朝" w:hAnsi="ＭＳ Ｐ明朝"/>
          <w:szCs w:val="24"/>
        </w:rPr>
        <w:t>ホスピタルによる高度診療・治療の実現に向けた規制改革</w:t>
      </w:r>
      <w:r w:rsidR="00877AAB" w:rsidRPr="00CA2837">
        <w:rPr>
          <w:rFonts w:ascii="ＭＳ Ｐ明朝" w:hAnsi="ＭＳ Ｐ明朝"/>
          <w:szCs w:val="24"/>
        </w:rPr>
        <w:t>。</w:t>
      </w:r>
    </w:p>
    <w:p w14:paraId="1BF07C31" w14:textId="0A4FE12F" w:rsidR="002B69CB" w:rsidRPr="00F83A05" w:rsidRDefault="002B69CB" w:rsidP="002B69CB">
      <w:pPr>
        <w:widowControl/>
        <w:jc w:val="left"/>
        <w:rPr>
          <w:rFonts w:ascii="ＭＳ Ｐ明朝" w:hAnsi="ＭＳ Ｐ明朝"/>
          <w:color w:val="FF0000"/>
          <w:szCs w:val="24"/>
        </w:rPr>
      </w:pPr>
      <w:r w:rsidRPr="00F83A05">
        <w:rPr>
          <w:rFonts w:ascii="ＭＳ Ｐ明朝" w:hAnsi="ＭＳ Ｐ明朝"/>
          <w:color w:val="FF0000"/>
          <w:szCs w:val="24"/>
        </w:rPr>
        <w:br w:type="page"/>
      </w:r>
    </w:p>
    <w:p w14:paraId="5E82DD0B" w14:textId="09F220D0" w:rsidR="004304F5" w:rsidRPr="00141331" w:rsidRDefault="00092A05" w:rsidP="004304F5">
      <w:pPr>
        <w:spacing w:line="400" w:lineRule="exact"/>
        <w:rPr>
          <w:rFonts w:ascii="ＭＳ ゴシック" w:eastAsia="ＭＳ ゴシック" w:hAnsi="ＭＳ ゴシック"/>
          <w:b/>
          <w:szCs w:val="24"/>
        </w:rPr>
      </w:pPr>
      <w:r w:rsidRPr="00141331">
        <w:rPr>
          <w:rFonts w:ascii="ＭＳ ゴシック" w:eastAsia="ＭＳ ゴシック" w:hAnsi="ＭＳ ゴシック" w:hint="eastAsia"/>
          <w:b/>
          <w:szCs w:val="24"/>
        </w:rPr>
        <w:t xml:space="preserve">　</w:t>
      </w:r>
      <w:bookmarkStart w:id="7" w:name="Ⅱ_1_4"/>
      <w:r w:rsidRPr="00141331">
        <w:rPr>
          <w:rFonts w:ascii="ＭＳ ゴシック" w:eastAsia="ＭＳ ゴシック" w:hAnsi="ＭＳ ゴシック" w:hint="eastAsia"/>
          <w:b/>
          <w:szCs w:val="24"/>
        </w:rPr>
        <w:t>（４</w:t>
      </w:r>
      <w:r w:rsidR="00092639" w:rsidRPr="00141331">
        <w:rPr>
          <w:rFonts w:ascii="ＭＳ ゴシック" w:eastAsia="ＭＳ ゴシック" w:hAnsi="ＭＳ ゴシック" w:hint="eastAsia"/>
          <w:b/>
          <w:szCs w:val="24"/>
        </w:rPr>
        <w:t>）</w:t>
      </w:r>
      <w:r w:rsidR="004304F5" w:rsidRPr="00141331">
        <w:rPr>
          <w:rFonts w:ascii="ＭＳ ゴシック" w:eastAsia="ＭＳ ゴシック" w:hAnsi="ＭＳ ゴシック" w:hint="eastAsia"/>
          <w:b/>
          <w:szCs w:val="24"/>
        </w:rPr>
        <w:t>先端技術を活用した次世代ヘルスケアサービスの創出</w:t>
      </w:r>
      <w:bookmarkEnd w:id="7"/>
    </w:p>
    <w:p w14:paraId="118A4493" w14:textId="33C0A794" w:rsidR="00A32FD3" w:rsidRPr="00F83A05" w:rsidRDefault="002F4C7C" w:rsidP="002F4C7C">
      <w:pPr>
        <w:spacing w:line="400" w:lineRule="exact"/>
        <w:jc w:val="right"/>
        <w:rPr>
          <w:rFonts w:ascii="ＭＳ Ｐ明朝" w:hAnsi="ＭＳ Ｐ明朝"/>
          <w:color w:val="000000" w:themeColor="text1"/>
          <w:sz w:val="22"/>
        </w:rPr>
      </w:pPr>
      <w:r w:rsidRPr="00F83A05">
        <w:rPr>
          <w:rFonts w:ascii="ＭＳ Ｐ明朝" w:hAnsi="ＭＳ Ｐ明朝" w:hint="eastAsia"/>
          <w:color w:val="000000" w:themeColor="text1"/>
          <w:sz w:val="22"/>
        </w:rPr>
        <w:t>要望先（</w:t>
      </w:r>
      <w:r w:rsidR="00A166B3" w:rsidRPr="00F83A05">
        <w:rPr>
          <w:rFonts w:ascii="ＭＳ Ｐ明朝" w:hAnsi="ＭＳ Ｐ明朝" w:hint="eastAsia"/>
          <w:color w:val="000000" w:themeColor="text1"/>
          <w:sz w:val="22"/>
        </w:rPr>
        <w:t>内閣府、</w:t>
      </w:r>
      <w:r w:rsidR="00A32FD3" w:rsidRPr="00F83A05">
        <w:rPr>
          <w:rFonts w:ascii="ＭＳ Ｐ明朝" w:hAnsi="ＭＳ Ｐ明朝" w:hint="eastAsia"/>
          <w:color w:val="000000" w:themeColor="text1"/>
          <w:sz w:val="22"/>
        </w:rPr>
        <w:t>消費者庁、デジタル庁、</w:t>
      </w:r>
      <w:r w:rsidR="00A05141" w:rsidRPr="00F83A05">
        <w:rPr>
          <w:rFonts w:ascii="ＭＳ Ｐ明朝" w:hAnsi="ＭＳ Ｐ明朝" w:hint="eastAsia"/>
          <w:color w:val="000000" w:themeColor="text1"/>
          <w:sz w:val="22"/>
        </w:rPr>
        <w:t>総務省、</w:t>
      </w:r>
      <w:r w:rsidR="00A32FD3" w:rsidRPr="00F83A05">
        <w:rPr>
          <w:rFonts w:ascii="ＭＳ Ｐ明朝" w:hAnsi="ＭＳ Ｐ明朝" w:hint="eastAsia"/>
          <w:color w:val="000000" w:themeColor="text1"/>
          <w:sz w:val="22"/>
        </w:rPr>
        <w:t>文部科学省</w:t>
      </w:r>
    </w:p>
    <w:p w14:paraId="5D66EAA0" w14:textId="461793B4" w:rsidR="004304F5" w:rsidRPr="00F83A05" w:rsidRDefault="002F4C7C" w:rsidP="002F4C7C">
      <w:pPr>
        <w:spacing w:line="400" w:lineRule="exact"/>
        <w:jc w:val="right"/>
        <w:rPr>
          <w:rFonts w:ascii="ＭＳ Ｐ明朝" w:hAnsi="ＭＳ Ｐ明朝"/>
          <w:color w:val="000000" w:themeColor="text1"/>
          <w:sz w:val="22"/>
        </w:rPr>
      </w:pPr>
      <w:r w:rsidRPr="00F83A05">
        <w:rPr>
          <w:rFonts w:ascii="ＭＳ Ｐ明朝" w:hAnsi="ＭＳ Ｐ明朝" w:hint="eastAsia"/>
          <w:color w:val="000000" w:themeColor="text1"/>
          <w:sz w:val="22"/>
        </w:rPr>
        <w:t>厚生労働省、</w:t>
      </w:r>
      <w:r w:rsidR="008B4CF0" w:rsidRPr="00F83A05">
        <w:rPr>
          <w:rFonts w:ascii="ＭＳ Ｐ明朝" w:hAnsi="ＭＳ Ｐ明朝" w:hint="eastAsia"/>
          <w:color w:val="000000" w:themeColor="text1"/>
          <w:sz w:val="22"/>
        </w:rPr>
        <w:t>農林水産省、</w:t>
      </w:r>
      <w:r w:rsidRPr="00F83A05">
        <w:rPr>
          <w:rFonts w:ascii="ＭＳ Ｐ明朝" w:hAnsi="ＭＳ Ｐ明朝" w:hint="eastAsia"/>
          <w:color w:val="000000" w:themeColor="text1"/>
          <w:sz w:val="22"/>
        </w:rPr>
        <w:t>経済産業省）</w:t>
      </w:r>
    </w:p>
    <w:tbl>
      <w:tblPr>
        <w:tblStyle w:val="af"/>
        <w:tblW w:w="0" w:type="auto"/>
        <w:tblInd w:w="279" w:type="dxa"/>
        <w:tblLook w:val="04A0" w:firstRow="1" w:lastRow="0" w:firstColumn="1" w:lastColumn="0" w:noHBand="0" w:noVBand="1"/>
      </w:tblPr>
      <w:tblGrid>
        <w:gridCol w:w="8781"/>
      </w:tblGrid>
      <w:tr w:rsidR="00F82E5C" w:rsidRPr="00F82E5C" w14:paraId="7F27CAD3" w14:textId="77777777" w:rsidTr="00665188">
        <w:trPr>
          <w:trHeight w:val="1934"/>
        </w:trPr>
        <w:tc>
          <w:tcPr>
            <w:tcW w:w="8781" w:type="dxa"/>
          </w:tcPr>
          <w:p w14:paraId="792D4B73" w14:textId="4183F525" w:rsidR="007E6262" w:rsidRPr="00F83A05" w:rsidRDefault="007E6262" w:rsidP="00F83A05">
            <w:pPr>
              <w:spacing w:line="360" w:lineRule="exact"/>
              <w:ind w:left="258" w:hangingChars="100" w:hanging="258"/>
              <w:rPr>
                <w:rFonts w:ascii="ＭＳ ゴシック" w:eastAsia="ＭＳ ゴシック" w:hAnsi="ＭＳ ゴシック"/>
                <w:b/>
                <w:color w:val="000000" w:themeColor="text1"/>
                <w:szCs w:val="24"/>
              </w:rPr>
            </w:pPr>
            <w:r w:rsidRPr="00F83A05">
              <w:rPr>
                <w:rFonts w:ascii="ＭＳ ゴシック" w:eastAsia="ＭＳ ゴシック" w:hAnsi="ＭＳ ゴシック" w:hint="eastAsia"/>
                <w:b/>
                <w:color w:val="000000" w:themeColor="text1"/>
                <w:szCs w:val="24"/>
              </w:rPr>
              <w:t>（要望項目）</w:t>
            </w:r>
          </w:p>
          <w:p w14:paraId="03987684" w14:textId="143CBD0D" w:rsidR="00294EAC" w:rsidRPr="00F83A05" w:rsidRDefault="00294EAC" w:rsidP="00F83A05">
            <w:pPr>
              <w:spacing w:line="360" w:lineRule="exact"/>
              <w:ind w:left="258" w:hangingChars="100" w:hanging="258"/>
              <w:rPr>
                <w:rFonts w:ascii="ＭＳ ゴシック" w:eastAsia="ＭＳ ゴシック" w:hAnsi="ＭＳ ゴシック"/>
                <w:b/>
                <w:color w:val="000000" w:themeColor="text1"/>
              </w:rPr>
            </w:pPr>
            <w:r w:rsidRPr="00F83A05">
              <w:rPr>
                <w:rFonts w:ascii="ＭＳ ゴシック" w:eastAsia="ＭＳ ゴシック" w:hAnsi="ＭＳ ゴシック" w:hint="eastAsia"/>
                <w:b/>
                <w:color w:val="000000" w:themeColor="text1"/>
                <w:szCs w:val="24"/>
              </w:rPr>
              <w:t xml:space="preserve">①　</w:t>
            </w:r>
            <w:r w:rsidR="00F5335A" w:rsidRPr="00F83A05">
              <w:rPr>
                <w:rFonts w:ascii="ＭＳ ゴシック" w:eastAsia="ＭＳ ゴシック" w:hAnsi="ＭＳ ゴシック" w:hint="eastAsia"/>
                <w:b/>
                <w:color w:val="000000" w:themeColor="text1"/>
                <w:szCs w:val="24"/>
              </w:rPr>
              <w:t>生体認証やバイタルデータの取得に向けた制度整備</w:t>
            </w:r>
            <w:r w:rsidR="00F57482" w:rsidRPr="00F83A05">
              <w:rPr>
                <w:rFonts w:ascii="ＭＳ ゴシック" w:eastAsia="ＭＳ ゴシック" w:hAnsi="ＭＳ ゴシック" w:hint="eastAsia"/>
                <w:b/>
                <w:color w:val="000000" w:themeColor="text1"/>
                <w:szCs w:val="24"/>
              </w:rPr>
              <w:t>や国民の理解促進</w:t>
            </w:r>
            <w:r w:rsidR="00F5335A" w:rsidRPr="00F83A05">
              <w:rPr>
                <w:rFonts w:ascii="ＭＳ ゴシック" w:eastAsia="ＭＳ ゴシック" w:hAnsi="ＭＳ ゴシック" w:hint="eastAsia"/>
                <w:b/>
                <w:color w:val="000000" w:themeColor="text1"/>
                <w:szCs w:val="24"/>
              </w:rPr>
              <w:t>を進めること</w:t>
            </w:r>
          </w:p>
          <w:p w14:paraId="55E9A33A" w14:textId="29D7F3DF" w:rsidR="004304F5" w:rsidRPr="00F82E5C" w:rsidRDefault="00505A9D" w:rsidP="00F83A05">
            <w:pPr>
              <w:spacing w:line="360" w:lineRule="exact"/>
              <w:ind w:left="258" w:hangingChars="100" w:hanging="258"/>
              <w:rPr>
                <w:rFonts w:ascii="ＭＳ Ｐ明朝" w:hAnsi="ＭＳ Ｐ明朝"/>
                <w:color w:val="000000" w:themeColor="text1"/>
              </w:rPr>
            </w:pPr>
            <w:r w:rsidRPr="00F83A05">
              <w:rPr>
                <w:rFonts w:ascii="ＭＳ ゴシック" w:eastAsia="ＭＳ ゴシック" w:hAnsi="ＭＳ ゴシック" w:hint="eastAsia"/>
                <w:b/>
                <w:color w:val="000000" w:themeColor="text1"/>
              </w:rPr>
              <w:t xml:space="preserve">②　</w:t>
            </w:r>
            <w:r w:rsidRPr="00F83A05">
              <w:rPr>
                <w:rFonts w:ascii="ＭＳ ゴシック" w:eastAsia="ＭＳ ゴシック" w:hAnsi="ＭＳ ゴシック" w:hint="eastAsia"/>
                <w:b/>
                <w:color w:val="000000" w:themeColor="text1"/>
                <w:szCs w:val="24"/>
              </w:rPr>
              <w:t>健康・医療・介護データの連携など、データヘルス改革等によるヘルスケアサービスの創出や健康寿命の延伸に関する取組みを促進すること</w:t>
            </w:r>
          </w:p>
        </w:tc>
      </w:tr>
    </w:tbl>
    <w:p w14:paraId="349CE9ED" w14:textId="135DF641" w:rsidR="004304F5" w:rsidRPr="00E46E22" w:rsidRDefault="00D177B7"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w:t>
      </w:r>
      <w:r w:rsidR="00C734D4" w:rsidRPr="00E46E22">
        <w:rPr>
          <w:rFonts w:ascii="ＭＳ Ｐ明朝" w:hAnsi="ＭＳ Ｐ明朝" w:hint="eastAsia"/>
          <w:color w:val="000000" w:themeColor="text1"/>
          <w:sz w:val="22"/>
          <w:u w:val="single"/>
        </w:rPr>
        <w:t>、大阪市</w:t>
      </w:r>
      <w:r w:rsidR="0061203F" w:rsidRPr="00E46E22">
        <w:rPr>
          <w:rFonts w:ascii="ＭＳ Ｐ明朝" w:hAnsi="ＭＳ Ｐ明朝" w:hint="eastAsia"/>
          <w:color w:val="000000" w:themeColor="text1"/>
          <w:sz w:val="22"/>
          <w:u w:val="single"/>
        </w:rPr>
        <w:t>、</w:t>
      </w:r>
      <w:r w:rsidR="004307EC" w:rsidRPr="00E46E22">
        <w:rPr>
          <w:rFonts w:ascii="ＭＳ Ｐ明朝" w:hAnsi="ＭＳ Ｐ明朝" w:hint="eastAsia"/>
          <w:color w:val="000000" w:themeColor="text1"/>
          <w:sz w:val="22"/>
          <w:u w:val="single"/>
        </w:rPr>
        <w:t>関西経済連合会、</w:t>
      </w:r>
      <w:r w:rsidR="00F02CD1" w:rsidRPr="00E46E22">
        <w:rPr>
          <w:rFonts w:ascii="ＭＳ Ｐ明朝" w:hAnsi="ＭＳ Ｐ明朝" w:hint="eastAsia"/>
          <w:color w:val="000000" w:themeColor="text1"/>
          <w:sz w:val="22"/>
          <w:u w:val="single"/>
        </w:rPr>
        <w:t>大阪商工会議所</w:t>
      </w:r>
    </w:p>
    <w:p w14:paraId="5A5A1BA5" w14:textId="77777777" w:rsidR="006C0341" w:rsidRPr="00F83A05" w:rsidRDefault="006C0341" w:rsidP="004304F5">
      <w:pPr>
        <w:spacing w:line="400" w:lineRule="exact"/>
        <w:ind w:left="257" w:hangingChars="100" w:hanging="257"/>
        <w:rPr>
          <w:rFonts w:ascii="ＭＳ Ｐ明朝" w:hAnsi="ＭＳ Ｐ明朝"/>
          <w:szCs w:val="24"/>
        </w:rPr>
      </w:pPr>
    </w:p>
    <w:p w14:paraId="39167035"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5C2E2247" w14:textId="76187A67" w:rsidR="00F57482" w:rsidRPr="00877AAB" w:rsidRDefault="00C34859" w:rsidP="00802460">
      <w:pPr>
        <w:spacing w:line="400" w:lineRule="exact"/>
        <w:ind w:leftChars="100" w:left="257" w:firstLineChars="100" w:firstLine="257"/>
        <w:rPr>
          <w:rFonts w:ascii="ＭＳ Ｐ明朝" w:hAnsi="ＭＳ Ｐ明朝"/>
          <w:color w:val="000000" w:themeColor="text1"/>
          <w:szCs w:val="24"/>
        </w:rPr>
      </w:pPr>
      <w:r w:rsidRPr="00877AAB">
        <w:rPr>
          <w:rFonts w:ascii="ＭＳ Ｐ明朝" w:hAnsi="ＭＳ Ｐ明朝" w:hint="eastAsia"/>
          <w:color w:val="000000" w:themeColor="text1"/>
          <w:szCs w:val="24"/>
        </w:rPr>
        <w:t>我が国では、</w:t>
      </w:r>
      <w:r w:rsidRPr="00877AAB">
        <w:rPr>
          <w:rFonts w:ascii="ＭＳ Ｐ明朝" w:hAnsi="ＭＳ Ｐ明朝"/>
          <w:color w:val="000000" w:themeColor="text1"/>
          <w:szCs w:val="24"/>
        </w:rPr>
        <w:t>2040年には100歳以上の人口が30万人以上になると予想されるなど、世界に先駆けて、超高齢社会に突入します。一方で健康寿命と平均寿命の差、疾病などの健康上の理由により日常生活に制限のある不健康期間は、2016年で男性8.84年、女性12.35年と10年近くの期間を占めています。さらなる健康寿命の延伸</w:t>
      </w:r>
      <w:r w:rsidR="006C0341" w:rsidRPr="00877AAB">
        <w:rPr>
          <w:rFonts w:ascii="ＭＳ Ｐ明朝" w:hAnsi="ＭＳ Ｐ明朝" w:hint="eastAsia"/>
          <w:color w:val="000000" w:themeColor="text1"/>
          <w:szCs w:val="24"/>
        </w:rPr>
        <w:t>や</w:t>
      </w:r>
      <w:r w:rsidRPr="00877AAB">
        <w:rPr>
          <w:rFonts w:ascii="ＭＳ Ｐ明朝" w:hAnsi="ＭＳ Ｐ明朝"/>
          <w:color w:val="000000" w:themeColor="text1"/>
          <w:szCs w:val="24"/>
        </w:rPr>
        <w:t>、</w:t>
      </w:r>
      <w:r w:rsidR="00802460" w:rsidRPr="00877AAB">
        <w:rPr>
          <w:rFonts w:ascii="ＭＳ Ｐ明朝" w:hAnsi="ＭＳ Ｐ明朝" w:hint="eastAsia"/>
          <w:color w:val="000000" w:themeColor="text1"/>
          <w:szCs w:val="24"/>
        </w:rPr>
        <w:t>健康状態に応じて、誰もが生涯を通じ自らの意思に基づき活動的に生活できる</w:t>
      </w:r>
      <w:r w:rsidR="006C0341" w:rsidRPr="00877AAB">
        <w:rPr>
          <w:rFonts w:ascii="ＭＳ Ｐ明朝" w:hAnsi="ＭＳ Ｐ明朝" w:hint="eastAsia"/>
          <w:color w:val="000000" w:themeColor="text1"/>
          <w:szCs w:val="24"/>
        </w:rPr>
        <w:t>健康長寿</w:t>
      </w:r>
      <w:r w:rsidR="00802460" w:rsidRPr="00877AAB">
        <w:rPr>
          <w:rFonts w:ascii="ＭＳ Ｐ明朝" w:hAnsi="ＭＳ Ｐ明朝" w:hint="eastAsia"/>
          <w:color w:val="000000" w:themeColor="text1"/>
          <w:szCs w:val="24"/>
        </w:rPr>
        <w:t>社会の実現を図っていく必要があります。</w:t>
      </w:r>
    </w:p>
    <w:p w14:paraId="5D24E515" w14:textId="26B08013" w:rsidR="00802460" w:rsidRPr="00877AAB" w:rsidRDefault="00802460" w:rsidP="00802460">
      <w:pPr>
        <w:spacing w:line="400" w:lineRule="exact"/>
        <w:ind w:leftChars="100" w:left="257" w:firstLineChars="100" w:firstLine="257"/>
        <w:rPr>
          <w:rFonts w:ascii="ＭＳ Ｐ明朝" w:hAnsi="ＭＳ Ｐ明朝"/>
          <w:color w:val="000000" w:themeColor="text1"/>
          <w:szCs w:val="24"/>
        </w:rPr>
      </w:pPr>
      <w:r w:rsidRPr="00877AAB">
        <w:rPr>
          <w:rFonts w:ascii="ＭＳ Ｐ明朝" w:hAnsi="ＭＳ Ｐ明朝" w:hint="eastAsia"/>
          <w:color w:val="000000" w:themeColor="text1"/>
          <w:szCs w:val="24"/>
        </w:rPr>
        <w:t>このためには、健康・医療・介護に関するデータの連携・活用等を促進することにより、次世代ヘルスケアサービスを創出することが重要です。また、データ収集に係る国民の理解促進や、研究活動等への国民の参画を促進するとともに、万博会場における生体認証やバイタルデータの取得に向けた制度整備等を進める必要があります。</w:t>
      </w:r>
    </w:p>
    <w:p w14:paraId="0F07EA20" w14:textId="77777777" w:rsidR="004304F5" w:rsidRPr="00F83A05" w:rsidRDefault="004304F5" w:rsidP="004304F5">
      <w:pPr>
        <w:spacing w:line="400" w:lineRule="exact"/>
        <w:ind w:leftChars="100" w:left="257" w:firstLineChars="100" w:firstLine="258"/>
        <w:rPr>
          <w:rFonts w:ascii="ＭＳ ゴシック" w:eastAsia="ＭＳ ゴシック" w:hAnsi="ＭＳ ゴシック"/>
          <w:b/>
          <w:szCs w:val="24"/>
        </w:rPr>
      </w:pPr>
    </w:p>
    <w:p w14:paraId="43B77A32" w14:textId="150A3B8A" w:rsidR="004304F5" w:rsidRPr="00E46E22" w:rsidRDefault="00F5335A" w:rsidP="00041E52">
      <w:pPr>
        <w:pStyle w:val="a7"/>
        <w:numPr>
          <w:ilvl w:val="0"/>
          <w:numId w:val="8"/>
        </w:numPr>
        <w:spacing w:line="400" w:lineRule="exact"/>
        <w:ind w:leftChars="0"/>
        <w:rPr>
          <w:rFonts w:ascii="ＭＳ Ｐ明朝" w:hAnsi="ＭＳ Ｐ明朝"/>
          <w:color w:val="000000" w:themeColor="text1"/>
          <w:spacing w:val="-4"/>
          <w:sz w:val="21"/>
          <w:szCs w:val="21"/>
        </w:rPr>
      </w:pPr>
      <w:r w:rsidRPr="00E46E22">
        <w:rPr>
          <w:rFonts w:ascii="ＭＳ ゴシック" w:eastAsia="ＭＳ ゴシック" w:hAnsi="ＭＳ ゴシック" w:hint="eastAsia"/>
          <w:b/>
          <w:spacing w:val="-4"/>
          <w:szCs w:val="24"/>
        </w:rPr>
        <w:t>生体認証やバイタルデータ取得に向けた制</w:t>
      </w:r>
      <w:r w:rsidRPr="00E46E22">
        <w:rPr>
          <w:rFonts w:ascii="ＭＳ ゴシック" w:eastAsia="ＭＳ ゴシック" w:hAnsi="ＭＳ ゴシック" w:hint="eastAsia"/>
          <w:b/>
          <w:color w:val="000000" w:themeColor="text1"/>
          <w:spacing w:val="-4"/>
          <w:szCs w:val="24"/>
        </w:rPr>
        <w:t>度整備</w:t>
      </w:r>
      <w:r w:rsidR="00F57482" w:rsidRPr="00E46E22">
        <w:rPr>
          <w:rFonts w:ascii="ＭＳ ゴシック" w:eastAsia="ＭＳ ゴシック" w:hAnsi="ＭＳ ゴシック" w:hint="eastAsia"/>
          <w:b/>
          <w:color w:val="000000" w:themeColor="text1"/>
          <w:spacing w:val="-4"/>
          <w:szCs w:val="24"/>
        </w:rPr>
        <w:t>や国民の理解促進</w:t>
      </w:r>
      <w:r w:rsidR="00F83A05" w:rsidRPr="00E46E22">
        <w:rPr>
          <w:rFonts w:ascii="ＭＳ Ｐ明朝" w:hAnsi="ＭＳ Ｐ明朝" w:hint="eastAsia"/>
          <w:color w:val="0070C0"/>
          <w:spacing w:val="-4"/>
          <w:sz w:val="21"/>
          <w:szCs w:val="21"/>
        </w:rPr>
        <w:t>&lt;万博前&gt;</w:t>
      </w:r>
    </w:p>
    <w:p w14:paraId="2749FA45" w14:textId="29A660D2" w:rsidR="007E6262" w:rsidRPr="00F83A05" w:rsidRDefault="00D54E15" w:rsidP="007E6262">
      <w:pPr>
        <w:pStyle w:val="a7"/>
        <w:spacing w:line="400" w:lineRule="exact"/>
        <w:ind w:leftChars="0" w:left="257"/>
        <w:rPr>
          <w:rFonts w:ascii="ＭＳ Ｐ明朝" w:hAnsi="ＭＳ Ｐ明朝"/>
          <w:color w:val="000000" w:themeColor="text1"/>
          <w:szCs w:val="24"/>
        </w:rPr>
      </w:pPr>
      <w:r w:rsidRPr="00F83A05">
        <w:rPr>
          <w:rFonts w:ascii="ＭＳ Ｐ明朝" w:hAnsi="ＭＳ Ｐ明朝" w:hint="eastAsia"/>
          <w:color w:val="000000" w:themeColor="text1"/>
          <w:szCs w:val="24"/>
        </w:rPr>
        <w:t>＜要望事業</w:t>
      </w:r>
      <w:r w:rsidRPr="00F83A05">
        <w:rPr>
          <w:rFonts w:ascii="ＭＳ Ｐ明朝" w:hAnsi="ＭＳ Ｐ明朝" w:hint="eastAsia"/>
          <w:color w:val="000000" w:themeColor="text1"/>
          <w:sz w:val="18"/>
          <w:szCs w:val="18"/>
        </w:rPr>
        <w:t xml:space="preserve">　</w:t>
      </w:r>
      <w:r w:rsidR="0061203F" w:rsidRPr="00F83A05">
        <w:rPr>
          <w:rFonts w:ascii="ＭＳ Ｐ明朝" w:hAnsi="ＭＳ Ｐ明朝" w:hint="eastAsia"/>
          <w:color w:val="000000" w:themeColor="text1"/>
          <w:sz w:val="18"/>
          <w:szCs w:val="18"/>
        </w:rPr>
        <w:t>※</w:t>
      </w:r>
      <w:r w:rsidRPr="00F83A05">
        <w:rPr>
          <w:rFonts w:ascii="ＭＳ Ｐ明朝" w:hAnsi="ＭＳ Ｐ明朝" w:hint="eastAsia"/>
          <w:color w:val="000000" w:themeColor="text1"/>
          <w:sz w:val="18"/>
          <w:szCs w:val="18"/>
        </w:rPr>
        <w:t>◎国による実施、○技術的・財政支援、◆規制改革</w:t>
      </w:r>
      <w:r w:rsidRPr="00F83A05">
        <w:rPr>
          <w:rFonts w:ascii="ＭＳ Ｐ明朝" w:hAnsi="ＭＳ Ｐ明朝" w:hint="eastAsia"/>
          <w:color w:val="000000" w:themeColor="text1"/>
          <w:szCs w:val="24"/>
        </w:rPr>
        <w:t>＞</w:t>
      </w:r>
    </w:p>
    <w:p w14:paraId="72485FEF" w14:textId="436872E9" w:rsidR="00D81676" w:rsidRPr="00CA2837" w:rsidRDefault="0061203F"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D177B7" w:rsidRPr="00CA2837">
        <w:rPr>
          <w:rFonts w:ascii="ＭＳ Ｐ明朝" w:hAnsi="ＭＳ Ｐ明朝" w:hint="eastAsia"/>
          <w:szCs w:val="24"/>
        </w:rPr>
        <w:t>ア．デジタルヘルス製品等の医療機器該当判断の迅速化と、品質認定制度の確立。</w:t>
      </w:r>
    </w:p>
    <w:p w14:paraId="5B8039DB" w14:textId="5984E59F" w:rsidR="00D177B7" w:rsidRPr="00CA2837" w:rsidRDefault="0061203F"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D177B7" w:rsidRPr="00CA2837">
        <w:rPr>
          <w:rFonts w:ascii="ＭＳ Ｐ明朝" w:hAnsi="ＭＳ Ｐ明朝" w:hint="eastAsia"/>
          <w:szCs w:val="24"/>
        </w:rPr>
        <w:t>イ．自治体、医療機関、民間事業者等が保有する健康・医療データを連結させ、パーソナライズされた高付加価値なデータを創出し、データ提供者本人へのサービスに活用できる仕組みの構築</w:t>
      </w:r>
      <w:r w:rsidR="00460C3F" w:rsidRPr="00CA2837">
        <w:rPr>
          <w:rFonts w:ascii="ＭＳ Ｐ明朝" w:hAnsi="ＭＳ Ｐ明朝" w:hint="eastAsia"/>
          <w:szCs w:val="24"/>
        </w:rPr>
        <w:t>に向けた支援</w:t>
      </w:r>
      <w:r w:rsidR="00912CC6" w:rsidRPr="00CA2837">
        <w:rPr>
          <w:rFonts w:ascii="ＭＳ Ｐ明朝" w:hAnsi="ＭＳ Ｐ明朝" w:hint="eastAsia"/>
          <w:szCs w:val="24"/>
        </w:rPr>
        <w:t>。</w:t>
      </w:r>
    </w:p>
    <w:p w14:paraId="5EDDEC02" w14:textId="3C8025A8" w:rsidR="0061203F" w:rsidRPr="00CA2837" w:rsidRDefault="0061203F" w:rsidP="00E46E22">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D177B7" w:rsidRPr="00CA2837">
        <w:rPr>
          <w:rFonts w:ascii="ＭＳ Ｐ明朝" w:hAnsi="ＭＳ Ｐ明朝" w:hint="eastAsia"/>
          <w:szCs w:val="24"/>
        </w:rPr>
        <w:t>ウ．会場内で得た全ゲノム情報について、直接同意を取っていない第三者（学術機関や企業以外）にも、改めて同意を得ることなく提供を可能とするよう「情報信託機能の認定に係る指針」の改定と、ゲノム情報活用についての国民の理解促進。</w:t>
      </w:r>
    </w:p>
    <w:p w14:paraId="365DD73B" w14:textId="77777777" w:rsidR="00F82E5C" w:rsidRPr="00F83A05" w:rsidRDefault="00F82E5C" w:rsidP="0012231F">
      <w:pPr>
        <w:spacing w:line="400" w:lineRule="exact"/>
        <w:ind w:firstLineChars="400" w:firstLine="1031"/>
        <w:rPr>
          <w:rFonts w:ascii="ＭＳ ゴシック" w:eastAsia="ＭＳ ゴシック" w:hAnsi="ＭＳ ゴシック"/>
          <w:b/>
          <w:color w:val="000000" w:themeColor="text1"/>
          <w:szCs w:val="24"/>
        </w:rPr>
      </w:pPr>
    </w:p>
    <w:p w14:paraId="1EEF3516" w14:textId="08523AFF" w:rsidR="00F02CD1" w:rsidRPr="00F83A05" w:rsidRDefault="00D177B7" w:rsidP="00041E52">
      <w:pPr>
        <w:pStyle w:val="a7"/>
        <w:numPr>
          <w:ilvl w:val="0"/>
          <w:numId w:val="8"/>
        </w:numPr>
        <w:spacing w:line="400" w:lineRule="exact"/>
        <w:ind w:leftChars="0"/>
        <w:rPr>
          <w:rFonts w:ascii="ＭＳ Ｐ明朝" w:hAnsi="ＭＳ Ｐ明朝"/>
          <w:color w:val="000000" w:themeColor="text1"/>
          <w:sz w:val="21"/>
          <w:szCs w:val="21"/>
        </w:rPr>
      </w:pPr>
      <w:r w:rsidRPr="00E46E22">
        <w:rPr>
          <w:rFonts w:ascii="ＭＳ ゴシック" w:eastAsia="ＭＳ ゴシック" w:hAnsi="ＭＳ ゴシック" w:hint="eastAsia"/>
          <w:b/>
          <w:color w:val="000000" w:themeColor="text1"/>
          <w:spacing w:val="-4"/>
          <w:szCs w:val="24"/>
        </w:rPr>
        <w:t>データヘルス改革等によるヘルスケアサービスの創出及び健康寿命の延伸</w:t>
      </w:r>
      <w:r w:rsidR="00141331" w:rsidRPr="00F83A05">
        <w:rPr>
          <w:rFonts w:ascii="ＭＳ Ｐ明朝" w:hAnsi="ＭＳ Ｐ明朝" w:hint="eastAsia"/>
          <w:color w:val="0070C0"/>
          <w:sz w:val="21"/>
          <w:szCs w:val="21"/>
        </w:rPr>
        <w:t>＜万博前＞</w:t>
      </w:r>
    </w:p>
    <w:p w14:paraId="18C40AC4" w14:textId="49DBBBD2" w:rsidR="007E6262" w:rsidRPr="00F83A05" w:rsidRDefault="00D54E15" w:rsidP="007E6262">
      <w:pPr>
        <w:pStyle w:val="a7"/>
        <w:spacing w:line="400" w:lineRule="exact"/>
        <w:ind w:leftChars="0" w:left="257"/>
        <w:rPr>
          <w:rFonts w:ascii="ＭＳ Ｐ明朝" w:hAnsi="ＭＳ Ｐ明朝"/>
          <w:szCs w:val="24"/>
        </w:rPr>
      </w:pPr>
      <w:r w:rsidRPr="00F83A05">
        <w:rPr>
          <w:rFonts w:ascii="ＭＳ Ｐ明朝" w:hAnsi="ＭＳ Ｐ明朝" w:hint="eastAsia"/>
          <w:szCs w:val="24"/>
        </w:rPr>
        <w:t>＜要望事業</w:t>
      </w:r>
      <w:r w:rsidRPr="00F83A05">
        <w:rPr>
          <w:rFonts w:ascii="ＭＳ Ｐ明朝" w:hAnsi="ＭＳ Ｐ明朝" w:hint="eastAsia"/>
          <w:color w:val="000000" w:themeColor="text1"/>
          <w:sz w:val="18"/>
          <w:szCs w:val="18"/>
        </w:rPr>
        <w:t xml:space="preserve">　</w:t>
      </w:r>
      <w:r w:rsidR="0061203F" w:rsidRPr="00F83A05">
        <w:rPr>
          <w:rFonts w:ascii="ＭＳ Ｐ明朝" w:hAnsi="ＭＳ Ｐ明朝" w:hint="eastAsia"/>
          <w:color w:val="000000" w:themeColor="text1"/>
          <w:sz w:val="18"/>
          <w:szCs w:val="18"/>
        </w:rPr>
        <w:t>※</w:t>
      </w:r>
      <w:r w:rsidRPr="00F83A05">
        <w:rPr>
          <w:rFonts w:ascii="ＭＳ Ｐ明朝" w:hAnsi="ＭＳ Ｐ明朝" w:hint="eastAsia"/>
          <w:color w:val="000000" w:themeColor="text1"/>
          <w:sz w:val="18"/>
          <w:szCs w:val="18"/>
        </w:rPr>
        <w:t>◎国による実施、○技術的・財政支援、◆規制改革</w:t>
      </w:r>
      <w:r w:rsidRPr="00F83A05">
        <w:rPr>
          <w:rFonts w:ascii="ＭＳ Ｐ明朝" w:hAnsi="ＭＳ Ｐ明朝" w:hint="eastAsia"/>
          <w:color w:val="000000" w:themeColor="text1"/>
          <w:szCs w:val="24"/>
        </w:rPr>
        <w:t>＞</w:t>
      </w:r>
    </w:p>
    <w:p w14:paraId="5509D88D" w14:textId="718F4FEE" w:rsidR="00877AAB" w:rsidRPr="00CA2837" w:rsidRDefault="0061203F" w:rsidP="00CA2837">
      <w:pPr>
        <w:spacing w:line="400" w:lineRule="exact"/>
        <w:ind w:leftChars="200" w:left="849" w:hangingChars="131" w:hanging="336"/>
        <w:rPr>
          <w:rFonts w:ascii="ＭＳ Ｐ明朝" w:hAnsi="ＭＳ Ｐ明朝"/>
          <w:szCs w:val="24"/>
        </w:rPr>
      </w:pPr>
      <w:r w:rsidRPr="00F83A05">
        <w:rPr>
          <w:rFonts w:ascii="ＭＳ Ｐ明朝" w:hAnsi="ＭＳ Ｐ明朝" w:hint="eastAsia"/>
          <w:szCs w:val="24"/>
        </w:rPr>
        <w:t>◎</w:t>
      </w:r>
      <w:r w:rsidR="00877AAB" w:rsidRPr="00CA2837">
        <w:rPr>
          <w:rFonts w:ascii="ＭＳ Ｐ明朝" w:hAnsi="ＭＳ Ｐ明朝" w:hint="eastAsia"/>
          <w:szCs w:val="24"/>
        </w:rPr>
        <w:t>ア．</w:t>
      </w:r>
      <w:r w:rsidR="00D177B7" w:rsidRPr="00CA2837">
        <w:rPr>
          <w:rFonts w:ascii="ＭＳ Ｐ明朝" w:hAnsi="ＭＳ Ｐ明朝"/>
          <w:szCs w:val="24"/>
        </w:rPr>
        <w:t>AI、ロボットにより、バイタルデータを取得し熱中症や体調不良の検知等を行う</w:t>
      </w:r>
      <w:r w:rsidR="00460C3F" w:rsidRPr="00CA2837">
        <w:rPr>
          <w:rFonts w:ascii="ＭＳ Ｐ明朝" w:hAnsi="ＭＳ Ｐ明朝" w:hint="eastAsia"/>
          <w:szCs w:val="24"/>
        </w:rPr>
        <w:t>等の取組が容易となるよう</w:t>
      </w:r>
      <w:r w:rsidR="00D177B7" w:rsidRPr="00CA2837">
        <w:rPr>
          <w:rFonts w:ascii="ＭＳ Ｐ明朝" w:hAnsi="ＭＳ Ｐ明朝"/>
          <w:szCs w:val="24"/>
        </w:rPr>
        <w:t>、</w:t>
      </w:r>
      <w:r w:rsidR="00460C3F" w:rsidRPr="00CA2837">
        <w:rPr>
          <w:rFonts w:ascii="ＭＳ Ｐ明朝" w:hAnsi="ＭＳ Ｐ明朝" w:hint="eastAsia"/>
          <w:szCs w:val="24"/>
        </w:rPr>
        <w:t>「プログラムの医療機器該当性に関するガイドライン」の記述の明確化</w:t>
      </w:r>
      <w:r w:rsidR="00912CC6" w:rsidRPr="00CA2837">
        <w:rPr>
          <w:rFonts w:ascii="ＭＳ Ｐ明朝" w:hAnsi="ＭＳ Ｐ明朝" w:hint="eastAsia"/>
          <w:szCs w:val="24"/>
        </w:rPr>
        <w:t>。</w:t>
      </w:r>
    </w:p>
    <w:p w14:paraId="516BC807" w14:textId="21FA5354" w:rsidR="00912CC6"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12CC6" w:rsidRPr="00CA2837">
        <w:rPr>
          <w:rFonts w:ascii="ＭＳ Ｐ明朝" w:hAnsi="ＭＳ Ｐ明朝" w:hint="eastAsia"/>
          <w:szCs w:val="24"/>
        </w:rPr>
        <w:t>イ．</w:t>
      </w:r>
      <w:r w:rsidR="00D177B7" w:rsidRPr="00CA2837">
        <w:rPr>
          <w:rFonts w:ascii="ＭＳ Ｐ明朝" w:hAnsi="ＭＳ Ｐ明朝" w:hint="eastAsia"/>
          <w:szCs w:val="24"/>
        </w:rPr>
        <w:t>会場において生体認証や、バイタル情報を取得する場合の個人情報保護法等における取り扱い基準の明確化</w:t>
      </w:r>
      <w:r w:rsidR="00912CC6" w:rsidRPr="00CA2837">
        <w:rPr>
          <w:rFonts w:ascii="ＭＳ Ｐ明朝" w:hAnsi="ＭＳ Ｐ明朝" w:hint="eastAsia"/>
          <w:szCs w:val="24"/>
        </w:rPr>
        <w:t>。</w:t>
      </w:r>
    </w:p>
    <w:p w14:paraId="14D0D1BC" w14:textId="1FE1FCBD" w:rsidR="00F57482"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912CC6" w:rsidRPr="00CA2837">
        <w:rPr>
          <w:rFonts w:ascii="ＭＳ Ｐ明朝" w:hAnsi="ＭＳ Ｐ明朝" w:hint="eastAsia"/>
          <w:szCs w:val="24"/>
        </w:rPr>
        <w:t>ウ</w:t>
      </w:r>
      <w:r w:rsidR="00F57482" w:rsidRPr="00CA2837">
        <w:rPr>
          <w:rFonts w:ascii="ＭＳ Ｐ明朝" w:hAnsi="ＭＳ Ｐ明朝" w:hint="eastAsia"/>
          <w:szCs w:val="24"/>
        </w:rPr>
        <w:t>．</w:t>
      </w:r>
      <w:r w:rsidR="00D177B7" w:rsidRPr="00CA2837">
        <w:rPr>
          <w:rFonts w:ascii="ＭＳ Ｐ明朝" w:hAnsi="ＭＳ Ｐ明朝" w:hint="eastAsia"/>
          <w:szCs w:val="24"/>
        </w:rPr>
        <w:t>次世代医療基盤法に基づく、匿名加工医療情報の活用に向けた医療機関や自治体の理解促進、医療機関や自治体におけるデータ収集に伴う</w:t>
      </w:r>
      <w:r w:rsidR="00A80A0F" w:rsidRPr="00CA2837">
        <w:rPr>
          <w:rFonts w:ascii="ＭＳ Ｐ明朝" w:hAnsi="ＭＳ Ｐ明朝" w:hint="eastAsia"/>
          <w:szCs w:val="24"/>
        </w:rPr>
        <w:t>技術</w:t>
      </w:r>
      <w:r w:rsidR="00D177B7" w:rsidRPr="00CA2837">
        <w:rPr>
          <w:rFonts w:ascii="ＭＳ Ｐ明朝" w:hAnsi="ＭＳ Ｐ明朝" w:hint="eastAsia"/>
          <w:szCs w:val="24"/>
        </w:rPr>
        <w:t>支援・財政支援</w:t>
      </w:r>
      <w:r w:rsidR="004307EC" w:rsidRPr="00CA2837">
        <w:rPr>
          <w:rFonts w:ascii="ＭＳ Ｐ明朝" w:hAnsi="ＭＳ Ｐ明朝" w:hint="eastAsia"/>
          <w:szCs w:val="24"/>
        </w:rPr>
        <w:t>ならびに認定匿名加工医療情報作成事業者</w:t>
      </w:r>
      <w:r w:rsidR="00E07131" w:rsidRPr="00CA2837">
        <w:rPr>
          <w:rFonts w:ascii="ＭＳ Ｐ明朝" w:hAnsi="ＭＳ Ｐ明朝" w:hint="eastAsia"/>
          <w:szCs w:val="24"/>
        </w:rPr>
        <w:t>に対する</w:t>
      </w:r>
      <w:r w:rsidR="004307EC" w:rsidRPr="00CA2837">
        <w:rPr>
          <w:rFonts w:ascii="ＭＳ Ｐ明朝" w:hAnsi="ＭＳ Ｐ明朝" w:hint="eastAsia"/>
          <w:szCs w:val="24"/>
        </w:rPr>
        <w:t>支援</w:t>
      </w:r>
      <w:r w:rsidR="00E07131" w:rsidRPr="00CA2837">
        <w:rPr>
          <w:rFonts w:ascii="ＭＳ Ｐ明朝" w:hAnsi="ＭＳ Ｐ明朝" w:hint="eastAsia"/>
          <w:szCs w:val="24"/>
        </w:rPr>
        <w:t>。</w:t>
      </w:r>
    </w:p>
    <w:p w14:paraId="76381A4D" w14:textId="3BA9A05F" w:rsidR="00D177B7" w:rsidRPr="00CA2837" w:rsidRDefault="0061203F" w:rsidP="0061203F">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912CC6" w:rsidRPr="00CA2837">
        <w:rPr>
          <w:rFonts w:ascii="ＭＳ Ｐ明朝" w:hAnsi="ＭＳ Ｐ明朝" w:hint="eastAsia"/>
          <w:szCs w:val="24"/>
        </w:rPr>
        <w:t>エ</w:t>
      </w:r>
      <w:r w:rsidR="00F57482" w:rsidRPr="00CA2837">
        <w:rPr>
          <w:rFonts w:ascii="ＭＳ Ｐ明朝" w:hAnsi="ＭＳ Ｐ明朝" w:hint="eastAsia"/>
          <w:szCs w:val="24"/>
        </w:rPr>
        <w:t>．</w:t>
      </w:r>
      <w:r w:rsidR="00D177B7" w:rsidRPr="00CA2837">
        <w:rPr>
          <w:rFonts w:ascii="ＭＳ Ｐ明朝" w:hAnsi="ＭＳ Ｐ明朝" w:hint="eastAsia"/>
          <w:szCs w:val="24"/>
        </w:rPr>
        <w:t>高齢者の</w:t>
      </w:r>
      <w:r w:rsidR="00D177B7" w:rsidRPr="00CA2837">
        <w:rPr>
          <w:rFonts w:ascii="ＭＳ Ｐ明朝" w:hAnsi="ＭＳ Ｐ明朝"/>
          <w:szCs w:val="24"/>
        </w:rPr>
        <w:t>QOL向上に向けて、ICTの活用により社会課題を解決する「スマ</w:t>
      </w:r>
      <w:r w:rsidRPr="00CA2837">
        <w:rPr>
          <w:rFonts w:ascii="ＭＳ Ｐ明朝" w:hAnsi="ＭＳ Ｐ明朝" w:hint="eastAsia"/>
          <w:szCs w:val="24"/>
        </w:rPr>
        <w:t xml:space="preserve">　　　</w:t>
      </w:r>
      <w:r w:rsidR="00D177B7" w:rsidRPr="00CA2837">
        <w:rPr>
          <w:rFonts w:ascii="ＭＳ Ｐ明朝" w:hAnsi="ＭＳ Ｐ明朝"/>
          <w:szCs w:val="24"/>
        </w:rPr>
        <w:t>ートシニアライフ」</w:t>
      </w:r>
      <w:r w:rsidR="00A166B3" w:rsidRPr="00CA2837">
        <w:rPr>
          <w:rFonts w:ascii="ＭＳ Ｐ明朝" w:hAnsi="ＭＳ Ｐ明朝"/>
          <w:szCs w:val="24"/>
        </w:rPr>
        <w:t>(※)</w:t>
      </w:r>
      <w:r w:rsidR="00D177B7" w:rsidRPr="00CA2837">
        <w:rPr>
          <w:rFonts w:ascii="ＭＳ Ｐ明朝" w:hAnsi="ＭＳ Ｐ明朝"/>
          <w:szCs w:val="24"/>
        </w:rPr>
        <w:t>の取組に対する支援</w:t>
      </w:r>
      <w:r w:rsidR="00D177B7" w:rsidRPr="00CA2837">
        <w:rPr>
          <w:rFonts w:ascii="ＭＳ Ｐ明朝" w:hAnsi="ＭＳ Ｐ明朝" w:hint="eastAsia"/>
          <w:szCs w:val="24"/>
        </w:rPr>
        <w:t>。</w:t>
      </w:r>
    </w:p>
    <w:p w14:paraId="7263377A" w14:textId="77777777" w:rsidR="00CE797F" w:rsidRPr="002B69CB" w:rsidRDefault="00CE797F" w:rsidP="00CE797F">
      <w:pPr>
        <w:spacing w:line="400" w:lineRule="exact"/>
        <w:ind w:firstLineChars="600" w:firstLine="1180"/>
        <w:rPr>
          <w:rFonts w:ascii="ＭＳ Ｐ明朝" w:hAnsi="ＭＳ Ｐ明朝"/>
          <w:color w:val="000000" w:themeColor="text1"/>
          <w:sz w:val="18"/>
          <w:szCs w:val="18"/>
        </w:rPr>
      </w:pPr>
      <w:r w:rsidRPr="00F83A05">
        <w:rPr>
          <w:rFonts w:ascii="ＭＳ Ｐ明朝" w:hAnsi="ＭＳ Ｐ明朝" w:hint="eastAsia"/>
          <w:color w:val="000000" w:themeColor="text1"/>
          <w:sz w:val="18"/>
          <w:szCs w:val="18"/>
        </w:rPr>
        <w:t>※行政と民間のオンラインサービスをワンストップで提供するサービスプラットフォ</w:t>
      </w:r>
      <w:r w:rsidRPr="002B69CB">
        <w:rPr>
          <w:rFonts w:ascii="ＭＳ Ｐ明朝" w:hAnsi="ＭＳ Ｐ明朝" w:hint="eastAsia"/>
          <w:color w:val="000000" w:themeColor="text1"/>
          <w:sz w:val="18"/>
          <w:szCs w:val="18"/>
        </w:rPr>
        <w:t>ームを異業種連携</w:t>
      </w:r>
    </w:p>
    <w:p w14:paraId="0F09D344" w14:textId="16666CA8" w:rsidR="00A166B3" w:rsidRPr="002B69CB" w:rsidRDefault="00CE797F" w:rsidP="00CE797F">
      <w:pPr>
        <w:spacing w:line="400" w:lineRule="exact"/>
        <w:ind w:firstLineChars="700" w:firstLine="1377"/>
        <w:rPr>
          <w:rFonts w:ascii="ＭＳ Ｐ明朝" w:hAnsi="ＭＳ Ｐ明朝"/>
          <w:color w:val="000000" w:themeColor="text1"/>
          <w:sz w:val="18"/>
          <w:szCs w:val="18"/>
        </w:rPr>
      </w:pPr>
      <w:r w:rsidRPr="002B69CB">
        <w:rPr>
          <w:rFonts w:ascii="ＭＳ Ｐ明朝" w:hAnsi="ＭＳ Ｐ明朝" w:hint="eastAsia"/>
          <w:color w:val="000000" w:themeColor="text1"/>
          <w:sz w:val="18"/>
          <w:szCs w:val="18"/>
        </w:rPr>
        <w:t>で構築し、高齢者の生活を支援する取組み。</w:t>
      </w:r>
    </w:p>
    <w:p w14:paraId="4E1A2B83" w14:textId="18D36A54" w:rsidR="00D177B7"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532132" w:rsidRPr="00CA2837">
        <w:rPr>
          <w:rFonts w:ascii="ＭＳ Ｐ明朝" w:hAnsi="ＭＳ Ｐ明朝" w:hint="eastAsia"/>
          <w:szCs w:val="24"/>
        </w:rPr>
        <w:t>オ．</w:t>
      </w:r>
      <w:r w:rsidR="00270375" w:rsidRPr="00CA2837">
        <w:rPr>
          <w:rFonts w:ascii="ＭＳ Ｐ明朝" w:hAnsi="ＭＳ Ｐ明朝" w:hint="eastAsia"/>
          <w:szCs w:val="24"/>
        </w:rPr>
        <w:t>健診やレセプト情報等の保険医療情報の利活用に向け、</w:t>
      </w:r>
      <w:r w:rsidR="00D177B7" w:rsidRPr="00CA2837">
        <w:rPr>
          <w:rFonts w:ascii="ＭＳ Ｐ明朝" w:hAnsi="ＭＳ Ｐ明朝" w:hint="eastAsia"/>
          <w:szCs w:val="24"/>
        </w:rPr>
        <w:t>府民や被保険者の健康づくりをサポートするアプリ「おおさか健活マイレージアスマイル」のマイナポータルや民間</w:t>
      </w:r>
      <w:r w:rsidR="00D177B7" w:rsidRPr="00CA2837">
        <w:rPr>
          <w:rFonts w:ascii="ＭＳ Ｐ明朝" w:hAnsi="ＭＳ Ｐ明朝"/>
          <w:szCs w:val="24"/>
        </w:rPr>
        <w:t>PHR事業者との連携</w:t>
      </w:r>
      <w:r w:rsidR="00796D4F" w:rsidRPr="00CA2837">
        <w:rPr>
          <w:rFonts w:ascii="ＭＳ Ｐ明朝" w:hAnsi="ＭＳ Ｐ明朝" w:hint="eastAsia"/>
          <w:szCs w:val="24"/>
        </w:rPr>
        <w:t>への取組みに対する</w:t>
      </w:r>
      <w:r w:rsidR="00D177B7" w:rsidRPr="00CA2837">
        <w:rPr>
          <w:rFonts w:ascii="ＭＳ Ｐ明朝" w:hAnsi="ＭＳ Ｐ明朝"/>
          <w:szCs w:val="24"/>
        </w:rPr>
        <w:t>財政支援。</w:t>
      </w:r>
    </w:p>
    <w:p w14:paraId="75C75B5C" w14:textId="01A2E565" w:rsidR="005F7732"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D177B7" w:rsidRPr="00CA2837">
        <w:rPr>
          <w:rFonts w:ascii="ＭＳ Ｐ明朝" w:hAnsi="ＭＳ Ｐ明朝" w:hint="eastAsia"/>
          <w:szCs w:val="24"/>
        </w:rPr>
        <w:t>カ．</w:t>
      </w:r>
      <w:r w:rsidR="00C70870" w:rsidRPr="00CA2837">
        <w:rPr>
          <w:rFonts w:ascii="ＭＳ Ｐ明朝" w:hAnsi="ＭＳ Ｐ明朝" w:hint="eastAsia"/>
          <w:szCs w:val="24"/>
        </w:rPr>
        <w:t>販路開拓を前提とした、</w:t>
      </w:r>
      <w:r w:rsidR="00532132" w:rsidRPr="00CA2837">
        <w:rPr>
          <w:rFonts w:ascii="ＭＳ Ｐ明朝" w:hAnsi="ＭＳ Ｐ明朝" w:hint="eastAsia"/>
          <w:szCs w:val="24"/>
        </w:rPr>
        <w:t>健康</w:t>
      </w:r>
      <w:r w:rsidR="008F56F9" w:rsidRPr="00CA2837">
        <w:rPr>
          <w:rFonts w:ascii="ＭＳ Ｐ明朝" w:hAnsi="ＭＳ Ｐ明朝" w:hint="eastAsia"/>
          <w:szCs w:val="24"/>
        </w:rPr>
        <w:t>につながる</w:t>
      </w:r>
      <w:r w:rsidR="00532132" w:rsidRPr="00CA2837">
        <w:rPr>
          <w:rFonts w:ascii="ＭＳ Ｐ明朝" w:hAnsi="ＭＳ Ｐ明朝" w:hint="eastAsia"/>
          <w:szCs w:val="24"/>
        </w:rPr>
        <w:t>ような農産物の食味や機能性を高める栽培技術の実</w:t>
      </w:r>
      <w:r w:rsidR="005F7732" w:rsidRPr="00CA2837">
        <w:rPr>
          <w:rFonts w:ascii="ＭＳ Ｐ明朝" w:hAnsi="ＭＳ Ｐ明朝" w:hint="eastAsia"/>
          <w:szCs w:val="24"/>
        </w:rPr>
        <w:t>証及び機能性の評価に係る研究・実証への支援。</w:t>
      </w:r>
    </w:p>
    <w:p w14:paraId="65D8BC29" w14:textId="7CA29488" w:rsidR="00F02CD1" w:rsidRPr="001A4FFE" w:rsidRDefault="00C70870" w:rsidP="005F7732">
      <w:pPr>
        <w:spacing w:line="400" w:lineRule="exact"/>
        <w:ind w:leftChars="200" w:left="849" w:hangingChars="131" w:hanging="336"/>
        <w:rPr>
          <w:rFonts w:ascii="ＭＳ Ｐ明朝" w:hAnsi="ＭＳ Ｐ明朝"/>
          <w:color w:val="000000" w:themeColor="text1"/>
          <w:szCs w:val="24"/>
        </w:rPr>
      </w:pPr>
      <w:r w:rsidRPr="001A4FFE">
        <w:rPr>
          <w:rFonts w:ascii="ＭＳ Ｐ明朝" w:hAnsi="ＭＳ Ｐ明朝" w:hint="eastAsia"/>
          <w:color w:val="000000" w:themeColor="text1"/>
          <w:szCs w:val="24"/>
        </w:rPr>
        <w:t xml:space="preserve">　</w:t>
      </w:r>
    </w:p>
    <w:p w14:paraId="33B71E97" w14:textId="29B87557" w:rsidR="001F5201" w:rsidRDefault="001F5201" w:rsidP="002D15FB">
      <w:pPr>
        <w:spacing w:line="400" w:lineRule="exact"/>
        <w:ind w:leftChars="204" w:left="850" w:hangingChars="127" w:hanging="326"/>
        <w:rPr>
          <w:rFonts w:ascii="ＭＳ Ｐ明朝" w:hAnsi="ＭＳ Ｐ明朝"/>
          <w:szCs w:val="24"/>
        </w:rPr>
      </w:pPr>
    </w:p>
    <w:p w14:paraId="247A474D" w14:textId="77777777" w:rsidR="001F5201" w:rsidRDefault="001F5201" w:rsidP="002D15FB">
      <w:pPr>
        <w:spacing w:line="400" w:lineRule="exact"/>
        <w:ind w:leftChars="204" w:left="850" w:hangingChars="127" w:hanging="326"/>
        <w:rPr>
          <w:rFonts w:ascii="ＭＳ Ｐ明朝" w:hAnsi="ＭＳ Ｐ明朝"/>
          <w:szCs w:val="24"/>
        </w:rPr>
      </w:pPr>
    </w:p>
    <w:p w14:paraId="70B42957" w14:textId="26227773" w:rsidR="00DE1796" w:rsidRDefault="00DE1796">
      <w:pPr>
        <w:widowControl/>
        <w:jc w:val="left"/>
        <w:rPr>
          <w:rFonts w:ascii="ＭＳ Ｐゴシック" w:eastAsia="ＭＳ Ｐゴシック" w:hAnsi="ＭＳ Ｐゴシック"/>
          <w:b/>
          <w:szCs w:val="24"/>
        </w:rPr>
      </w:pPr>
      <w:r>
        <w:rPr>
          <w:rFonts w:ascii="ＭＳ Ｐゴシック" w:eastAsia="ＭＳ Ｐゴシック" w:hAnsi="ＭＳ Ｐゴシック"/>
          <w:b/>
          <w:szCs w:val="24"/>
        </w:rPr>
        <w:br w:type="page"/>
      </w:r>
    </w:p>
    <w:p w14:paraId="4C20DEBF"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240E3136"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4F82A6B4"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6242292C"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1F325866"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69760B9B" w14:textId="77777777" w:rsidR="00DE1796" w:rsidRDefault="00DE1796" w:rsidP="00DE1796">
      <w:pPr>
        <w:spacing w:line="400" w:lineRule="exact"/>
        <w:ind w:left="258"/>
        <w:jc w:val="center"/>
        <w:rPr>
          <w:rFonts w:ascii="ＭＳ Ｐゴシック" w:eastAsia="ＭＳ Ｐゴシック" w:hAnsi="ＭＳ Ｐゴシック"/>
          <w:b/>
          <w:szCs w:val="24"/>
        </w:rPr>
      </w:pPr>
    </w:p>
    <w:p w14:paraId="403B3310" w14:textId="31B79D15" w:rsidR="00DE1796" w:rsidRDefault="00DE1796" w:rsidP="00710B20">
      <w:pPr>
        <w:spacing w:line="400" w:lineRule="exact"/>
        <w:rPr>
          <w:rFonts w:ascii="ＭＳ Ｐゴシック" w:eastAsia="ＭＳ Ｐゴシック" w:hAnsi="ＭＳ Ｐゴシック"/>
          <w:b/>
          <w:szCs w:val="24"/>
        </w:rPr>
      </w:pPr>
    </w:p>
    <w:p w14:paraId="304CE7D6" w14:textId="6C34E74B" w:rsidR="005E043C" w:rsidRDefault="00DE1796" w:rsidP="00DE1796">
      <w:pPr>
        <w:spacing w:line="400" w:lineRule="exact"/>
        <w:ind w:left="258"/>
        <w:jc w:val="center"/>
        <w:rPr>
          <w:rFonts w:ascii="ＭＳ Ｐゴシック" w:eastAsia="ＭＳ Ｐゴシック" w:hAnsi="ＭＳ Ｐゴシック"/>
          <w:b/>
          <w:sz w:val="40"/>
          <w:szCs w:val="40"/>
        </w:rPr>
      </w:pPr>
      <w:bookmarkStart w:id="8" w:name="Ⅱ_2"/>
      <w:r>
        <w:rPr>
          <w:rFonts w:ascii="ＭＳ Ｐゴシック" w:eastAsia="ＭＳ Ｐゴシック" w:hAnsi="ＭＳ Ｐゴシック" w:hint="eastAsia"/>
          <w:b/>
          <w:sz w:val="40"/>
          <w:szCs w:val="40"/>
        </w:rPr>
        <w:t>２．</w:t>
      </w:r>
      <w:r w:rsidRPr="00DE1796">
        <w:rPr>
          <w:rFonts w:ascii="ＭＳ Ｐゴシック" w:eastAsia="ＭＳ Ｐゴシック" w:hAnsi="ＭＳ Ｐゴシック" w:hint="eastAsia"/>
          <w:b/>
          <w:sz w:val="40"/>
          <w:szCs w:val="40"/>
        </w:rPr>
        <w:t>大阪・関西全域で「未来社会の実験場」の体現</w:t>
      </w:r>
      <w:bookmarkEnd w:id="8"/>
    </w:p>
    <w:p w14:paraId="3D42C92E" w14:textId="77777777" w:rsidR="00710B20" w:rsidRDefault="00710B20" w:rsidP="00710B20">
      <w:pPr>
        <w:spacing w:line="400" w:lineRule="exact"/>
        <w:ind w:firstLineChars="100" w:firstLine="258"/>
        <w:rPr>
          <w:rFonts w:ascii="ＭＳ Ｐ明朝" w:hAnsi="ＭＳ Ｐ明朝" w:cs="Times New Roman"/>
          <w:b/>
          <w:bCs/>
          <w:color w:val="000000"/>
        </w:rPr>
      </w:pPr>
    </w:p>
    <w:p w14:paraId="0737EB85" w14:textId="77777777" w:rsidR="00710B20" w:rsidRDefault="00710B20" w:rsidP="00710B20">
      <w:pPr>
        <w:spacing w:line="400" w:lineRule="exact"/>
        <w:ind w:firstLineChars="100" w:firstLine="258"/>
        <w:rPr>
          <w:rFonts w:ascii="ＭＳ Ｐ明朝" w:hAnsi="ＭＳ Ｐ明朝" w:cs="Times New Roman"/>
          <w:b/>
          <w:bCs/>
          <w:color w:val="000000"/>
        </w:rPr>
      </w:pPr>
    </w:p>
    <w:p w14:paraId="423495A9" w14:textId="77777777" w:rsidR="00710B20" w:rsidRDefault="00710B20" w:rsidP="00710B20">
      <w:pPr>
        <w:spacing w:line="400" w:lineRule="exact"/>
        <w:ind w:firstLineChars="100" w:firstLine="258"/>
        <w:rPr>
          <w:rFonts w:ascii="ＭＳ Ｐ明朝" w:hAnsi="ＭＳ Ｐ明朝" w:cs="Times New Roman"/>
          <w:b/>
          <w:bCs/>
          <w:color w:val="000000"/>
        </w:rPr>
      </w:pPr>
    </w:p>
    <w:p w14:paraId="76DF62CE" w14:textId="410043C4" w:rsidR="00710B20" w:rsidRPr="00710B20" w:rsidRDefault="00710B20" w:rsidP="005525FF">
      <w:pPr>
        <w:spacing w:line="400" w:lineRule="exact"/>
        <w:ind w:leftChars="441" w:left="1132" w:rightChars="440" w:right="1130" w:firstLineChars="100" w:firstLine="228"/>
        <w:rPr>
          <w:rFonts w:ascii="ＭＳ Ｐ明朝" w:hAnsi="ＭＳ Ｐ明朝" w:cs="Times New Roman"/>
          <w:b/>
          <w:bCs/>
          <w:color w:val="000000"/>
          <w:sz w:val="21"/>
          <w:szCs w:val="21"/>
        </w:rPr>
      </w:pPr>
      <w:r w:rsidRPr="00710B20">
        <w:rPr>
          <w:rFonts w:ascii="ＭＳ Ｐ明朝" w:hAnsi="ＭＳ Ｐ明朝" w:cs="Times New Roman" w:hint="eastAsia"/>
          <w:b/>
          <w:bCs/>
          <w:color w:val="000000"/>
          <w:sz w:val="21"/>
          <w:szCs w:val="21"/>
        </w:rPr>
        <w:t>大阪・関西万博を、多様なプレイヤーによるイノベーションを誘発し社会実装していく「未来社会の実験場」とするためには、多様なチャレンジを会場内外で生み出す仕掛けづくりを開催前から継続的に行っていく必要があります。</w:t>
      </w:r>
    </w:p>
    <w:p w14:paraId="72DE7F2E" w14:textId="77777777" w:rsidR="00710B20" w:rsidRPr="00710B20" w:rsidRDefault="00710B20" w:rsidP="005525FF">
      <w:pPr>
        <w:spacing w:line="400" w:lineRule="exact"/>
        <w:ind w:leftChars="441" w:left="1132" w:rightChars="440" w:right="1130" w:firstLineChars="100" w:firstLine="228"/>
        <w:rPr>
          <w:rFonts w:ascii="ＭＳ Ｐ明朝" w:hAnsi="ＭＳ Ｐ明朝" w:cs="Times New Roman"/>
          <w:b/>
          <w:bCs/>
          <w:color w:val="000000"/>
          <w:sz w:val="21"/>
          <w:szCs w:val="21"/>
        </w:rPr>
      </w:pPr>
      <w:r w:rsidRPr="00710B20">
        <w:rPr>
          <w:rFonts w:ascii="ＭＳ Ｐ明朝" w:hAnsi="ＭＳ Ｐ明朝" w:cs="Times New Roman" w:hint="eastAsia"/>
          <w:b/>
          <w:bCs/>
          <w:color w:val="000000"/>
          <w:sz w:val="21"/>
          <w:szCs w:val="21"/>
        </w:rPr>
        <w:t>この取組みにより得られた実証結果やその取組過程で醸成されたチャレンジ精神は、大阪・関西万博のレガシーとして、将来のイノベーションの源泉となります。</w:t>
      </w:r>
    </w:p>
    <w:p w14:paraId="5CC1FBC6" w14:textId="74463531" w:rsidR="00710B20" w:rsidRPr="00710B20" w:rsidRDefault="00710B20" w:rsidP="005525FF">
      <w:pPr>
        <w:spacing w:line="400" w:lineRule="exact"/>
        <w:ind w:leftChars="441" w:left="1132" w:rightChars="440" w:right="1130" w:firstLineChars="100" w:firstLine="228"/>
        <w:rPr>
          <w:rFonts w:ascii="ＭＳ Ｐ明朝" w:hAnsi="ＭＳ Ｐ明朝" w:cs="Times New Roman"/>
          <w:b/>
          <w:bCs/>
          <w:color w:val="000000"/>
          <w:sz w:val="21"/>
          <w:szCs w:val="21"/>
        </w:rPr>
      </w:pPr>
      <w:r w:rsidRPr="00710B20">
        <w:rPr>
          <w:rFonts w:ascii="ＭＳ Ｐ明朝" w:hAnsi="ＭＳ Ｐ明朝" w:cs="Times New Roman" w:hint="eastAsia"/>
          <w:b/>
          <w:bCs/>
          <w:color w:val="000000"/>
          <w:sz w:val="21"/>
          <w:szCs w:val="21"/>
        </w:rPr>
        <w:t>大阪・関西では、地域全域で「未来社会の実験場」を体現していくことで、様々な主体による多様なチャレンジを引き出し、新たな技術、サービス、システムを生み出してまいります。</w:t>
      </w:r>
    </w:p>
    <w:p w14:paraId="44739FBF" w14:textId="6E43FA1D" w:rsidR="00710B20" w:rsidRDefault="00141331">
      <w:pPr>
        <w:widowControl/>
        <w:jc w:val="left"/>
        <w:rPr>
          <w:rFonts w:ascii="ＭＳ Ｐ明朝" w:hAnsi="ＭＳ Ｐ明朝" w:cs="Times New Roman"/>
          <w:b/>
          <w:bCs/>
          <w:color w:val="000000"/>
        </w:rPr>
      </w:pPr>
      <w:r w:rsidRPr="009E3D88">
        <w:rPr>
          <w:noProof/>
        </w:rPr>
        <mc:AlternateContent>
          <mc:Choice Requires="wps">
            <w:drawing>
              <wp:anchor distT="0" distB="0" distL="114300" distR="114300" simplePos="0" relativeHeight="251902976" behindDoc="0" locked="0" layoutInCell="1" allowOverlap="1" wp14:anchorId="7BD8BD13" wp14:editId="74FEB5A9">
                <wp:simplePos x="0" y="0"/>
                <wp:positionH relativeFrom="margin">
                  <wp:posOffset>142875</wp:posOffset>
                </wp:positionH>
                <wp:positionV relativeFrom="paragraph">
                  <wp:posOffset>2999740</wp:posOffset>
                </wp:positionV>
                <wp:extent cx="5343525" cy="245745"/>
                <wp:effectExtent l="0" t="0" r="28575" b="13970"/>
                <wp:wrapNone/>
                <wp:docPr id="1"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ysClr val="window" lastClr="FFFFFF">
                            <a:lumMod val="95000"/>
                          </a:sysClr>
                        </a:solidFill>
                        <a:ln w="3175" cap="flat" cmpd="sng" algn="ctr">
                          <a:solidFill>
                            <a:sysClr val="windowText" lastClr="000000"/>
                          </a:solidFill>
                          <a:prstDash val="solid"/>
                          <a:miter lim="800000"/>
                        </a:ln>
                        <a:effectLst/>
                      </wps:spPr>
                      <wps:txbx>
                        <w:txbxContent>
                          <w:p w14:paraId="4EB029C3" w14:textId="77777777" w:rsidR="006D44E1" w:rsidRPr="00BA1F85" w:rsidRDefault="006D44E1" w:rsidP="00B11D9F">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0DA46084" w14:textId="573EEF36" w:rsidR="006D44E1" w:rsidRPr="009E3D88" w:rsidRDefault="006D44E1" w:rsidP="00B11D9F">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7BD8BD13" id="_x0000_s1032" type="#_x0000_t202" style="position:absolute;margin-left:11.25pt;margin-top:236.2pt;width:420.75pt;height:19.35pt;z-index:251902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" fillcolor="#f2f2f2" strokecolor="windowText" strokeweight=".25pt">
                <v:textbox style="mso-fit-shape-to-text:t">
                  <w:txbxContent>
                    <w:p w14:paraId="4EB029C3" w14:textId="77777777" w:rsidR="006D44E1" w:rsidRPr="00BA1F85" w:rsidRDefault="006D44E1" w:rsidP="00B11D9F">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0DA46084" w14:textId="573EEF36" w:rsidR="006D44E1" w:rsidRPr="009E3D88" w:rsidRDefault="006D44E1" w:rsidP="00B11D9F">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r w:rsidR="00710B20">
        <w:rPr>
          <w:rFonts w:ascii="ＭＳ Ｐ明朝" w:hAnsi="ＭＳ Ｐ明朝" w:cs="Times New Roman"/>
          <w:b/>
          <w:bCs/>
          <w:color w:val="000000"/>
        </w:rPr>
        <w:br w:type="page"/>
      </w:r>
    </w:p>
    <w:p w14:paraId="05012C6D" w14:textId="2DE3AF68" w:rsidR="005E043C" w:rsidRPr="00141331" w:rsidRDefault="00092639" w:rsidP="005E043C">
      <w:pPr>
        <w:spacing w:line="400" w:lineRule="exact"/>
        <w:rPr>
          <w:rFonts w:ascii="ＭＳ ゴシック" w:eastAsia="ＭＳ ゴシック" w:hAnsi="ＭＳ ゴシック"/>
          <w:b/>
          <w:color w:val="000000" w:themeColor="text1"/>
          <w:szCs w:val="24"/>
        </w:rPr>
      </w:pPr>
      <w:r w:rsidRPr="00141331">
        <w:rPr>
          <w:rFonts w:ascii="ＭＳ ゴシック" w:eastAsia="ＭＳ ゴシック" w:hAnsi="ＭＳ ゴシック" w:hint="eastAsia"/>
          <w:b/>
          <w:szCs w:val="24"/>
        </w:rPr>
        <w:t xml:space="preserve">　</w:t>
      </w:r>
      <w:bookmarkStart w:id="9" w:name="Ⅱ_2_1"/>
      <w:r w:rsidRPr="00141331">
        <w:rPr>
          <w:rFonts w:ascii="ＭＳ ゴシック" w:eastAsia="ＭＳ ゴシック" w:hAnsi="ＭＳ ゴシック" w:hint="eastAsia"/>
          <w:b/>
          <w:szCs w:val="24"/>
        </w:rPr>
        <w:t>（１）</w:t>
      </w:r>
      <w:r w:rsidR="004C7B90" w:rsidRPr="00141331">
        <w:rPr>
          <w:rFonts w:ascii="ＭＳ ゴシック" w:eastAsia="ＭＳ ゴシック" w:hAnsi="ＭＳ ゴシック" w:hint="eastAsia"/>
          <w:b/>
          <w:szCs w:val="24"/>
        </w:rPr>
        <w:t>スマ</w:t>
      </w:r>
      <w:r w:rsidR="004C7B90" w:rsidRPr="00141331">
        <w:rPr>
          <w:rFonts w:ascii="ＭＳ ゴシック" w:eastAsia="ＭＳ ゴシック" w:hAnsi="ＭＳ ゴシック" w:hint="eastAsia"/>
          <w:b/>
          <w:color w:val="000000" w:themeColor="text1"/>
          <w:szCs w:val="24"/>
        </w:rPr>
        <w:t>ートモビリティの推進</w:t>
      </w:r>
      <w:bookmarkEnd w:id="9"/>
    </w:p>
    <w:p w14:paraId="19120BBF" w14:textId="19EFBEF8" w:rsidR="005E043C" w:rsidRPr="00141331" w:rsidRDefault="005E043C" w:rsidP="002F4C7C">
      <w:pPr>
        <w:spacing w:line="400" w:lineRule="exact"/>
        <w:jc w:val="right"/>
        <w:rPr>
          <w:rFonts w:ascii="ＭＳ Ｐ明朝" w:hAnsi="ＭＳ Ｐ明朝"/>
          <w:color w:val="000000" w:themeColor="text1"/>
          <w:sz w:val="22"/>
        </w:rPr>
      </w:pPr>
      <w:r w:rsidRPr="001A4FFE">
        <w:rPr>
          <w:rFonts w:ascii="ＭＳ Ｐゴシック" w:eastAsia="ＭＳ Ｐゴシック" w:hAnsi="ＭＳ Ｐゴシック" w:hint="eastAsia"/>
          <w:b/>
          <w:color w:val="000000" w:themeColor="text1"/>
          <w:szCs w:val="24"/>
        </w:rPr>
        <w:t xml:space="preserve">　</w:t>
      </w:r>
      <w:r w:rsidRPr="00141331">
        <w:rPr>
          <w:rFonts w:ascii="ＭＳ Ｐゴシック" w:eastAsia="ＭＳ Ｐゴシック" w:hAnsi="ＭＳ Ｐゴシック" w:hint="eastAsia"/>
          <w:b/>
          <w:color w:val="000000" w:themeColor="text1"/>
          <w:szCs w:val="24"/>
        </w:rPr>
        <w:t xml:space="preserve">　</w:t>
      </w:r>
      <w:r w:rsidR="002F4C7C" w:rsidRPr="00141331">
        <w:rPr>
          <w:rFonts w:ascii="ＭＳ Ｐ明朝" w:hAnsi="ＭＳ Ｐ明朝" w:hint="eastAsia"/>
          <w:color w:val="000000" w:themeColor="text1"/>
          <w:sz w:val="22"/>
        </w:rPr>
        <w:t>要望先（</w:t>
      </w:r>
      <w:r w:rsidR="00A166B3" w:rsidRPr="00141331">
        <w:rPr>
          <w:rFonts w:ascii="ＭＳ Ｐ明朝" w:hAnsi="ＭＳ Ｐ明朝" w:hint="eastAsia"/>
          <w:color w:val="000000" w:themeColor="text1"/>
          <w:sz w:val="22"/>
        </w:rPr>
        <w:t>内閣府、</w:t>
      </w:r>
      <w:r w:rsidR="00DF2024" w:rsidRPr="00141331">
        <w:rPr>
          <w:rFonts w:ascii="ＭＳ Ｐ明朝" w:hAnsi="ＭＳ Ｐ明朝" w:hint="eastAsia"/>
          <w:color w:val="000000" w:themeColor="text1"/>
          <w:sz w:val="22"/>
        </w:rPr>
        <w:t>デジタル庁、</w:t>
      </w:r>
      <w:r w:rsidR="009957AB" w:rsidRPr="00141331">
        <w:rPr>
          <w:rFonts w:ascii="ＭＳ Ｐ明朝" w:hAnsi="ＭＳ Ｐ明朝" w:hint="eastAsia"/>
          <w:color w:val="000000" w:themeColor="text1"/>
          <w:sz w:val="22"/>
        </w:rPr>
        <w:t>総務省、</w:t>
      </w:r>
      <w:r w:rsidR="002F4C7C" w:rsidRPr="00141331">
        <w:rPr>
          <w:rFonts w:ascii="ＭＳ Ｐ明朝" w:hAnsi="ＭＳ Ｐ明朝" w:hint="eastAsia"/>
          <w:color w:val="000000" w:themeColor="text1"/>
          <w:sz w:val="22"/>
        </w:rPr>
        <w:t>経済産業省、国土交通省</w:t>
      </w:r>
      <w:r w:rsidR="00D21822" w:rsidRPr="00141331">
        <w:rPr>
          <w:rFonts w:ascii="ＭＳ Ｐ明朝" w:hAnsi="ＭＳ Ｐ明朝" w:hint="eastAsia"/>
          <w:color w:val="000000" w:themeColor="text1"/>
          <w:sz w:val="22"/>
        </w:rPr>
        <w:t>、警察庁</w:t>
      </w:r>
      <w:r w:rsidR="002F4C7C" w:rsidRPr="00141331">
        <w:rPr>
          <w:rFonts w:ascii="ＭＳ Ｐ明朝" w:hAnsi="ＭＳ Ｐ明朝" w:hint="eastAsia"/>
          <w:color w:val="000000" w:themeColor="text1"/>
          <w:sz w:val="22"/>
        </w:rPr>
        <w:t>）</w:t>
      </w:r>
    </w:p>
    <w:p w14:paraId="479CC422" w14:textId="77777777" w:rsidR="002F4C7C" w:rsidRPr="001A4FFE" w:rsidRDefault="002F4C7C" w:rsidP="002F4C7C">
      <w:pPr>
        <w:spacing w:line="400" w:lineRule="exact"/>
        <w:jc w:val="right"/>
        <w:rPr>
          <w:rFonts w:ascii="ＭＳ Ｐゴシック" w:eastAsia="ＭＳ Ｐゴシック" w:hAnsi="ＭＳ Ｐゴシック"/>
          <w:b/>
          <w:color w:val="000000" w:themeColor="text1"/>
          <w:szCs w:val="24"/>
        </w:rPr>
      </w:pPr>
    </w:p>
    <w:tbl>
      <w:tblPr>
        <w:tblStyle w:val="af"/>
        <w:tblW w:w="0" w:type="auto"/>
        <w:tblInd w:w="279" w:type="dxa"/>
        <w:tblLook w:val="04A0" w:firstRow="1" w:lastRow="0" w:firstColumn="1" w:lastColumn="0" w:noHBand="0" w:noVBand="1"/>
      </w:tblPr>
      <w:tblGrid>
        <w:gridCol w:w="8781"/>
      </w:tblGrid>
      <w:tr w:rsidR="001A4FFE" w:rsidRPr="001A4FFE" w14:paraId="53CAC4D9" w14:textId="77777777" w:rsidTr="007E6262">
        <w:trPr>
          <w:trHeight w:val="2468"/>
        </w:trPr>
        <w:tc>
          <w:tcPr>
            <w:tcW w:w="8781" w:type="dxa"/>
          </w:tcPr>
          <w:p w14:paraId="7621336F" w14:textId="64BF27F4" w:rsidR="007E6262" w:rsidRPr="00141331" w:rsidRDefault="007E6262" w:rsidP="00141331">
            <w:pPr>
              <w:spacing w:line="360" w:lineRule="exact"/>
              <w:ind w:left="258" w:hangingChars="100" w:hanging="258"/>
              <w:rPr>
                <w:rFonts w:ascii="ＭＳ ゴシック" w:eastAsia="ＭＳ ゴシック" w:hAnsi="ＭＳ ゴシック"/>
                <w:b/>
                <w:color w:val="000000" w:themeColor="text1"/>
                <w:szCs w:val="24"/>
              </w:rPr>
            </w:pPr>
            <w:r w:rsidRPr="00141331">
              <w:rPr>
                <w:rFonts w:ascii="ＭＳ ゴシック" w:eastAsia="ＭＳ ゴシック" w:hAnsi="ＭＳ ゴシック" w:hint="eastAsia"/>
                <w:b/>
                <w:color w:val="000000" w:themeColor="text1"/>
                <w:szCs w:val="24"/>
              </w:rPr>
              <w:t>（要望項目）</w:t>
            </w:r>
          </w:p>
          <w:p w14:paraId="7D97BD47" w14:textId="77777777" w:rsidR="00665188" w:rsidRDefault="00665188" w:rsidP="00665188">
            <w:pPr>
              <w:spacing w:line="360" w:lineRule="exact"/>
              <w:ind w:left="258" w:hangingChars="100" w:hanging="258"/>
              <w:rPr>
                <w:rFonts w:ascii="ＭＳ ゴシック" w:eastAsia="ＭＳ ゴシック" w:hAnsi="ＭＳ ゴシック"/>
                <w:b/>
                <w:color w:val="000000" w:themeColor="text1"/>
                <w:szCs w:val="24"/>
              </w:rPr>
            </w:pPr>
            <w:r>
              <w:rPr>
                <w:rFonts w:ascii="ＭＳ ゴシック" w:eastAsia="ＭＳ ゴシック" w:hAnsi="ＭＳ ゴシック" w:hint="eastAsia"/>
                <w:b/>
                <w:color w:val="000000" w:themeColor="text1"/>
                <w:szCs w:val="24"/>
              </w:rPr>
              <w:t>①</w:t>
            </w:r>
            <w:r w:rsidR="00505A9D" w:rsidRPr="00665188">
              <w:rPr>
                <w:rFonts w:ascii="ＭＳ ゴシック" w:eastAsia="ＭＳ ゴシック" w:hAnsi="ＭＳ ゴシック" w:hint="eastAsia"/>
                <w:b/>
                <w:color w:val="000000" w:themeColor="text1"/>
                <w:szCs w:val="24"/>
              </w:rPr>
              <w:t xml:space="preserve">　空飛ぶクルマの飛行実現に向けた実証実験や環境整備</w:t>
            </w:r>
            <w:r w:rsidR="00B76F83" w:rsidRPr="00665188">
              <w:rPr>
                <w:rFonts w:ascii="ＭＳ ゴシック" w:eastAsia="ＭＳ ゴシック" w:hAnsi="ＭＳ ゴシック" w:hint="eastAsia"/>
                <w:b/>
                <w:color w:val="000000" w:themeColor="text1"/>
                <w:szCs w:val="24"/>
              </w:rPr>
              <w:t>等に向けて、課題整理を進め、航空法等に係る制度整備</w:t>
            </w:r>
            <w:r w:rsidR="00505A9D" w:rsidRPr="00665188">
              <w:rPr>
                <w:rFonts w:ascii="ＭＳ ゴシック" w:eastAsia="ＭＳ ゴシック" w:hAnsi="ＭＳ ゴシック" w:hint="eastAsia"/>
                <w:b/>
                <w:color w:val="000000" w:themeColor="text1"/>
                <w:szCs w:val="24"/>
              </w:rPr>
              <w:t>を早期に実現するとともに、事業者等の取組みを支援すること</w:t>
            </w:r>
          </w:p>
          <w:p w14:paraId="403BDE45" w14:textId="5A6C08BA" w:rsidR="005E043C"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②</w:t>
            </w:r>
            <w:r w:rsidR="00505A9D" w:rsidRPr="00141331">
              <w:rPr>
                <w:rFonts w:ascii="ＭＳ ゴシック" w:eastAsia="ＭＳ ゴシック" w:hAnsi="ＭＳ ゴシック" w:hint="eastAsia"/>
                <w:b/>
                <w:color w:val="000000" w:themeColor="text1"/>
              </w:rPr>
              <w:t xml:space="preserve">　</w:t>
            </w:r>
            <w:r w:rsidR="00505A9D" w:rsidRPr="00141331">
              <w:rPr>
                <w:rFonts w:ascii="ＭＳ ゴシック" w:eastAsia="ＭＳ ゴシック" w:hAnsi="ＭＳ ゴシック" w:hint="eastAsia"/>
                <w:b/>
                <w:color w:val="000000" w:themeColor="text1"/>
                <w:szCs w:val="24"/>
              </w:rPr>
              <w:t>自動運転や</w:t>
            </w:r>
            <w:r w:rsidR="00505A9D" w:rsidRPr="00141331">
              <w:rPr>
                <w:rFonts w:ascii="ＭＳ ゴシック" w:eastAsia="ＭＳ ゴシック" w:hAnsi="ＭＳ ゴシック"/>
                <w:b/>
                <w:color w:val="000000" w:themeColor="text1"/>
                <w:szCs w:val="24"/>
              </w:rPr>
              <w:t>MaaSの実現に向けた取組みの促進</w:t>
            </w:r>
            <w:r w:rsidR="00505A9D" w:rsidRPr="00141331">
              <w:rPr>
                <w:rFonts w:ascii="ＭＳ ゴシック" w:eastAsia="ＭＳ ゴシック" w:hAnsi="ＭＳ ゴシック" w:hint="eastAsia"/>
                <w:b/>
                <w:color w:val="000000" w:themeColor="text1"/>
                <w:szCs w:val="24"/>
              </w:rPr>
              <w:t>のため、必要な規定整備や規制改革を速やかに進めるとともに、事業者等の取組みを支援すること</w:t>
            </w:r>
          </w:p>
        </w:tc>
      </w:tr>
    </w:tbl>
    <w:p w14:paraId="4B122C54" w14:textId="4914DD36" w:rsidR="00097746" w:rsidRPr="00E46E22" w:rsidRDefault="00097746"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w:t>
      </w:r>
      <w:r w:rsidR="00405E64" w:rsidRPr="00E46E22">
        <w:rPr>
          <w:rFonts w:ascii="ＭＳ Ｐ明朝" w:hAnsi="ＭＳ Ｐ明朝" w:hint="eastAsia"/>
          <w:color w:val="000000" w:themeColor="text1"/>
          <w:sz w:val="22"/>
          <w:u w:val="single"/>
        </w:rPr>
        <w:t>、</w:t>
      </w:r>
      <w:r w:rsidR="00C734D4" w:rsidRPr="00E46E22">
        <w:rPr>
          <w:rFonts w:ascii="ＭＳ Ｐ明朝" w:hAnsi="ＭＳ Ｐ明朝" w:hint="eastAsia"/>
          <w:color w:val="000000" w:themeColor="text1"/>
          <w:sz w:val="22"/>
          <w:u w:val="single"/>
        </w:rPr>
        <w:t>大阪市、</w:t>
      </w:r>
      <w:r w:rsidR="00405E64" w:rsidRPr="00E46E22">
        <w:rPr>
          <w:rFonts w:ascii="ＭＳ Ｐ明朝" w:hAnsi="ＭＳ Ｐ明朝" w:hint="eastAsia"/>
          <w:color w:val="000000" w:themeColor="text1"/>
          <w:sz w:val="22"/>
          <w:u w:val="single"/>
        </w:rPr>
        <w:t>関西広域連合</w:t>
      </w:r>
    </w:p>
    <w:p w14:paraId="44B9C55F" w14:textId="74E3326B" w:rsidR="00EC66E7" w:rsidRPr="00E46E22" w:rsidRDefault="00405E64" w:rsidP="00097746">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関西経済連合会</w:t>
      </w:r>
      <w:r w:rsidR="00EC66E7" w:rsidRPr="00E46E22">
        <w:rPr>
          <w:rFonts w:ascii="ＭＳ Ｐ明朝" w:hAnsi="ＭＳ Ｐ明朝" w:hint="eastAsia"/>
          <w:color w:val="000000" w:themeColor="text1"/>
          <w:sz w:val="22"/>
          <w:u w:val="single"/>
        </w:rPr>
        <w:t>、大阪商工会議所、関西経済同友会</w:t>
      </w:r>
    </w:p>
    <w:p w14:paraId="74C31A03" w14:textId="6B660AD0" w:rsidR="00405E64" w:rsidRPr="00E46E22" w:rsidRDefault="00405E64" w:rsidP="00EC66E7">
      <w:pPr>
        <w:spacing w:line="400" w:lineRule="exact"/>
        <w:jc w:val="right"/>
        <w:rPr>
          <w:rFonts w:ascii="ＭＳ Ｐ明朝" w:hAnsi="ＭＳ Ｐ明朝"/>
          <w:color w:val="000000" w:themeColor="text1"/>
          <w:sz w:val="22"/>
          <w:u w:val="single"/>
        </w:rPr>
      </w:pPr>
      <w:r w:rsidRPr="00E46E22">
        <w:rPr>
          <w:rFonts w:ascii="ＭＳ Ｐ明朝" w:hAnsi="ＭＳ Ｐ明朝"/>
          <w:color w:val="000000" w:themeColor="text1"/>
          <w:sz w:val="22"/>
          <w:u w:val="single"/>
        </w:rPr>
        <w:t>2025年日本国際博覧会協会</w:t>
      </w:r>
    </w:p>
    <w:p w14:paraId="24EE931F" w14:textId="77777777" w:rsidR="005E043C" w:rsidRPr="00141331" w:rsidRDefault="005E043C" w:rsidP="005E043C">
      <w:pPr>
        <w:spacing w:line="400" w:lineRule="exact"/>
        <w:rPr>
          <w:rFonts w:ascii="ＭＳ Ｐゴシック" w:eastAsia="ＭＳ Ｐゴシック" w:hAnsi="ＭＳ Ｐゴシック"/>
          <w:b/>
          <w:szCs w:val="24"/>
        </w:rPr>
      </w:pPr>
    </w:p>
    <w:p w14:paraId="4AD8ABC7"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0073C923" w14:textId="77777777"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大阪・関西万博は、</w:t>
      </w:r>
      <w:r w:rsidRPr="00FF1F42">
        <w:rPr>
          <w:rFonts w:ascii="ＭＳ Ｐ明朝" w:hAnsi="ＭＳ Ｐ明朝"/>
          <w:szCs w:val="24"/>
        </w:rPr>
        <w:t>スマートモビリティの</w:t>
      </w:r>
      <w:r w:rsidRPr="00FF1F42">
        <w:rPr>
          <w:rFonts w:ascii="ＭＳ Ｐ明朝" w:hAnsi="ＭＳ Ｐ明朝" w:hint="eastAsia"/>
          <w:szCs w:val="24"/>
        </w:rPr>
        <w:t>実用化に向け、</w:t>
      </w:r>
      <w:r w:rsidRPr="00FF1F42">
        <w:rPr>
          <w:rFonts w:ascii="ＭＳ Ｐ明朝" w:hAnsi="ＭＳ Ｐ明朝"/>
          <w:szCs w:val="24"/>
        </w:rPr>
        <w:t>安全性や社会受容性といった課題を</w:t>
      </w:r>
      <w:r w:rsidRPr="00FF1F42">
        <w:rPr>
          <w:rFonts w:ascii="ＭＳ Ｐ明朝" w:hAnsi="ＭＳ Ｐ明朝" w:hint="eastAsia"/>
          <w:szCs w:val="24"/>
        </w:rPr>
        <w:t>クリアしながら実証実験を行うことができる最適な場です。特に、「未来社会の実験場」のシンボルとして、空飛ぶクルマの実現に取り組みます。</w:t>
      </w:r>
    </w:p>
    <w:p w14:paraId="74F8074C" w14:textId="77777777" w:rsidR="00802460" w:rsidRPr="00C7151B" w:rsidRDefault="00802460" w:rsidP="00802460">
      <w:pPr>
        <w:spacing w:line="400" w:lineRule="exact"/>
        <w:ind w:leftChars="100" w:left="257" w:firstLineChars="100" w:firstLine="257"/>
        <w:rPr>
          <w:rFonts w:ascii="ＭＳ Ｐ明朝" w:hAnsi="ＭＳ Ｐ明朝"/>
          <w:color w:val="000000" w:themeColor="text1"/>
          <w:szCs w:val="24"/>
        </w:rPr>
      </w:pPr>
      <w:r w:rsidRPr="00FF1F42">
        <w:rPr>
          <w:rFonts w:ascii="ＭＳ Ｐ明朝" w:hAnsi="ＭＳ Ｐ明朝" w:hint="eastAsia"/>
          <w:szCs w:val="24"/>
        </w:rPr>
        <w:t>大阪・関西は、海上空港、湾岸エリアと都市部が海や河川でつながっており、住宅地等の上空をほとんど通らない航路設定が可能となる絶好の地勢となっています。大阪・関西万博での空飛ぶクルマの実現に向けて、インフラ整備や制度設計、安全面を考</w:t>
      </w:r>
      <w:r w:rsidRPr="00EC66E7">
        <w:rPr>
          <w:rFonts w:ascii="ＭＳ Ｐ明朝" w:hAnsi="ＭＳ Ｐ明朝" w:hint="eastAsia"/>
          <w:color w:val="000000" w:themeColor="text1"/>
          <w:szCs w:val="24"/>
        </w:rPr>
        <w:t>慮した社会的受</w:t>
      </w:r>
      <w:r w:rsidRPr="00C7151B">
        <w:rPr>
          <w:rFonts w:ascii="ＭＳ Ｐ明朝" w:hAnsi="ＭＳ Ｐ明朝" w:hint="eastAsia"/>
          <w:color w:val="000000" w:themeColor="text1"/>
          <w:szCs w:val="24"/>
        </w:rPr>
        <w:t>容性の向上などに取り組んでいく必要があります。</w:t>
      </w:r>
    </w:p>
    <w:p w14:paraId="29AE1D67" w14:textId="0EEF5555" w:rsidR="00CC121C" w:rsidRPr="00EC66E7" w:rsidRDefault="00CC121C" w:rsidP="00CC121C">
      <w:pPr>
        <w:spacing w:line="400" w:lineRule="exact"/>
        <w:ind w:leftChars="100" w:left="257" w:firstLineChars="100" w:firstLine="257"/>
        <w:rPr>
          <w:rFonts w:ascii="ＭＳ Ｐ明朝" w:hAnsi="ＭＳ Ｐ明朝"/>
          <w:color w:val="000000" w:themeColor="text1"/>
          <w:szCs w:val="24"/>
        </w:rPr>
      </w:pPr>
      <w:r w:rsidRPr="00C7151B">
        <w:rPr>
          <w:rFonts w:ascii="ＭＳ Ｐ明朝" w:hAnsi="ＭＳ Ｐ明朝" w:hint="eastAsia"/>
          <w:color w:val="000000" w:themeColor="text1"/>
          <w:szCs w:val="24"/>
        </w:rPr>
        <w:t>また、開催期間を通じて</w:t>
      </w:r>
      <w:r w:rsidR="005F7732" w:rsidRPr="00C7151B">
        <w:rPr>
          <w:rFonts w:ascii="ＭＳ Ｐ明朝" w:hAnsi="ＭＳ Ｐ明朝" w:hint="eastAsia"/>
          <w:color w:val="000000" w:themeColor="text1"/>
          <w:szCs w:val="24"/>
        </w:rPr>
        <w:t>約282</w:t>
      </w:r>
      <w:r w:rsidR="005F7732" w:rsidRPr="00C7151B">
        <w:rPr>
          <w:rFonts w:ascii="ＭＳ Ｐ明朝" w:hAnsi="ＭＳ Ｐ明朝"/>
          <w:color w:val="000000" w:themeColor="text1"/>
          <w:szCs w:val="24"/>
        </w:rPr>
        <w:t>0</w:t>
      </w:r>
      <w:r w:rsidR="005F7732" w:rsidRPr="00C7151B">
        <w:rPr>
          <w:rFonts w:ascii="ＭＳ Ｐ明朝" w:hAnsi="ＭＳ Ｐ明朝" w:hint="eastAsia"/>
          <w:color w:val="000000" w:themeColor="text1"/>
          <w:szCs w:val="24"/>
        </w:rPr>
        <w:t>万人</w:t>
      </w:r>
      <w:r w:rsidRPr="00C7151B">
        <w:rPr>
          <w:rFonts w:ascii="ＭＳ Ｐ明朝" w:hAnsi="ＭＳ Ｐ明朝" w:hint="eastAsia"/>
          <w:color w:val="000000" w:themeColor="text1"/>
          <w:szCs w:val="24"/>
        </w:rPr>
        <w:t>の来場を見込んでおり、自動運転や</w:t>
      </w:r>
      <w:r w:rsidR="001D5BFA" w:rsidRPr="00C7151B">
        <w:rPr>
          <w:rFonts w:ascii="ＭＳ Ｐ明朝" w:hAnsi="ＭＳ Ｐ明朝" w:hint="eastAsia"/>
          <w:color w:val="000000" w:themeColor="text1"/>
          <w:szCs w:val="24"/>
        </w:rPr>
        <w:t>ＭａａＳ</w:t>
      </w:r>
      <w:r w:rsidRPr="00C7151B">
        <w:rPr>
          <w:rFonts w:ascii="ＭＳ Ｐ明朝" w:hAnsi="ＭＳ Ｐ明朝" w:hint="eastAsia"/>
          <w:color w:val="000000" w:themeColor="text1"/>
          <w:szCs w:val="24"/>
        </w:rPr>
        <w:t>等の実現による、来場者や関係者の利便性向上や混雑回避に向けた取組みの促進が不可欠です。そのため</w:t>
      </w:r>
      <w:r w:rsidRPr="002B69CB">
        <w:rPr>
          <w:rFonts w:ascii="ＭＳ Ｐ明朝" w:hAnsi="ＭＳ Ｐ明朝" w:hint="eastAsia"/>
          <w:color w:val="000000" w:themeColor="text1"/>
          <w:szCs w:val="24"/>
        </w:rPr>
        <w:t>には、自動運転や</w:t>
      </w:r>
      <w:r w:rsidR="001D5BFA" w:rsidRPr="002B69CB">
        <w:rPr>
          <w:rFonts w:ascii="ＭＳ Ｐ明朝" w:hAnsi="ＭＳ Ｐ明朝" w:hint="eastAsia"/>
          <w:color w:val="000000" w:themeColor="text1"/>
          <w:szCs w:val="24"/>
        </w:rPr>
        <w:t>ＭａａＳ</w:t>
      </w:r>
      <w:r w:rsidRPr="002B69CB">
        <w:rPr>
          <w:rFonts w:ascii="ＭＳ Ｐ明朝" w:hAnsi="ＭＳ Ｐ明朝" w:hint="eastAsia"/>
          <w:color w:val="000000" w:themeColor="text1"/>
          <w:szCs w:val="24"/>
        </w:rPr>
        <w:t>などの技術開発支援や法規制の整備・緩和が必要です。</w:t>
      </w:r>
      <w:r w:rsidR="001E480D" w:rsidRPr="002B69CB">
        <w:rPr>
          <w:rFonts w:ascii="ＭＳ Ｐ明朝" w:hAnsi="ＭＳ Ｐ明朝" w:hint="eastAsia"/>
          <w:color w:val="000000" w:themeColor="text1"/>
          <w:szCs w:val="24"/>
        </w:rPr>
        <w:t>来場者等の利便向上に向けた</w:t>
      </w:r>
      <w:r w:rsidRPr="002B69CB">
        <w:rPr>
          <w:rFonts w:ascii="ＭＳ Ｐ明朝" w:hAnsi="ＭＳ Ｐ明朝" w:hint="eastAsia"/>
          <w:color w:val="000000" w:themeColor="text1"/>
          <w:szCs w:val="24"/>
        </w:rPr>
        <w:t>大阪・関西万博での実証等を通じ、我が国の産業をけん引してきたモビリティの分野において、世</w:t>
      </w:r>
      <w:r w:rsidRPr="00EC66E7">
        <w:rPr>
          <w:rFonts w:ascii="ＭＳ Ｐ明朝" w:hAnsi="ＭＳ Ｐ明朝" w:hint="eastAsia"/>
          <w:color w:val="000000" w:themeColor="text1"/>
          <w:szCs w:val="24"/>
        </w:rPr>
        <w:t>界をリードするスマートモビリティ実現をめざしてまいります。</w:t>
      </w:r>
    </w:p>
    <w:p w14:paraId="3F8409B8" w14:textId="77777777" w:rsidR="005E043C" w:rsidRPr="00141331" w:rsidRDefault="005E043C" w:rsidP="005E043C">
      <w:pPr>
        <w:spacing w:line="400" w:lineRule="exact"/>
        <w:ind w:leftChars="100" w:left="257" w:firstLineChars="100" w:firstLine="258"/>
        <w:rPr>
          <w:rFonts w:ascii="ＭＳ ゴシック" w:eastAsia="ＭＳ ゴシック" w:hAnsi="ＭＳ ゴシック"/>
          <w:b/>
          <w:szCs w:val="24"/>
        </w:rPr>
      </w:pPr>
    </w:p>
    <w:p w14:paraId="08510235" w14:textId="1C05F044" w:rsidR="005E043C" w:rsidRPr="00BA1F85" w:rsidRDefault="00AE6F46" w:rsidP="00041E52">
      <w:pPr>
        <w:pStyle w:val="a7"/>
        <w:numPr>
          <w:ilvl w:val="0"/>
          <w:numId w:val="9"/>
        </w:numPr>
        <w:spacing w:line="400" w:lineRule="exact"/>
        <w:ind w:leftChars="0"/>
        <w:rPr>
          <w:rFonts w:ascii="ＭＳ Ｐ明朝" w:hAnsi="ＭＳ Ｐ明朝"/>
          <w:sz w:val="21"/>
          <w:szCs w:val="21"/>
        </w:rPr>
      </w:pPr>
      <w:r w:rsidRPr="00E46E22">
        <w:rPr>
          <w:rFonts w:ascii="ＭＳ ゴシック" w:eastAsia="ＭＳ ゴシック" w:hAnsi="ＭＳ ゴシック" w:hint="eastAsia"/>
          <w:b/>
          <w:szCs w:val="24"/>
        </w:rPr>
        <w:t>空飛ぶクルマの飛行実現に向けた取組の推進</w:t>
      </w:r>
      <w:r w:rsidR="00141331" w:rsidRPr="00BA1F85">
        <w:rPr>
          <w:rFonts w:ascii="Meiryo UI" w:eastAsia="Meiryo UI" w:hAnsi="Meiryo UI" w:hint="eastAsia"/>
          <w:color w:val="000000" w:themeColor="dark1"/>
          <w:kern w:val="24"/>
          <w:sz w:val="18"/>
          <w:szCs w:val="18"/>
        </w:rPr>
        <w:t xml:space="preserve">　</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79B19162" w14:textId="52C7852F" w:rsidR="007E6262" w:rsidRPr="00B5620E" w:rsidRDefault="00D54E15" w:rsidP="007E6262">
      <w:pPr>
        <w:pStyle w:val="a7"/>
        <w:spacing w:line="400" w:lineRule="exact"/>
        <w:ind w:leftChars="0" w:left="257"/>
        <w:rPr>
          <w:rFonts w:ascii="ＭＳ Ｐ明朝" w:hAnsi="ＭＳ Ｐ明朝"/>
          <w:color w:val="000000" w:themeColor="text1"/>
          <w:szCs w:val="24"/>
        </w:rPr>
      </w:pPr>
      <w:r w:rsidRPr="00BA1F85">
        <w:rPr>
          <w:rFonts w:ascii="ＭＳ Ｐ明朝" w:hAnsi="ＭＳ Ｐ明朝" w:hint="eastAsia"/>
          <w:szCs w:val="24"/>
        </w:rPr>
        <w:t>＜要望事</w:t>
      </w:r>
      <w:r w:rsidRPr="00BA1F85">
        <w:rPr>
          <w:rFonts w:ascii="ＭＳ Ｐ明朝" w:hAnsi="ＭＳ Ｐ明朝" w:hint="eastAsia"/>
          <w:color w:val="000000" w:themeColor="text1"/>
          <w:szCs w:val="24"/>
        </w:rPr>
        <w:t>業</w:t>
      </w:r>
      <w:r w:rsidRPr="00BA1F85">
        <w:rPr>
          <w:rFonts w:ascii="ＭＳ Ｐ明朝" w:hAnsi="ＭＳ Ｐ明朝" w:hint="eastAsia"/>
          <w:color w:val="000000" w:themeColor="text1"/>
          <w:sz w:val="18"/>
          <w:szCs w:val="18"/>
        </w:rPr>
        <w:t xml:space="preserve">　</w:t>
      </w:r>
      <w:r w:rsidR="0061203F" w:rsidRPr="00BA1F85">
        <w:rPr>
          <w:rFonts w:ascii="ＭＳ Ｐ明朝" w:hAnsi="ＭＳ Ｐ明朝" w:hint="eastAsia"/>
          <w:color w:val="000000" w:themeColor="text1"/>
          <w:sz w:val="18"/>
          <w:szCs w:val="18"/>
        </w:rPr>
        <w:t>※</w:t>
      </w:r>
      <w:r w:rsidRPr="00BA1F85">
        <w:rPr>
          <w:rFonts w:ascii="ＭＳ Ｐ明朝" w:hAnsi="ＭＳ Ｐ明朝" w:hint="eastAsia"/>
          <w:color w:val="000000" w:themeColor="text1"/>
          <w:sz w:val="18"/>
          <w:szCs w:val="18"/>
        </w:rPr>
        <w:t>◎国による実施、○技術的・財政支援、◆規制改革</w:t>
      </w:r>
      <w:r w:rsidRPr="00BA1F85">
        <w:rPr>
          <w:rFonts w:ascii="ＭＳ Ｐ明朝" w:hAnsi="ＭＳ Ｐ明朝" w:hint="eastAsia"/>
          <w:color w:val="000000" w:themeColor="text1"/>
          <w:szCs w:val="24"/>
        </w:rPr>
        <w:t>＞</w:t>
      </w:r>
    </w:p>
    <w:p w14:paraId="20939D3E" w14:textId="063F13BD" w:rsidR="00CC121C" w:rsidRPr="00CA2837" w:rsidRDefault="00B416E0" w:rsidP="00B416E0">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57E70" w:rsidRPr="00CA2837">
        <w:rPr>
          <w:rFonts w:ascii="ＭＳ Ｐ明朝" w:hAnsi="ＭＳ Ｐ明朝" w:hint="eastAsia"/>
          <w:szCs w:val="24"/>
        </w:rPr>
        <w:t>〇</w:t>
      </w:r>
      <w:r w:rsidR="00CC121C" w:rsidRPr="00CA2837">
        <w:rPr>
          <w:rFonts w:ascii="ＭＳ Ｐ明朝" w:hAnsi="ＭＳ Ｐ明朝" w:hint="eastAsia"/>
          <w:szCs w:val="24"/>
        </w:rPr>
        <w:t>ア．</w:t>
      </w:r>
      <w:r w:rsidR="0006496B" w:rsidRPr="00CA2837">
        <w:rPr>
          <w:rFonts w:ascii="ＭＳ Ｐ明朝" w:hAnsi="ＭＳ Ｐ明朝" w:hint="eastAsia"/>
          <w:szCs w:val="24"/>
        </w:rPr>
        <w:t>海上遊覧や、都市と交通の不便な地域を結ぶ飛行ルートや事業性に関する課題の整理と、実証実験への支援制度の創設</w:t>
      </w:r>
      <w:r w:rsidR="005A327F" w:rsidRPr="00CA2837">
        <w:rPr>
          <w:rFonts w:ascii="ＭＳ Ｐ明朝" w:hAnsi="ＭＳ Ｐ明朝" w:hint="eastAsia"/>
          <w:szCs w:val="24"/>
        </w:rPr>
        <w:t>。</w:t>
      </w:r>
    </w:p>
    <w:p w14:paraId="5A0414A3" w14:textId="468DDDC1" w:rsidR="00CC121C" w:rsidRPr="00CA2837" w:rsidRDefault="00B416E0"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57E70" w:rsidRPr="00CA2837">
        <w:rPr>
          <w:rFonts w:ascii="ＭＳ Ｐ明朝" w:hAnsi="ＭＳ Ｐ明朝" w:hint="eastAsia"/>
          <w:szCs w:val="24"/>
        </w:rPr>
        <w:t>〇</w:t>
      </w:r>
      <w:r w:rsidR="00CC121C" w:rsidRPr="00CA2837">
        <w:rPr>
          <w:rFonts w:ascii="ＭＳ Ｐ明朝" w:hAnsi="ＭＳ Ｐ明朝" w:hint="eastAsia"/>
          <w:szCs w:val="24"/>
        </w:rPr>
        <w:t>イ．</w:t>
      </w:r>
      <w:r w:rsidR="0006496B" w:rsidRPr="00CA2837">
        <w:rPr>
          <w:rFonts w:ascii="ＭＳ Ｐ明朝" w:hAnsi="ＭＳ Ｐ明朝" w:hint="eastAsia"/>
          <w:szCs w:val="24"/>
        </w:rPr>
        <w:t>離着陸場の整備に関する法整備の促進と、財政的支援</w:t>
      </w:r>
      <w:r w:rsidR="00E96970" w:rsidRPr="00CA2837">
        <w:rPr>
          <w:rFonts w:ascii="ＭＳ Ｐ明朝" w:hAnsi="ＭＳ Ｐ明朝" w:hint="eastAsia"/>
          <w:szCs w:val="24"/>
        </w:rPr>
        <w:t>。</w:t>
      </w:r>
    </w:p>
    <w:p w14:paraId="69988522" w14:textId="601FD9AF" w:rsidR="00CC121C"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ウ．</w:t>
      </w:r>
      <w:r w:rsidR="00E96970" w:rsidRPr="00CA2837">
        <w:rPr>
          <w:rFonts w:ascii="ＭＳ Ｐ明朝" w:hAnsi="ＭＳ Ｐ明朝" w:hint="eastAsia"/>
          <w:szCs w:val="24"/>
        </w:rPr>
        <w:t>試験飛行ガイドラインの早期整備</w:t>
      </w:r>
      <w:r w:rsidR="005A327F" w:rsidRPr="00CA2837">
        <w:rPr>
          <w:rFonts w:ascii="ＭＳ Ｐ明朝" w:hAnsi="ＭＳ Ｐ明朝" w:hint="eastAsia"/>
          <w:szCs w:val="24"/>
        </w:rPr>
        <w:t>。</w:t>
      </w:r>
    </w:p>
    <w:p w14:paraId="1B3853FA" w14:textId="3FB19269" w:rsidR="00CC121C"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エ．</w:t>
      </w:r>
      <w:r w:rsidR="0006496B" w:rsidRPr="00CA2837">
        <w:rPr>
          <w:rFonts w:ascii="ＭＳ Ｐ明朝" w:hAnsi="ＭＳ Ｐ明朝" w:hint="eastAsia"/>
          <w:szCs w:val="24"/>
        </w:rPr>
        <w:t>試験飛行に係る許認可申請等手続きの簡素化</w:t>
      </w:r>
      <w:r w:rsidR="005A327F" w:rsidRPr="00CA2837">
        <w:rPr>
          <w:rFonts w:ascii="ＭＳ Ｐ明朝" w:hAnsi="ＭＳ Ｐ明朝" w:hint="eastAsia"/>
          <w:szCs w:val="24"/>
        </w:rPr>
        <w:t>。</w:t>
      </w:r>
    </w:p>
    <w:p w14:paraId="5AFA6381" w14:textId="7F9B4580" w:rsidR="00CC121C" w:rsidRPr="00CA2837" w:rsidRDefault="0061203F"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オ．</w:t>
      </w:r>
      <w:r w:rsidR="0006496B" w:rsidRPr="00CA2837">
        <w:rPr>
          <w:rFonts w:ascii="ＭＳ Ｐ明朝" w:hAnsi="ＭＳ Ｐ明朝" w:hint="eastAsia"/>
          <w:szCs w:val="24"/>
        </w:rPr>
        <w:t>「空の移動革命に向けた官民協議会」および傘下「大阪・関西万博×空飛ぶクルマ実装タスクフォース」において議論されている、</w:t>
      </w:r>
      <w:r w:rsidR="00B76F83" w:rsidRPr="00CA2837">
        <w:rPr>
          <w:rFonts w:ascii="ＭＳ Ｐ明朝" w:hAnsi="ＭＳ Ｐ明朝" w:hint="eastAsia"/>
          <w:szCs w:val="24"/>
        </w:rPr>
        <w:t>航空法</w:t>
      </w:r>
      <w:r w:rsidR="0006496B" w:rsidRPr="00CA2837">
        <w:rPr>
          <w:rFonts w:ascii="ＭＳ Ｐ明朝" w:hAnsi="ＭＳ Ｐ明朝" w:hint="eastAsia"/>
          <w:szCs w:val="24"/>
        </w:rPr>
        <w:t>等に</w:t>
      </w:r>
      <w:r w:rsidR="00AA357D" w:rsidRPr="00CA2837">
        <w:rPr>
          <w:rFonts w:ascii="ＭＳ Ｐ明朝" w:hAnsi="ＭＳ Ｐ明朝" w:hint="eastAsia"/>
          <w:szCs w:val="24"/>
        </w:rPr>
        <w:t>係る</w:t>
      </w:r>
      <w:r w:rsidR="00091816" w:rsidRPr="00CA2837">
        <w:rPr>
          <w:rFonts w:ascii="ＭＳ Ｐ明朝" w:hAnsi="ＭＳ Ｐ明朝" w:hint="eastAsia"/>
          <w:szCs w:val="24"/>
        </w:rPr>
        <w:t>制度整備</w:t>
      </w:r>
      <w:r w:rsidR="0006496B" w:rsidRPr="00CA2837">
        <w:rPr>
          <w:rFonts w:ascii="ＭＳ Ｐ明朝" w:hAnsi="ＭＳ Ｐ明朝" w:hint="eastAsia"/>
          <w:szCs w:val="24"/>
        </w:rPr>
        <w:t>の</w:t>
      </w:r>
      <w:r w:rsidR="00091816" w:rsidRPr="00CA2837">
        <w:rPr>
          <w:rFonts w:ascii="ＭＳ Ｐ明朝" w:hAnsi="ＭＳ Ｐ明朝" w:hint="eastAsia"/>
          <w:szCs w:val="24"/>
        </w:rPr>
        <w:t>早期</w:t>
      </w:r>
      <w:r w:rsidR="0006496B" w:rsidRPr="00CA2837">
        <w:rPr>
          <w:rFonts w:ascii="ＭＳ Ｐ明朝" w:hAnsi="ＭＳ Ｐ明朝" w:hint="eastAsia"/>
          <w:szCs w:val="24"/>
        </w:rPr>
        <w:t>実現</w:t>
      </w:r>
      <w:r w:rsidR="00EC66E7" w:rsidRPr="00CA2837">
        <w:rPr>
          <w:rFonts w:ascii="ＭＳ Ｐ明朝" w:hAnsi="ＭＳ Ｐ明朝" w:hint="eastAsia"/>
          <w:szCs w:val="24"/>
        </w:rPr>
        <w:t>。</w:t>
      </w:r>
    </w:p>
    <w:p w14:paraId="0EFABBC4" w14:textId="206105F7" w:rsidR="001F5201" w:rsidRPr="00141331" w:rsidRDefault="001F5201" w:rsidP="001F5201">
      <w:pPr>
        <w:spacing w:line="400" w:lineRule="exact"/>
        <w:rPr>
          <w:rFonts w:ascii="ＭＳ ゴシック" w:eastAsia="ＭＳ ゴシック" w:hAnsi="ＭＳ ゴシック"/>
          <w:b/>
          <w:color w:val="000000" w:themeColor="text1"/>
        </w:rPr>
      </w:pPr>
    </w:p>
    <w:p w14:paraId="7A8ECE89" w14:textId="4ABCDE64" w:rsidR="00CF4A26" w:rsidRPr="00BA1F85" w:rsidRDefault="00933A82" w:rsidP="00041E52">
      <w:pPr>
        <w:pStyle w:val="a7"/>
        <w:numPr>
          <w:ilvl w:val="0"/>
          <w:numId w:val="9"/>
        </w:numPr>
        <w:spacing w:line="400" w:lineRule="exact"/>
        <w:ind w:leftChars="0"/>
        <w:rPr>
          <w:rFonts w:ascii="ＭＳ Ｐ明朝" w:hAnsi="ＭＳ Ｐ明朝"/>
          <w:color w:val="000000" w:themeColor="text1"/>
          <w:szCs w:val="24"/>
        </w:rPr>
      </w:pPr>
      <w:r w:rsidRPr="00141331">
        <w:rPr>
          <w:rFonts w:ascii="ＭＳ ゴシック" w:eastAsia="ＭＳ ゴシック" w:hAnsi="ＭＳ ゴシック" w:hint="eastAsia"/>
          <w:b/>
          <w:color w:val="000000" w:themeColor="text1"/>
          <w:szCs w:val="24"/>
        </w:rPr>
        <w:t>自動運転やＭａａＳの実現に向けた取組の</w:t>
      </w:r>
      <w:r w:rsidRPr="00BA1F85">
        <w:rPr>
          <w:rFonts w:ascii="ＭＳ ゴシック" w:eastAsia="ＭＳ ゴシック" w:hAnsi="ＭＳ ゴシック" w:hint="eastAsia"/>
          <w:b/>
          <w:color w:val="000000" w:themeColor="text1"/>
          <w:szCs w:val="24"/>
        </w:rPr>
        <w:t>促進</w:t>
      </w:r>
      <w:r w:rsidR="00141331" w:rsidRPr="00BA1F85">
        <w:rPr>
          <w:rFonts w:ascii="Meiryo UI" w:eastAsia="Meiryo UI" w:hAnsi="Meiryo UI" w:hint="eastAsia"/>
          <w:color w:val="000000" w:themeColor="dark1"/>
          <w:kern w:val="24"/>
          <w:sz w:val="18"/>
          <w:szCs w:val="18"/>
        </w:rPr>
        <w:t xml:space="preserve">　</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595A437C" w14:textId="43794556" w:rsidR="007E6262" w:rsidRPr="00F82E5C" w:rsidRDefault="00D54E15" w:rsidP="007E6262">
      <w:pPr>
        <w:pStyle w:val="a7"/>
        <w:spacing w:line="400" w:lineRule="exact"/>
        <w:ind w:leftChars="0" w:left="257"/>
        <w:rPr>
          <w:rFonts w:ascii="ＭＳ Ｐ明朝" w:hAnsi="ＭＳ Ｐ明朝"/>
          <w:color w:val="000000" w:themeColor="text1"/>
          <w:szCs w:val="24"/>
        </w:rPr>
      </w:pPr>
      <w:r w:rsidRPr="00F82E5C">
        <w:rPr>
          <w:rFonts w:ascii="ＭＳ Ｐ明朝" w:hAnsi="ＭＳ Ｐ明朝" w:hint="eastAsia"/>
          <w:color w:val="000000" w:themeColor="text1"/>
          <w:szCs w:val="24"/>
        </w:rPr>
        <w:t>＜要望事業</w:t>
      </w:r>
      <w:r w:rsidRPr="00F82E5C">
        <w:rPr>
          <w:rFonts w:ascii="ＭＳ Ｐ明朝" w:hAnsi="ＭＳ Ｐ明朝" w:hint="eastAsia"/>
          <w:color w:val="000000" w:themeColor="text1"/>
          <w:sz w:val="18"/>
          <w:szCs w:val="18"/>
        </w:rPr>
        <w:t xml:space="preserve">　</w:t>
      </w:r>
      <w:r w:rsidR="0061203F" w:rsidRPr="00F82E5C">
        <w:rPr>
          <w:rFonts w:ascii="ＭＳ Ｐ明朝" w:hAnsi="ＭＳ Ｐ明朝" w:hint="eastAsia"/>
          <w:color w:val="000000" w:themeColor="text1"/>
          <w:sz w:val="18"/>
          <w:szCs w:val="18"/>
        </w:rPr>
        <w:t>※</w:t>
      </w:r>
      <w:r w:rsidRPr="00F82E5C">
        <w:rPr>
          <w:rFonts w:ascii="ＭＳ Ｐ明朝" w:hAnsi="ＭＳ Ｐ明朝" w:hint="eastAsia"/>
          <w:color w:val="000000" w:themeColor="text1"/>
          <w:sz w:val="18"/>
          <w:szCs w:val="18"/>
        </w:rPr>
        <w:t>◎国による実施、○技術的・財政支援、◆規制改革</w:t>
      </w:r>
      <w:r w:rsidRPr="00F82E5C">
        <w:rPr>
          <w:rFonts w:ascii="ＭＳ Ｐ明朝" w:hAnsi="ＭＳ Ｐ明朝" w:hint="eastAsia"/>
          <w:color w:val="000000" w:themeColor="text1"/>
          <w:szCs w:val="24"/>
        </w:rPr>
        <w:t>＞</w:t>
      </w:r>
    </w:p>
    <w:p w14:paraId="62A8BCCF" w14:textId="4D307229" w:rsidR="00CC121C"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ア．</w:t>
      </w:r>
      <w:r w:rsidR="0006496B" w:rsidRPr="00CA2837">
        <w:rPr>
          <w:rFonts w:ascii="ＭＳ Ｐ明朝" w:hAnsi="ＭＳ Ｐ明朝" w:hint="eastAsia"/>
          <w:szCs w:val="24"/>
        </w:rPr>
        <w:t>自動運転に関するロードマップの早期実現</w:t>
      </w:r>
      <w:r w:rsidR="005A327F" w:rsidRPr="00CA2837">
        <w:rPr>
          <w:rFonts w:ascii="ＭＳ Ｐ明朝" w:hAnsi="ＭＳ Ｐ明朝" w:hint="eastAsia"/>
          <w:szCs w:val="24"/>
        </w:rPr>
        <w:t>。</w:t>
      </w:r>
    </w:p>
    <w:p w14:paraId="7E6035D3" w14:textId="32A8A6FC" w:rsidR="00CC121C" w:rsidRPr="00CA2837" w:rsidRDefault="00957E70"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CC121C" w:rsidRPr="00CA2837">
        <w:rPr>
          <w:rFonts w:ascii="ＭＳ Ｐ明朝" w:hAnsi="ＭＳ Ｐ明朝" w:hint="eastAsia"/>
          <w:szCs w:val="24"/>
        </w:rPr>
        <w:t>イ．</w:t>
      </w:r>
      <w:r w:rsidR="0006496B" w:rsidRPr="00CA2837">
        <w:rPr>
          <w:rFonts w:ascii="ＭＳ Ｐ明朝" w:hAnsi="ＭＳ Ｐ明朝" w:hint="eastAsia"/>
          <w:szCs w:val="24"/>
        </w:rPr>
        <w:t>レベル４の自動運転の実現に向けた技術開発への支援</w:t>
      </w:r>
      <w:r w:rsidR="005A327F" w:rsidRPr="00CA2837">
        <w:rPr>
          <w:rFonts w:ascii="ＭＳ Ｐ明朝" w:hAnsi="ＭＳ Ｐ明朝" w:hint="eastAsia"/>
          <w:szCs w:val="24"/>
        </w:rPr>
        <w:t>。</w:t>
      </w:r>
    </w:p>
    <w:p w14:paraId="4BFDDDAE" w14:textId="012BE702" w:rsidR="00CC121C"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ウ．</w:t>
      </w:r>
      <w:r w:rsidR="0006496B" w:rsidRPr="00CA2837">
        <w:rPr>
          <w:rFonts w:ascii="ＭＳ Ｐ明朝" w:hAnsi="ＭＳ Ｐ明朝" w:hint="eastAsia"/>
          <w:szCs w:val="24"/>
        </w:rPr>
        <w:t>レベル４の自動運転の商用化に関する法整備の促進</w:t>
      </w:r>
      <w:r w:rsidR="005A327F" w:rsidRPr="00CA2837">
        <w:rPr>
          <w:rFonts w:ascii="ＭＳ Ｐ明朝" w:hAnsi="ＭＳ Ｐ明朝" w:hint="eastAsia"/>
          <w:szCs w:val="24"/>
        </w:rPr>
        <w:t>。</w:t>
      </w:r>
    </w:p>
    <w:p w14:paraId="27C9EF13" w14:textId="2C888CE5" w:rsidR="001F5201"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1203F" w:rsidRPr="00CA2837">
        <w:rPr>
          <w:rFonts w:ascii="ＭＳ Ｐ明朝" w:hAnsi="ＭＳ Ｐ明朝" w:hint="eastAsia"/>
          <w:szCs w:val="24"/>
        </w:rPr>
        <w:t>エ</w:t>
      </w:r>
      <w:r w:rsidR="00EC66E7" w:rsidRPr="00CA2837">
        <w:rPr>
          <w:rFonts w:ascii="ＭＳ Ｐ明朝" w:hAnsi="ＭＳ Ｐ明朝" w:hint="eastAsia"/>
          <w:szCs w:val="24"/>
        </w:rPr>
        <w:t>．</w:t>
      </w:r>
      <w:r w:rsidR="0006496B" w:rsidRPr="00CA2837">
        <w:rPr>
          <w:rFonts w:ascii="ＭＳ Ｐ明朝" w:hAnsi="ＭＳ Ｐ明朝" w:hint="eastAsia"/>
          <w:szCs w:val="24"/>
        </w:rPr>
        <w:t>夢洲がスーパーシティに指定された場合、同地域内での速やかな自動運転の実現に向けた規制緩和</w:t>
      </w:r>
      <w:r w:rsidR="00E96970" w:rsidRPr="00CA2837">
        <w:rPr>
          <w:rFonts w:ascii="ＭＳ Ｐ明朝" w:hAnsi="ＭＳ Ｐ明朝" w:hint="eastAsia"/>
          <w:szCs w:val="24"/>
        </w:rPr>
        <w:t>。</w:t>
      </w:r>
    </w:p>
    <w:p w14:paraId="3683309C" w14:textId="186D2F5A" w:rsidR="00195DB8" w:rsidRPr="00CA2837" w:rsidRDefault="00CE78A4"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57E70" w:rsidRPr="00CA2837">
        <w:rPr>
          <w:rFonts w:ascii="ＭＳ Ｐ明朝" w:hAnsi="ＭＳ Ｐ明朝" w:hint="eastAsia"/>
          <w:szCs w:val="24"/>
        </w:rPr>
        <w:t>〇</w:t>
      </w:r>
      <w:r w:rsidRPr="00CA2837">
        <w:rPr>
          <w:rFonts w:ascii="ＭＳ Ｐ明朝" w:hAnsi="ＭＳ Ｐ明朝" w:hint="eastAsia"/>
          <w:szCs w:val="24"/>
        </w:rPr>
        <w:t>オ．</w:t>
      </w:r>
      <w:r w:rsidR="00195DB8" w:rsidRPr="00CA2837">
        <w:rPr>
          <w:rFonts w:ascii="ＭＳ Ｐ明朝" w:hAnsi="ＭＳ Ｐ明朝" w:hint="eastAsia"/>
          <w:szCs w:val="24"/>
        </w:rPr>
        <w:t>ＭａａＳ実装による利便性向上と混雑解消のための取組への支援</w:t>
      </w:r>
      <w:r w:rsidR="00195DB8" w:rsidRPr="00CA2837">
        <w:rPr>
          <w:rFonts w:ascii="ＭＳ Ｐ明朝" w:hAnsi="ＭＳ Ｐ明朝"/>
          <w:szCs w:val="24"/>
        </w:rPr>
        <w:t>。</w:t>
      </w:r>
    </w:p>
    <w:p w14:paraId="76C1B9FD" w14:textId="7084DEFC" w:rsidR="001F5201" w:rsidRDefault="00D13CF2" w:rsidP="001F5201">
      <w:pPr>
        <w:spacing w:line="400" w:lineRule="exact"/>
        <w:rPr>
          <w:rFonts w:ascii="ＭＳ Ｐ明朝" w:hAnsi="ＭＳ Ｐ明朝"/>
          <w:color w:val="000000" w:themeColor="text1"/>
          <w:szCs w:val="24"/>
        </w:rPr>
      </w:pPr>
      <w:r>
        <w:rPr>
          <w:rFonts w:ascii="ＭＳ Ｐ明朝" w:hAnsi="ＭＳ Ｐ明朝"/>
          <w:noProof/>
          <w:color w:val="000000" w:themeColor="text1"/>
          <w:szCs w:val="24"/>
        </w:rPr>
        <w:drawing>
          <wp:anchor distT="0" distB="0" distL="114300" distR="114300" simplePos="0" relativeHeight="251899904" behindDoc="0" locked="0" layoutInCell="1" allowOverlap="1" wp14:anchorId="39EC48C0" wp14:editId="26923883">
            <wp:simplePos x="0" y="0"/>
            <wp:positionH relativeFrom="column">
              <wp:posOffset>-226695</wp:posOffset>
            </wp:positionH>
            <wp:positionV relativeFrom="paragraph">
              <wp:posOffset>312420</wp:posOffset>
            </wp:positionV>
            <wp:extent cx="4931639" cy="4486275"/>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1639"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6C700" w14:textId="5FA3A906" w:rsidR="001F5201" w:rsidRDefault="001F5201" w:rsidP="001F5201">
      <w:pPr>
        <w:spacing w:line="400" w:lineRule="exact"/>
        <w:rPr>
          <w:rFonts w:ascii="ＭＳ Ｐ明朝" w:hAnsi="ＭＳ Ｐ明朝"/>
          <w:color w:val="000000" w:themeColor="text1"/>
          <w:szCs w:val="24"/>
        </w:rPr>
      </w:pPr>
    </w:p>
    <w:p w14:paraId="5EEC962C" w14:textId="47D888AF" w:rsidR="00000F52" w:rsidRDefault="00000F52" w:rsidP="001F5201">
      <w:pPr>
        <w:spacing w:line="400" w:lineRule="exact"/>
        <w:rPr>
          <w:rFonts w:ascii="ＭＳ Ｐ明朝" w:hAnsi="ＭＳ Ｐ明朝"/>
          <w:color w:val="000000" w:themeColor="text1"/>
          <w:szCs w:val="24"/>
        </w:rPr>
      </w:pPr>
    </w:p>
    <w:p w14:paraId="59006A1B" w14:textId="71C28287" w:rsidR="00000F52" w:rsidRDefault="00000F52" w:rsidP="001F5201">
      <w:pPr>
        <w:spacing w:line="400" w:lineRule="exact"/>
        <w:rPr>
          <w:rFonts w:ascii="ＭＳ Ｐ明朝" w:hAnsi="ＭＳ Ｐ明朝"/>
          <w:color w:val="000000" w:themeColor="text1"/>
          <w:szCs w:val="24"/>
        </w:rPr>
      </w:pPr>
    </w:p>
    <w:p w14:paraId="4E167253" w14:textId="4E7E92FA" w:rsidR="00000F52" w:rsidRDefault="00000F52" w:rsidP="001F5201">
      <w:pPr>
        <w:spacing w:line="400" w:lineRule="exact"/>
        <w:rPr>
          <w:rFonts w:ascii="ＭＳ Ｐ明朝" w:hAnsi="ＭＳ Ｐ明朝"/>
          <w:color w:val="000000" w:themeColor="text1"/>
          <w:szCs w:val="24"/>
        </w:rPr>
      </w:pPr>
    </w:p>
    <w:p w14:paraId="68D9655F" w14:textId="06265F16" w:rsidR="00000F52" w:rsidRDefault="00000F52" w:rsidP="001F5201">
      <w:pPr>
        <w:spacing w:line="400" w:lineRule="exact"/>
        <w:rPr>
          <w:rFonts w:ascii="ＭＳ Ｐ明朝" w:hAnsi="ＭＳ Ｐ明朝"/>
          <w:color w:val="000000" w:themeColor="text1"/>
          <w:szCs w:val="24"/>
        </w:rPr>
      </w:pPr>
    </w:p>
    <w:p w14:paraId="091A88D7" w14:textId="723B1525" w:rsidR="00000F52" w:rsidRDefault="00000F52" w:rsidP="001F5201">
      <w:pPr>
        <w:spacing w:line="400" w:lineRule="exact"/>
        <w:rPr>
          <w:rFonts w:ascii="ＭＳ Ｐ明朝" w:hAnsi="ＭＳ Ｐ明朝"/>
          <w:color w:val="000000" w:themeColor="text1"/>
          <w:szCs w:val="24"/>
        </w:rPr>
      </w:pPr>
    </w:p>
    <w:p w14:paraId="5FA71317" w14:textId="0A1A13CA" w:rsidR="00000F52" w:rsidRDefault="00000F52" w:rsidP="001F5201">
      <w:pPr>
        <w:spacing w:line="400" w:lineRule="exact"/>
        <w:rPr>
          <w:rFonts w:ascii="ＭＳ Ｐ明朝" w:hAnsi="ＭＳ Ｐ明朝"/>
          <w:color w:val="000000" w:themeColor="text1"/>
          <w:szCs w:val="24"/>
        </w:rPr>
      </w:pPr>
    </w:p>
    <w:p w14:paraId="2575ECAC" w14:textId="7BB874AD" w:rsidR="00000F52" w:rsidRDefault="00000F52" w:rsidP="001F5201">
      <w:pPr>
        <w:spacing w:line="400" w:lineRule="exact"/>
        <w:rPr>
          <w:rFonts w:ascii="ＭＳ Ｐ明朝" w:hAnsi="ＭＳ Ｐ明朝"/>
          <w:color w:val="000000" w:themeColor="text1"/>
          <w:szCs w:val="24"/>
        </w:rPr>
      </w:pPr>
    </w:p>
    <w:p w14:paraId="6E60FF24" w14:textId="2568239B" w:rsidR="00000F52" w:rsidRDefault="00000F52" w:rsidP="001F5201">
      <w:pPr>
        <w:spacing w:line="400" w:lineRule="exact"/>
        <w:rPr>
          <w:rFonts w:ascii="ＭＳ Ｐ明朝" w:hAnsi="ＭＳ Ｐ明朝"/>
          <w:color w:val="000000" w:themeColor="text1"/>
          <w:szCs w:val="24"/>
        </w:rPr>
      </w:pPr>
    </w:p>
    <w:p w14:paraId="272AB4F8" w14:textId="10C092F5" w:rsidR="00000F52" w:rsidRDefault="00000F52" w:rsidP="001F5201">
      <w:pPr>
        <w:spacing w:line="400" w:lineRule="exact"/>
        <w:rPr>
          <w:rFonts w:ascii="ＭＳ Ｐ明朝" w:hAnsi="ＭＳ Ｐ明朝"/>
          <w:color w:val="000000" w:themeColor="text1"/>
          <w:szCs w:val="24"/>
        </w:rPr>
      </w:pPr>
    </w:p>
    <w:p w14:paraId="46D2711C" w14:textId="285C5C16" w:rsidR="00000F52" w:rsidRDefault="00000F52" w:rsidP="001F5201">
      <w:pPr>
        <w:spacing w:line="400" w:lineRule="exact"/>
        <w:rPr>
          <w:rFonts w:ascii="ＭＳ Ｐ明朝" w:hAnsi="ＭＳ Ｐ明朝"/>
          <w:color w:val="000000" w:themeColor="text1"/>
          <w:szCs w:val="24"/>
        </w:rPr>
      </w:pPr>
    </w:p>
    <w:p w14:paraId="7A45914E" w14:textId="28511404" w:rsidR="00000F52" w:rsidRDefault="00000F52" w:rsidP="001F5201">
      <w:pPr>
        <w:spacing w:line="400" w:lineRule="exact"/>
        <w:rPr>
          <w:rFonts w:ascii="ＭＳ Ｐ明朝" w:hAnsi="ＭＳ Ｐ明朝"/>
          <w:color w:val="000000" w:themeColor="text1"/>
          <w:szCs w:val="24"/>
        </w:rPr>
      </w:pPr>
    </w:p>
    <w:p w14:paraId="4979A921" w14:textId="726F2E12" w:rsidR="004307EC" w:rsidRDefault="004307EC" w:rsidP="001F5201">
      <w:pPr>
        <w:spacing w:line="400" w:lineRule="exact"/>
        <w:rPr>
          <w:rFonts w:ascii="ＭＳ Ｐ明朝" w:hAnsi="ＭＳ Ｐ明朝"/>
          <w:color w:val="000000" w:themeColor="text1"/>
          <w:szCs w:val="24"/>
        </w:rPr>
      </w:pPr>
    </w:p>
    <w:p w14:paraId="2E474C32" w14:textId="27013D14" w:rsidR="004307EC" w:rsidRDefault="004307EC" w:rsidP="001F5201">
      <w:pPr>
        <w:spacing w:line="400" w:lineRule="exact"/>
        <w:rPr>
          <w:rFonts w:ascii="ＭＳ Ｐ明朝" w:hAnsi="ＭＳ Ｐ明朝"/>
          <w:color w:val="000000" w:themeColor="text1"/>
          <w:szCs w:val="24"/>
        </w:rPr>
      </w:pPr>
    </w:p>
    <w:p w14:paraId="7590F19E" w14:textId="264BFCFD" w:rsidR="004307EC" w:rsidRDefault="004307EC" w:rsidP="001F5201">
      <w:pPr>
        <w:spacing w:line="400" w:lineRule="exact"/>
        <w:rPr>
          <w:rFonts w:ascii="ＭＳ Ｐ明朝" w:hAnsi="ＭＳ Ｐ明朝"/>
          <w:color w:val="000000" w:themeColor="text1"/>
          <w:szCs w:val="24"/>
        </w:rPr>
      </w:pPr>
    </w:p>
    <w:p w14:paraId="4C3534ED" w14:textId="77777777" w:rsidR="004307EC" w:rsidRDefault="004307EC" w:rsidP="001F5201">
      <w:pPr>
        <w:spacing w:line="400" w:lineRule="exact"/>
        <w:rPr>
          <w:rFonts w:ascii="ＭＳ Ｐ明朝" w:hAnsi="ＭＳ Ｐ明朝"/>
          <w:color w:val="000000" w:themeColor="text1"/>
          <w:szCs w:val="24"/>
        </w:rPr>
      </w:pPr>
    </w:p>
    <w:p w14:paraId="6D98946D" w14:textId="77777777" w:rsidR="00D13CF2" w:rsidRDefault="00000F52" w:rsidP="001F5201">
      <w:pPr>
        <w:spacing w:line="400" w:lineRule="exact"/>
        <w:rPr>
          <w:rFonts w:ascii="ＭＳ Ｐ明朝" w:hAnsi="ＭＳ Ｐ明朝"/>
          <w:color w:val="000000" w:themeColor="text1"/>
          <w:sz w:val="20"/>
          <w:szCs w:val="20"/>
        </w:rPr>
      </w:pPr>
      <w:r>
        <w:rPr>
          <w:rFonts w:ascii="ＭＳ Ｐ明朝" w:hAnsi="ＭＳ Ｐ明朝"/>
          <w:color w:val="000000" w:themeColor="text1"/>
          <w:szCs w:val="24"/>
        </w:rPr>
        <w:t xml:space="preserve">         </w:t>
      </w:r>
      <w:r w:rsidR="00DD501F">
        <w:rPr>
          <w:rFonts w:ascii="ＭＳ Ｐ明朝" w:hAnsi="ＭＳ Ｐ明朝"/>
          <w:color w:val="000000" w:themeColor="text1"/>
          <w:szCs w:val="24"/>
        </w:rPr>
        <w:t xml:space="preserve">                        </w:t>
      </w:r>
      <w:r w:rsidRPr="00DD501F">
        <w:rPr>
          <w:rFonts w:ascii="ＭＳ Ｐ明朝" w:hAnsi="ＭＳ Ｐ明朝"/>
          <w:color w:val="000000" w:themeColor="text1"/>
          <w:sz w:val="20"/>
          <w:szCs w:val="20"/>
        </w:rPr>
        <w:t xml:space="preserve"> </w:t>
      </w:r>
      <w:r w:rsidR="00DD501F">
        <w:rPr>
          <w:rFonts w:ascii="ＭＳ Ｐ明朝" w:hAnsi="ＭＳ Ｐ明朝" w:hint="eastAsia"/>
          <w:color w:val="000000" w:themeColor="text1"/>
          <w:sz w:val="20"/>
          <w:szCs w:val="20"/>
        </w:rPr>
        <w:t xml:space="preserve">　　　　　　　　　　　　　　</w:t>
      </w:r>
    </w:p>
    <w:p w14:paraId="6C9E895C" w14:textId="736CB478" w:rsidR="00D13CF2" w:rsidRDefault="004A7533" w:rsidP="00D13CF2">
      <w:pPr>
        <w:spacing w:line="400" w:lineRule="exact"/>
        <w:ind w:firstLineChars="200" w:firstLine="433"/>
        <w:rPr>
          <w:rFonts w:ascii="ＭＳ Ｐ明朝" w:hAnsi="ＭＳ Ｐ明朝"/>
          <w:color w:val="000000" w:themeColor="text1"/>
          <w:sz w:val="20"/>
          <w:szCs w:val="20"/>
        </w:rPr>
      </w:pPr>
      <w:r>
        <w:rPr>
          <w:rFonts w:ascii="ＭＳ Ｐ明朝" w:hAnsi="ＭＳ Ｐ明朝"/>
          <w:noProof/>
          <w:color w:val="000000" w:themeColor="text1"/>
          <w:sz w:val="20"/>
          <w:szCs w:val="20"/>
        </w:rPr>
        <mc:AlternateContent>
          <mc:Choice Requires="wps">
            <w:drawing>
              <wp:anchor distT="0" distB="0" distL="114300" distR="114300" simplePos="0" relativeHeight="251900928" behindDoc="0" locked="0" layoutInCell="1" allowOverlap="1" wp14:anchorId="2C545768" wp14:editId="70715B67">
                <wp:simplePos x="0" y="0"/>
                <wp:positionH relativeFrom="column">
                  <wp:posOffset>1766570</wp:posOffset>
                </wp:positionH>
                <wp:positionV relativeFrom="paragraph">
                  <wp:posOffset>131445</wp:posOffset>
                </wp:positionV>
                <wp:extent cx="1343025" cy="95250"/>
                <wp:effectExtent l="0" t="0" r="9525" b="0"/>
                <wp:wrapNone/>
                <wp:docPr id="76" name="正方形/長方形 76"/>
                <wp:cNvGraphicFramePr/>
                <a:graphic xmlns:a="http://schemas.openxmlformats.org/drawingml/2006/main">
                  <a:graphicData uri="http://schemas.microsoft.com/office/word/2010/wordprocessingShape">
                    <wps:wsp>
                      <wps:cNvSpPr/>
                      <wps:spPr>
                        <a:xfrm>
                          <a:off x="0" y="0"/>
                          <a:ext cx="1343025" cy="952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AFDCD" id="正方形/長方形 76" o:spid="_x0000_s1026" style="position:absolute;left:0;text-align:left;margin-left:139.1pt;margin-top:10.35pt;width:105.75pt;height: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" fillcolor="#cfcdcd [2894]" stroked="f" strokeweight="1pt"/>
            </w:pict>
          </mc:Fallback>
        </mc:AlternateContent>
      </w:r>
    </w:p>
    <w:p w14:paraId="611788C5" w14:textId="118313E2" w:rsidR="00000F52" w:rsidRPr="00DD501F" w:rsidRDefault="00DD501F" w:rsidP="00D13CF2">
      <w:pPr>
        <w:spacing w:line="400" w:lineRule="exact"/>
        <w:ind w:firstLineChars="2800" w:firstLine="6069"/>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w:t>
      </w:r>
      <w:r w:rsidR="00A45965">
        <w:rPr>
          <w:rFonts w:ascii="ＭＳ Ｐ明朝" w:hAnsi="ＭＳ Ｐ明朝" w:hint="eastAsia"/>
          <w:color w:val="000000" w:themeColor="text1"/>
          <w:sz w:val="20"/>
          <w:szCs w:val="20"/>
        </w:rPr>
        <w:t xml:space="preserve">　[</w:t>
      </w:r>
      <w:r>
        <w:rPr>
          <w:rFonts w:ascii="ＭＳ Ｐ明朝" w:hAnsi="ＭＳ Ｐ明朝" w:hint="eastAsia"/>
          <w:color w:val="000000" w:themeColor="text1"/>
          <w:sz w:val="20"/>
          <w:szCs w:val="20"/>
        </w:rPr>
        <w:t>出典</w:t>
      </w:r>
      <w:r w:rsidR="004F443E">
        <w:rPr>
          <w:rFonts w:ascii="ＭＳ Ｐ明朝" w:hAnsi="ＭＳ Ｐ明朝" w:hint="eastAsia"/>
          <w:color w:val="000000" w:themeColor="text1"/>
          <w:sz w:val="20"/>
          <w:szCs w:val="20"/>
        </w:rPr>
        <w:t>元</w:t>
      </w:r>
      <w:r>
        <w:rPr>
          <w:rFonts w:ascii="ＭＳ Ｐ明朝" w:hAnsi="ＭＳ Ｐ明朝" w:hint="eastAsia"/>
          <w:color w:val="000000" w:themeColor="text1"/>
          <w:sz w:val="20"/>
          <w:szCs w:val="20"/>
        </w:rPr>
        <w:t>：関西経済連合会</w:t>
      </w:r>
      <w:r w:rsidR="00A45965">
        <w:rPr>
          <w:rFonts w:ascii="ＭＳ Ｐ明朝" w:hAnsi="ＭＳ Ｐ明朝" w:hint="eastAsia"/>
          <w:color w:val="000000" w:themeColor="text1"/>
          <w:sz w:val="20"/>
          <w:szCs w:val="20"/>
        </w:rPr>
        <w:t>]</w:t>
      </w:r>
    </w:p>
    <w:p w14:paraId="5C62DB48" w14:textId="6E8CDB6E" w:rsidR="0083431D" w:rsidRDefault="0083431D">
      <w:pPr>
        <w:widowControl/>
        <w:jc w:val="left"/>
        <w:rPr>
          <w:rFonts w:ascii="ＭＳ Ｐ明朝" w:hAnsi="ＭＳ Ｐ明朝"/>
          <w:szCs w:val="24"/>
        </w:rPr>
      </w:pPr>
      <w:r>
        <w:rPr>
          <w:rFonts w:ascii="ＭＳ Ｐ明朝" w:hAnsi="ＭＳ Ｐ明朝"/>
          <w:szCs w:val="24"/>
        </w:rPr>
        <w:br w:type="page"/>
      </w:r>
    </w:p>
    <w:p w14:paraId="386697C3" w14:textId="43E09401" w:rsidR="0083431D" w:rsidRPr="0055616C" w:rsidRDefault="0055616C" w:rsidP="0083431D">
      <w:pPr>
        <w:spacing w:line="400" w:lineRule="exact"/>
        <w:ind w:firstLineChars="100" w:firstLine="258"/>
        <w:rPr>
          <w:rFonts w:ascii="ＭＳ 明朝" w:eastAsia="ＭＳ 明朝" w:hAnsi="ＭＳ 明朝"/>
          <w:b/>
          <w:szCs w:val="24"/>
        </w:rPr>
      </w:pPr>
      <w:bookmarkStart w:id="10" w:name="Ⅱ_2_2"/>
      <w:r w:rsidRPr="0055616C">
        <w:rPr>
          <w:rFonts w:ascii="ＭＳ 明朝" w:eastAsia="ＭＳ 明朝" w:hAnsi="ＭＳ 明朝" w:hint="eastAsia"/>
          <w:b/>
          <w:szCs w:val="24"/>
        </w:rPr>
        <w:t>（２）</w:t>
      </w:r>
      <w:r w:rsidR="0083431D" w:rsidRPr="0055616C">
        <w:rPr>
          <w:rFonts w:ascii="ＭＳ 明朝" w:eastAsia="ＭＳ 明朝" w:hAnsi="ＭＳ 明朝" w:hint="eastAsia"/>
          <w:b/>
          <w:szCs w:val="24"/>
        </w:rPr>
        <w:t>フィジカル空間とサイバー空間を融合させる取組みの促進</w:t>
      </w:r>
      <w:bookmarkEnd w:id="10"/>
    </w:p>
    <w:p w14:paraId="52D8F09A" w14:textId="7081E452" w:rsidR="0083431D" w:rsidRPr="00141331" w:rsidRDefault="002F4C7C" w:rsidP="002F4C7C">
      <w:pPr>
        <w:spacing w:line="400" w:lineRule="exact"/>
        <w:jc w:val="right"/>
        <w:rPr>
          <w:rFonts w:ascii="ＭＳ Ｐ明朝" w:hAnsi="ＭＳ Ｐ明朝"/>
          <w:color w:val="000000" w:themeColor="text1"/>
          <w:sz w:val="22"/>
        </w:rPr>
      </w:pPr>
      <w:r w:rsidRPr="00141331">
        <w:rPr>
          <w:rFonts w:ascii="ＭＳ Ｐ明朝" w:hAnsi="ＭＳ Ｐ明朝" w:hint="eastAsia"/>
          <w:color w:val="000000" w:themeColor="text1"/>
          <w:sz w:val="22"/>
        </w:rPr>
        <w:t>要望先（</w:t>
      </w:r>
      <w:r w:rsidR="006914F6" w:rsidRPr="00141331">
        <w:rPr>
          <w:rFonts w:ascii="ＭＳ Ｐ明朝" w:hAnsi="ＭＳ Ｐ明朝" w:hint="eastAsia"/>
          <w:color w:val="000000" w:themeColor="text1"/>
          <w:sz w:val="22"/>
        </w:rPr>
        <w:t>内閣府、</w:t>
      </w:r>
      <w:r w:rsidR="00D01983" w:rsidRPr="00141331">
        <w:rPr>
          <w:rFonts w:ascii="ＭＳ Ｐ明朝" w:hAnsi="ＭＳ Ｐ明朝" w:hint="eastAsia"/>
          <w:color w:val="000000" w:themeColor="text1"/>
          <w:sz w:val="22"/>
        </w:rPr>
        <w:t>内閣官房、</w:t>
      </w:r>
      <w:r w:rsidR="00626704" w:rsidRPr="00141331">
        <w:rPr>
          <w:rFonts w:ascii="ＭＳ Ｐ明朝" w:hAnsi="ＭＳ Ｐ明朝" w:hint="eastAsia"/>
          <w:color w:val="000000" w:themeColor="text1"/>
          <w:sz w:val="22"/>
        </w:rPr>
        <w:t>総務省、</w:t>
      </w:r>
      <w:r w:rsidR="00554686" w:rsidRPr="00141331">
        <w:rPr>
          <w:rFonts w:ascii="ＭＳ Ｐ明朝" w:hAnsi="ＭＳ Ｐ明朝" w:hint="eastAsia"/>
          <w:color w:val="000000" w:themeColor="text1"/>
          <w:sz w:val="22"/>
        </w:rPr>
        <w:t>文部科学省、</w:t>
      </w:r>
      <w:r w:rsidRPr="00141331">
        <w:rPr>
          <w:rFonts w:ascii="ＭＳ Ｐ明朝" w:hAnsi="ＭＳ Ｐ明朝" w:hint="eastAsia"/>
          <w:color w:val="000000" w:themeColor="text1"/>
          <w:sz w:val="22"/>
        </w:rPr>
        <w:t>経済産業省）</w:t>
      </w:r>
    </w:p>
    <w:p w14:paraId="2DC39533" w14:textId="77777777" w:rsidR="002F4C7C" w:rsidRPr="005B6129" w:rsidRDefault="002F4C7C" w:rsidP="002F4C7C">
      <w:pPr>
        <w:spacing w:line="400" w:lineRule="exact"/>
        <w:jc w:val="right"/>
        <w:rPr>
          <w:rFonts w:ascii="ＭＳ Ｐゴシック" w:eastAsia="ＭＳ Ｐゴシック" w:hAnsi="ＭＳ Ｐゴシック"/>
          <w:b/>
          <w:szCs w:val="24"/>
        </w:rPr>
      </w:pPr>
    </w:p>
    <w:tbl>
      <w:tblPr>
        <w:tblStyle w:val="af"/>
        <w:tblW w:w="0" w:type="auto"/>
        <w:tblInd w:w="279" w:type="dxa"/>
        <w:tblLook w:val="04A0" w:firstRow="1" w:lastRow="0" w:firstColumn="1" w:lastColumn="0" w:noHBand="0" w:noVBand="1"/>
      </w:tblPr>
      <w:tblGrid>
        <w:gridCol w:w="8781"/>
      </w:tblGrid>
      <w:tr w:rsidR="00F82E5C" w:rsidRPr="00F82E5C" w14:paraId="2093F898" w14:textId="77777777" w:rsidTr="00665188">
        <w:trPr>
          <w:trHeight w:val="2324"/>
        </w:trPr>
        <w:tc>
          <w:tcPr>
            <w:tcW w:w="8781" w:type="dxa"/>
          </w:tcPr>
          <w:p w14:paraId="0EFBEA33" w14:textId="6A70D98A" w:rsidR="007E6262" w:rsidRPr="00141331" w:rsidRDefault="007E6262"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color w:val="000000" w:themeColor="text1"/>
              </w:rPr>
              <w:t>（要望項目）</w:t>
            </w:r>
          </w:p>
          <w:p w14:paraId="4104EE8D" w14:textId="77777777" w:rsidR="00505A9D" w:rsidRPr="00141331" w:rsidRDefault="00505A9D"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color w:val="000000" w:themeColor="text1"/>
              </w:rPr>
              <w:t>①　バーチャル万博の開催に向けた取組み促進の</w:t>
            </w:r>
            <w:r w:rsidRPr="00141331">
              <w:rPr>
                <w:rFonts w:ascii="ＭＳ ゴシック" w:eastAsia="ＭＳ ゴシック" w:hAnsi="ＭＳ ゴシック" w:hint="eastAsia"/>
                <w:b/>
                <w:color w:val="000000" w:themeColor="text1"/>
                <w:szCs w:val="24"/>
              </w:rPr>
              <w:t>ため、ＸＲツールや個人識別可能な映像取得技術の開発支援や必要な規定を整備すること</w:t>
            </w:r>
          </w:p>
          <w:p w14:paraId="6A502B24" w14:textId="4C852AF2" w:rsidR="0083431D" w:rsidRPr="00141331" w:rsidRDefault="0055616C" w:rsidP="00141331">
            <w:pPr>
              <w:spacing w:line="360" w:lineRule="exact"/>
              <w:ind w:left="294" w:hangingChars="114" w:hanging="294"/>
              <w:rPr>
                <w:rFonts w:ascii="ＭＳ ゴシック" w:eastAsia="ＭＳ ゴシック" w:hAnsi="ＭＳ ゴシック"/>
                <w:b/>
                <w:color w:val="000000" w:themeColor="text1"/>
                <w:szCs w:val="24"/>
              </w:rPr>
            </w:pPr>
            <w:r w:rsidRPr="00141331">
              <w:rPr>
                <w:rFonts w:ascii="ＭＳ ゴシック" w:eastAsia="ＭＳ ゴシック" w:hAnsi="ＭＳ ゴシック" w:hint="eastAsia"/>
                <w:b/>
                <w:color w:val="000000" w:themeColor="text1"/>
                <w:szCs w:val="24"/>
              </w:rPr>
              <w:t xml:space="preserve">②　</w:t>
            </w:r>
            <w:r w:rsidR="00350F5F" w:rsidRPr="00141331">
              <w:rPr>
                <w:rFonts w:ascii="ＭＳ ゴシック" w:eastAsia="ＭＳ ゴシック" w:hAnsi="ＭＳ ゴシック" w:hint="eastAsia"/>
                <w:b/>
                <w:color w:val="000000" w:themeColor="text1"/>
                <w:szCs w:val="24"/>
              </w:rPr>
              <w:t>コモングラウンドの実証に向けた取組み</w:t>
            </w:r>
            <w:r w:rsidR="00236387" w:rsidRPr="00141331">
              <w:rPr>
                <w:rFonts w:ascii="ＭＳ ゴシック" w:eastAsia="ＭＳ ゴシック" w:hAnsi="ＭＳ ゴシック" w:hint="eastAsia"/>
                <w:b/>
                <w:color w:val="000000" w:themeColor="text1"/>
                <w:szCs w:val="24"/>
              </w:rPr>
              <w:t>促進</w:t>
            </w:r>
            <w:r w:rsidR="00350F5F" w:rsidRPr="00141331">
              <w:rPr>
                <w:rFonts w:ascii="ＭＳ ゴシック" w:eastAsia="ＭＳ ゴシック" w:hAnsi="ＭＳ ゴシック" w:hint="eastAsia"/>
                <w:b/>
                <w:color w:val="000000" w:themeColor="text1"/>
                <w:szCs w:val="24"/>
              </w:rPr>
              <w:t>の</w:t>
            </w:r>
            <w:r w:rsidR="0083431D" w:rsidRPr="00141331">
              <w:rPr>
                <w:rFonts w:ascii="ＭＳ ゴシック" w:eastAsia="ＭＳ ゴシック" w:hAnsi="ＭＳ ゴシック" w:hint="eastAsia"/>
                <w:b/>
                <w:color w:val="000000" w:themeColor="text1"/>
                <w:szCs w:val="24"/>
              </w:rPr>
              <w:t>ため</w:t>
            </w:r>
            <w:r w:rsidR="00A72752" w:rsidRPr="00141331">
              <w:rPr>
                <w:rFonts w:ascii="ＭＳ ゴシック" w:eastAsia="ＭＳ ゴシック" w:hAnsi="ＭＳ ゴシック" w:hint="eastAsia"/>
                <w:b/>
                <w:color w:val="000000" w:themeColor="text1"/>
                <w:szCs w:val="24"/>
              </w:rPr>
              <w:t>、実証実験を支援する制度の創設や、３Ｄスキャンデータの著作権等の取り扱い基準を明確化</w:t>
            </w:r>
            <w:r w:rsidR="0062613F" w:rsidRPr="00141331">
              <w:rPr>
                <w:rFonts w:ascii="ＭＳ ゴシック" w:eastAsia="ＭＳ ゴシック" w:hAnsi="ＭＳ ゴシック" w:hint="eastAsia"/>
                <w:b/>
                <w:color w:val="000000" w:themeColor="text1"/>
                <w:szCs w:val="24"/>
              </w:rPr>
              <w:t>すること</w:t>
            </w:r>
          </w:p>
        </w:tc>
      </w:tr>
    </w:tbl>
    <w:p w14:paraId="4B33B0FB" w14:textId="6D39106D" w:rsidR="00130CF7" w:rsidRPr="00E46E22" w:rsidRDefault="007477A7"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w:t>
      </w:r>
      <w:r w:rsidR="0006496B" w:rsidRPr="00E46E22">
        <w:rPr>
          <w:rFonts w:ascii="ＭＳ Ｐ明朝" w:hAnsi="ＭＳ Ｐ明朝" w:hint="eastAsia"/>
          <w:color w:val="000000" w:themeColor="text1"/>
          <w:sz w:val="22"/>
          <w:u w:val="single"/>
        </w:rPr>
        <w:t>大阪府</w:t>
      </w:r>
      <w:r w:rsidR="006C0341" w:rsidRPr="00E46E22">
        <w:rPr>
          <w:rFonts w:ascii="ＭＳ Ｐ明朝" w:hAnsi="ＭＳ Ｐ明朝" w:hint="eastAsia"/>
          <w:color w:val="000000" w:themeColor="text1"/>
          <w:sz w:val="22"/>
          <w:u w:val="single"/>
        </w:rPr>
        <w:t>、</w:t>
      </w:r>
      <w:r w:rsidR="0006496B" w:rsidRPr="00E46E22">
        <w:rPr>
          <w:rFonts w:ascii="ＭＳ Ｐ明朝" w:hAnsi="ＭＳ Ｐ明朝" w:hint="eastAsia"/>
          <w:color w:val="000000" w:themeColor="text1"/>
          <w:sz w:val="22"/>
          <w:u w:val="single"/>
        </w:rPr>
        <w:t>大阪市</w:t>
      </w:r>
      <w:r w:rsidR="00C734D4" w:rsidRPr="00E46E22">
        <w:rPr>
          <w:rFonts w:ascii="ＭＳ Ｐ明朝" w:hAnsi="ＭＳ Ｐ明朝" w:hint="eastAsia"/>
          <w:color w:val="000000" w:themeColor="text1"/>
          <w:sz w:val="22"/>
          <w:u w:val="single"/>
        </w:rPr>
        <w:t>、</w:t>
      </w:r>
      <w:r w:rsidR="00130CF7" w:rsidRPr="00E46E22">
        <w:rPr>
          <w:rFonts w:ascii="ＭＳ Ｐ明朝" w:hAnsi="ＭＳ Ｐ明朝" w:hint="eastAsia"/>
          <w:color w:val="000000" w:themeColor="text1"/>
          <w:sz w:val="22"/>
          <w:u w:val="single"/>
        </w:rPr>
        <w:t>関西経済連合会、</w:t>
      </w:r>
      <w:r w:rsidR="00B0255C" w:rsidRPr="00E46E22">
        <w:rPr>
          <w:rFonts w:ascii="ＭＳ Ｐ明朝" w:hAnsi="ＭＳ Ｐ明朝" w:hint="eastAsia"/>
          <w:color w:val="000000" w:themeColor="text1"/>
          <w:sz w:val="22"/>
          <w:u w:val="single"/>
        </w:rPr>
        <w:t>大阪商工会議所</w:t>
      </w:r>
    </w:p>
    <w:p w14:paraId="038B83B7" w14:textId="33C9439D" w:rsidR="007477A7" w:rsidRPr="00E46E22" w:rsidRDefault="007477A7" w:rsidP="00C734D4">
      <w:pPr>
        <w:spacing w:line="400" w:lineRule="exact"/>
        <w:jc w:val="right"/>
        <w:rPr>
          <w:rFonts w:ascii="ＭＳ Ｐ明朝" w:hAnsi="ＭＳ Ｐ明朝"/>
          <w:color w:val="000000" w:themeColor="text1"/>
          <w:sz w:val="22"/>
          <w:u w:val="single"/>
        </w:rPr>
      </w:pPr>
      <w:r w:rsidRPr="00E46E22">
        <w:rPr>
          <w:rFonts w:ascii="ＭＳ Ｐ明朝" w:hAnsi="ＭＳ Ｐ明朝"/>
          <w:color w:val="000000" w:themeColor="text1"/>
          <w:sz w:val="22"/>
          <w:u w:val="single"/>
        </w:rPr>
        <w:t>2025年日本国際博覧会協会</w:t>
      </w:r>
    </w:p>
    <w:p w14:paraId="67B4A400" w14:textId="77777777" w:rsidR="0083431D" w:rsidRPr="00130CF7" w:rsidRDefault="0083431D" w:rsidP="0083431D">
      <w:pPr>
        <w:spacing w:line="400" w:lineRule="exact"/>
        <w:rPr>
          <w:rFonts w:ascii="ＭＳ Ｐゴシック" w:eastAsia="ＭＳ Ｐゴシック" w:hAnsi="ＭＳ Ｐゴシック"/>
          <w:b/>
          <w:szCs w:val="24"/>
        </w:rPr>
      </w:pPr>
    </w:p>
    <w:p w14:paraId="35C6A402"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18E0A52A" w14:textId="77777777" w:rsidR="00802460" w:rsidRPr="002B69CB" w:rsidRDefault="00802460" w:rsidP="00802460">
      <w:pPr>
        <w:spacing w:line="400" w:lineRule="exact"/>
        <w:ind w:leftChars="100" w:left="257" w:firstLineChars="100" w:firstLine="257"/>
        <w:rPr>
          <w:rFonts w:ascii="ＭＳ Ｐ明朝" w:hAnsi="ＭＳ Ｐ明朝"/>
          <w:color w:val="000000" w:themeColor="text1"/>
          <w:szCs w:val="24"/>
        </w:rPr>
      </w:pPr>
      <w:r w:rsidRPr="00413B7D">
        <w:rPr>
          <w:rFonts w:ascii="ＭＳ Ｐ明朝" w:hAnsi="ＭＳ Ｐ明朝" w:hint="eastAsia"/>
          <w:szCs w:val="24"/>
        </w:rPr>
        <w:t>デジタル化の進展により、フィジカル空間（実社会）とサイバー空間（仮想空間）の融合が、新たなサービスの創出や社会課題の解</w:t>
      </w:r>
      <w:r w:rsidRPr="00FF1F42">
        <w:rPr>
          <w:rFonts w:ascii="ＭＳ Ｐ明朝" w:hAnsi="ＭＳ Ｐ明朝" w:hint="eastAsia"/>
          <w:szCs w:val="24"/>
        </w:rPr>
        <w:t>決につながる可能性が注目されています。AR/VR、ロボティクス、アバター、自動翻訳などの活用により、遠隔地からのリアルな体験や作業のほか、言葉の壁や身体能力を超えた活動などが可能になると</w:t>
      </w:r>
      <w:r w:rsidRPr="002B69CB">
        <w:rPr>
          <w:rFonts w:ascii="ＭＳ Ｐ明朝" w:hAnsi="ＭＳ Ｐ明朝" w:hint="eastAsia"/>
          <w:color w:val="000000" w:themeColor="text1"/>
          <w:szCs w:val="24"/>
        </w:rPr>
        <w:t>期待されています。</w:t>
      </w:r>
    </w:p>
    <w:p w14:paraId="7D2D0875" w14:textId="2AF9192F" w:rsidR="00802460" w:rsidRPr="002B69CB" w:rsidRDefault="00802460" w:rsidP="00802460">
      <w:pPr>
        <w:spacing w:line="400" w:lineRule="exact"/>
        <w:ind w:leftChars="100" w:left="257" w:firstLineChars="100" w:firstLine="257"/>
        <w:rPr>
          <w:rFonts w:ascii="ＭＳ Ｐ明朝" w:hAnsi="ＭＳ Ｐ明朝"/>
          <w:color w:val="000000" w:themeColor="text1"/>
          <w:szCs w:val="24"/>
        </w:rPr>
      </w:pPr>
      <w:r w:rsidRPr="002B69CB">
        <w:rPr>
          <w:rFonts w:ascii="ＭＳ Ｐ明朝" w:hAnsi="ＭＳ Ｐ明朝" w:hint="eastAsia"/>
          <w:color w:val="000000" w:themeColor="text1"/>
          <w:szCs w:val="24"/>
        </w:rPr>
        <w:t>この実現に向けては、万博という特別な街を活用しながら、バーチャル万博や</w:t>
      </w:r>
      <w:r w:rsidR="00D3398C" w:rsidRPr="002B69CB">
        <w:rPr>
          <w:rFonts w:ascii="ＭＳ Ｐ明朝" w:hAnsi="ＭＳ Ｐ明朝" w:cs="ＭＳ Ｐゴシック" w:hint="eastAsia"/>
          <w:color w:val="000000" w:themeColor="text1"/>
          <w:kern w:val="0"/>
          <w:szCs w:val="24"/>
        </w:rPr>
        <w:t>ＸＲ演出等の取組を通じ、リアルとバーチャルを</w:t>
      </w:r>
      <w:r w:rsidR="004D21FE">
        <w:rPr>
          <w:rFonts w:ascii="ＭＳ Ｐ明朝" w:hAnsi="ＭＳ Ｐ明朝" w:cs="ＭＳ Ｐゴシック" w:hint="eastAsia"/>
          <w:color w:val="000000" w:themeColor="text1"/>
          <w:kern w:val="0"/>
          <w:szCs w:val="24"/>
        </w:rPr>
        <w:t>融合させた新しい万博の姿を打ち出していくことが必要です。併せて</w:t>
      </w:r>
      <w:r w:rsidR="00D3398C" w:rsidRPr="002B69CB">
        <w:rPr>
          <w:rFonts w:ascii="ＭＳ Ｐ明朝" w:hAnsi="ＭＳ Ｐ明朝" w:cs="ＭＳ Ｐゴシック" w:hint="eastAsia"/>
          <w:color w:val="000000" w:themeColor="text1"/>
          <w:kern w:val="0"/>
          <w:szCs w:val="24"/>
        </w:rPr>
        <w:t>、例えば</w:t>
      </w:r>
      <w:r w:rsidRPr="002B69CB">
        <w:rPr>
          <w:rFonts w:ascii="ＭＳ Ｐ明朝" w:hAnsi="ＭＳ Ｐ明朝" w:hint="eastAsia"/>
          <w:color w:val="000000" w:themeColor="text1"/>
          <w:szCs w:val="24"/>
        </w:rPr>
        <w:t>コモングラウンド（空間に存在する様々なものをデジタル情報として扱うことによって、人とロボットが共通認識を持ちうるプラットフォーム）といった具体的取組みを</w:t>
      </w:r>
      <w:r w:rsidR="00D01983" w:rsidRPr="002B69CB">
        <w:rPr>
          <w:rFonts w:ascii="ＭＳ Ｐ明朝" w:hAnsi="ＭＳ Ｐ明朝" w:hint="eastAsia"/>
          <w:color w:val="000000" w:themeColor="text1"/>
          <w:szCs w:val="24"/>
        </w:rPr>
        <w:t>サイバーセキュリティを確保した上で</w:t>
      </w:r>
      <w:r w:rsidRPr="002B69CB">
        <w:rPr>
          <w:rFonts w:ascii="ＭＳ Ｐ明朝" w:hAnsi="ＭＳ Ｐ明朝" w:hint="eastAsia"/>
          <w:color w:val="000000" w:themeColor="text1"/>
          <w:szCs w:val="24"/>
        </w:rPr>
        <w:t>推進していくことが重要です。</w:t>
      </w:r>
    </w:p>
    <w:p w14:paraId="3684E6AF" w14:textId="64FB2EDC" w:rsidR="0083431D" w:rsidRPr="00141331" w:rsidRDefault="0083431D" w:rsidP="0083431D">
      <w:pPr>
        <w:spacing w:line="400" w:lineRule="exact"/>
        <w:ind w:leftChars="100" w:left="257" w:firstLineChars="100" w:firstLine="258"/>
        <w:rPr>
          <w:rFonts w:ascii="ＭＳ ゴシック" w:eastAsia="ＭＳ ゴシック" w:hAnsi="ＭＳ ゴシック"/>
          <w:b/>
          <w:szCs w:val="24"/>
        </w:rPr>
      </w:pPr>
    </w:p>
    <w:p w14:paraId="4A641B65" w14:textId="57F8DA36" w:rsidR="0083431D" w:rsidRPr="00BA1F85" w:rsidRDefault="00DC3EED" w:rsidP="00041E52">
      <w:pPr>
        <w:pStyle w:val="a7"/>
        <w:numPr>
          <w:ilvl w:val="0"/>
          <w:numId w:val="5"/>
        </w:numPr>
        <w:spacing w:line="400" w:lineRule="exact"/>
        <w:ind w:leftChars="0"/>
        <w:rPr>
          <w:rFonts w:ascii="ＭＳ Ｐ明朝" w:hAnsi="ＭＳ Ｐ明朝"/>
          <w:szCs w:val="24"/>
        </w:rPr>
      </w:pPr>
      <w:r w:rsidRPr="00BA1F85">
        <w:rPr>
          <w:rFonts w:ascii="ＭＳ ゴシック" w:eastAsia="ＭＳ ゴシック" w:hAnsi="ＭＳ ゴシック" w:hint="eastAsia"/>
          <w:b/>
          <w:szCs w:val="24"/>
        </w:rPr>
        <w:t>バーチャル万博の開催に向けた取組の促進</w:t>
      </w:r>
      <w:r w:rsidR="00141331" w:rsidRPr="00BA1F85">
        <w:rPr>
          <w:rFonts w:ascii="Meiryo UI" w:eastAsia="Meiryo UI" w:hAnsi="Meiryo UI" w:hint="eastAsia"/>
          <w:color w:val="000000" w:themeColor="dark1"/>
          <w:kern w:val="24"/>
          <w:sz w:val="18"/>
          <w:szCs w:val="18"/>
        </w:rPr>
        <w:t xml:space="preserve">　</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544EAC0D" w14:textId="7E313EF8" w:rsidR="007E6262" w:rsidRPr="00141331" w:rsidRDefault="00D54E15" w:rsidP="007E6262">
      <w:pPr>
        <w:spacing w:line="400" w:lineRule="exact"/>
        <w:ind w:left="257"/>
        <w:rPr>
          <w:rFonts w:ascii="ＭＳ Ｐ明朝" w:hAnsi="ＭＳ Ｐ明朝"/>
          <w:color w:val="000000" w:themeColor="text1"/>
          <w:szCs w:val="24"/>
        </w:rPr>
      </w:pPr>
      <w:r w:rsidRPr="00141331">
        <w:rPr>
          <w:rFonts w:ascii="ＭＳ Ｐ明朝" w:hAnsi="ＭＳ Ｐ明朝" w:hint="eastAsia"/>
          <w:szCs w:val="24"/>
        </w:rPr>
        <w:t>＜要望事業</w:t>
      </w:r>
      <w:r w:rsidRPr="00141331">
        <w:rPr>
          <w:rFonts w:ascii="ＭＳ Ｐ明朝" w:hAnsi="ＭＳ Ｐ明朝" w:hint="eastAsia"/>
          <w:color w:val="000000" w:themeColor="text1"/>
          <w:sz w:val="18"/>
          <w:szCs w:val="18"/>
        </w:rPr>
        <w:t xml:space="preserve">　</w:t>
      </w:r>
      <w:r w:rsidR="00E77096" w:rsidRPr="00141331">
        <w:rPr>
          <w:rFonts w:ascii="ＭＳ Ｐ明朝" w:hAnsi="ＭＳ Ｐ明朝" w:hint="eastAsia"/>
          <w:color w:val="000000" w:themeColor="text1"/>
          <w:sz w:val="18"/>
          <w:szCs w:val="18"/>
        </w:rPr>
        <w:t>※</w:t>
      </w:r>
      <w:r w:rsidRPr="00141331">
        <w:rPr>
          <w:rFonts w:ascii="ＭＳ Ｐ明朝" w:hAnsi="ＭＳ Ｐ明朝" w:hint="eastAsia"/>
          <w:color w:val="000000" w:themeColor="text1"/>
          <w:sz w:val="18"/>
          <w:szCs w:val="18"/>
        </w:rPr>
        <w:t>◎国による実施、○技術的・財政支援、◆規制改革</w:t>
      </w:r>
      <w:r w:rsidRPr="00141331">
        <w:rPr>
          <w:rFonts w:ascii="ＭＳ Ｐ明朝" w:hAnsi="ＭＳ Ｐ明朝" w:hint="eastAsia"/>
          <w:color w:val="000000" w:themeColor="text1"/>
          <w:szCs w:val="24"/>
        </w:rPr>
        <w:t>＞</w:t>
      </w:r>
    </w:p>
    <w:p w14:paraId="31ABDA98" w14:textId="0529A304" w:rsidR="005A327F"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CC121C" w:rsidRPr="00CA2837">
        <w:rPr>
          <w:rFonts w:ascii="ＭＳ Ｐ明朝" w:hAnsi="ＭＳ Ｐ明朝" w:hint="eastAsia"/>
          <w:szCs w:val="24"/>
        </w:rPr>
        <w:t>ア．</w:t>
      </w:r>
      <w:r w:rsidR="0006496B" w:rsidRPr="00CA2837">
        <w:rPr>
          <w:rFonts w:ascii="ＭＳ Ｐ明朝" w:hAnsi="ＭＳ Ｐ明朝" w:hint="eastAsia"/>
          <w:szCs w:val="24"/>
        </w:rPr>
        <w:t>中小企業やスタートアップにおける</w:t>
      </w:r>
      <w:r w:rsidR="0006496B" w:rsidRPr="00CA2837">
        <w:rPr>
          <w:rFonts w:ascii="ＭＳ Ｐ明朝" w:hAnsi="ＭＳ Ｐ明朝"/>
          <w:szCs w:val="24"/>
        </w:rPr>
        <w:t>XRツールに関する技術開発への支援</w:t>
      </w:r>
      <w:r w:rsidR="005A327F" w:rsidRPr="00CA2837">
        <w:rPr>
          <w:rFonts w:ascii="ＭＳ Ｐ明朝" w:hAnsi="ＭＳ Ｐ明朝" w:hint="eastAsia"/>
          <w:szCs w:val="24"/>
        </w:rPr>
        <w:t>。</w:t>
      </w:r>
    </w:p>
    <w:p w14:paraId="43738ADA" w14:textId="4F3ACA77" w:rsidR="00CC121C"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2F4C7C" w:rsidRPr="00CA2837">
        <w:rPr>
          <w:rFonts w:ascii="ＭＳ Ｐ明朝" w:hAnsi="ＭＳ Ｐ明朝" w:hint="eastAsia"/>
          <w:szCs w:val="24"/>
        </w:rPr>
        <w:t>イ</w:t>
      </w:r>
      <w:r w:rsidR="00CC121C" w:rsidRPr="00CA2837">
        <w:rPr>
          <w:rFonts w:ascii="ＭＳ Ｐ明朝" w:hAnsi="ＭＳ Ｐ明朝" w:hint="eastAsia"/>
          <w:szCs w:val="24"/>
        </w:rPr>
        <w:t>．</w:t>
      </w:r>
      <w:r w:rsidR="0006496B" w:rsidRPr="00CA2837">
        <w:rPr>
          <w:rFonts w:ascii="ＭＳ Ｐ明朝" w:hAnsi="ＭＳ Ｐ明朝" w:hint="eastAsia"/>
          <w:szCs w:val="24"/>
        </w:rPr>
        <w:t>未成年、特に</w:t>
      </w:r>
      <w:r w:rsidR="0006496B" w:rsidRPr="00CA2837">
        <w:rPr>
          <w:rFonts w:ascii="ＭＳ Ｐ明朝" w:hAnsi="ＭＳ Ｐ明朝"/>
          <w:szCs w:val="24"/>
        </w:rPr>
        <w:t>13歳未満のHMD・VRゴーグルの使用に関し、事業者ごとに異なる基準や使用方法等の統一・明確化</w:t>
      </w:r>
      <w:r w:rsidR="005A327F" w:rsidRPr="00CA2837">
        <w:rPr>
          <w:rFonts w:ascii="ＭＳ Ｐ明朝" w:hAnsi="ＭＳ Ｐ明朝" w:hint="eastAsia"/>
          <w:szCs w:val="24"/>
        </w:rPr>
        <w:t>。</w:t>
      </w:r>
    </w:p>
    <w:p w14:paraId="29ABED96" w14:textId="012B4CD8" w:rsidR="003B141E"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B416E0" w:rsidRPr="00CA2837">
        <w:rPr>
          <w:rFonts w:ascii="ＭＳ Ｐ明朝" w:hAnsi="ＭＳ Ｐ明朝" w:hint="eastAsia"/>
          <w:szCs w:val="24"/>
        </w:rPr>
        <w:t>〇</w:t>
      </w:r>
      <w:r w:rsidR="002F4C7C" w:rsidRPr="00CA2837">
        <w:rPr>
          <w:rFonts w:ascii="ＭＳ Ｐ明朝" w:hAnsi="ＭＳ Ｐ明朝" w:hint="eastAsia"/>
          <w:szCs w:val="24"/>
        </w:rPr>
        <w:t>ウ</w:t>
      </w:r>
      <w:r w:rsidR="00CC121C" w:rsidRPr="00CA2837">
        <w:rPr>
          <w:rFonts w:ascii="ＭＳ Ｐ明朝" w:hAnsi="ＭＳ Ｐ明朝" w:hint="eastAsia"/>
          <w:szCs w:val="24"/>
        </w:rPr>
        <w:t>．</w:t>
      </w:r>
      <w:r w:rsidR="0006496B" w:rsidRPr="00CA2837">
        <w:rPr>
          <w:rFonts w:ascii="ＭＳ Ｐ明朝" w:hAnsi="ＭＳ Ｐ明朝" w:hint="eastAsia"/>
          <w:szCs w:val="24"/>
        </w:rPr>
        <w:t>バーチャル会場来訪者の会場内行動履歴取得や、リアル夢洲会場来訪</w:t>
      </w:r>
      <w:r w:rsidR="00B416E0" w:rsidRPr="00CA2837">
        <w:rPr>
          <w:rFonts w:ascii="ＭＳ Ｐ明朝" w:hAnsi="ＭＳ Ｐ明朝" w:hint="eastAsia"/>
          <w:szCs w:val="24"/>
        </w:rPr>
        <w:t xml:space="preserve">　　　　</w:t>
      </w:r>
      <w:r w:rsidR="0006496B" w:rsidRPr="00CA2837">
        <w:rPr>
          <w:rFonts w:ascii="ＭＳ Ｐ明朝" w:hAnsi="ＭＳ Ｐ明朝" w:hint="eastAsia"/>
          <w:szCs w:val="24"/>
        </w:rPr>
        <w:t>者の個人識別可能な高臨場感映像を取得する技術への開発支援と、個人</w:t>
      </w:r>
      <w:r w:rsidR="00B416E0" w:rsidRPr="00CA2837">
        <w:rPr>
          <w:rFonts w:ascii="ＭＳ Ｐ明朝" w:hAnsi="ＭＳ Ｐ明朝" w:hint="eastAsia"/>
          <w:szCs w:val="24"/>
        </w:rPr>
        <w:t xml:space="preserve">　　　　</w:t>
      </w:r>
      <w:r w:rsidR="0006496B" w:rsidRPr="00CA2837">
        <w:rPr>
          <w:rFonts w:ascii="ＭＳ Ｐ明朝" w:hAnsi="ＭＳ Ｐ明朝" w:hint="eastAsia"/>
          <w:szCs w:val="24"/>
        </w:rPr>
        <w:t>情報保護法上の取扱い基準の明確化</w:t>
      </w:r>
      <w:r w:rsidR="005A327F" w:rsidRPr="00CA2837">
        <w:rPr>
          <w:rFonts w:ascii="ＭＳ Ｐ明朝" w:hAnsi="ＭＳ Ｐ明朝" w:hint="eastAsia"/>
          <w:szCs w:val="24"/>
        </w:rPr>
        <w:t>。</w:t>
      </w:r>
    </w:p>
    <w:p w14:paraId="6A98B9BE" w14:textId="5C69D1D9" w:rsidR="00D01983" w:rsidRPr="00CA2837" w:rsidRDefault="00D01983"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◎〇エ．サイバーセキュリティの確保のための取組みへの支援</w:t>
      </w:r>
      <w:r w:rsidR="003D5B3F" w:rsidRPr="00CA2837">
        <w:rPr>
          <w:rFonts w:ascii="ＭＳ Ｐ明朝" w:hAnsi="ＭＳ Ｐ明朝" w:hint="eastAsia"/>
          <w:szCs w:val="24"/>
        </w:rPr>
        <w:t>。</w:t>
      </w:r>
    </w:p>
    <w:p w14:paraId="395C3024" w14:textId="270FF130" w:rsidR="00D3398C" w:rsidRPr="00E77096" w:rsidRDefault="00D3398C" w:rsidP="00D3398C">
      <w:pPr>
        <w:spacing w:line="400" w:lineRule="exact"/>
        <w:rPr>
          <w:rFonts w:ascii="ＭＳ Ｐ明朝" w:hAnsi="ＭＳ Ｐ明朝"/>
          <w:color w:val="000000" w:themeColor="text1"/>
        </w:rPr>
      </w:pPr>
    </w:p>
    <w:p w14:paraId="602A0A77" w14:textId="0B24E428" w:rsidR="003B141E" w:rsidRPr="003B141E" w:rsidRDefault="003B141E" w:rsidP="003B141E">
      <w:pPr>
        <w:spacing w:line="400" w:lineRule="exact"/>
        <w:ind w:firstLineChars="100" w:firstLine="217"/>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w:t>
      </w:r>
      <w:r w:rsidR="00F66A6E">
        <w:rPr>
          <w:rFonts w:ascii="ＭＳ Ｐ明朝" w:hAnsi="ＭＳ Ｐ明朝" w:hint="eastAsia"/>
          <w:color w:val="000000" w:themeColor="text1"/>
          <w:sz w:val="20"/>
          <w:szCs w:val="20"/>
        </w:rPr>
        <w:t xml:space="preserve">　　</w:t>
      </w:r>
      <w:r w:rsidRPr="006339F8">
        <w:rPr>
          <w:rFonts w:ascii="ＭＳ Ｐ明朝" w:hAnsi="ＭＳ Ｐ明朝" w:hint="eastAsia"/>
          <w:color w:val="000000" w:themeColor="text1"/>
          <w:sz w:val="20"/>
          <w:szCs w:val="20"/>
        </w:rPr>
        <w:t>●</w:t>
      </w:r>
      <w:r w:rsidR="00F66A6E" w:rsidRPr="00F66A6E">
        <w:rPr>
          <w:rFonts w:ascii="ＭＳ Ｐ明朝" w:hAnsi="ＭＳ Ｐ明朝"/>
          <w:color w:val="000000" w:themeColor="text1"/>
          <w:sz w:val="20"/>
          <w:szCs w:val="20"/>
        </w:rPr>
        <w:t>VR技術</w:t>
      </w:r>
      <w:r w:rsidR="00F66A6E">
        <w:rPr>
          <w:rFonts w:ascii="ＭＳ Ｐ明朝" w:hAnsi="ＭＳ Ｐ明朝" w:hint="eastAsia"/>
          <w:color w:val="000000" w:themeColor="text1"/>
          <w:sz w:val="20"/>
          <w:szCs w:val="20"/>
        </w:rPr>
        <w:t>の活用</w:t>
      </w:r>
      <w:r>
        <w:rPr>
          <w:rFonts w:ascii="ＭＳ Ｐ明朝" w:hAnsi="ＭＳ Ｐ明朝" w:hint="eastAsia"/>
          <w:color w:val="000000" w:themeColor="text1"/>
          <w:sz w:val="20"/>
          <w:szCs w:val="20"/>
        </w:rPr>
        <w:t>（イメージ）</w:t>
      </w:r>
    </w:p>
    <w:p w14:paraId="0AB040F4" w14:textId="64CCD4D6" w:rsidR="003B141E" w:rsidRDefault="00F66A6E" w:rsidP="00DE762E">
      <w:pPr>
        <w:spacing w:line="400" w:lineRule="exact"/>
        <w:rPr>
          <w:rFonts w:ascii="ＭＳ Ｐ明朝" w:hAnsi="ＭＳ Ｐ明朝"/>
          <w:color w:val="000000" w:themeColor="text1"/>
        </w:rPr>
      </w:pPr>
      <w:r w:rsidRPr="00F66A6E">
        <w:rPr>
          <w:rFonts w:ascii="ＭＳ Ｐ明朝" w:hAnsi="ＭＳ Ｐ明朝"/>
          <w:noProof/>
          <w:szCs w:val="24"/>
        </w:rPr>
        <w:drawing>
          <wp:anchor distT="0" distB="0" distL="114300" distR="114300" simplePos="0" relativeHeight="251776000" behindDoc="0" locked="0" layoutInCell="1" allowOverlap="1" wp14:anchorId="0B532D42" wp14:editId="4CC24DEE">
            <wp:simplePos x="0" y="0"/>
            <wp:positionH relativeFrom="column">
              <wp:posOffset>3042920</wp:posOffset>
            </wp:positionH>
            <wp:positionV relativeFrom="paragraph">
              <wp:posOffset>20320</wp:posOffset>
            </wp:positionV>
            <wp:extent cx="2419350" cy="1320800"/>
            <wp:effectExtent l="0" t="0" r="0" b="0"/>
            <wp:wrapNone/>
            <wp:docPr id="10" name="図 10" descr="D:\TakemoriY\Desktop\usecas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kemoriY\Desktop\usecase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3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A6E">
        <w:rPr>
          <w:rFonts w:ascii="ＭＳ Ｐ明朝" w:hAnsi="ＭＳ Ｐ明朝"/>
          <w:noProof/>
          <w:color w:val="000000" w:themeColor="text1"/>
        </w:rPr>
        <w:drawing>
          <wp:anchor distT="0" distB="0" distL="114300" distR="114300" simplePos="0" relativeHeight="251777024" behindDoc="0" locked="0" layoutInCell="1" allowOverlap="1" wp14:anchorId="45B6A89F" wp14:editId="1DD81DF9">
            <wp:simplePos x="0" y="0"/>
            <wp:positionH relativeFrom="margin">
              <wp:posOffset>442595</wp:posOffset>
            </wp:positionH>
            <wp:positionV relativeFrom="paragraph">
              <wp:posOffset>10795</wp:posOffset>
            </wp:positionV>
            <wp:extent cx="2428875" cy="1352550"/>
            <wp:effectExtent l="0" t="0" r="9525" b="0"/>
            <wp:wrapNone/>
            <wp:docPr id="12" name="図 12" descr="D:\TakemoriY\Desktop\usecas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kemoriY\Desktop\usecase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80A70" w14:textId="38C7A5FA" w:rsidR="00CF4BEE" w:rsidRDefault="00CF4BEE" w:rsidP="00E77096">
      <w:pPr>
        <w:spacing w:line="400" w:lineRule="exact"/>
        <w:rPr>
          <w:rFonts w:ascii="ＭＳ Ｐ明朝" w:hAnsi="ＭＳ Ｐ明朝"/>
          <w:szCs w:val="24"/>
        </w:rPr>
      </w:pPr>
    </w:p>
    <w:p w14:paraId="2BC789B4" w14:textId="23B45F00" w:rsidR="00C734D4" w:rsidRDefault="00C734D4" w:rsidP="00E77096">
      <w:pPr>
        <w:spacing w:line="400" w:lineRule="exact"/>
        <w:rPr>
          <w:rFonts w:ascii="ＭＳ Ｐ明朝" w:hAnsi="ＭＳ Ｐ明朝"/>
          <w:szCs w:val="24"/>
        </w:rPr>
      </w:pPr>
    </w:p>
    <w:p w14:paraId="59AD4217" w14:textId="025C1AA7" w:rsidR="00D3398C" w:rsidRDefault="00D3398C" w:rsidP="00E77096">
      <w:pPr>
        <w:spacing w:line="400" w:lineRule="exact"/>
        <w:rPr>
          <w:rFonts w:ascii="ＭＳ Ｐ明朝" w:hAnsi="ＭＳ Ｐ明朝"/>
          <w:szCs w:val="24"/>
        </w:rPr>
      </w:pPr>
    </w:p>
    <w:p w14:paraId="227730A4" w14:textId="2C420FA3" w:rsidR="00D3398C" w:rsidRDefault="00D3398C" w:rsidP="00E77096">
      <w:pPr>
        <w:spacing w:line="400" w:lineRule="exact"/>
        <w:rPr>
          <w:rFonts w:ascii="ＭＳ Ｐ明朝" w:hAnsi="ＭＳ Ｐ明朝"/>
          <w:szCs w:val="24"/>
        </w:rPr>
      </w:pPr>
    </w:p>
    <w:p w14:paraId="7D5EADB0" w14:textId="14325428" w:rsidR="00D3398C" w:rsidRDefault="00D3398C" w:rsidP="00E77096">
      <w:pPr>
        <w:spacing w:line="400" w:lineRule="exact"/>
        <w:rPr>
          <w:rFonts w:ascii="ＭＳ Ｐ明朝" w:hAnsi="ＭＳ Ｐ明朝"/>
          <w:szCs w:val="24"/>
        </w:rPr>
      </w:pPr>
    </w:p>
    <w:p w14:paraId="69D336C1" w14:textId="77777777" w:rsidR="00D3398C" w:rsidRPr="00141331" w:rsidRDefault="00D3398C" w:rsidP="00E77096">
      <w:pPr>
        <w:spacing w:line="400" w:lineRule="exact"/>
        <w:rPr>
          <w:rFonts w:ascii="ＭＳ ゴシック" w:eastAsia="ＭＳ ゴシック" w:hAnsi="ＭＳ ゴシック"/>
          <w:b/>
          <w:szCs w:val="24"/>
        </w:rPr>
      </w:pPr>
    </w:p>
    <w:p w14:paraId="2052246B" w14:textId="0FEDA278" w:rsidR="00DC3EED" w:rsidRPr="001E051C" w:rsidRDefault="000534AE" w:rsidP="00B11D9F">
      <w:pPr>
        <w:pStyle w:val="a7"/>
        <w:numPr>
          <w:ilvl w:val="0"/>
          <w:numId w:val="5"/>
        </w:numPr>
        <w:spacing w:line="400" w:lineRule="exact"/>
        <w:ind w:leftChars="0"/>
        <w:rPr>
          <w:rFonts w:ascii="ＭＳ ゴシック" w:eastAsia="ＭＳ ゴシック" w:hAnsi="ＭＳ ゴシック"/>
          <w:b/>
          <w:color w:val="000000" w:themeColor="text1"/>
        </w:rPr>
      </w:pPr>
      <w:r w:rsidRPr="001E051C">
        <w:rPr>
          <w:rFonts w:ascii="ＭＳ ゴシック" w:eastAsia="ＭＳ ゴシック" w:hAnsi="ＭＳ ゴシック" w:hint="eastAsia"/>
          <w:b/>
          <w:color w:val="000000" w:themeColor="text1"/>
        </w:rPr>
        <w:t>コモングラウンドの実証に向けた取組みの促進</w:t>
      </w:r>
      <w:r w:rsidR="001E051C" w:rsidRPr="001E051C">
        <w:rPr>
          <w:rFonts w:ascii="ＭＳ Ｐ明朝" w:hAnsi="ＭＳ Ｐ明朝" w:hint="eastAsia"/>
          <w:color w:val="0070C0"/>
          <w:sz w:val="21"/>
          <w:szCs w:val="21"/>
        </w:rPr>
        <w:t>&lt;万博前&gt;</w:t>
      </w:r>
    </w:p>
    <w:p w14:paraId="3CC80677" w14:textId="3CEE95A0" w:rsidR="007E6262" w:rsidRPr="00141331" w:rsidRDefault="00D54E15" w:rsidP="007E6262">
      <w:pPr>
        <w:spacing w:line="400" w:lineRule="exact"/>
        <w:ind w:left="257"/>
        <w:rPr>
          <w:rFonts w:ascii="ＭＳ Ｐ明朝" w:hAnsi="ＭＳ Ｐ明朝"/>
          <w:color w:val="000000" w:themeColor="text1"/>
          <w:szCs w:val="24"/>
        </w:rPr>
      </w:pPr>
      <w:r w:rsidRPr="00141331">
        <w:rPr>
          <w:rFonts w:ascii="ＭＳ Ｐ明朝" w:hAnsi="ＭＳ Ｐ明朝" w:hint="eastAsia"/>
          <w:color w:val="000000" w:themeColor="text1"/>
          <w:szCs w:val="24"/>
        </w:rPr>
        <w:t>＜要望事業</w:t>
      </w:r>
      <w:r w:rsidRPr="00141331">
        <w:rPr>
          <w:rFonts w:ascii="ＭＳ Ｐ明朝" w:hAnsi="ＭＳ Ｐ明朝" w:hint="eastAsia"/>
          <w:color w:val="000000" w:themeColor="text1"/>
          <w:sz w:val="18"/>
          <w:szCs w:val="18"/>
        </w:rPr>
        <w:t xml:space="preserve">　</w:t>
      </w:r>
      <w:r w:rsidR="00E77096" w:rsidRPr="00141331">
        <w:rPr>
          <w:rFonts w:ascii="ＭＳ Ｐ明朝" w:hAnsi="ＭＳ Ｐ明朝" w:hint="eastAsia"/>
          <w:color w:val="000000" w:themeColor="text1"/>
          <w:sz w:val="18"/>
          <w:szCs w:val="18"/>
        </w:rPr>
        <w:t>※</w:t>
      </w:r>
      <w:r w:rsidRPr="00141331">
        <w:rPr>
          <w:rFonts w:ascii="ＭＳ Ｐ明朝" w:hAnsi="ＭＳ Ｐ明朝" w:hint="eastAsia"/>
          <w:color w:val="000000" w:themeColor="text1"/>
          <w:sz w:val="18"/>
          <w:szCs w:val="18"/>
        </w:rPr>
        <w:t>◎国による実施、○技術的・財政支援、◆規制改革</w:t>
      </w:r>
      <w:r w:rsidRPr="00141331">
        <w:rPr>
          <w:rFonts w:ascii="ＭＳ Ｐ明朝" w:hAnsi="ＭＳ Ｐ明朝" w:hint="eastAsia"/>
          <w:color w:val="000000" w:themeColor="text1"/>
          <w:szCs w:val="24"/>
        </w:rPr>
        <w:t>＞</w:t>
      </w:r>
    </w:p>
    <w:p w14:paraId="2AF977D9" w14:textId="1AA336EB" w:rsidR="00CC121C"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CC121C" w:rsidRPr="00CA2837">
        <w:rPr>
          <w:rFonts w:ascii="ＭＳ Ｐ明朝" w:hAnsi="ＭＳ Ｐ明朝" w:hint="eastAsia"/>
          <w:szCs w:val="24"/>
        </w:rPr>
        <w:t>ア．</w:t>
      </w:r>
      <w:r w:rsidR="00E96970" w:rsidRPr="00CA2837">
        <w:rPr>
          <w:rFonts w:ascii="ＭＳ Ｐ明朝" w:hAnsi="ＭＳ Ｐ明朝" w:hint="eastAsia"/>
          <w:szCs w:val="24"/>
        </w:rPr>
        <w:t>コモングラウンド</w:t>
      </w:r>
      <w:r w:rsidR="00E96970" w:rsidRPr="00CA2837">
        <w:rPr>
          <w:rFonts w:ascii="ＭＳ Ｐ明朝" w:hAnsi="ＭＳ Ｐ明朝"/>
          <w:szCs w:val="24"/>
        </w:rPr>
        <w:t>(※)の技術開発や実証事業等への支援</w:t>
      </w:r>
      <w:r w:rsidR="00440166" w:rsidRPr="00CA2837">
        <w:rPr>
          <w:rFonts w:ascii="ＭＳ Ｐ明朝" w:hAnsi="ＭＳ Ｐ明朝" w:hint="eastAsia"/>
          <w:szCs w:val="24"/>
        </w:rPr>
        <w:t>。</w:t>
      </w:r>
    </w:p>
    <w:p w14:paraId="2F240297" w14:textId="77777777" w:rsidR="00E77096" w:rsidRPr="00E46E22" w:rsidRDefault="00CC121C" w:rsidP="00CC121C">
      <w:pPr>
        <w:spacing w:line="400" w:lineRule="exact"/>
        <w:ind w:leftChars="55" w:left="1024" w:hangingChars="344" w:hanging="883"/>
        <w:rPr>
          <w:rFonts w:ascii="ＭＳ Ｐ明朝" w:hAnsi="ＭＳ Ｐ明朝" w:cs="ＭＳ Ｐ明朝"/>
          <w:color w:val="000000" w:themeColor="text1"/>
          <w:sz w:val="18"/>
          <w:szCs w:val="18"/>
        </w:rPr>
      </w:pPr>
      <w:r w:rsidRPr="00E46E22">
        <w:rPr>
          <w:rFonts w:ascii="ＭＳ Ｐ明朝" w:hAnsi="ＭＳ Ｐ明朝" w:hint="eastAsia"/>
          <w:color w:val="000000" w:themeColor="text1"/>
        </w:rPr>
        <w:t xml:space="preserve">　　　 </w:t>
      </w:r>
      <w:r w:rsidR="00E77096" w:rsidRPr="00E46E22">
        <w:rPr>
          <w:rFonts w:ascii="ＭＳ Ｐ明朝" w:hAnsi="ＭＳ Ｐ明朝" w:hint="eastAsia"/>
          <w:color w:val="000000" w:themeColor="text1"/>
        </w:rPr>
        <w:t xml:space="preserve">　</w:t>
      </w:r>
      <w:r w:rsidRPr="00E46E22">
        <w:rPr>
          <w:rFonts w:ascii="ＭＳ Ｐ明朝" w:hAnsi="ＭＳ Ｐ明朝" w:hint="eastAsia"/>
          <w:color w:val="000000" w:themeColor="text1"/>
        </w:rPr>
        <w:t xml:space="preserve">　</w:t>
      </w:r>
      <w:r w:rsidRPr="00E46E22">
        <w:rPr>
          <w:rFonts w:ascii="ＭＳ Ｐ明朝" w:hAnsi="ＭＳ Ｐ明朝" w:hint="eastAsia"/>
          <w:color w:val="000000" w:themeColor="text1"/>
          <w:sz w:val="18"/>
          <w:szCs w:val="18"/>
        </w:rPr>
        <w:t>※建築や都市の</w:t>
      </w:r>
      <w:r w:rsidRPr="00E46E22">
        <w:rPr>
          <w:rFonts w:ascii="ＭＳ Ｐ明朝" w:hAnsi="ＭＳ Ｐ明朝"/>
          <w:color w:val="000000" w:themeColor="text1"/>
          <w:sz w:val="18"/>
          <w:szCs w:val="18"/>
        </w:rPr>
        <w:t>3Dデータをインデックスに、様々なもの</w:t>
      </w:r>
      <w:r w:rsidR="00E96970" w:rsidRPr="00E46E22">
        <w:rPr>
          <w:rFonts w:ascii="ＭＳ Ｐ明朝" w:hAnsi="ＭＳ Ｐ明朝" w:hint="eastAsia"/>
          <w:color w:val="000000" w:themeColor="text1"/>
          <w:sz w:val="18"/>
          <w:szCs w:val="18"/>
        </w:rPr>
        <w:t>をデジタル情報として記述し、人</w:t>
      </w:r>
      <w:r w:rsidRPr="00E46E22">
        <w:rPr>
          <w:rFonts w:ascii="ＭＳ Ｐ明朝" w:hAnsi="ＭＳ Ｐ明朝" w:cs="ＭＳ Ｐ明朝" w:hint="eastAsia"/>
          <w:color w:val="000000" w:themeColor="text1"/>
          <w:sz w:val="18"/>
          <w:szCs w:val="18"/>
        </w:rPr>
        <w:t>とロボットが</w:t>
      </w:r>
    </w:p>
    <w:p w14:paraId="3F77884A" w14:textId="3F54B156" w:rsidR="00CC121C" w:rsidRPr="00E46E22" w:rsidRDefault="00CC121C" w:rsidP="00E77096">
      <w:pPr>
        <w:spacing w:line="400" w:lineRule="exact"/>
        <w:ind w:leftChars="355" w:left="911" w:firstLineChars="200" w:firstLine="393"/>
        <w:rPr>
          <w:rFonts w:ascii="ＭＳ Ｐ明朝" w:hAnsi="ＭＳ Ｐ明朝"/>
          <w:color w:val="000000" w:themeColor="text1"/>
          <w:sz w:val="18"/>
          <w:szCs w:val="18"/>
        </w:rPr>
      </w:pPr>
      <w:r w:rsidRPr="00E46E22">
        <w:rPr>
          <w:rFonts w:ascii="ＭＳ Ｐ明朝" w:hAnsi="ＭＳ Ｐ明朝" w:cs="ＭＳ Ｐ明朝" w:hint="eastAsia"/>
          <w:color w:val="000000" w:themeColor="text1"/>
          <w:sz w:val="18"/>
          <w:szCs w:val="18"/>
        </w:rPr>
        <w:t>共通認識を持ち得るプラットフォーム</w:t>
      </w:r>
    </w:p>
    <w:p w14:paraId="11D80472" w14:textId="4978CA4E" w:rsidR="007E6262" w:rsidRPr="00CA2837" w:rsidRDefault="00E77096" w:rsidP="00E77096">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C121C" w:rsidRPr="00CA2837">
        <w:rPr>
          <w:rFonts w:ascii="ＭＳ Ｐ明朝" w:hAnsi="ＭＳ Ｐ明朝" w:hint="eastAsia"/>
          <w:szCs w:val="24"/>
        </w:rPr>
        <w:t>イ．</w:t>
      </w:r>
      <w:r w:rsidR="00E96970" w:rsidRPr="00CA2837">
        <w:rPr>
          <w:rFonts w:ascii="ＭＳ Ｐ明朝" w:hAnsi="ＭＳ Ｐ明朝" w:hint="eastAsia"/>
          <w:szCs w:val="24"/>
        </w:rPr>
        <w:t>３Ｄスキャンデータの著作権等の取り扱いや公開基準等の明確化</w:t>
      </w:r>
      <w:r w:rsidR="00440166" w:rsidRPr="00CA2837">
        <w:rPr>
          <w:rFonts w:ascii="ＭＳ Ｐ明朝" w:hAnsi="ＭＳ Ｐ明朝" w:hint="eastAsia"/>
          <w:szCs w:val="24"/>
        </w:rPr>
        <w:t>。</w:t>
      </w:r>
    </w:p>
    <w:p w14:paraId="39F5E9C7" w14:textId="77777777" w:rsidR="00D70C8E" w:rsidRPr="00E46E22" w:rsidRDefault="00D70C8E" w:rsidP="00E77096">
      <w:pPr>
        <w:spacing w:line="400" w:lineRule="exact"/>
        <w:ind w:leftChars="200" w:left="849" w:hangingChars="131" w:hanging="336"/>
        <w:rPr>
          <w:rFonts w:ascii="ＭＳ Ｐ明朝" w:hAnsi="ＭＳ Ｐ明朝"/>
          <w:color w:val="000000" w:themeColor="text1"/>
        </w:rPr>
      </w:pPr>
    </w:p>
    <w:p w14:paraId="7922DAF7" w14:textId="5D3339FD" w:rsidR="007E021E" w:rsidRDefault="007E021E" w:rsidP="007E021E">
      <w:pPr>
        <w:spacing w:line="400" w:lineRule="exact"/>
        <w:rPr>
          <w:rFonts w:ascii="ＭＳ Ｐ明朝" w:hAnsi="ＭＳ Ｐ明朝"/>
          <w:color w:val="000000" w:themeColor="text1"/>
        </w:rPr>
      </w:pPr>
    </w:p>
    <w:p w14:paraId="1BDC95C3" w14:textId="1B1CBCA2" w:rsidR="007E021E" w:rsidRPr="006339F8" w:rsidRDefault="007E021E" w:rsidP="006339F8">
      <w:pPr>
        <w:spacing w:line="400" w:lineRule="exact"/>
        <w:ind w:firstLineChars="100" w:firstLine="217"/>
        <w:rPr>
          <w:rFonts w:ascii="ＭＳ Ｐ明朝" w:hAnsi="ＭＳ Ｐ明朝"/>
          <w:color w:val="000000" w:themeColor="text1"/>
          <w:sz w:val="20"/>
          <w:szCs w:val="20"/>
        </w:rPr>
      </w:pPr>
      <w:r w:rsidRPr="006339F8">
        <w:rPr>
          <w:rFonts w:ascii="ＭＳ Ｐ明朝" w:hAnsi="ＭＳ Ｐ明朝" w:hint="eastAsia"/>
          <w:color w:val="000000" w:themeColor="text1"/>
          <w:sz w:val="20"/>
          <w:szCs w:val="20"/>
        </w:rPr>
        <w:t>●</w:t>
      </w:r>
      <w:r w:rsidRPr="006339F8">
        <w:rPr>
          <w:rFonts w:ascii="ＭＳ Ｐ明朝" w:hAnsi="ＭＳ Ｐ明朝" w:hint="eastAsia"/>
          <w:bCs/>
          <w:color w:val="000000" w:themeColor="text1"/>
          <w:sz w:val="20"/>
          <w:szCs w:val="20"/>
        </w:rPr>
        <w:t>コモングラウンドがリアルタイムの空間情報を共有</w:t>
      </w:r>
    </w:p>
    <w:p w14:paraId="260FE79B" w14:textId="5250B07A" w:rsidR="007E021E" w:rsidRDefault="006339F8" w:rsidP="007E021E">
      <w:pPr>
        <w:spacing w:line="400" w:lineRule="exact"/>
        <w:rPr>
          <w:rFonts w:ascii="ＭＳ Ｐ明朝" w:hAnsi="ＭＳ Ｐ明朝"/>
          <w:color w:val="000000" w:themeColor="text1"/>
        </w:rPr>
      </w:pPr>
      <w:r>
        <w:rPr>
          <w:rFonts w:ascii="ＭＳ Ｐ明朝" w:hAnsi="ＭＳ Ｐ明朝"/>
          <w:noProof/>
          <w:color w:val="000000" w:themeColor="text1"/>
        </w:rPr>
        <w:drawing>
          <wp:anchor distT="0" distB="0" distL="114300" distR="114300" simplePos="0" relativeHeight="251764736" behindDoc="0" locked="0" layoutInCell="1" allowOverlap="1" wp14:anchorId="42D1DB5B" wp14:editId="29F5C517">
            <wp:simplePos x="0" y="0"/>
            <wp:positionH relativeFrom="margin">
              <wp:align>left</wp:align>
            </wp:positionH>
            <wp:positionV relativeFrom="paragraph">
              <wp:posOffset>10795</wp:posOffset>
            </wp:positionV>
            <wp:extent cx="2886787" cy="1657350"/>
            <wp:effectExtent l="0" t="0" r="889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87"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hAnsi="ＭＳ Ｐ明朝"/>
          <w:noProof/>
          <w:color w:val="000000" w:themeColor="text1"/>
        </w:rPr>
        <w:drawing>
          <wp:anchor distT="0" distB="0" distL="114300" distR="114300" simplePos="0" relativeHeight="251765760" behindDoc="0" locked="0" layoutInCell="1" allowOverlap="1" wp14:anchorId="69143180" wp14:editId="54DA2B67">
            <wp:simplePos x="0" y="0"/>
            <wp:positionH relativeFrom="margin">
              <wp:posOffset>2947035</wp:posOffset>
            </wp:positionH>
            <wp:positionV relativeFrom="paragraph">
              <wp:posOffset>10862</wp:posOffset>
            </wp:positionV>
            <wp:extent cx="3511050" cy="17526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0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BBB71" w14:textId="4F45775E" w:rsidR="007E021E" w:rsidRDefault="007E021E" w:rsidP="007E021E">
      <w:pPr>
        <w:spacing w:line="400" w:lineRule="exact"/>
        <w:rPr>
          <w:rFonts w:ascii="ＭＳ Ｐ明朝" w:hAnsi="ＭＳ Ｐ明朝"/>
          <w:color w:val="000000" w:themeColor="text1"/>
        </w:rPr>
      </w:pPr>
    </w:p>
    <w:p w14:paraId="78AA2226" w14:textId="3322E4FA" w:rsidR="007E021E" w:rsidRDefault="007E021E" w:rsidP="007E021E">
      <w:pPr>
        <w:spacing w:line="400" w:lineRule="exact"/>
        <w:rPr>
          <w:rFonts w:ascii="ＭＳ Ｐ明朝" w:hAnsi="ＭＳ Ｐ明朝"/>
          <w:color w:val="000000" w:themeColor="text1"/>
        </w:rPr>
      </w:pPr>
    </w:p>
    <w:p w14:paraId="16651E18" w14:textId="36220907" w:rsidR="007E021E" w:rsidRDefault="007E021E" w:rsidP="007E021E">
      <w:pPr>
        <w:spacing w:line="400" w:lineRule="exact"/>
        <w:rPr>
          <w:rFonts w:ascii="ＭＳ Ｐ明朝" w:hAnsi="ＭＳ Ｐ明朝"/>
          <w:color w:val="000000" w:themeColor="text1"/>
        </w:rPr>
      </w:pPr>
    </w:p>
    <w:p w14:paraId="1A859E89" w14:textId="59A8906A" w:rsidR="007E021E" w:rsidRDefault="007E021E" w:rsidP="007E021E">
      <w:pPr>
        <w:spacing w:line="400" w:lineRule="exact"/>
        <w:rPr>
          <w:rFonts w:ascii="ＭＳ Ｐ明朝" w:hAnsi="ＭＳ Ｐ明朝"/>
          <w:color w:val="000000" w:themeColor="text1"/>
        </w:rPr>
      </w:pPr>
    </w:p>
    <w:p w14:paraId="0C6A5376" w14:textId="552BF50E" w:rsidR="007E021E" w:rsidRDefault="007E021E" w:rsidP="007E021E">
      <w:pPr>
        <w:spacing w:line="400" w:lineRule="exact"/>
        <w:rPr>
          <w:rFonts w:ascii="ＭＳ Ｐ明朝" w:hAnsi="ＭＳ Ｐ明朝"/>
          <w:color w:val="000000" w:themeColor="text1"/>
        </w:rPr>
      </w:pPr>
    </w:p>
    <w:p w14:paraId="58DE91EA" w14:textId="3F415016" w:rsidR="007E021E" w:rsidRDefault="007E021E" w:rsidP="007E021E">
      <w:pPr>
        <w:spacing w:line="400" w:lineRule="exact"/>
        <w:rPr>
          <w:rFonts w:ascii="ＭＳ Ｐ明朝" w:hAnsi="ＭＳ Ｐ明朝"/>
          <w:color w:val="000000" w:themeColor="text1"/>
        </w:rPr>
      </w:pPr>
    </w:p>
    <w:p w14:paraId="022C6324" w14:textId="21AF927D" w:rsidR="00F625B2" w:rsidRPr="00DD501F" w:rsidRDefault="00F625B2" w:rsidP="00F625B2">
      <w:pPr>
        <w:spacing w:line="400" w:lineRule="exact"/>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w:t>
      </w:r>
      <w:r w:rsidR="004F443E">
        <w:rPr>
          <w:rFonts w:ascii="ＭＳ Ｐ明朝" w:hAnsi="ＭＳ Ｐ明朝" w:hint="eastAsia"/>
          <w:color w:val="000000" w:themeColor="text1"/>
          <w:sz w:val="20"/>
          <w:szCs w:val="20"/>
        </w:rPr>
        <w:t xml:space="preserve">                               </w:t>
      </w:r>
      <w:r>
        <w:rPr>
          <w:rFonts w:ascii="ＭＳ Ｐ明朝" w:hAnsi="ＭＳ Ｐ明朝" w:hint="eastAsia"/>
          <w:color w:val="000000" w:themeColor="text1"/>
          <w:sz w:val="20"/>
          <w:szCs w:val="20"/>
        </w:rPr>
        <w:t>[出典</w:t>
      </w:r>
      <w:r w:rsidR="004F443E">
        <w:rPr>
          <w:rFonts w:ascii="ＭＳ Ｐ明朝" w:hAnsi="ＭＳ Ｐ明朝" w:hint="eastAsia"/>
          <w:color w:val="000000" w:themeColor="text1"/>
          <w:sz w:val="20"/>
          <w:szCs w:val="20"/>
        </w:rPr>
        <w:t>元</w:t>
      </w:r>
      <w:r>
        <w:rPr>
          <w:rFonts w:ascii="ＭＳ Ｐ明朝" w:hAnsi="ＭＳ Ｐ明朝" w:hint="eastAsia"/>
          <w:color w:val="000000" w:themeColor="text1"/>
          <w:sz w:val="20"/>
          <w:szCs w:val="20"/>
        </w:rPr>
        <w:t>：大阪商工会所]</w:t>
      </w:r>
    </w:p>
    <w:p w14:paraId="12C659BC" w14:textId="499F5D9F" w:rsidR="007E021E" w:rsidRPr="00F625B2" w:rsidRDefault="007E021E" w:rsidP="007E021E">
      <w:pPr>
        <w:spacing w:line="400" w:lineRule="exact"/>
        <w:rPr>
          <w:rFonts w:ascii="ＭＳ Ｐ明朝" w:hAnsi="ＭＳ Ｐ明朝"/>
          <w:color w:val="000000" w:themeColor="text1"/>
        </w:rPr>
      </w:pPr>
    </w:p>
    <w:p w14:paraId="178443DD" w14:textId="52D3839B" w:rsidR="007E021E" w:rsidRPr="00F625B2" w:rsidRDefault="007E021E" w:rsidP="007E021E">
      <w:pPr>
        <w:spacing w:line="400" w:lineRule="exact"/>
        <w:rPr>
          <w:rFonts w:ascii="ＭＳ Ｐ明朝" w:hAnsi="ＭＳ Ｐ明朝"/>
          <w:color w:val="000000" w:themeColor="text1"/>
        </w:rPr>
      </w:pPr>
    </w:p>
    <w:p w14:paraId="5DEF4F06" w14:textId="1E9F5312" w:rsidR="007E021E" w:rsidRDefault="007E021E" w:rsidP="007E021E">
      <w:pPr>
        <w:spacing w:line="400" w:lineRule="exact"/>
        <w:rPr>
          <w:rFonts w:ascii="ＭＳ Ｐ明朝" w:hAnsi="ＭＳ Ｐ明朝"/>
          <w:color w:val="000000" w:themeColor="text1"/>
        </w:rPr>
      </w:pPr>
    </w:p>
    <w:p w14:paraId="03D2AE62" w14:textId="31AB1AAE" w:rsidR="007E021E" w:rsidRDefault="007E021E" w:rsidP="007E021E">
      <w:pPr>
        <w:spacing w:line="400" w:lineRule="exact"/>
        <w:rPr>
          <w:rFonts w:ascii="ＭＳ Ｐ明朝" w:hAnsi="ＭＳ Ｐ明朝"/>
          <w:color w:val="000000" w:themeColor="text1"/>
        </w:rPr>
      </w:pPr>
    </w:p>
    <w:p w14:paraId="6B633CD5" w14:textId="6798969D" w:rsidR="007E021E" w:rsidRDefault="007E021E" w:rsidP="007E021E">
      <w:pPr>
        <w:spacing w:line="400" w:lineRule="exact"/>
        <w:rPr>
          <w:rFonts w:ascii="ＭＳ Ｐ明朝" w:hAnsi="ＭＳ Ｐ明朝"/>
          <w:color w:val="000000" w:themeColor="text1"/>
        </w:rPr>
      </w:pPr>
    </w:p>
    <w:p w14:paraId="0A4BE066" w14:textId="6A3AB99A" w:rsidR="00966615" w:rsidRDefault="0012231F">
      <w:pPr>
        <w:widowControl/>
        <w:jc w:val="left"/>
        <w:rPr>
          <w:rFonts w:ascii="ＭＳ Ｐ明朝" w:hAnsi="ＭＳ Ｐ明朝"/>
          <w:szCs w:val="24"/>
        </w:rPr>
      </w:pPr>
      <w:r>
        <w:rPr>
          <w:rFonts w:ascii="ＭＳ Ｐ明朝" w:hAnsi="ＭＳ Ｐ明朝"/>
          <w:szCs w:val="24"/>
        </w:rPr>
        <w:br w:type="page"/>
      </w:r>
    </w:p>
    <w:p w14:paraId="11B1DAEE" w14:textId="5D0950A5" w:rsidR="00966615" w:rsidRPr="00141331" w:rsidRDefault="0055616C" w:rsidP="00966615">
      <w:pPr>
        <w:spacing w:line="400" w:lineRule="exact"/>
        <w:ind w:firstLineChars="100" w:firstLine="258"/>
        <w:rPr>
          <w:rFonts w:ascii="ＭＳ ゴシック" w:eastAsia="ＭＳ ゴシック" w:hAnsi="ＭＳ ゴシック"/>
          <w:b/>
          <w:szCs w:val="24"/>
        </w:rPr>
      </w:pPr>
      <w:bookmarkStart w:id="11" w:name="Ⅱ_2_3"/>
      <w:r w:rsidRPr="00141331">
        <w:rPr>
          <w:rFonts w:ascii="ＭＳ ゴシック" w:eastAsia="ＭＳ ゴシック" w:hAnsi="ＭＳ ゴシック" w:hint="eastAsia"/>
          <w:b/>
          <w:szCs w:val="24"/>
        </w:rPr>
        <w:t>（３）</w:t>
      </w:r>
      <w:r w:rsidR="00966615" w:rsidRPr="00141331">
        <w:rPr>
          <w:rFonts w:ascii="ＭＳ ゴシック" w:eastAsia="ＭＳ ゴシック" w:hAnsi="ＭＳ ゴシック" w:hint="eastAsia"/>
          <w:b/>
          <w:szCs w:val="24"/>
        </w:rPr>
        <w:t>多様なチャレンジを生み出す環境の整備</w:t>
      </w:r>
      <w:bookmarkEnd w:id="11"/>
    </w:p>
    <w:p w14:paraId="6F2884EB" w14:textId="5411FAFA" w:rsidR="00966615" w:rsidRPr="00141331" w:rsidRDefault="002F4C7C" w:rsidP="002F4C7C">
      <w:pPr>
        <w:spacing w:line="400" w:lineRule="exact"/>
        <w:jc w:val="right"/>
        <w:rPr>
          <w:rFonts w:ascii="ＭＳ Ｐ明朝" w:hAnsi="ＭＳ Ｐ明朝"/>
          <w:color w:val="000000" w:themeColor="text1"/>
          <w:sz w:val="22"/>
        </w:rPr>
      </w:pPr>
      <w:r w:rsidRPr="00141331">
        <w:rPr>
          <w:rFonts w:ascii="ＭＳ Ｐ明朝" w:hAnsi="ＭＳ Ｐ明朝" w:hint="eastAsia"/>
          <w:color w:val="000000" w:themeColor="text1"/>
          <w:sz w:val="22"/>
        </w:rPr>
        <w:t>要望先（</w:t>
      </w:r>
      <w:r w:rsidR="00372E18" w:rsidRPr="00141331">
        <w:rPr>
          <w:rFonts w:ascii="ＭＳ Ｐ明朝" w:hAnsi="ＭＳ Ｐ明朝" w:hint="eastAsia"/>
          <w:color w:val="000000" w:themeColor="text1"/>
          <w:sz w:val="22"/>
        </w:rPr>
        <w:t>厚生労働省、</w:t>
      </w:r>
      <w:r w:rsidR="00761E11" w:rsidRPr="00141331">
        <w:rPr>
          <w:rFonts w:ascii="ＭＳ Ｐ明朝" w:hAnsi="ＭＳ Ｐ明朝" w:hint="eastAsia"/>
          <w:color w:val="000000" w:themeColor="text1"/>
          <w:sz w:val="22"/>
        </w:rPr>
        <w:t>農林水産省、</w:t>
      </w:r>
      <w:r w:rsidRPr="00141331">
        <w:rPr>
          <w:rFonts w:ascii="ＭＳ Ｐ明朝" w:hAnsi="ＭＳ Ｐ明朝" w:hint="eastAsia"/>
          <w:color w:val="000000" w:themeColor="text1"/>
          <w:sz w:val="22"/>
        </w:rPr>
        <w:t>経済産業省）</w:t>
      </w:r>
    </w:p>
    <w:p w14:paraId="1F0D019C" w14:textId="77777777" w:rsidR="002F4C7C" w:rsidRPr="00141331" w:rsidRDefault="002F4C7C" w:rsidP="002F4C7C">
      <w:pPr>
        <w:spacing w:line="400" w:lineRule="exact"/>
        <w:jc w:val="right"/>
        <w:rPr>
          <w:rFonts w:ascii="ＭＳ Ｐゴシック" w:eastAsia="ＭＳ Ｐゴシック" w:hAnsi="ＭＳ Ｐゴシック"/>
          <w:b/>
          <w:color w:val="000000" w:themeColor="text1"/>
          <w:szCs w:val="24"/>
        </w:rPr>
      </w:pPr>
    </w:p>
    <w:tbl>
      <w:tblPr>
        <w:tblStyle w:val="af"/>
        <w:tblW w:w="0" w:type="auto"/>
        <w:tblInd w:w="279" w:type="dxa"/>
        <w:tblLook w:val="04A0" w:firstRow="1" w:lastRow="0" w:firstColumn="1" w:lastColumn="0" w:noHBand="0" w:noVBand="1"/>
      </w:tblPr>
      <w:tblGrid>
        <w:gridCol w:w="8781"/>
      </w:tblGrid>
      <w:tr w:rsidR="00F82E5C" w:rsidRPr="00141331" w14:paraId="48462BBF" w14:textId="77777777" w:rsidTr="00665188">
        <w:trPr>
          <w:trHeight w:val="1915"/>
        </w:trPr>
        <w:tc>
          <w:tcPr>
            <w:tcW w:w="8781" w:type="dxa"/>
          </w:tcPr>
          <w:p w14:paraId="7F3FD280" w14:textId="234F6498" w:rsidR="007E6262" w:rsidRPr="00141331" w:rsidRDefault="007E6262"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color w:val="000000" w:themeColor="text1"/>
              </w:rPr>
              <w:t>（要望項目）</w:t>
            </w:r>
          </w:p>
          <w:p w14:paraId="7BAED779" w14:textId="22473B2F" w:rsidR="00E77096"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①　</w:t>
            </w:r>
            <w:r w:rsidR="00F069A4" w:rsidRPr="00665188">
              <w:rPr>
                <w:rFonts w:ascii="ＭＳ ゴシック" w:eastAsia="ＭＳ ゴシック" w:hAnsi="ＭＳ ゴシック" w:hint="eastAsia"/>
                <w:b/>
                <w:color w:val="000000" w:themeColor="text1"/>
              </w:rPr>
              <w:t>「未来社会の実験場」の主役となるべき、</w:t>
            </w:r>
            <w:r w:rsidR="00DF2D4A" w:rsidRPr="00665188">
              <w:rPr>
                <w:rFonts w:ascii="ＭＳ ゴシック" w:eastAsia="ＭＳ ゴシック" w:hAnsi="ＭＳ ゴシック" w:hint="eastAsia"/>
                <w:b/>
                <w:color w:val="000000" w:themeColor="text1"/>
              </w:rPr>
              <w:t>中小企業やスタートアップ</w:t>
            </w:r>
            <w:r w:rsidR="00761E11" w:rsidRPr="00665188">
              <w:rPr>
                <w:rFonts w:ascii="ＭＳ ゴシック" w:eastAsia="ＭＳ ゴシック" w:hAnsi="ＭＳ ゴシック" w:hint="eastAsia"/>
                <w:b/>
                <w:color w:val="000000" w:themeColor="text1"/>
              </w:rPr>
              <w:t>等</w:t>
            </w:r>
            <w:r w:rsidR="00DF2D4A" w:rsidRPr="00665188">
              <w:rPr>
                <w:rFonts w:ascii="ＭＳ ゴシック" w:eastAsia="ＭＳ ゴシック" w:hAnsi="ＭＳ ゴシック" w:hint="eastAsia"/>
                <w:b/>
                <w:color w:val="000000" w:themeColor="text1"/>
              </w:rPr>
              <w:t>の万博への参画促進に向けた取組を進めること</w:t>
            </w:r>
          </w:p>
          <w:p w14:paraId="306C5D5B" w14:textId="71A131BC" w:rsidR="00966615" w:rsidRPr="00665188" w:rsidRDefault="00665188" w:rsidP="00665188">
            <w:pPr>
              <w:spacing w:line="360" w:lineRule="exact"/>
              <w:ind w:left="258" w:hangingChars="100" w:hanging="258"/>
              <w:rPr>
                <w:rFonts w:ascii="ＭＳ Ｐ明朝" w:hAnsi="ＭＳ Ｐ明朝"/>
                <w:color w:val="000000" w:themeColor="text1"/>
              </w:rPr>
            </w:pPr>
            <w:r>
              <w:rPr>
                <w:rFonts w:ascii="ＭＳ ゴシック" w:eastAsia="ＭＳ ゴシック" w:hAnsi="ＭＳ ゴシック" w:hint="eastAsia"/>
                <w:b/>
                <w:color w:val="000000" w:themeColor="text1"/>
              </w:rPr>
              <w:t xml:space="preserve">②　</w:t>
            </w:r>
            <w:r w:rsidR="00F069A4" w:rsidRPr="00665188">
              <w:rPr>
                <w:rFonts w:ascii="ＭＳ ゴシック" w:eastAsia="ＭＳ ゴシック" w:hAnsi="ＭＳ ゴシック" w:hint="eastAsia"/>
                <w:b/>
                <w:color w:val="000000" w:themeColor="text1"/>
              </w:rPr>
              <w:t>万博を機に</w:t>
            </w:r>
            <w:r w:rsidR="00DF2D4A" w:rsidRPr="00665188">
              <w:rPr>
                <w:rFonts w:ascii="ＭＳ ゴシック" w:eastAsia="ＭＳ ゴシック" w:hAnsi="ＭＳ ゴシック" w:hint="eastAsia"/>
                <w:b/>
                <w:color w:val="000000" w:themeColor="text1"/>
              </w:rPr>
              <w:t>チャレンジする人材や企業を生み出す</w:t>
            </w:r>
            <w:r w:rsidR="00F069A4" w:rsidRPr="00665188">
              <w:rPr>
                <w:rFonts w:ascii="ＭＳ ゴシック" w:eastAsia="ＭＳ ゴシック" w:hAnsi="ＭＳ ゴシック" w:hint="eastAsia"/>
                <w:b/>
                <w:color w:val="000000" w:themeColor="text1"/>
              </w:rPr>
              <w:t>ための</w:t>
            </w:r>
            <w:r w:rsidR="00DF2D4A" w:rsidRPr="00665188">
              <w:rPr>
                <w:rFonts w:ascii="ＭＳ ゴシック" w:eastAsia="ＭＳ ゴシック" w:hAnsi="ＭＳ ゴシック" w:hint="eastAsia"/>
                <w:b/>
                <w:color w:val="000000" w:themeColor="text1"/>
              </w:rPr>
              <w:t>取組みを促進すること</w:t>
            </w:r>
          </w:p>
        </w:tc>
      </w:tr>
    </w:tbl>
    <w:p w14:paraId="683DB926" w14:textId="6137BB18" w:rsidR="007477A7" w:rsidRPr="00E46E22" w:rsidRDefault="001D5BFA"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担当：大阪府、大阪市</w:t>
      </w:r>
      <w:r w:rsidR="00C734D4" w:rsidRPr="00E46E22">
        <w:rPr>
          <w:rFonts w:ascii="ＭＳ Ｐ明朝" w:hAnsi="ＭＳ Ｐ明朝" w:hint="eastAsia"/>
          <w:color w:val="000000" w:themeColor="text1"/>
          <w:sz w:val="22"/>
          <w:u w:val="single"/>
        </w:rPr>
        <w:t>、</w:t>
      </w:r>
      <w:r w:rsidR="007477A7" w:rsidRPr="00E46E22">
        <w:rPr>
          <w:rFonts w:ascii="ＭＳ Ｐ明朝" w:hAnsi="ＭＳ Ｐ明朝" w:hint="eastAsia"/>
          <w:color w:val="000000" w:themeColor="text1"/>
          <w:sz w:val="22"/>
          <w:u w:val="single"/>
        </w:rPr>
        <w:t>関西広域連合、</w:t>
      </w:r>
      <w:r w:rsidR="00130CF7" w:rsidRPr="00E46E22">
        <w:rPr>
          <w:rFonts w:ascii="ＭＳ Ｐ明朝" w:hAnsi="ＭＳ Ｐ明朝" w:hint="eastAsia"/>
          <w:color w:val="000000" w:themeColor="text1"/>
          <w:sz w:val="22"/>
          <w:u w:val="single"/>
        </w:rPr>
        <w:t>関西経済連合会、</w:t>
      </w:r>
      <w:r w:rsidR="007477A7" w:rsidRPr="00E46E22">
        <w:rPr>
          <w:rFonts w:ascii="ＭＳ Ｐ明朝" w:hAnsi="ＭＳ Ｐ明朝" w:hint="eastAsia"/>
          <w:color w:val="000000" w:themeColor="text1"/>
          <w:sz w:val="22"/>
          <w:u w:val="single"/>
        </w:rPr>
        <w:t>大阪商工会議所</w:t>
      </w:r>
    </w:p>
    <w:p w14:paraId="4709275C" w14:textId="77777777" w:rsidR="00966615" w:rsidRPr="00F82E5C" w:rsidRDefault="00966615" w:rsidP="00966615">
      <w:pPr>
        <w:spacing w:line="400" w:lineRule="exact"/>
        <w:rPr>
          <w:rFonts w:ascii="ＭＳ Ｐゴシック" w:eastAsia="ＭＳ Ｐゴシック" w:hAnsi="ＭＳ Ｐゴシック"/>
          <w:b/>
          <w:color w:val="000000" w:themeColor="text1"/>
          <w:szCs w:val="24"/>
        </w:rPr>
      </w:pPr>
    </w:p>
    <w:p w14:paraId="1B76461C" w14:textId="77777777" w:rsidR="00E734BC" w:rsidRPr="00F82E5C" w:rsidRDefault="00E734BC" w:rsidP="00E734BC">
      <w:pPr>
        <w:spacing w:line="400" w:lineRule="exact"/>
        <w:ind w:left="257" w:hangingChars="100" w:hanging="257"/>
        <w:rPr>
          <w:rFonts w:ascii="ＭＳ Ｐ明朝" w:hAnsi="ＭＳ Ｐ明朝"/>
          <w:color w:val="000000" w:themeColor="text1"/>
          <w:szCs w:val="24"/>
        </w:rPr>
      </w:pPr>
      <w:r w:rsidRPr="00F82E5C">
        <w:rPr>
          <w:rFonts w:ascii="ＭＳ Ｐ明朝" w:hAnsi="ＭＳ Ｐ明朝" w:hint="eastAsia"/>
          <w:color w:val="000000" w:themeColor="text1"/>
          <w:szCs w:val="24"/>
        </w:rPr>
        <w:t>■現状・課題</w:t>
      </w:r>
    </w:p>
    <w:p w14:paraId="6EA2A1D8" w14:textId="3A48FC8A" w:rsidR="006E3535" w:rsidRPr="006E3535" w:rsidRDefault="006E3535" w:rsidP="006E3535">
      <w:pPr>
        <w:spacing w:line="400" w:lineRule="exact"/>
        <w:ind w:leftChars="100" w:left="257" w:firstLineChars="100" w:firstLine="257"/>
        <w:rPr>
          <w:rFonts w:ascii="ＭＳ Ｐ明朝" w:hAnsi="ＭＳ Ｐ明朝"/>
          <w:color w:val="000000" w:themeColor="text1"/>
          <w:szCs w:val="24"/>
        </w:rPr>
      </w:pPr>
      <w:r w:rsidRPr="006E3535">
        <w:rPr>
          <w:rFonts w:ascii="ＭＳ Ｐ明朝" w:hAnsi="ＭＳ Ｐ明朝" w:hint="eastAsia"/>
          <w:color w:val="000000" w:themeColor="text1"/>
          <w:szCs w:val="24"/>
        </w:rPr>
        <w:t>大阪・関西をはじめ我が国には、優れた技術力</w:t>
      </w:r>
      <w:r w:rsidR="00666C80" w:rsidRPr="00666C80">
        <w:rPr>
          <w:rFonts w:ascii="ＭＳ Ｐ明朝" w:hAnsi="ＭＳ Ｐ明朝" w:hint="eastAsia"/>
          <w:color w:val="000000" w:themeColor="text1"/>
          <w:szCs w:val="24"/>
        </w:rPr>
        <w:t>を有し、</w:t>
      </w:r>
      <w:r w:rsidR="005B4858">
        <w:rPr>
          <w:rFonts w:ascii="ＭＳ Ｐ明朝" w:hAnsi="ＭＳ Ｐ明朝" w:hint="eastAsia"/>
          <w:color w:val="000000" w:themeColor="text1"/>
          <w:szCs w:val="24"/>
        </w:rPr>
        <w:t>魅力的な製品を取り扱う中小企業・スタートアップ</w:t>
      </w:r>
      <w:r w:rsidRPr="006E3535">
        <w:rPr>
          <w:rFonts w:ascii="ＭＳ Ｐ明朝" w:hAnsi="ＭＳ Ｐ明朝" w:hint="eastAsia"/>
          <w:color w:val="000000" w:themeColor="text1"/>
          <w:szCs w:val="24"/>
        </w:rPr>
        <w:t>や、特色ある生産品を生み出す農林水産事業者等が</w:t>
      </w:r>
      <w:r w:rsidR="00666C80" w:rsidRPr="00666C80">
        <w:rPr>
          <w:rFonts w:ascii="ＭＳ Ｐ明朝" w:hAnsi="ＭＳ Ｐ明朝" w:hint="eastAsia"/>
          <w:color w:val="000000" w:themeColor="text1"/>
          <w:szCs w:val="24"/>
        </w:rPr>
        <w:t>多数</w:t>
      </w:r>
      <w:r w:rsidRPr="006E3535">
        <w:rPr>
          <w:rFonts w:ascii="ＭＳ Ｐ明朝" w:hAnsi="ＭＳ Ｐ明朝" w:hint="eastAsia"/>
          <w:color w:val="000000" w:themeColor="text1"/>
          <w:szCs w:val="24"/>
        </w:rPr>
        <w:t>存在しています</w:t>
      </w:r>
      <w:r w:rsidR="00666C80">
        <w:rPr>
          <w:rFonts w:ascii="ＭＳ Ｐ明朝" w:hAnsi="ＭＳ Ｐ明朝" w:hint="eastAsia"/>
          <w:color w:val="000000" w:themeColor="text1"/>
          <w:szCs w:val="24"/>
        </w:rPr>
        <w:t>。「未来社会の実験場」の実装には、そのような中小企業等が、万博を</w:t>
      </w:r>
      <w:r w:rsidRPr="006E3535">
        <w:rPr>
          <w:rFonts w:ascii="ＭＳ Ｐ明朝" w:hAnsi="ＭＳ Ｐ明朝" w:hint="eastAsia"/>
          <w:color w:val="000000" w:themeColor="text1"/>
          <w:szCs w:val="24"/>
        </w:rPr>
        <w:t>契機として、新製品の開発・実証や海外展開など多様なチャレンジに取り組みやすい環境を作ることが重要です。</w:t>
      </w:r>
    </w:p>
    <w:p w14:paraId="7027D60C" w14:textId="77777777" w:rsidR="006E3535" w:rsidRPr="006E3535" w:rsidRDefault="006E3535" w:rsidP="006E3535">
      <w:pPr>
        <w:spacing w:line="400" w:lineRule="exact"/>
        <w:ind w:leftChars="100" w:left="257" w:firstLineChars="100" w:firstLine="257"/>
        <w:rPr>
          <w:rFonts w:ascii="ＭＳ Ｐ明朝" w:hAnsi="ＭＳ Ｐ明朝"/>
          <w:color w:val="000000" w:themeColor="text1"/>
          <w:szCs w:val="24"/>
        </w:rPr>
      </w:pPr>
      <w:r w:rsidRPr="006E3535">
        <w:rPr>
          <w:rFonts w:ascii="ＭＳ Ｐ明朝" w:hAnsi="ＭＳ Ｐ明朝" w:hint="eastAsia"/>
          <w:color w:val="000000" w:themeColor="text1"/>
          <w:szCs w:val="24"/>
        </w:rPr>
        <w:t>このためには、中小企業等が万博に参加しやすい環境を整備する必要があります。また、万博会場内外において多様な実証を推進するため、各種規制緩和や手続きの簡素化・迅速化を図る必要があります。</w:t>
      </w:r>
    </w:p>
    <w:p w14:paraId="0A9D9F26" w14:textId="4C18872D" w:rsidR="00802460" w:rsidRPr="006E3535" w:rsidRDefault="006E3535" w:rsidP="006E3535">
      <w:pPr>
        <w:spacing w:line="400" w:lineRule="exact"/>
        <w:ind w:leftChars="100" w:left="257" w:firstLineChars="100" w:firstLine="257"/>
        <w:rPr>
          <w:rFonts w:ascii="ＭＳ Ｐ明朝" w:hAnsi="ＭＳ Ｐ明朝"/>
          <w:color w:val="000000" w:themeColor="text1"/>
          <w:szCs w:val="24"/>
        </w:rPr>
      </w:pPr>
      <w:r w:rsidRPr="006E3535">
        <w:rPr>
          <w:rFonts w:ascii="ＭＳ Ｐ明朝" w:hAnsi="ＭＳ Ｐ明朝" w:hint="eastAsia"/>
          <w:color w:val="000000" w:themeColor="text1"/>
          <w:szCs w:val="24"/>
        </w:rPr>
        <w:t>さらに、万博を機にチャレンジする人材や企業を生み出すため、起業家やスタートアップ等への伴走支援体制の構築や資金支援の拡充、及び国内外の若者を対象としたアントレプレナーシップの醸成等が必要です</w:t>
      </w:r>
      <w:r w:rsidR="00802460" w:rsidRPr="006E3535">
        <w:rPr>
          <w:rFonts w:ascii="ＭＳ Ｐ明朝" w:hAnsi="ＭＳ Ｐ明朝" w:hint="eastAsia"/>
          <w:color w:val="000000" w:themeColor="text1"/>
          <w:szCs w:val="24"/>
        </w:rPr>
        <w:t>。</w:t>
      </w:r>
    </w:p>
    <w:p w14:paraId="20AEC5CE" w14:textId="77777777" w:rsidR="00966615" w:rsidRPr="00141331" w:rsidRDefault="00966615" w:rsidP="00966615">
      <w:pPr>
        <w:spacing w:line="400" w:lineRule="exact"/>
        <w:ind w:leftChars="100" w:left="257" w:firstLineChars="100" w:firstLine="258"/>
        <w:rPr>
          <w:rFonts w:ascii="ＭＳ ゴシック" w:eastAsia="ＭＳ ゴシック" w:hAnsi="ＭＳ ゴシック"/>
          <w:b/>
          <w:szCs w:val="24"/>
        </w:rPr>
      </w:pPr>
    </w:p>
    <w:p w14:paraId="1D8782A2" w14:textId="1D37F905" w:rsidR="00966615" w:rsidRPr="00BA1F85" w:rsidRDefault="002F65A1" w:rsidP="00041E52">
      <w:pPr>
        <w:pStyle w:val="a7"/>
        <w:numPr>
          <w:ilvl w:val="0"/>
          <w:numId w:val="10"/>
        </w:numPr>
        <w:spacing w:line="400" w:lineRule="exact"/>
        <w:ind w:leftChars="0"/>
        <w:rPr>
          <w:rFonts w:ascii="ＭＳ Ｐ明朝" w:hAnsi="ＭＳ Ｐ明朝"/>
          <w:color w:val="000000" w:themeColor="text1"/>
          <w:szCs w:val="24"/>
        </w:rPr>
      </w:pPr>
      <w:r w:rsidRPr="00141331">
        <w:rPr>
          <w:rFonts w:ascii="ＭＳ ゴシック" w:eastAsia="ＭＳ ゴシック" w:hAnsi="ＭＳ ゴシック" w:hint="eastAsia"/>
          <w:b/>
          <w:color w:val="000000" w:themeColor="text1"/>
          <w:szCs w:val="24"/>
        </w:rPr>
        <w:t>中小企業やスタートアップ</w:t>
      </w:r>
      <w:r w:rsidR="00761E11" w:rsidRPr="00141331">
        <w:rPr>
          <w:rFonts w:ascii="ＭＳ ゴシック" w:eastAsia="ＭＳ ゴシック" w:hAnsi="ＭＳ ゴシック" w:hint="eastAsia"/>
          <w:b/>
          <w:color w:val="000000" w:themeColor="text1"/>
          <w:szCs w:val="24"/>
        </w:rPr>
        <w:t>等</w:t>
      </w:r>
      <w:r w:rsidRPr="00141331">
        <w:rPr>
          <w:rFonts w:ascii="ＭＳ ゴシック" w:eastAsia="ＭＳ ゴシック" w:hAnsi="ＭＳ ゴシック" w:hint="eastAsia"/>
          <w:b/>
          <w:color w:val="000000" w:themeColor="text1"/>
          <w:szCs w:val="24"/>
        </w:rPr>
        <w:t>の万博</w:t>
      </w:r>
      <w:r w:rsidR="00DF2D4A" w:rsidRPr="00141331">
        <w:rPr>
          <w:rFonts w:ascii="ＭＳ ゴシック" w:eastAsia="ＭＳ ゴシック" w:hAnsi="ＭＳ ゴシック" w:hint="eastAsia"/>
          <w:b/>
          <w:color w:val="000000" w:themeColor="text1"/>
          <w:szCs w:val="24"/>
        </w:rPr>
        <w:t>へ</w:t>
      </w:r>
      <w:r w:rsidR="00044213" w:rsidRPr="00141331">
        <w:rPr>
          <w:rFonts w:ascii="ＭＳ ゴシック" w:eastAsia="ＭＳ ゴシック" w:hAnsi="ＭＳ ゴシック" w:hint="eastAsia"/>
          <w:b/>
          <w:color w:val="000000" w:themeColor="text1"/>
          <w:szCs w:val="24"/>
        </w:rPr>
        <w:t>の</w:t>
      </w:r>
      <w:r w:rsidRPr="00141331">
        <w:rPr>
          <w:rFonts w:ascii="ＭＳ ゴシック" w:eastAsia="ＭＳ ゴシック" w:hAnsi="ＭＳ ゴシック" w:hint="eastAsia"/>
          <w:b/>
          <w:color w:val="000000" w:themeColor="text1"/>
          <w:szCs w:val="24"/>
        </w:rPr>
        <w:t>参加</w:t>
      </w:r>
      <w:r w:rsidRPr="00BA1F85">
        <w:rPr>
          <w:rFonts w:ascii="ＭＳ ゴシック" w:eastAsia="ＭＳ ゴシック" w:hAnsi="ＭＳ ゴシック" w:hint="eastAsia"/>
          <w:b/>
          <w:color w:val="000000" w:themeColor="text1"/>
          <w:szCs w:val="24"/>
        </w:rPr>
        <w:t>促進</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0BB15F8A" w14:textId="76D55E25" w:rsidR="007E6262" w:rsidRPr="00141331" w:rsidRDefault="00D54E15" w:rsidP="007E6262">
      <w:pPr>
        <w:spacing w:line="400" w:lineRule="exact"/>
        <w:ind w:left="257"/>
        <w:rPr>
          <w:rFonts w:ascii="ＭＳ Ｐ明朝" w:hAnsi="ＭＳ Ｐ明朝"/>
          <w:color w:val="000000" w:themeColor="text1"/>
          <w:szCs w:val="24"/>
        </w:rPr>
      </w:pPr>
      <w:r w:rsidRPr="00BA1F85">
        <w:rPr>
          <w:rFonts w:ascii="ＭＳ Ｐ明朝" w:hAnsi="ＭＳ Ｐ明朝" w:hint="eastAsia"/>
          <w:color w:val="000000" w:themeColor="text1"/>
          <w:szCs w:val="24"/>
        </w:rPr>
        <w:t>＜要望事業</w:t>
      </w:r>
      <w:r w:rsidRPr="00BA1F85">
        <w:rPr>
          <w:rFonts w:ascii="ＭＳ Ｐ明朝" w:hAnsi="ＭＳ Ｐ明朝" w:hint="eastAsia"/>
          <w:color w:val="000000" w:themeColor="text1"/>
          <w:sz w:val="18"/>
          <w:szCs w:val="18"/>
        </w:rPr>
        <w:t xml:space="preserve">　</w:t>
      </w:r>
      <w:r w:rsidR="00E77096" w:rsidRPr="00BA1F85">
        <w:rPr>
          <w:rFonts w:ascii="ＭＳ Ｐ明朝" w:hAnsi="ＭＳ Ｐ明朝" w:hint="eastAsia"/>
          <w:color w:val="000000" w:themeColor="text1"/>
          <w:sz w:val="18"/>
          <w:szCs w:val="18"/>
        </w:rPr>
        <w:t>※</w:t>
      </w:r>
      <w:r w:rsidRPr="00BA1F85">
        <w:rPr>
          <w:rFonts w:ascii="ＭＳ Ｐ明朝" w:hAnsi="ＭＳ Ｐ明朝" w:hint="eastAsia"/>
          <w:color w:val="000000" w:themeColor="text1"/>
          <w:sz w:val="18"/>
          <w:szCs w:val="18"/>
        </w:rPr>
        <w:t>◎国による実施、○技術的・財政支援、◆規制改革</w:t>
      </w:r>
      <w:r w:rsidRPr="00BA1F85">
        <w:rPr>
          <w:rFonts w:ascii="ＭＳ Ｐ明朝" w:hAnsi="ＭＳ Ｐ明朝" w:hint="eastAsia"/>
          <w:color w:val="000000" w:themeColor="text1"/>
          <w:szCs w:val="24"/>
        </w:rPr>
        <w:t>＞</w:t>
      </w:r>
    </w:p>
    <w:p w14:paraId="1F541E06" w14:textId="0E31025D" w:rsidR="00914901" w:rsidRPr="00CA2837" w:rsidRDefault="00993275" w:rsidP="00512C1A">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57E70" w:rsidRPr="00CA2837">
        <w:rPr>
          <w:rFonts w:ascii="ＭＳ Ｐ明朝" w:hAnsi="ＭＳ Ｐ明朝" w:hint="eastAsia"/>
          <w:szCs w:val="24"/>
        </w:rPr>
        <w:t>〇</w:t>
      </w:r>
      <w:r w:rsidR="00914901" w:rsidRPr="00CA2837">
        <w:rPr>
          <w:rFonts w:ascii="ＭＳ Ｐ明朝" w:hAnsi="ＭＳ Ｐ明朝" w:hint="eastAsia"/>
          <w:szCs w:val="24"/>
        </w:rPr>
        <w:t>ア．</w:t>
      </w:r>
      <w:r w:rsidR="007A5411" w:rsidRPr="00CA2837">
        <w:rPr>
          <w:rFonts w:ascii="ＭＳ Ｐ明朝" w:hAnsi="ＭＳ Ｐ明朝" w:hint="eastAsia"/>
          <w:szCs w:val="24"/>
        </w:rPr>
        <w:t>中小企業</w:t>
      </w:r>
      <w:r w:rsidR="00761E11" w:rsidRPr="00CA2837">
        <w:rPr>
          <w:rFonts w:ascii="ＭＳ Ｐ明朝" w:hAnsi="ＭＳ Ｐ明朝" w:hint="eastAsia"/>
          <w:szCs w:val="24"/>
        </w:rPr>
        <w:t>の優れた技術</w:t>
      </w:r>
      <w:r w:rsidR="007A5411" w:rsidRPr="00CA2837">
        <w:rPr>
          <w:rFonts w:ascii="ＭＳ Ｐ明朝" w:hAnsi="ＭＳ Ｐ明朝" w:hint="eastAsia"/>
          <w:szCs w:val="24"/>
        </w:rPr>
        <w:t>等</w:t>
      </w:r>
      <w:r w:rsidR="00761E11" w:rsidRPr="00CA2837">
        <w:rPr>
          <w:rFonts w:ascii="ＭＳ Ｐ明朝" w:hAnsi="ＭＳ Ｐ明朝" w:hint="eastAsia"/>
          <w:szCs w:val="24"/>
        </w:rPr>
        <w:t>の活用促進</w:t>
      </w:r>
      <w:r w:rsidR="007A5411" w:rsidRPr="00CA2837">
        <w:rPr>
          <w:rFonts w:ascii="ＭＳ Ｐ明朝" w:hAnsi="ＭＳ Ｐ明朝" w:hint="eastAsia"/>
          <w:szCs w:val="24"/>
        </w:rPr>
        <w:t>。</w:t>
      </w:r>
    </w:p>
    <w:p w14:paraId="00EEC185" w14:textId="38B8C540" w:rsidR="00C30898"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914901" w:rsidRPr="00CA2837">
        <w:rPr>
          <w:rFonts w:ascii="ＭＳ Ｐ明朝" w:hAnsi="ＭＳ Ｐ明朝" w:hint="eastAsia"/>
          <w:szCs w:val="24"/>
        </w:rPr>
        <w:t>イ</w:t>
      </w:r>
      <w:r w:rsidR="00CC121C" w:rsidRPr="00CA2837">
        <w:rPr>
          <w:rFonts w:ascii="ＭＳ Ｐ明朝" w:hAnsi="ＭＳ Ｐ明朝" w:hint="eastAsia"/>
          <w:szCs w:val="24"/>
        </w:rPr>
        <w:t>．</w:t>
      </w:r>
      <w:r w:rsidR="0006496B" w:rsidRPr="00CA2837">
        <w:rPr>
          <w:rFonts w:ascii="ＭＳ Ｐ明朝" w:hAnsi="ＭＳ Ｐ明朝" w:hint="eastAsia"/>
          <w:szCs w:val="24"/>
        </w:rPr>
        <w:t>万博に参画しようとする中小企業やスタートアップ、農業生産者等の、</w:t>
      </w:r>
      <w:r w:rsidR="0006496B" w:rsidRPr="00CA2837">
        <w:rPr>
          <w:rFonts w:ascii="ＭＳ Ｐ明朝" w:hAnsi="ＭＳ Ｐ明朝"/>
          <w:szCs w:val="24"/>
        </w:rPr>
        <w:t>SDGｓやカーボンニュートラルなどの国際標準への対応や、HACCP、GGAPなどの国際認証の取得への支援</w:t>
      </w:r>
      <w:r w:rsidR="00440166" w:rsidRPr="00CA2837">
        <w:rPr>
          <w:rFonts w:ascii="ＭＳ Ｐ明朝" w:hAnsi="ＭＳ Ｐ明朝" w:hint="eastAsia"/>
          <w:szCs w:val="24"/>
        </w:rPr>
        <w:t>。</w:t>
      </w:r>
    </w:p>
    <w:p w14:paraId="0689F585" w14:textId="3427B614" w:rsidR="00CF4BEE" w:rsidRPr="00141331" w:rsidRDefault="00CF4BEE" w:rsidP="00E935DD">
      <w:pPr>
        <w:spacing w:line="400" w:lineRule="exact"/>
        <w:ind w:leftChars="200" w:left="851" w:hangingChars="131" w:hanging="338"/>
        <w:rPr>
          <w:rFonts w:ascii="ＭＳ ゴシック" w:eastAsia="ＭＳ ゴシック" w:hAnsi="ＭＳ ゴシック"/>
          <w:b/>
          <w:color w:val="000000" w:themeColor="text1"/>
        </w:rPr>
      </w:pPr>
    </w:p>
    <w:p w14:paraId="328A81CC" w14:textId="7CD0EF36" w:rsidR="00983EC1" w:rsidRPr="00141331" w:rsidRDefault="00044213" w:rsidP="009031C8">
      <w:pPr>
        <w:pStyle w:val="a7"/>
        <w:numPr>
          <w:ilvl w:val="0"/>
          <w:numId w:val="10"/>
        </w:numPr>
        <w:spacing w:line="400" w:lineRule="exact"/>
        <w:ind w:leftChars="0"/>
        <w:rPr>
          <w:rFonts w:ascii="ＭＳ Ｐ明朝" w:hAnsi="ＭＳ Ｐ明朝"/>
          <w:szCs w:val="24"/>
        </w:rPr>
      </w:pPr>
      <w:r w:rsidRPr="00141331">
        <w:rPr>
          <w:rFonts w:ascii="ＭＳ ゴシック" w:eastAsia="ＭＳ ゴシック" w:hAnsi="ＭＳ ゴシック" w:hint="eastAsia"/>
          <w:b/>
          <w:szCs w:val="24"/>
        </w:rPr>
        <w:t>チャレンジする人材や企業を生み出す取組の促進</w:t>
      </w:r>
      <w:r w:rsidR="00141331" w:rsidRPr="00141331">
        <w:rPr>
          <w:rFonts w:ascii="ＭＳ Ｐ明朝" w:hAnsi="ＭＳ Ｐ明朝" w:hint="eastAsia"/>
          <w:color w:val="0070C0"/>
          <w:sz w:val="21"/>
          <w:szCs w:val="21"/>
        </w:rPr>
        <w:t>&lt;万博前&gt;</w:t>
      </w:r>
    </w:p>
    <w:p w14:paraId="6305A96E" w14:textId="46C3CF3D" w:rsidR="007E6262" w:rsidRPr="00141331" w:rsidRDefault="00D54E15" w:rsidP="007E6262">
      <w:pPr>
        <w:spacing w:line="400" w:lineRule="exact"/>
        <w:ind w:left="257"/>
        <w:rPr>
          <w:rFonts w:ascii="ＭＳ Ｐ明朝" w:hAnsi="ＭＳ Ｐ明朝"/>
          <w:color w:val="000000" w:themeColor="text1"/>
          <w:szCs w:val="24"/>
        </w:rPr>
      </w:pPr>
      <w:r w:rsidRPr="00141331">
        <w:rPr>
          <w:rFonts w:ascii="ＭＳ Ｐ明朝" w:hAnsi="ＭＳ Ｐ明朝" w:hint="eastAsia"/>
          <w:color w:val="000000" w:themeColor="text1"/>
          <w:szCs w:val="24"/>
        </w:rPr>
        <w:t>＜要望事業</w:t>
      </w:r>
      <w:r w:rsidRPr="00141331">
        <w:rPr>
          <w:rFonts w:ascii="ＭＳ Ｐ明朝" w:hAnsi="ＭＳ Ｐ明朝" w:hint="eastAsia"/>
          <w:color w:val="000000" w:themeColor="text1"/>
          <w:sz w:val="18"/>
          <w:szCs w:val="18"/>
        </w:rPr>
        <w:t xml:space="preserve">　</w:t>
      </w:r>
      <w:r w:rsidR="00E77096" w:rsidRPr="00141331">
        <w:rPr>
          <w:rFonts w:ascii="ＭＳ Ｐ明朝" w:hAnsi="ＭＳ Ｐ明朝" w:hint="eastAsia"/>
          <w:color w:val="000000" w:themeColor="text1"/>
          <w:sz w:val="18"/>
          <w:szCs w:val="18"/>
        </w:rPr>
        <w:t>※</w:t>
      </w:r>
      <w:r w:rsidRPr="00141331">
        <w:rPr>
          <w:rFonts w:ascii="ＭＳ Ｐ明朝" w:hAnsi="ＭＳ Ｐ明朝" w:hint="eastAsia"/>
          <w:color w:val="000000" w:themeColor="text1"/>
          <w:sz w:val="18"/>
          <w:szCs w:val="18"/>
        </w:rPr>
        <w:t>◎国による実施、○技術的・財政支援、◆規制改革</w:t>
      </w:r>
      <w:r w:rsidRPr="00141331">
        <w:rPr>
          <w:rFonts w:ascii="ＭＳ Ｐ明朝" w:hAnsi="ＭＳ Ｐ明朝" w:hint="eastAsia"/>
          <w:color w:val="000000" w:themeColor="text1"/>
          <w:szCs w:val="24"/>
        </w:rPr>
        <w:t>＞</w:t>
      </w:r>
    </w:p>
    <w:p w14:paraId="1177E5BD" w14:textId="1F4BE328" w:rsidR="002C1C21"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CC121C" w:rsidRPr="00CA2837">
        <w:rPr>
          <w:rFonts w:ascii="ＭＳ Ｐ明朝" w:hAnsi="ＭＳ Ｐ明朝" w:hint="eastAsia"/>
          <w:szCs w:val="24"/>
        </w:rPr>
        <w:t>ア．</w:t>
      </w:r>
      <w:r w:rsidR="0006496B" w:rsidRPr="00CA2837">
        <w:rPr>
          <w:rFonts w:ascii="ＭＳ Ｐ明朝" w:hAnsi="ＭＳ Ｐ明朝" w:hint="eastAsia"/>
          <w:szCs w:val="24"/>
        </w:rPr>
        <w:t>スタートアップ等が大阪・関西で実証実験などの活動を行う際のインセンティブを創設するとともに、実証フィールドの提供・整備への支援</w:t>
      </w:r>
      <w:r w:rsidR="00440166" w:rsidRPr="00CA2837">
        <w:rPr>
          <w:rFonts w:ascii="ＭＳ Ｐ明朝" w:hAnsi="ＭＳ Ｐ明朝" w:hint="eastAsia"/>
          <w:szCs w:val="24"/>
        </w:rPr>
        <w:t>。</w:t>
      </w:r>
    </w:p>
    <w:p w14:paraId="0849B5D3" w14:textId="765B40FA" w:rsidR="00532132"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532132" w:rsidRPr="00CA2837">
        <w:rPr>
          <w:rFonts w:ascii="ＭＳ Ｐ明朝" w:hAnsi="ＭＳ Ｐ明朝" w:hint="eastAsia"/>
          <w:szCs w:val="24"/>
        </w:rPr>
        <w:t>イ．</w:t>
      </w:r>
      <w:r w:rsidR="0006496B" w:rsidRPr="00CA2837">
        <w:rPr>
          <w:rFonts w:ascii="ＭＳ Ｐ明朝" w:hAnsi="ＭＳ Ｐ明朝" w:hint="eastAsia"/>
          <w:szCs w:val="24"/>
        </w:rPr>
        <w:t>チャレンジする人材を創出するため、アントレプレナーシップ教育に取組む大学等の取組み</w:t>
      </w:r>
      <w:r w:rsidR="00130CF7" w:rsidRPr="00CA2837">
        <w:rPr>
          <w:rFonts w:ascii="ＭＳ Ｐ明朝" w:hAnsi="ＭＳ Ｐ明朝" w:hint="eastAsia"/>
          <w:szCs w:val="24"/>
        </w:rPr>
        <w:t>や、大企業と大学・スタートアップの人材交流の取組み</w:t>
      </w:r>
      <w:r w:rsidR="0006496B" w:rsidRPr="00CA2837">
        <w:rPr>
          <w:rFonts w:ascii="ＭＳ Ｐ明朝" w:hAnsi="ＭＳ Ｐ明朝" w:hint="eastAsia"/>
          <w:szCs w:val="24"/>
        </w:rPr>
        <w:t>への支援</w:t>
      </w:r>
      <w:r w:rsidR="00532132" w:rsidRPr="00CA2837">
        <w:rPr>
          <w:rFonts w:ascii="ＭＳ Ｐ明朝" w:hAnsi="ＭＳ Ｐ明朝"/>
          <w:szCs w:val="24"/>
        </w:rPr>
        <w:t>。</w:t>
      </w:r>
    </w:p>
    <w:p w14:paraId="565870C9" w14:textId="25D8ADBC" w:rsidR="00911E6F"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0E1608" w:rsidRPr="00CA2837">
        <w:rPr>
          <w:rFonts w:ascii="ＭＳ Ｐ明朝" w:hAnsi="ＭＳ Ｐ明朝" w:hint="eastAsia"/>
          <w:szCs w:val="24"/>
        </w:rPr>
        <w:t>ウ．</w:t>
      </w:r>
      <w:r w:rsidR="0006496B" w:rsidRPr="00CA2837">
        <w:rPr>
          <w:rFonts w:ascii="ＭＳ Ｐ明朝" w:hAnsi="ＭＳ Ｐ明朝" w:hint="eastAsia"/>
          <w:szCs w:val="24"/>
        </w:rPr>
        <w:t>グローバルに活躍するスタートアップを創出するため、海外の主要な展示会へのスタートアップの出展への支援</w:t>
      </w:r>
      <w:r w:rsidR="000E1608" w:rsidRPr="00CA2837">
        <w:rPr>
          <w:rFonts w:ascii="ＭＳ Ｐ明朝" w:hAnsi="ＭＳ Ｐ明朝" w:hint="eastAsia"/>
          <w:szCs w:val="24"/>
        </w:rPr>
        <w:t>。</w:t>
      </w:r>
    </w:p>
    <w:p w14:paraId="5A28AAA3" w14:textId="048DC2F8" w:rsidR="00130CF7" w:rsidRPr="00E46E22" w:rsidRDefault="00DB1E66" w:rsidP="00CA2837">
      <w:pPr>
        <w:spacing w:line="400" w:lineRule="exact"/>
        <w:ind w:leftChars="200" w:left="849" w:hangingChars="131" w:hanging="336"/>
        <w:rPr>
          <w:rFonts w:ascii="ＭＳ Ｐ明朝" w:hAnsi="ＭＳ Ｐ明朝"/>
          <w:color w:val="000000" w:themeColor="text1"/>
        </w:rPr>
      </w:pPr>
      <w:r w:rsidRPr="00CA2837">
        <w:rPr>
          <w:rFonts w:ascii="ＭＳ Ｐ明朝" w:hAnsi="ＭＳ Ｐ明朝" w:hint="eastAsia"/>
          <w:szCs w:val="24"/>
        </w:rPr>
        <w:t>〇</w:t>
      </w:r>
      <w:r w:rsidR="00130CF7" w:rsidRPr="00CA2837">
        <w:rPr>
          <w:rFonts w:ascii="ＭＳ Ｐ明朝" w:hAnsi="ＭＳ Ｐ明朝" w:hint="eastAsia"/>
          <w:szCs w:val="24"/>
        </w:rPr>
        <w:t>エ．スタートアップや大学と大企業との連携による社会実装や量産化に向けた試作を行う際の支援。</w:t>
      </w:r>
    </w:p>
    <w:p w14:paraId="4188A751" w14:textId="5E0121B3" w:rsidR="00684AB3" w:rsidRPr="00141331" w:rsidRDefault="00684AB3" w:rsidP="00130CF7">
      <w:pPr>
        <w:spacing w:line="400" w:lineRule="exact"/>
        <w:ind w:firstLineChars="400" w:firstLine="1027"/>
        <w:rPr>
          <w:rFonts w:ascii="ＭＳ Ｐ明朝" w:hAnsi="ＭＳ Ｐ明朝"/>
          <w:color w:val="000000" w:themeColor="text1"/>
        </w:rPr>
      </w:pPr>
    </w:p>
    <w:p w14:paraId="195A89DC" w14:textId="5EF3F6BF" w:rsidR="00684AB3" w:rsidRDefault="00684AB3" w:rsidP="00130CF7">
      <w:pPr>
        <w:spacing w:line="400" w:lineRule="exact"/>
        <w:ind w:firstLineChars="400" w:firstLine="1027"/>
        <w:rPr>
          <w:rFonts w:ascii="ＭＳ Ｐ明朝" w:hAnsi="ＭＳ Ｐ明朝"/>
          <w:color w:val="000000" w:themeColor="text1"/>
        </w:rPr>
      </w:pPr>
    </w:p>
    <w:p w14:paraId="504DF8CB" w14:textId="00A6DA90" w:rsidR="00684AB3" w:rsidRDefault="00684AB3" w:rsidP="00E53D5D">
      <w:pPr>
        <w:spacing w:line="400" w:lineRule="exact"/>
        <w:ind w:firstLineChars="300" w:firstLine="650"/>
        <w:rPr>
          <w:rFonts w:ascii="ＭＳ Ｐ明朝" w:hAnsi="ＭＳ Ｐ明朝"/>
          <w:color w:val="000000" w:themeColor="text1"/>
          <w:sz w:val="20"/>
          <w:szCs w:val="20"/>
        </w:rPr>
      </w:pPr>
      <w:r w:rsidRPr="00684AB3">
        <w:rPr>
          <w:rFonts w:ascii="ＭＳ Ｐ明朝" w:hAnsi="ＭＳ Ｐ明朝" w:hint="eastAsia"/>
          <w:color w:val="000000" w:themeColor="text1"/>
          <w:sz w:val="20"/>
          <w:szCs w:val="20"/>
        </w:rPr>
        <w:t>●グローバル拠点都市の取組みイメージ</w:t>
      </w:r>
    </w:p>
    <w:p w14:paraId="299EC833" w14:textId="2105C2AC" w:rsidR="00684AB3" w:rsidRDefault="00E53D5D" w:rsidP="00684AB3">
      <w:pPr>
        <w:spacing w:line="400" w:lineRule="exact"/>
        <w:ind w:firstLineChars="200" w:firstLine="513"/>
        <w:rPr>
          <w:rFonts w:ascii="ＭＳ Ｐ明朝" w:hAnsi="ＭＳ Ｐ明朝"/>
          <w:color w:val="000000" w:themeColor="text1"/>
          <w:sz w:val="20"/>
          <w:szCs w:val="20"/>
        </w:rPr>
      </w:pPr>
      <w:r>
        <w:rPr>
          <w:rFonts w:ascii="ＭＳ Ｐ明朝" w:hAnsi="ＭＳ Ｐ明朝"/>
          <w:noProof/>
          <w:color w:val="000000" w:themeColor="text1"/>
        </w:rPr>
        <mc:AlternateContent>
          <mc:Choice Requires="wps">
            <w:drawing>
              <wp:anchor distT="0" distB="0" distL="114300" distR="114300" simplePos="0" relativeHeight="251875328" behindDoc="0" locked="0" layoutInCell="1" allowOverlap="1" wp14:anchorId="750A015F" wp14:editId="6D5F8ED7">
                <wp:simplePos x="0" y="0"/>
                <wp:positionH relativeFrom="column">
                  <wp:posOffset>337819</wp:posOffset>
                </wp:positionH>
                <wp:positionV relativeFrom="paragraph">
                  <wp:posOffset>7620</wp:posOffset>
                </wp:positionV>
                <wp:extent cx="1171575" cy="2000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11715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26A2BB" id="正方形/長方形 14" o:spid="_x0000_s1026" style="position:absolute;left:0;text-align:left;margin-left:26.6pt;margin-top:.6pt;width:92.25pt;height:15.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" fillcolor="white [3212]" stroked="f" strokeweight="1pt"/>
            </w:pict>
          </mc:Fallback>
        </mc:AlternateContent>
      </w:r>
      <w:r>
        <w:rPr>
          <w:rFonts w:ascii="ＭＳ Ｐ明朝" w:hAnsi="ＭＳ Ｐ明朝"/>
          <w:noProof/>
          <w:color w:val="000000" w:themeColor="text1"/>
        </w:rPr>
        <w:drawing>
          <wp:anchor distT="0" distB="0" distL="114300" distR="114300" simplePos="0" relativeHeight="251874304" behindDoc="0" locked="0" layoutInCell="1" allowOverlap="1" wp14:anchorId="4DA384D7" wp14:editId="2BD0C518">
            <wp:simplePos x="0" y="0"/>
            <wp:positionH relativeFrom="margin">
              <wp:posOffset>356235</wp:posOffset>
            </wp:positionH>
            <wp:positionV relativeFrom="paragraph">
              <wp:posOffset>7620</wp:posOffset>
            </wp:positionV>
            <wp:extent cx="5238115" cy="3521710"/>
            <wp:effectExtent l="0" t="0" r="635"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11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DF72E" w14:textId="41F06758" w:rsidR="00684AB3" w:rsidRDefault="00684AB3" w:rsidP="00684AB3">
      <w:pPr>
        <w:spacing w:line="400" w:lineRule="exact"/>
        <w:ind w:firstLineChars="200" w:firstLine="433"/>
        <w:rPr>
          <w:rFonts w:ascii="ＭＳ Ｐ明朝" w:hAnsi="ＭＳ Ｐ明朝"/>
          <w:color w:val="000000" w:themeColor="text1"/>
          <w:sz w:val="20"/>
          <w:szCs w:val="20"/>
        </w:rPr>
      </w:pPr>
    </w:p>
    <w:p w14:paraId="3EB96752" w14:textId="289B9489" w:rsidR="00684AB3" w:rsidRDefault="00684AB3" w:rsidP="00684AB3">
      <w:pPr>
        <w:spacing w:line="400" w:lineRule="exact"/>
        <w:ind w:firstLineChars="200" w:firstLine="433"/>
        <w:rPr>
          <w:rFonts w:ascii="ＭＳ Ｐ明朝" w:hAnsi="ＭＳ Ｐ明朝"/>
          <w:color w:val="000000" w:themeColor="text1"/>
          <w:sz w:val="20"/>
          <w:szCs w:val="20"/>
        </w:rPr>
      </w:pPr>
    </w:p>
    <w:p w14:paraId="289CA215" w14:textId="1C02D726" w:rsidR="00684AB3" w:rsidRDefault="00684AB3" w:rsidP="00684AB3">
      <w:pPr>
        <w:spacing w:line="400" w:lineRule="exact"/>
        <w:ind w:firstLineChars="200" w:firstLine="433"/>
        <w:rPr>
          <w:rFonts w:ascii="ＭＳ Ｐ明朝" w:hAnsi="ＭＳ Ｐ明朝"/>
          <w:color w:val="000000" w:themeColor="text1"/>
          <w:sz w:val="20"/>
          <w:szCs w:val="20"/>
        </w:rPr>
      </w:pPr>
    </w:p>
    <w:p w14:paraId="34048647" w14:textId="12BCDE60" w:rsidR="00684AB3" w:rsidRDefault="00684AB3" w:rsidP="00684AB3">
      <w:pPr>
        <w:spacing w:line="400" w:lineRule="exact"/>
        <w:ind w:firstLineChars="200" w:firstLine="433"/>
        <w:rPr>
          <w:rFonts w:ascii="ＭＳ Ｐ明朝" w:hAnsi="ＭＳ Ｐ明朝"/>
          <w:color w:val="000000" w:themeColor="text1"/>
          <w:sz w:val="20"/>
          <w:szCs w:val="20"/>
        </w:rPr>
      </w:pPr>
    </w:p>
    <w:p w14:paraId="72ABCD48" w14:textId="598F6B91" w:rsidR="00684AB3" w:rsidRDefault="00684AB3" w:rsidP="00684AB3">
      <w:pPr>
        <w:spacing w:line="400" w:lineRule="exact"/>
        <w:ind w:firstLineChars="200" w:firstLine="433"/>
        <w:rPr>
          <w:rFonts w:ascii="ＭＳ Ｐ明朝" w:hAnsi="ＭＳ Ｐ明朝"/>
          <w:color w:val="000000" w:themeColor="text1"/>
          <w:sz w:val="20"/>
          <w:szCs w:val="20"/>
        </w:rPr>
      </w:pPr>
    </w:p>
    <w:p w14:paraId="6E1E7D2E" w14:textId="22B52FF2" w:rsidR="00684AB3" w:rsidRDefault="00684AB3" w:rsidP="00684AB3">
      <w:pPr>
        <w:spacing w:line="400" w:lineRule="exact"/>
        <w:ind w:firstLineChars="200" w:firstLine="433"/>
        <w:rPr>
          <w:rFonts w:ascii="ＭＳ Ｐ明朝" w:hAnsi="ＭＳ Ｐ明朝"/>
          <w:color w:val="000000" w:themeColor="text1"/>
          <w:sz w:val="20"/>
          <w:szCs w:val="20"/>
        </w:rPr>
      </w:pPr>
    </w:p>
    <w:p w14:paraId="1BFD0F7D" w14:textId="5647E734" w:rsidR="00684AB3" w:rsidRDefault="00684AB3" w:rsidP="00684AB3">
      <w:pPr>
        <w:spacing w:line="400" w:lineRule="exact"/>
        <w:ind w:firstLineChars="200" w:firstLine="433"/>
        <w:rPr>
          <w:rFonts w:ascii="ＭＳ Ｐ明朝" w:hAnsi="ＭＳ Ｐ明朝"/>
          <w:color w:val="000000" w:themeColor="text1"/>
          <w:sz w:val="20"/>
          <w:szCs w:val="20"/>
        </w:rPr>
      </w:pPr>
    </w:p>
    <w:p w14:paraId="1F7DA9F5" w14:textId="32EDDD58" w:rsidR="00684AB3" w:rsidRDefault="00684AB3" w:rsidP="00684AB3">
      <w:pPr>
        <w:spacing w:line="400" w:lineRule="exact"/>
        <w:ind w:firstLineChars="200" w:firstLine="433"/>
        <w:rPr>
          <w:rFonts w:ascii="ＭＳ Ｐ明朝" w:hAnsi="ＭＳ Ｐ明朝"/>
          <w:color w:val="000000" w:themeColor="text1"/>
          <w:sz w:val="20"/>
          <w:szCs w:val="20"/>
        </w:rPr>
      </w:pPr>
    </w:p>
    <w:p w14:paraId="6A513B6E" w14:textId="4961C938" w:rsidR="00684AB3" w:rsidRDefault="00684AB3" w:rsidP="00684AB3">
      <w:pPr>
        <w:spacing w:line="400" w:lineRule="exact"/>
        <w:ind w:firstLineChars="200" w:firstLine="433"/>
        <w:rPr>
          <w:rFonts w:ascii="ＭＳ Ｐ明朝" w:hAnsi="ＭＳ Ｐ明朝"/>
          <w:color w:val="000000" w:themeColor="text1"/>
          <w:sz w:val="20"/>
          <w:szCs w:val="20"/>
        </w:rPr>
      </w:pPr>
    </w:p>
    <w:p w14:paraId="47715684" w14:textId="6210D261" w:rsidR="00684AB3" w:rsidRDefault="00684AB3" w:rsidP="00684AB3">
      <w:pPr>
        <w:spacing w:line="400" w:lineRule="exact"/>
        <w:ind w:firstLineChars="200" w:firstLine="433"/>
        <w:rPr>
          <w:rFonts w:ascii="ＭＳ Ｐ明朝" w:hAnsi="ＭＳ Ｐ明朝"/>
          <w:color w:val="000000" w:themeColor="text1"/>
          <w:sz w:val="20"/>
          <w:szCs w:val="20"/>
        </w:rPr>
      </w:pPr>
    </w:p>
    <w:p w14:paraId="3A63B791" w14:textId="1E8617D6" w:rsidR="00684AB3" w:rsidRDefault="00684AB3" w:rsidP="00684AB3">
      <w:pPr>
        <w:spacing w:line="400" w:lineRule="exact"/>
        <w:ind w:firstLineChars="200" w:firstLine="433"/>
        <w:rPr>
          <w:rFonts w:ascii="ＭＳ Ｐ明朝" w:hAnsi="ＭＳ Ｐ明朝"/>
          <w:color w:val="000000" w:themeColor="text1"/>
          <w:sz w:val="20"/>
          <w:szCs w:val="20"/>
        </w:rPr>
      </w:pPr>
    </w:p>
    <w:p w14:paraId="194D1E46" w14:textId="1F16FF97" w:rsidR="00684AB3" w:rsidRDefault="00684AB3" w:rsidP="00684AB3">
      <w:pPr>
        <w:spacing w:line="400" w:lineRule="exact"/>
        <w:ind w:firstLineChars="200" w:firstLine="433"/>
        <w:rPr>
          <w:rFonts w:ascii="ＭＳ Ｐ明朝" w:hAnsi="ＭＳ Ｐ明朝"/>
          <w:color w:val="000000" w:themeColor="text1"/>
          <w:sz w:val="20"/>
          <w:szCs w:val="20"/>
        </w:rPr>
      </w:pPr>
    </w:p>
    <w:p w14:paraId="50580A5D" w14:textId="5C9268B3" w:rsidR="00684AB3" w:rsidRDefault="00684AB3" w:rsidP="00684AB3">
      <w:pPr>
        <w:spacing w:line="400" w:lineRule="exact"/>
        <w:ind w:firstLineChars="200" w:firstLine="433"/>
        <w:rPr>
          <w:rFonts w:ascii="ＭＳ Ｐ明朝" w:hAnsi="ＭＳ Ｐ明朝"/>
          <w:color w:val="000000" w:themeColor="text1"/>
          <w:sz w:val="20"/>
          <w:szCs w:val="20"/>
        </w:rPr>
      </w:pPr>
    </w:p>
    <w:p w14:paraId="77C78FD6" w14:textId="7D5A2135" w:rsidR="00684AB3" w:rsidRDefault="00E53D5D" w:rsidP="00684AB3">
      <w:pPr>
        <w:spacing w:line="400" w:lineRule="exact"/>
        <w:ind w:firstLineChars="200" w:firstLine="433"/>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[出典元：内閣府　</w:t>
      </w:r>
      <w:r w:rsidRPr="00E53D5D">
        <w:rPr>
          <w:rFonts w:ascii="ＭＳ Ｐ明朝" w:hAnsi="ＭＳ Ｐ明朝" w:hint="eastAsia"/>
          <w:color w:val="000000" w:themeColor="text1"/>
          <w:sz w:val="20"/>
          <w:szCs w:val="20"/>
        </w:rPr>
        <w:t>世界に伍するスタートアップ・エコシステム拠点形成戦略</w:t>
      </w:r>
      <w:r>
        <w:rPr>
          <w:rFonts w:ascii="ＭＳ Ｐ明朝" w:hAnsi="ＭＳ Ｐ明朝" w:hint="eastAsia"/>
          <w:color w:val="000000" w:themeColor="text1"/>
          <w:sz w:val="20"/>
          <w:szCs w:val="20"/>
        </w:rPr>
        <w:t>]</w:t>
      </w:r>
    </w:p>
    <w:p w14:paraId="33ABBA90" w14:textId="77777777" w:rsidR="00E53D5D" w:rsidRPr="00684AB3" w:rsidRDefault="00E53D5D" w:rsidP="00684AB3">
      <w:pPr>
        <w:spacing w:line="400" w:lineRule="exact"/>
        <w:ind w:firstLineChars="200" w:firstLine="433"/>
        <w:rPr>
          <w:rFonts w:ascii="ＭＳ Ｐ明朝" w:hAnsi="ＭＳ Ｐ明朝"/>
          <w:color w:val="000000" w:themeColor="text1"/>
          <w:sz w:val="20"/>
          <w:szCs w:val="20"/>
        </w:rPr>
      </w:pPr>
    </w:p>
    <w:p w14:paraId="2DDAD507" w14:textId="7DBBC1F6" w:rsidR="00130CF7" w:rsidRPr="00F82E5C" w:rsidRDefault="00130CF7">
      <w:pPr>
        <w:widowControl/>
        <w:jc w:val="left"/>
        <w:rPr>
          <w:rFonts w:ascii="ＭＳ Ｐ明朝" w:hAnsi="ＭＳ Ｐ明朝"/>
          <w:color w:val="000000" w:themeColor="text1"/>
        </w:rPr>
      </w:pPr>
      <w:r w:rsidRPr="00F82E5C">
        <w:rPr>
          <w:rFonts w:ascii="ＭＳ Ｐ明朝" w:hAnsi="ＭＳ Ｐ明朝"/>
          <w:color w:val="000000" w:themeColor="text1"/>
        </w:rPr>
        <w:br w:type="page"/>
      </w:r>
    </w:p>
    <w:p w14:paraId="2A141B22" w14:textId="77777777" w:rsidR="00130CF7" w:rsidRPr="007A5411" w:rsidRDefault="00130CF7" w:rsidP="007A5411">
      <w:pPr>
        <w:spacing w:line="400" w:lineRule="exact"/>
        <w:ind w:leftChars="300" w:left="770" w:firstLineChars="100" w:firstLine="257"/>
        <w:rPr>
          <w:rFonts w:ascii="ＭＳ Ｐ明朝" w:hAnsi="ＭＳ Ｐ明朝"/>
          <w:color w:val="000000" w:themeColor="text1"/>
        </w:rPr>
      </w:pPr>
    </w:p>
    <w:p w14:paraId="382FC193"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1B220031"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026E1ED6"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55A1B2B6"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3751C816"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5775C7E9"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5C832044"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2D79BCC0"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2C48B2E5" w14:textId="77777777" w:rsidR="00821757" w:rsidRDefault="00911E6F" w:rsidP="00911E6F">
      <w:pPr>
        <w:spacing w:line="400" w:lineRule="exact"/>
        <w:ind w:left="258"/>
        <w:jc w:val="center"/>
        <w:rPr>
          <w:rFonts w:ascii="ＭＳ Ｐゴシック" w:eastAsia="ＭＳ Ｐゴシック" w:hAnsi="ＭＳ Ｐゴシック"/>
          <w:b/>
          <w:sz w:val="40"/>
          <w:szCs w:val="40"/>
        </w:rPr>
      </w:pPr>
      <w:bookmarkStart w:id="12" w:name="Ⅱ_3"/>
      <w:r>
        <w:rPr>
          <w:rFonts w:ascii="ＭＳ Ｐゴシック" w:eastAsia="ＭＳ Ｐゴシック" w:hAnsi="ＭＳ Ｐゴシック" w:hint="eastAsia"/>
          <w:b/>
          <w:sz w:val="40"/>
          <w:szCs w:val="40"/>
        </w:rPr>
        <w:t>３．</w:t>
      </w:r>
      <w:r w:rsidRPr="00911E6F">
        <w:rPr>
          <w:rFonts w:ascii="ＭＳ Ｐゴシック" w:eastAsia="ＭＳ Ｐゴシック" w:hAnsi="ＭＳ Ｐゴシック" w:hint="eastAsia"/>
          <w:b/>
          <w:sz w:val="40"/>
          <w:szCs w:val="40"/>
        </w:rPr>
        <w:t>カーボンニュートラルや</w:t>
      </w:r>
    </w:p>
    <w:p w14:paraId="7ECF9670" w14:textId="6D5162C3" w:rsidR="00911E6F" w:rsidRDefault="00911E6F" w:rsidP="00911E6F">
      <w:pPr>
        <w:spacing w:line="400" w:lineRule="exact"/>
        <w:ind w:left="258"/>
        <w:jc w:val="center"/>
        <w:rPr>
          <w:rFonts w:ascii="ＭＳ Ｐゴシック" w:eastAsia="ＭＳ Ｐゴシック" w:hAnsi="ＭＳ Ｐゴシック"/>
          <w:b/>
          <w:sz w:val="40"/>
          <w:szCs w:val="40"/>
        </w:rPr>
      </w:pPr>
      <w:r w:rsidRPr="00911E6F">
        <w:rPr>
          <w:rFonts w:ascii="ＭＳ Ｐゴシック" w:eastAsia="ＭＳ Ｐゴシック" w:hAnsi="ＭＳ Ｐゴシック" w:hint="eastAsia"/>
          <w:b/>
          <w:sz w:val="40"/>
          <w:szCs w:val="40"/>
        </w:rPr>
        <w:t>「大阪ブルー・オーシャン・ビジョン」の実現</w:t>
      </w:r>
      <w:bookmarkEnd w:id="12"/>
    </w:p>
    <w:p w14:paraId="4EB7DE28" w14:textId="29508D31" w:rsidR="00CC2CCE" w:rsidRDefault="00CC2CCE" w:rsidP="00911E6F">
      <w:pPr>
        <w:spacing w:line="400" w:lineRule="exact"/>
        <w:ind w:left="258"/>
        <w:jc w:val="center"/>
        <w:rPr>
          <w:rFonts w:ascii="ＭＳ Ｐゴシック" w:eastAsia="ＭＳ Ｐゴシック" w:hAnsi="ＭＳ Ｐゴシック"/>
          <w:b/>
          <w:sz w:val="40"/>
          <w:szCs w:val="40"/>
        </w:rPr>
      </w:pPr>
    </w:p>
    <w:p w14:paraId="12456626" w14:textId="74265F12" w:rsidR="00CC2CCE" w:rsidRDefault="00CC2CCE" w:rsidP="00911E6F">
      <w:pPr>
        <w:spacing w:line="400" w:lineRule="exact"/>
        <w:ind w:left="258"/>
        <w:jc w:val="center"/>
        <w:rPr>
          <w:rFonts w:ascii="ＭＳ Ｐゴシック" w:eastAsia="ＭＳ Ｐゴシック" w:hAnsi="ＭＳ Ｐゴシック"/>
          <w:b/>
          <w:sz w:val="40"/>
          <w:szCs w:val="40"/>
        </w:rPr>
      </w:pPr>
    </w:p>
    <w:p w14:paraId="0A910F48" w14:textId="77777777" w:rsidR="00CC2CCE" w:rsidRPr="00E36C08" w:rsidRDefault="00CC2CCE" w:rsidP="005525FF">
      <w:pPr>
        <w:spacing w:line="400" w:lineRule="exact"/>
        <w:ind w:leftChars="496" w:left="1273" w:rightChars="440" w:right="1130" w:firstLineChars="100" w:firstLine="228"/>
        <w:rPr>
          <w:rFonts w:ascii="ＭＳ Ｐ明朝" w:hAnsi="ＭＳ Ｐ明朝"/>
          <w:b/>
          <w:color w:val="000000" w:themeColor="text1"/>
          <w:sz w:val="21"/>
          <w:szCs w:val="21"/>
        </w:rPr>
      </w:pPr>
      <w:r w:rsidRPr="00E36C08">
        <w:rPr>
          <w:rFonts w:ascii="ＭＳ Ｐ明朝" w:hAnsi="ＭＳ Ｐ明朝" w:hint="eastAsia"/>
          <w:b/>
          <w:color w:val="000000" w:themeColor="text1"/>
          <w:sz w:val="21"/>
          <w:szCs w:val="21"/>
        </w:rPr>
        <w:t>温暖化対策や海洋プラスチックごみなどの環境問題の解決と経済成長を両立させる社会の姿を示すことも、大阪・関西万博に課せられた使命です。</w:t>
      </w:r>
    </w:p>
    <w:p w14:paraId="7A03E970" w14:textId="77777777" w:rsidR="00CC2CCE" w:rsidRDefault="00CC2CCE" w:rsidP="005525FF">
      <w:pPr>
        <w:spacing w:line="400" w:lineRule="exact"/>
        <w:ind w:leftChars="496" w:left="1273" w:rightChars="440" w:right="1130" w:firstLineChars="100" w:firstLine="228"/>
        <w:rPr>
          <w:rFonts w:ascii="ＭＳ Ｐ明朝" w:hAnsi="ＭＳ Ｐ明朝"/>
          <w:b/>
          <w:color w:val="000000" w:themeColor="text1"/>
        </w:rPr>
      </w:pPr>
      <w:r w:rsidRPr="00E36C08">
        <w:rPr>
          <w:rFonts w:ascii="ＭＳ Ｐ明朝" w:hAnsi="ＭＳ Ｐ明朝" w:hint="eastAsia"/>
          <w:b/>
          <w:color w:val="000000" w:themeColor="text1"/>
          <w:sz w:val="21"/>
          <w:szCs w:val="21"/>
        </w:rPr>
        <w:t>大阪・関西には、環境課題に対応してきた実績と環境関連産業の集積があります。このような強みも活かし、新技術の開発・実用化や、環境負荷を軽減する取組みなどを促進していくことが必要です。</w:t>
      </w:r>
    </w:p>
    <w:p w14:paraId="7F1A35F6" w14:textId="77777777" w:rsidR="00CC2CCE" w:rsidRPr="00CC2CCE" w:rsidRDefault="00CC2CCE" w:rsidP="00911E6F">
      <w:pPr>
        <w:spacing w:line="400" w:lineRule="exact"/>
        <w:ind w:left="258"/>
        <w:jc w:val="center"/>
        <w:rPr>
          <w:rFonts w:ascii="ＭＳ Ｐゴシック" w:eastAsia="ＭＳ Ｐゴシック" w:hAnsi="ＭＳ Ｐゴシック"/>
          <w:b/>
          <w:sz w:val="40"/>
          <w:szCs w:val="40"/>
        </w:rPr>
      </w:pPr>
    </w:p>
    <w:p w14:paraId="7CCB4995" w14:textId="245656DC" w:rsidR="00911E6F" w:rsidRDefault="00644214" w:rsidP="00911E6F">
      <w:pPr>
        <w:widowControl/>
        <w:jc w:val="left"/>
        <w:rPr>
          <w:rFonts w:ascii="ＭＳ Ｐゴシック" w:eastAsia="ＭＳ Ｐゴシック" w:hAnsi="ＭＳ Ｐゴシック"/>
          <w:b/>
          <w:szCs w:val="24"/>
        </w:rPr>
      </w:pPr>
      <w:r w:rsidRPr="009E3D88">
        <w:rPr>
          <w:noProof/>
        </w:rPr>
        <mc:AlternateContent>
          <mc:Choice Requires="wps">
            <w:drawing>
              <wp:anchor distT="0" distB="0" distL="114300" distR="114300" simplePos="0" relativeHeight="251885568" behindDoc="0" locked="0" layoutInCell="1" allowOverlap="1" wp14:anchorId="04C2712F" wp14:editId="1F4EF949">
                <wp:simplePos x="0" y="0"/>
                <wp:positionH relativeFrom="margin">
                  <wp:align>center</wp:align>
                </wp:positionH>
                <wp:positionV relativeFrom="paragraph">
                  <wp:posOffset>3247390</wp:posOffset>
                </wp:positionV>
                <wp:extent cx="5343525" cy="245745"/>
                <wp:effectExtent l="0" t="0" r="28575" b="13970"/>
                <wp:wrapNone/>
                <wp:docPr id="68"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ysClr val="window" lastClr="FFFFFF">
                            <a:lumMod val="95000"/>
                          </a:sysClr>
                        </a:solidFill>
                        <a:ln w="3175" cap="flat" cmpd="sng" algn="ctr">
                          <a:solidFill>
                            <a:sysClr val="windowText" lastClr="000000"/>
                          </a:solidFill>
                          <a:prstDash val="solid"/>
                          <a:miter lim="800000"/>
                        </a:ln>
                        <a:effectLst/>
                      </wps:spPr>
                      <wps:txbx>
                        <w:txbxContent>
                          <w:p w14:paraId="62560D17"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46B6FC76" w14:textId="1A410D97" w:rsidR="006D44E1" w:rsidRPr="009E3D88"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type w14:anchorId="04C2712F" id="_x0000_t202" coordsize="21600,21600" o:spt="202" path="m,l,21600r21600,l21600,xe">
                <v:stroke joinstyle="miter"/>
                <v:path gradientshapeok="t" o:connecttype="rect"/>
              </v:shapetype>
              <v:shape id="_x0000_s1030" type="#_x0000_t202" style="position:absolute;margin-left:0;margin-top:255.7pt;width:420.75pt;height:19.35pt;z-index:251885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" fillcolor="#f2f2f2" strokecolor="windowText" strokeweight=".25pt">
                <v:textbox style="mso-fit-shape-to-text:t">
                  <w:txbxContent>
                    <w:p w14:paraId="62560D17"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46B6FC76" w14:textId="1A410D97" w:rsidR="006D44E1" w:rsidRPr="009E3D88"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r w:rsidR="00911E6F">
        <w:rPr>
          <w:rFonts w:ascii="ＭＳ Ｐゴシック" w:eastAsia="ＭＳ Ｐゴシック" w:hAnsi="ＭＳ Ｐゴシック"/>
          <w:b/>
          <w:szCs w:val="24"/>
        </w:rPr>
        <w:br w:type="page"/>
      </w:r>
    </w:p>
    <w:p w14:paraId="7E8E7538" w14:textId="7FB02A1E" w:rsidR="008B5A19" w:rsidRPr="00141331" w:rsidRDefault="0055616C" w:rsidP="008B5A19">
      <w:pPr>
        <w:spacing w:line="400" w:lineRule="exact"/>
        <w:rPr>
          <w:rFonts w:ascii="ＭＳ ゴシック" w:eastAsia="ＭＳ ゴシック" w:hAnsi="ＭＳ ゴシック"/>
          <w:b/>
          <w:szCs w:val="24"/>
        </w:rPr>
      </w:pPr>
      <w:r w:rsidRPr="00141331">
        <w:rPr>
          <w:rFonts w:ascii="ＭＳ ゴシック" w:eastAsia="ＭＳ ゴシック" w:hAnsi="ＭＳ ゴシック" w:hint="eastAsia"/>
          <w:b/>
          <w:szCs w:val="24"/>
        </w:rPr>
        <w:t xml:space="preserve">　</w:t>
      </w:r>
      <w:bookmarkStart w:id="13" w:name="Ⅱ_3_1"/>
      <w:r w:rsidRPr="00141331">
        <w:rPr>
          <w:rFonts w:ascii="ＭＳ ゴシック" w:eastAsia="ＭＳ ゴシック" w:hAnsi="ＭＳ ゴシック" w:hint="eastAsia"/>
          <w:b/>
          <w:szCs w:val="24"/>
        </w:rPr>
        <w:t>（１）</w:t>
      </w:r>
      <w:r w:rsidR="008B5A19" w:rsidRPr="00141331">
        <w:rPr>
          <w:rFonts w:ascii="ＭＳ ゴシック" w:eastAsia="ＭＳ ゴシック" w:hAnsi="ＭＳ ゴシック" w:hint="eastAsia"/>
          <w:b/>
          <w:szCs w:val="24"/>
        </w:rPr>
        <w:t>カーボンニュートラルの実現に向けた革新的イノベーションの創出</w:t>
      </w:r>
      <w:bookmarkEnd w:id="13"/>
    </w:p>
    <w:p w14:paraId="7398D3B1" w14:textId="7DAB3A36" w:rsidR="00CF6EFB" w:rsidRPr="00141331" w:rsidRDefault="008B5A19" w:rsidP="00CF6EFB">
      <w:pPr>
        <w:spacing w:line="400" w:lineRule="exact"/>
        <w:ind w:leftChars="100" w:left="489" w:hangingChars="90" w:hanging="232"/>
        <w:jc w:val="right"/>
        <w:rPr>
          <w:rFonts w:ascii="ＭＳ Ｐ明朝" w:hAnsi="ＭＳ Ｐ明朝"/>
          <w:color w:val="000000" w:themeColor="text1"/>
          <w:sz w:val="22"/>
        </w:rPr>
      </w:pPr>
      <w:r w:rsidRPr="00141331">
        <w:rPr>
          <w:rFonts w:ascii="ＭＳ Ｐゴシック" w:eastAsia="ＭＳ Ｐゴシック" w:hAnsi="ＭＳ Ｐゴシック" w:hint="eastAsia"/>
          <w:b/>
          <w:szCs w:val="24"/>
        </w:rPr>
        <w:t xml:space="preserve">　　</w:t>
      </w:r>
      <w:r w:rsidR="00CF6EFB" w:rsidRPr="00141331">
        <w:rPr>
          <w:rFonts w:ascii="ＭＳ Ｐ明朝" w:hAnsi="ＭＳ Ｐ明朝" w:hint="eastAsia"/>
          <w:color w:val="000000" w:themeColor="text1"/>
          <w:sz w:val="22"/>
        </w:rPr>
        <w:t>要望先（</w:t>
      </w:r>
      <w:r w:rsidR="00DA74E0" w:rsidRPr="00141331">
        <w:rPr>
          <w:rFonts w:ascii="ＭＳ Ｐ明朝" w:hAnsi="ＭＳ Ｐ明朝" w:hint="eastAsia"/>
          <w:color w:val="000000" w:themeColor="text1"/>
          <w:sz w:val="22"/>
        </w:rPr>
        <w:t>総務省、</w:t>
      </w:r>
      <w:r w:rsidR="00CF6EFB" w:rsidRPr="00141331">
        <w:rPr>
          <w:rFonts w:ascii="ＭＳ Ｐ明朝" w:hAnsi="ＭＳ Ｐ明朝" w:hint="eastAsia"/>
          <w:color w:val="000000" w:themeColor="text1"/>
          <w:sz w:val="22"/>
        </w:rPr>
        <w:t>経済産業省、国土交通省</w:t>
      </w:r>
      <w:r w:rsidR="005601B0" w:rsidRPr="00141331">
        <w:rPr>
          <w:rFonts w:ascii="ＭＳ Ｐ明朝" w:hAnsi="ＭＳ Ｐ明朝" w:hint="eastAsia"/>
          <w:color w:val="000000" w:themeColor="text1"/>
          <w:sz w:val="22"/>
        </w:rPr>
        <w:t>、環境省</w:t>
      </w:r>
      <w:r w:rsidR="00CF6EFB" w:rsidRPr="00141331">
        <w:rPr>
          <w:rFonts w:ascii="ＭＳ Ｐ明朝" w:hAnsi="ＭＳ Ｐ明朝" w:hint="eastAsia"/>
          <w:color w:val="000000" w:themeColor="text1"/>
          <w:sz w:val="22"/>
        </w:rPr>
        <w:t>）</w:t>
      </w:r>
    </w:p>
    <w:p w14:paraId="3A33D7AF" w14:textId="77777777" w:rsidR="008B5A19" w:rsidRPr="00CF6EFB" w:rsidRDefault="008B5A19" w:rsidP="008B5A19">
      <w:pPr>
        <w:spacing w:line="400" w:lineRule="exact"/>
        <w:rPr>
          <w:rFonts w:ascii="ＭＳ Ｐゴシック" w:eastAsia="ＭＳ Ｐゴシック" w:hAnsi="ＭＳ Ｐゴシック"/>
          <w:b/>
          <w:szCs w:val="24"/>
        </w:rPr>
      </w:pPr>
    </w:p>
    <w:tbl>
      <w:tblPr>
        <w:tblStyle w:val="af"/>
        <w:tblW w:w="0" w:type="auto"/>
        <w:tblInd w:w="279" w:type="dxa"/>
        <w:tblLook w:val="04A0" w:firstRow="1" w:lastRow="0" w:firstColumn="1" w:lastColumn="0" w:noHBand="0" w:noVBand="1"/>
      </w:tblPr>
      <w:tblGrid>
        <w:gridCol w:w="8781"/>
      </w:tblGrid>
      <w:tr w:rsidR="008B5A19" w:rsidRPr="007872ED" w14:paraId="59F0C6E0" w14:textId="77777777" w:rsidTr="00141331">
        <w:trPr>
          <w:trHeight w:val="4169"/>
        </w:trPr>
        <w:tc>
          <w:tcPr>
            <w:tcW w:w="8781" w:type="dxa"/>
          </w:tcPr>
          <w:p w14:paraId="103C9949" w14:textId="551CD3A9" w:rsidR="007E6262" w:rsidRPr="00141331" w:rsidRDefault="007E6262" w:rsidP="00141331">
            <w:pPr>
              <w:spacing w:line="360" w:lineRule="exact"/>
              <w:rPr>
                <w:rFonts w:ascii="ＭＳ ゴシック" w:eastAsia="ＭＳ ゴシック" w:hAnsi="ＭＳ ゴシック"/>
                <w:b/>
                <w:szCs w:val="24"/>
              </w:rPr>
            </w:pPr>
            <w:r w:rsidRPr="00141331">
              <w:rPr>
                <w:rFonts w:ascii="ＭＳ ゴシック" w:eastAsia="ＭＳ ゴシック" w:hAnsi="ＭＳ ゴシック" w:hint="eastAsia"/>
                <w:b/>
                <w:szCs w:val="24"/>
              </w:rPr>
              <w:t>（要望項目）</w:t>
            </w:r>
          </w:p>
          <w:p w14:paraId="71E6359B" w14:textId="20BE40E5" w:rsidR="008B5A19" w:rsidRPr="00141331" w:rsidRDefault="0055616C"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szCs w:val="24"/>
              </w:rPr>
              <w:t xml:space="preserve">①　</w:t>
            </w:r>
            <w:r w:rsidR="00B94795" w:rsidRPr="00141331">
              <w:rPr>
                <w:rFonts w:ascii="ＭＳ ゴシック" w:eastAsia="ＭＳ ゴシック" w:hAnsi="ＭＳ ゴシック" w:hint="eastAsia"/>
                <w:b/>
                <w:szCs w:val="24"/>
              </w:rPr>
              <w:t>グリーン万博を支</w:t>
            </w:r>
            <w:r w:rsidR="00B94795" w:rsidRPr="00141331">
              <w:rPr>
                <w:rFonts w:ascii="ＭＳ ゴシック" w:eastAsia="ＭＳ ゴシック" w:hAnsi="ＭＳ ゴシック" w:hint="eastAsia"/>
                <w:b/>
                <w:color w:val="000000" w:themeColor="text1"/>
                <w:szCs w:val="24"/>
              </w:rPr>
              <w:t>え、万博後の環境分野において我が国が世界をリードするための礎となる、</w:t>
            </w:r>
            <w:r w:rsidR="00CF6EFB" w:rsidRPr="00141331">
              <w:rPr>
                <w:rFonts w:ascii="ＭＳ ゴシック" w:eastAsia="ＭＳ ゴシック" w:hAnsi="ＭＳ ゴシック" w:hint="eastAsia"/>
                <w:b/>
                <w:color w:val="000000" w:themeColor="text1"/>
              </w:rPr>
              <w:t>水素エネルギー技術の開発促進や水素の利活用拡大</w:t>
            </w:r>
            <w:r w:rsidR="00F069A4" w:rsidRPr="00141331">
              <w:rPr>
                <w:rFonts w:ascii="ＭＳ ゴシック" w:eastAsia="ＭＳ ゴシック" w:hAnsi="ＭＳ ゴシック" w:hint="eastAsia"/>
                <w:b/>
                <w:color w:val="000000" w:themeColor="text1"/>
              </w:rPr>
              <w:t>に向け、事業者等の取組みを</w:t>
            </w:r>
            <w:r w:rsidR="00B94795" w:rsidRPr="00141331">
              <w:rPr>
                <w:rFonts w:ascii="ＭＳ ゴシック" w:eastAsia="ＭＳ ゴシック" w:hAnsi="ＭＳ ゴシック" w:hint="eastAsia"/>
                <w:b/>
                <w:color w:val="000000" w:themeColor="text1"/>
              </w:rPr>
              <w:t>支援</w:t>
            </w:r>
            <w:r w:rsidR="00F069A4" w:rsidRPr="00141331">
              <w:rPr>
                <w:rFonts w:ascii="ＭＳ ゴシック" w:eastAsia="ＭＳ ゴシック" w:hAnsi="ＭＳ ゴシック" w:hint="eastAsia"/>
                <w:b/>
                <w:color w:val="000000" w:themeColor="text1"/>
              </w:rPr>
              <w:t>し、</w:t>
            </w:r>
            <w:r w:rsidR="00B94795" w:rsidRPr="00141331">
              <w:rPr>
                <w:rFonts w:ascii="ＭＳ ゴシック" w:eastAsia="ＭＳ ゴシック" w:hAnsi="ＭＳ ゴシック" w:hint="eastAsia"/>
                <w:b/>
                <w:color w:val="000000" w:themeColor="text1"/>
              </w:rPr>
              <w:t>必要な規制改革を進めること</w:t>
            </w:r>
          </w:p>
          <w:p w14:paraId="27A35DC4" w14:textId="09B729B4" w:rsidR="008B5A19" w:rsidRPr="00141331" w:rsidRDefault="0055616C"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color w:val="000000" w:themeColor="text1"/>
              </w:rPr>
              <w:t>②</w:t>
            </w:r>
            <w:r w:rsidR="00F069A4" w:rsidRPr="00141331">
              <w:rPr>
                <w:rFonts w:ascii="ＭＳ ゴシック" w:eastAsia="ＭＳ ゴシック" w:hAnsi="ＭＳ ゴシック" w:hint="eastAsia"/>
                <w:b/>
                <w:color w:val="000000" w:themeColor="text1"/>
              </w:rPr>
              <w:t xml:space="preserve">　太陽光や風力・洋上風力、バイオマスやアンモニアなど、</w:t>
            </w:r>
            <w:r w:rsidR="00625788" w:rsidRPr="00141331">
              <w:rPr>
                <w:rFonts w:ascii="ＭＳ ゴシック" w:eastAsia="ＭＳ ゴシック" w:hAnsi="ＭＳ ゴシック" w:hint="eastAsia"/>
                <w:b/>
                <w:color w:val="000000" w:themeColor="text1"/>
              </w:rPr>
              <w:t>次世代型の再生可能エネルギー</w:t>
            </w:r>
            <w:r w:rsidR="00284E84" w:rsidRPr="00141331">
              <w:rPr>
                <w:rFonts w:ascii="ＭＳ ゴシック" w:eastAsia="ＭＳ ゴシック" w:hAnsi="ＭＳ ゴシック" w:hint="eastAsia"/>
                <w:b/>
                <w:color w:val="000000" w:themeColor="text1"/>
              </w:rPr>
              <w:t>等</w:t>
            </w:r>
            <w:r w:rsidR="00625788" w:rsidRPr="00141331">
              <w:rPr>
                <w:rFonts w:ascii="ＭＳ ゴシック" w:eastAsia="ＭＳ ゴシック" w:hAnsi="ＭＳ ゴシック" w:hint="eastAsia"/>
                <w:b/>
                <w:color w:val="000000" w:themeColor="text1"/>
              </w:rPr>
              <w:t>の導入促進</w:t>
            </w:r>
            <w:r w:rsidR="00F069A4" w:rsidRPr="00141331">
              <w:rPr>
                <w:rFonts w:ascii="ＭＳ ゴシック" w:eastAsia="ＭＳ ゴシック" w:hAnsi="ＭＳ ゴシック" w:hint="eastAsia"/>
                <w:b/>
                <w:color w:val="000000" w:themeColor="text1"/>
              </w:rPr>
              <w:t>や利用拡大を促進すること</w:t>
            </w:r>
          </w:p>
          <w:p w14:paraId="7B73F90B" w14:textId="362A6E78" w:rsidR="008B5A19" w:rsidRPr="00141331" w:rsidRDefault="0055616C" w:rsidP="00141331">
            <w:pPr>
              <w:spacing w:line="360" w:lineRule="exact"/>
              <w:ind w:left="258" w:hangingChars="100" w:hanging="258"/>
              <w:rPr>
                <w:rFonts w:ascii="ＭＳ ゴシック" w:eastAsia="ＭＳ ゴシック" w:hAnsi="ＭＳ ゴシック"/>
                <w:b/>
                <w:color w:val="000000" w:themeColor="text1"/>
              </w:rPr>
            </w:pPr>
            <w:r w:rsidRPr="00141331">
              <w:rPr>
                <w:rFonts w:ascii="ＭＳ ゴシック" w:eastAsia="ＭＳ ゴシック" w:hAnsi="ＭＳ ゴシック" w:hint="eastAsia"/>
                <w:b/>
                <w:color w:val="000000" w:themeColor="text1"/>
                <w:szCs w:val="24"/>
              </w:rPr>
              <w:t>③</w:t>
            </w:r>
            <w:r w:rsidR="008B5A19" w:rsidRPr="00141331">
              <w:rPr>
                <w:rFonts w:ascii="ＭＳ ゴシック" w:eastAsia="ＭＳ ゴシック" w:hAnsi="ＭＳ ゴシック" w:hint="eastAsia"/>
                <w:b/>
                <w:color w:val="000000" w:themeColor="text1"/>
                <w:szCs w:val="24"/>
              </w:rPr>
              <w:t xml:space="preserve">　</w:t>
            </w:r>
            <w:r w:rsidR="00CF6EFB" w:rsidRPr="00141331">
              <w:rPr>
                <w:rFonts w:ascii="ＭＳ ゴシック" w:eastAsia="ＭＳ ゴシック" w:hAnsi="ＭＳ ゴシック" w:hint="eastAsia"/>
                <w:b/>
                <w:color w:val="000000" w:themeColor="text1"/>
              </w:rPr>
              <w:t>CO2</w:t>
            </w:r>
            <w:r w:rsidR="00625788" w:rsidRPr="00141331">
              <w:rPr>
                <w:rFonts w:ascii="ＭＳ ゴシック" w:eastAsia="ＭＳ ゴシック" w:hAnsi="ＭＳ ゴシック" w:hint="eastAsia"/>
                <w:b/>
                <w:color w:val="000000" w:themeColor="text1"/>
              </w:rPr>
              <w:t>を吸収するとともに資源として有効活用する技術</w:t>
            </w:r>
            <w:r w:rsidR="00F069A4" w:rsidRPr="00141331">
              <w:rPr>
                <w:rFonts w:ascii="ＭＳ ゴシック" w:eastAsia="ＭＳ ゴシック" w:hAnsi="ＭＳ ゴシック" w:hint="eastAsia"/>
                <w:b/>
                <w:color w:val="000000" w:themeColor="text1"/>
              </w:rPr>
              <w:t>の</w:t>
            </w:r>
            <w:r w:rsidR="00625788" w:rsidRPr="00141331">
              <w:rPr>
                <w:rFonts w:ascii="ＭＳ ゴシック" w:eastAsia="ＭＳ ゴシック" w:hAnsi="ＭＳ ゴシック" w:hint="eastAsia"/>
                <w:b/>
                <w:color w:val="000000" w:themeColor="text1"/>
              </w:rPr>
              <w:t>開発</w:t>
            </w:r>
            <w:r w:rsidR="00F069A4" w:rsidRPr="00141331">
              <w:rPr>
                <w:rFonts w:ascii="ＭＳ ゴシック" w:eastAsia="ＭＳ ゴシック" w:hAnsi="ＭＳ ゴシック" w:hint="eastAsia"/>
                <w:b/>
                <w:color w:val="000000" w:themeColor="text1"/>
              </w:rPr>
              <w:t>等</w:t>
            </w:r>
            <w:r w:rsidR="00625788" w:rsidRPr="00141331">
              <w:rPr>
                <w:rFonts w:ascii="ＭＳ ゴシック" w:eastAsia="ＭＳ ゴシック" w:hAnsi="ＭＳ ゴシック" w:hint="eastAsia"/>
                <w:b/>
                <w:color w:val="000000" w:themeColor="text1"/>
              </w:rPr>
              <w:t>を支援し、導入を</w:t>
            </w:r>
            <w:r w:rsidR="00CF6EFB" w:rsidRPr="00141331">
              <w:rPr>
                <w:rFonts w:ascii="ＭＳ ゴシック" w:eastAsia="ＭＳ ゴシック" w:hAnsi="ＭＳ ゴシック" w:hint="eastAsia"/>
                <w:b/>
                <w:color w:val="000000" w:themeColor="text1"/>
              </w:rPr>
              <w:t>促進</w:t>
            </w:r>
            <w:r w:rsidR="00625788" w:rsidRPr="00141331">
              <w:rPr>
                <w:rFonts w:ascii="ＭＳ ゴシック" w:eastAsia="ＭＳ ゴシック" w:hAnsi="ＭＳ ゴシック" w:hint="eastAsia"/>
                <w:b/>
                <w:color w:val="000000" w:themeColor="text1"/>
              </w:rPr>
              <w:t>すること</w:t>
            </w:r>
          </w:p>
          <w:p w14:paraId="4150F5C1" w14:textId="2F2D58FD" w:rsidR="00625788" w:rsidRPr="003B141E" w:rsidRDefault="0055616C" w:rsidP="00DB1E66">
            <w:pPr>
              <w:spacing w:line="360" w:lineRule="exact"/>
              <w:ind w:left="258" w:hangingChars="100" w:hanging="258"/>
              <w:rPr>
                <w:rFonts w:ascii="ＭＳ Ｐ明朝" w:hAnsi="ＭＳ Ｐ明朝"/>
                <w:color w:val="000000" w:themeColor="text1"/>
              </w:rPr>
            </w:pPr>
            <w:r w:rsidRPr="00141331">
              <w:rPr>
                <w:rFonts w:ascii="ＭＳ ゴシック" w:eastAsia="ＭＳ ゴシック" w:hAnsi="ＭＳ ゴシック" w:hint="eastAsia"/>
                <w:b/>
                <w:color w:val="000000" w:themeColor="text1"/>
              </w:rPr>
              <w:t>④</w:t>
            </w:r>
            <w:r w:rsidR="00DB1E66">
              <w:rPr>
                <w:rFonts w:ascii="ＭＳ ゴシック" w:eastAsia="ＭＳ ゴシック" w:hAnsi="ＭＳ ゴシック" w:hint="eastAsia"/>
                <w:b/>
                <w:color w:val="000000" w:themeColor="text1"/>
              </w:rPr>
              <w:t xml:space="preserve">　</w:t>
            </w:r>
            <w:r w:rsidR="00CF6EFB" w:rsidRPr="00141331">
              <w:rPr>
                <w:rFonts w:ascii="ＭＳ ゴシック" w:eastAsia="ＭＳ ゴシック" w:hAnsi="ＭＳ ゴシック" w:hint="eastAsia"/>
                <w:b/>
                <w:color w:val="000000" w:themeColor="text1"/>
              </w:rPr>
              <w:t>会場アクセス及び</w:t>
            </w:r>
            <w:r w:rsidR="00625788" w:rsidRPr="00141331">
              <w:rPr>
                <w:rFonts w:ascii="ＭＳ ゴシック" w:eastAsia="ＭＳ ゴシック" w:hAnsi="ＭＳ ゴシック" w:hint="eastAsia"/>
                <w:b/>
                <w:color w:val="000000" w:themeColor="text1"/>
              </w:rPr>
              <w:t>会場内移動のゼロエミッション化に向けた次世代モビリティ等の開発・</w:t>
            </w:r>
            <w:r w:rsidR="00CF6EFB" w:rsidRPr="00141331">
              <w:rPr>
                <w:rFonts w:ascii="ＭＳ ゴシック" w:eastAsia="ＭＳ ゴシック" w:hAnsi="ＭＳ ゴシック" w:hint="eastAsia"/>
                <w:b/>
                <w:color w:val="000000" w:themeColor="text1"/>
              </w:rPr>
              <w:t>実用化</w:t>
            </w:r>
            <w:r w:rsidR="00625788" w:rsidRPr="00141331">
              <w:rPr>
                <w:rFonts w:ascii="ＭＳ ゴシック" w:eastAsia="ＭＳ ゴシック" w:hAnsi="ＭＳ ゴシック" w:hint="eastAsia"/>
                <w:b/>
                <w:color w:val="000000" w:themeColor="text1"/>
              </w:rPr>
              <w:t>を促進するとともに、万博における実証的な取組みを可能とするため必要な規制改革を進めるこ</w:t>
            </w:r>
            <w:r w:rsidR="00584A62" w:rsidRPr="00141331">
              <w:rPr>
                <w:rFonts w:ascii="ＭＳ ゴシック" w:eastAsia="ＭＳ ゴシック" w:hAnsi="ＭＳ ゴシック" w:hint="eastAsia"/>
                <w:b/>
                <w:color w:val="000000" w:themeColor="text1"/>
              </w:rPr>
              <w:t>と</w:t>
            </w:r>
          </w:p>
        </w:tc>
      </w:tr>
    </w:tbl>
    <w:p w14:paraId="468737B3" w14:textId="551FE2DD" w:rsidR="00911F51" w:rsidRPr="00E46E22" w:rsidRDefault="00911F51" w:rsidP="00C734D4">
      <w:pPr>
        <w:spacing w:line="400" w:lineRule="exact"/>
        <w:jc w:val="right"/>
        <w:rPr>
          <w:rFonts w:ascii="ＭＳ Ｐ明朝" w:hAnsi="ＭＳ Ｐ明朝"/>
          <w:color w:val="000000" w:themeColor="text1"/>
          <w:sz w:val="22"/>
          <w:u w:val="single"/>
        </w:rPr>
      </w:pPr>
      <w:r w:rsidRPr="00E46E22">
        <w:rPr>
          <w:rFonts w:ascii="ＭＳ Ｐ明朝" w:hAnsi="ＭＳ Ｐ明朝" w:hint="eastAsia"/>
          <w:color w:val="000000" w:themeColor="text1"/>
          <w:sz w:val="22"/>
          <w:u w:val="single"/>
        </w:rPr>
        <w:t>担当：大阪府、大阪市</w:t>
      </w:r>
      <w:r w:rsidR="00C734D4" w:rsidRPr="00E46E22">
        <w:rPr>
          <w:rFonts w:ascii="ＭＳ Ｐ明朝" w:hAnsi="ＭＳ Ｐ明朝" w:hint="eastAsia"/>
          <w:color w:val="000000" w:themeColor="text1"/>
          <w:sz w:val="22"/>
          <w:u w:val="single"/>
        </w:rPr>
        <w:t>、</w:t>
      </w:r>
      <w:r w:rsidR="00CF6EFB" w:rsidRPr="00E46E22">
        <w:rPr>
          <w:rFonts w:ascii="ＭＳ Ｐ明朝" w:hAnsi="ＭＳ Ｐ明朝" w:hint="eastAsia"/>
          <w:color w:val="000000" w:themeColor="text1"/>
          <w:sz w:val="22"/>
          <w:u w:val="single"/>
        </w:rPr>
        <w:t>関西経済連合会</w:t>
      </w:r>
      <w:r w:rsidRPr="00E46E22">
        <w:rPr>
          <w:rFonts w:ascii="ＭＳ Ｐ明朝" w:hAnsi="ＭＳ Ｐ明朝" w:hint="eastAsia"/>
          <w:color w:val="000000" w:themeColor="text1"/>
          <w:sz w:val="22"/>
          <w:u w:val="single"/>
        </w:rPr>
        <w:t>、</w:t>
      </w:r>
      <w:r w:rsidR="007901E3" w:rsidRPr="00E46E22">
        <w:rPr>
          <w:rFonts w:ascii="ＭＳ Ｐ明朝" w:hAnsi="ＭＳ Ｐ明朝" w:hint="eastAsia"/>
          <w:color w:val="000000" w:themeColor="text1"/>
          <w:sz w:val="22"/>
          <w:u w:val="single"/>
        </w:rPr>
        <w:t>大阪商工会議所、</w:t>
      </w:r>
      <w:r w:rsidRPr="00E46E22">
        <w:rPr>
          <w:rFonts w:ascii="ＭＳ Ｐ明朝" w:hAnsi="ＭＳ Ｐ明朝" w:hint="eastAsia"/>
          <w:color w:val="000000" w:themeColor="text1"/>
          <w:sz w:val="22"/>
          <w:u w:val="single"/>
        </w:rPr>
        <w:t>関西経済同友会</w:t>
      </w:r>
    </w:p>
    <w:p w14:paraId="151ED678" w14:textId="3068FB8E" w:rsidR="00CF6EFB" w:rsidRPr="00E46E22" w:rsidRDefault="00CF6EFB" w:rsidP="00911F51">
      <w:pPr>
        <w:spacing w:line="400" w:lineRule="exact"/>
        <w:jc w:val="right"/>
        <w:rPr>
          <w:rFonts w:ascii="ＭＳ Ｐ明朝" w:hAnsi="ＭＳ Ｐ明朝"/>
          <w:color w:val="000000" w:themeColor="text1"/>
          <w:sz w:val="22"/>
          <w:u w:val="single"/>
        </w:rPr>
      </w:pPr>
      <w:r w:rsidRPr="00E46E22">
        <w:rPr>
          <w:rFonts w:ascii="ＭＳ Ｐ明朝" w:hAnsi="ＭＳ Ｐ明朝"/>
          <w:color w:val="000000" w:themeColor="text1"/>
          <w:sz w:val="22"/>
          <w:u w:val="single"/>
        </w:rPr>
        <w:t>2025年日本国際博覧会協会</w:t>
      </w:r>
    </w:p>
    <w:p w14:paraId="18A46C2C" w14:textId="77777777" w:rsidR="00E46E22" w:rsidRDefault="00E46E22" w:rsidP="00E734BC">
      <w:pPr>
        <w:spacing w:line="400" w:lineRule="exact"/>
        <w:ind w:left="257" w:hangingChars="100" w:hanging="257"/>
        <w:rPr>
          <w:rFonts w:ascii="ＭＳ Ｐ明朝" w:hAnsi="ＭＳ Ｐ明朝"/>
          <w:szCs w:val="24"/>
        </w:rPr>
      </w:pPr>
    </w:p>
    <w:p w14:paraId="120F5AA2" w14:textId="1C6CE546" w:rsidR="00E734BC" w:rsidRPr="00141331" w:rsidRDefault="00E734BC" w:rsidP="00E734BC">
      <w:pPr>
        <w:spacing w:line="400" w:lineRule="exact"/>
        <w:ind w:left="257" w:hangingChars="100" w:hanging="257"/>
        <w:rPr>
          <w:rFonts w:ascii="ＭＳ Ｐ明朝" w:hAnsi="ＭＳ Ｐ明朝"/>
          <w:szCs w:val="24"/>
        </w:rPr>
      </w:pPr>
      <w:r w:rsidRPr="00141331">
        <w:rPr>
          <w:rFonts w:ascii="ＭＳ Ｐ明朝" w:hAnsi="ＭＳ Ｐ明朝" w:hint="eastAsia"/>
          <w:szCs w:val="24"/>
        </w:rPr>
        <w:t>■現状・課題</w:t>
      </w:r>
    </w:p>
    <w:p w14:paraId="33D5C24A" w14:textId="77777777" w:rsidR="00802460" w:rsidRPr="00141331" w:rsidRDefault="00802460" w:rsidP="00802460">
      <w:pPr>
        <w:spacing w:line="400" w:lineRule="exact"/>
        <w:ind w:leftChars="100" w:left="257" w:firstLineChars="100" w:firstLine="257"/>
        <w:rPr>
          <w:rFonts w:ascii="ＭＳ Ｐ明朝" w:hAnsi="ＭＳ Ｐ明朝"/>
          <w:szCs w:val="24"/>
        </w:rPr>
      </w:pPr>
      <w:r w:rsidRPr="00141331">
        <w:rPr>
          <w:rFonts w:ascii="ＭＳ Ｐ明朝" w:hAnsi="ＭＳ Ｐ明朝"/>
          <w:szCs w:val="24"/>
        </w:rPr>
        <w:t>2050年カーボンニュートラルの実現という高い目標を達成するためには、更なる革新的イノベーションの創出が不可欠です。</w:t>
      </w:r>
      <w:r w:rsidRPr="00141331">
        <w:rPr>
          <w:rFonts w:ascii="ＭＳ Ｐ明朝" w:hAnsi="ＭＳ Ｐ明朝" w:hint="eastAsia"/>
          <w:szCs w:val="24"/>
        </w:rPr>
        <w:t>再生可能エネルギーの導入・利用の拡大とともに、</w:t>
      </w:r>
      <w:r w:rsidRPr="00141331">
        <w:rPr>
          <w:rFonts w:ascii="ＭＳ Ｐ明朝" w:hAnsi="ＭＳ Ｐ明朝"/>
          <w:szCs w:val="24"/>
        </w:rPr>
        <w:t>水素エネルギー</w:t>
      </w:r>
      <w:r w:rsidRPr="00141331">
        <w:rPr>
          <w:rFonts w:ascii="ＭＳ Ｐ明朝" w:hAnsi="ＭＳ Ｐ明朝" w:hint="eastAsia"/>
          <w:szCs w:val="24"/>
        </w:rPr>
        <w:t>や</w:t>
      </w:r>
      <w:r w:rsidRPr="00141331">
        <w:rPr>
          <w:rFonts w:ascii="ＭＳ Ｐ明朝" w:hAnsi="ＭＳ Ｐ明朝"/>
          <w:szCs w:val="24"/>
        </w:rPr>
        <w:t>CO2</w:t>
      </w:r>
      <w:r w:rsidRPr="00141331">
        <w:rPr>
          <w:rFonts w:ascii="ＭＳ Ｐ明朝" w:hAnsi="ＭＳ Ｐ明朝" w:hint="eastAsia"/>
          <w:szCs w:val="24"/>
        </w:rPr>
        <w:t>の直接空気回収（</w:t>
      </w:r>
      <w:r w:rsidRPr="00141331">
        <w:rPr>
          <w:rFonts w:ascii="ＭＳ Ｐ明朝" w:hAnsi="ＭＳ Ｐ明朝"/>
          <w:szCs w:val="24"/>
        </w:rPr>
        <w:t>DAC）、</w:t>
      </w:r>
      <w:r w:rsidRPr="00141331">
        <w:rPr>
          <w:rFonts w:ascii="ＭＳ Ｐ明朝" w:hAnsi="ＭＳ Ｐ明朝" w:hint="eastAsia"/>
          <w:szCs w:val="24"/>
        </w:rPr>
        <w:t>帯</w:t>
      </w:r>
      <w:r w:rsidRPr="00141331">
        <w:rPr>
          <w:rFonts w:ascii="ＭＳ Ｐ明朝" w:hAnsi="ＭＳ Ｐ明朝"/>
          <w:szCs w:val="24"/>
        </w:rPr>
        <w:t>水層蓄熱冷暖房といった先端技術の開発や実装を進め、万博会場のCO2フリー化・移動のゼロエミッション化に取り組むことが必要です。</w:t>
      </w:r>
      <w:r w:rsidRPr="00141331">
        <w:rPr>
          <w:rFonts w:ascii="ＭＳ Ｐ明朝" w:hAnsi="ＭＳ Ｐ明朝" w:hint="eastAsia"/>
          <w:szCs w:val="24"/>
        </w:rPr>
        <w:t>併せて、会場アクセス及び会場内移動のゼロエミッション化に向け、EVやFCVなど次世代モビリティの開発や実用化の促進が必要です。</w:t>
      </w:r>
    </w:p>
    <w:p w14:paraId="2A8B6D7F" w14:textId="77777777" w:rsidR="00802460" w:rsidRPr="00141331" w:rsidRDefault="00802460" w:rsidP="00802460">
      <w:pPr>
        <w:spacing w:line="400" w:lineRule="exact"/>
        <w:ind w:leftChars="100" w:left="257" w:firstLineChars="100" w:firstLine="257"/>
        <w:rPr>
          <w:rFonts w:ascii="ＭＳ Ｐ明朝" w:hAnsi="ＭＳ Ｐ明朝"/>
          <w:szCs w:val="24"/>
        </w:rPr>
      </w:pPr>
      <w:r w:rsidRPr="00141331">
        <w:rPr>
          <w:rFonts w:ascii="ＭＳ Ｐ明朝" w:hAnsi="ＭＳ Ｐ明朝" w:hint="eastAsia"/>
          <w:szCs w:val="24"/>
        </w:rPr>
        <w:t>大阪・関西万博を脱炭素社会のトップモデルケースとすることで、万博後の脱炭素ドミノにつながると考えています。</w:t>
      </w:r>
    </w:p>
    <w:p w14:paraId="55F25FCF" w14:textId="7A876575" w:rsidR="008B5A19" w:rsidRPr="00141331" w:rsidRDefault="008B5A19" w:rsidP="003B141E">
      <w:pPr>
        <w:spacing w:line="400" w:lineRule="exact"/>
        <w:rPr>
          <w:rFonts w:ascii="ＭＳ ゴシック" w:eastAsia="ＭＳ ゴシック" w:hAnsi="ＭＳ ゴシック"/>
          <w:b/>
          <w:szCs w:val="24"/>
        </w:rPr>
      </w:pPr>
    </w:p>
    <w:p w14:paraId="4B6DB573" w14:textId="3114CDA0" w:rsidR="008B5A19" w:rsidRPr="00BA1F85" w:rsidRDefault="00CF6EFB" w:rsidP="000C25F6">
      <w:pPr>
        <w:pStyle w:val="a7"/>
        <w:numPr>
          <w:ilvl w:val="0"/>
          <w:numId w:val="32"/>
        </w:numPr>
        <w:spacing w:line="400" w:lineRule="exact"/>
        <w:ind w:leftChars="0"/>
        <w:rPr>
          <w:rFonts w:ascii="ＭＳ Ｐ明朝" w:hAnsi="ＭＳ Ｐ明朝"/>
          <w:szCs w:val="24"/>
        </w:rPr>
      </w:pPr>
      <w:r w:rsidRPr="000C25F6">
        <w:rPr>
          <w:rFonts w:ascii="ＭＳ ゴシック" w:eastAsia="ＭＳ ゴシック" w:hAnsi="ＭＳ ゴシック" w:hint="eastAsia"/>
          <w:b/>
          <w:szCs w:val="24"/>
        </w:rPr>
        <w:t>水素エネルギー技術の開発促進や水素の利活用拡</w:t>
      </w:r>
      <w:r w:rsidRPr="00BA1F85">
        <w:rPr>
          <w:rFonts w:ascii="ＭＳ ゴシック" w:eastAsia="ＭＳ ゴシック" w:hAnsi="ＭＳ ゴシック" w:hint="eastAsia"/>
          <w:b/>
          <w:szCs w:val="24"/>
        </w:rPr>
        <w:t>大</w:t>
      </w:r>
      <w:r w:rsidR="00B11D9F" w:rsidRPr="00BA1F85">
        <w:rPr>
          <w:rFonts w:ascii="ＭＳ Ｐ明朝" w:hAnsi="ＭＳ Ｐ明朝" w:hint="eastAsia"/>
          <w:color w:val="0070C0"/>
          <w:sz w:val="21"/>
          <w:szCs w:val="21"/>
        </w:rPr>
        <w:t>&lt;万博前&gt;</w:t>
      </w:r>
    </w:p>
    <w:p w14:paraId="4BAE179D" w14:textId="738376CA" w:rsidR="007E6262" w:rsidRPr="00141331" w:rsidRDefault="00D54E15" w:rsidP="007E6262">
      <w:pPr>
        <w:spacing w:line="400" w:lineRule="exact"/>
        <w:ind w:left="257"/>
        <w:rPr>
          <w:rFonts w:ascii="ＭＳ Ｐ明朝" w:hAnsi="ＭＳ Ｐ明朝"/>
          <w:color w:val="000000" w:themeColor="text1"/>
          <w:szCs w:val="24"/>
        </w:rPr>
      </w:pPr>
      <w:r w:rsidRPr="00141331">
        <w:rPr>
          <w:rFonts w:ascii="ＭＳ Ｐ明朝" w:hAnsi="ＭＳ Ｐ明朝" w:hint="eastAsia"/>
          <w:color w:val="000000" w:themeColor="text1"/>
          <w:szCs w:val="24"/>
        </w:rPr>
        <w:t>＜要望事業</w:t>
      </w:r>
      <w:r w:rsidRPr="00141331">
        <w:rPr>
          <w:rFonts w:ascii="ＭＳ Ｐ明朝" w:hAnsi="ＭＳ Ｐ明朝" w:hint="eastAsia"/>
          <w:color w:val="000000" w:themeColor="text1"/>
          <w:sz w:val="18"/>
          <w:szCs w:val="18"/>
        </w:rPr>
        <w:t xml:space="preserve">　</w:t>
      </w:r>
      <w:r w:rsidR="00E77096" w:rsidRPr="00141331">
        <w:rPr>
          <w:rFonts w:ascii="ＭＳ Ｐ明朝" w:hAnsi="ＭＳ Ｐ明朝" w:hint="eastAsia"/>
          <w:color w:val="000000" w:themeColor="text1"/>
          <w:sz w:val="18"/>
          <w:szCs w:val="18"/>
        </w:rPr>
        <w:t>※</w:t>
      </w:r>
      <w:r w:rsidRPr="00141331">
        <w:rPr>
          <w:rFonts w:ascii="ＭＳ Ｐ明朝" w:hAnsi="ＭＳ Ｐ明朝" w:hint="eastAsia"/>
          <w:color w:val="000000" w:themeColor="text1"/>
          <w:sz w:val="18"/>
          <w:szCs w:val="18"/>
        </w:rPr>
        <w:t>◎国による実施、○技術的・財政支援、◆規制改革</w:t>
      </w:r>
      <w:r w:rsidRPr="00141331">
        <w:rPr>
          <w:rFonts w:ascii="ＭＳ Ｐ明朝" w:hAnsi="ＭＳ Ｐ明朝" w:hint="eastAsia"/>
          <w:color w:val="000000" w:themeColor="text1"/>
          <w:szCs w:val="24"/>
        </w:rPr>
        <w:t>＞</w:t>
      </w:r>
    </w:p>
    <w:p w14:paraId="46E74998" w14:textId="6E923C87" w:rsidR="00CF6EFB" w:rsidRPr="00E46E22" w:rsidRDefault="00E77096" w:rsidP="00CA2837">
      <w:pPr>
        <w:spacing w:line="400" w:lineRule="exact"/>
        <w:ind w:leftChars="200" w:left="849" w:hangingChars="131" w:hanging="336"/>
        <w:rPr>
          <w:rFonts w:ascii="ＭＳ Ｐ明朝" w:hAnsi="ＭＳ Ｐ明朝"/>
          <w:szCs w:val="24"/>
        </w:rPr>
      </w:pPr>
      <w:r w:rsidRPr="00141331">
        <w:rPr>
          <w:rFonts w:ascii="ＭＳ Ｐ明朝" w:hAnsi="ＭＳ Ｐ明朝" w:hint="eastAsia"/>
          <w:szCs w:val="24"/>
        </w:rPr>
        <w:t>〇</w:t>
      </w:r>
      <w:r w:rsidR="008B5A19" w:rsidRPr="00141331">
        <w:rPr>
          <w:rFonts w:ascii="ＭＳ Ｐ明朝" w:hAnsi="ＭＳ Ｐ明朝" w:hint="eastAsia"/>
          <w:szCs w:val="24"/>
        </w:rPr>
        <w:t>ア</w:t>
      </w:r>
      <w:r w:rsidR="00CF6EFB" w:rsidRPr="00141331">
        <w:rPr>
          <w:rFonts w:ascii="ＭＳ Ｐ明朝" w:hAnsi="ＭＳ Ｐ明朝" w:hint="eastAsia"/>
          <w:szCs w:val="24"/>
        </w:rPr>
        <w:t>．</w:t>
      </w:r>
      <w:r w:rsidR="00E96970" w:rsidRPr="00141331">
        <w:rPr>
          <w:rFonts w:ascii="ＭＳ Ｐ明朝" w:hAnsi="ＭＳ Ｐ明朝" w:hint="eastAsia"/>
          <w:szCs w:val="24"/>
        </w:rPr>
        <w:t>高効率の水素製造技術や、水素発電、</w:t>
      </w:r>
      <w:r w:rsidR="00E96970" w:rsidRPr="00141331">
        <w:rPr>
          <w:rFonts w:ascii="ＭＳ Ｐ明朝" w:hAnsi="ＭＳ Ｐ明朝"/>
          <w:szCs w:val="24"/>
        </w:rPr>
        <w:t>e-fuel（二酸化炭素と水素の合成液体燃料）製造等による</w:t>
      </w:r>
      <w:r w:rsidR="00E96970" w:rsidRPr="00E46E22">
        <w:rPr>
          <w:rFonts w:ascii="ＭＳ Ｐ明朝" w:hAnsi="ＭＳ Ｐ明朝"/>
          <w:szCs w:val="24"/>
        </w:rPr>
        <w:t>CO2フリーエネルギーシステム等の技術開発等への支援</w:t>
      </w:r>
      <w:r w:rsidR="00315038" w:rsidRPr="00E46E22">
        <w:rPr>
          <w:rFonts w:ascii="ＭＳ Ｐ明朝" w:hAnsi="ＭＳ Ｐ明朝" w:hint="eastAsia"/>
          <w:szCs w:val="24"/>
        </w:rPr>
        <w:t>。</w:t>
      </w:r>
    </w:p>
    <w:p w14:paraId="31FF248F" w14:textId="6E4F071F" w:rsidR="00CF6EFB" w:rsidRPr="00E46E22" w:rsidRDefault="00E77096" w:rsidP="00CA2837">
      <w:pPr>
        <w:spacing w:line="400" w:lineRule="exact"/>
        <w:ind w:leftChars="200" w:left="849" w:hangingChars="131" w:hanging="336"/>
        <w:rPr>
          <w:rFonts w:ascii="ＭＳ Ｐ明朝" w:hAnsi="ＭＳ Ｐ明朝"/>
          <w:szCs w:val="24"/>
        </w:rPr>
      </w:pPr>
      <w:r w:rsidRPr="00E46E22">
        <w:rPr>
          <w:rFonts w:ascii="ＭＳ Ｐ明朝" w:hAnsi="ＭＳ Ｐ明朝" w:hint="eastAsia"/>
          <w:szCs w:val="24"/>
        </w:rPr>
        <w:t>〇</w:t>
      </w:r>
      <w:r w:rsidR="00CF6EFB" w:rsidRPr="00E46E22">
        <w:rPr>
          <w:rFonts w:ascii="ＭＳ Ｐ明朝" w:hAnsi="ＭＳ Ｐ明朝" w:hint="eastAsia"/>
          <w:szCs w:val="24"/>
        </w:rPr>
        <w:t>イ．</w:t>
      </w:r>
      <w:r w:rsidR="00E96970" w:rsidRPr="00E46E22">
        <w:rPr>
          <w:rFonts w:ascii="ＭＳ Ｐ明朝" w:hAnsi="ＭＳ Ｐ明朝" w:hint="eastAsia"/>
          <w:szCs w:val="24"/>
        </w:rPr>
        <w:t>水素貯蔵・輸送拠点に関する技術開発への支援と整備の促進</w:t>
      </w:r>
      <w:r w:rsidR="00315038" w:rsidRPr="00E46E22">
        <w:rPr>
          <w:rFonts w:ascii="ＭＳ Ｐ明朝" w:hAnsi="ＭＳ Ｐ明朝" w:hint="eastAsia"/>
          <w:szCs w:val="24"/>
        </w:rPr>
        <w:t>。</w:t>
      </w:r>
    </w:p>
    <w:p w14:paraId="08F33BD7" w14:textId="7B28F7A8" w:rsidR="00CF6EFB" w:rsidRPr="00E46E22" w:rsidRDefault="00E77096" w:rsidP="00CA2837">
      <w:pPr>
        <w:spacing w:line="400" w:lineRule="exact"/>
        <w:ind w:leftChars="200" w:left="849" w:hangingChars="131" w:hanging="336"/>
        <w:rPr>
          <w:rFonts w:ascii="ＭＳ Ｐ明朝" w:hAnsi="ＭＳ Ｐ明朝"/>
          <w:szCs w:val="24"/>
        </w:rPr>
      </w:pPr>
      <w:r w:rsidRPr="00E46E22">
        <w:rPr>
          <w:rFonts w:ascii="ＭＳ Ｐ明朝" w:hAnsi="ＭＳ Ｐ明朝" w:hint="eastAsia"/>
          <w:szCs w:val="24"/>
        </w:rPr>
        <w:t>◆</w:t>
      </w:r>
      <w:r w:rsidR="00CF6EFB" w:rsidRPr="00E46E22">
        <w:rPr>
          <w:rFonts w:ascii="ＭＳ Ｐ明朝" w:hAnsi="ＭＳ Ｐ明朝" w:hint="eastAsia"/>
          <w:szCs w:val="24"/>
        </w:rPr>
        <w:t>ウ．</w:t>
      </w:r>
      <w:r w:rsidR="00E96970" w:rsidRPr="00E46E22">
        <w:rPr>
          <w:rFonts w:ascii="ＭＳ Ｐ明朝" w:hAnsi="ＭＳ Ｐ明朝" w:hint="eastAsia"/>
          <w:szCs w:val="24"/>
        </w:rPr>
        <w:t>水素製造・供給設備を設置するにあたり障壁となる、保安距離、保安体制構築等の制約条件の緩和</w:t>
      </w:r>
      <w:r w:rsidR="00315038" w:rsidRPr="00E46E22">
        <w:rPr>
          <w:rFonts w:ascii="ＭＳ Ｐ明朝" w:hAnsi="ＭＳ Ｐ明朝" w:hint="eastAsia"/>
          <w:szCs w:val="24"/>
        </w:rPr>
        <w:t>。</w:t>
      </w:r>
    </w:p>
    <w:p w14:paraId="32780B0F" w14:textId="6DB1E888" w:rsidR="000211B4" w:rsidRPr="00CA2837" w:rsidRDefault="00E7709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CF6EFB" w:rsidRPr="00CA2837">
        <w:rPr>
          <w:rFonts w:ascii="ＭＳ Ｐ明朝" w:hAnsi="ＭＳ Ｐ明朝" w:hint="eastAsia"/>
          <w:szCs w:val="24"/>
        </w:rPr>
        <w:t>エ．</w:t>
      </w:r>
      <w:r w:rsidR="00504EE0" w:rsidRPr="00CA2837">
        <w:rPr>
          <w:rFonts w:ascii="ＭＳ Ｐ明朝" w:hAnsi="ＭＳ Ｐ明朝" w:hint="eastAsia"/>
          <w:szCs w:val="24"/>
        </w:rPr>
        <w:t>水素を燃料とする</w:t>
      </w:r>
      <w:r w:rsidR="00E96970" w:rsidRPr="00CA2837">
        <w:rPr>
          <w:rFonts w:ascii="ＭＳ Ｐ明朝" w:hAnsi="ＭＳ Ｐ明朝" w:hint="eastAsia"/>
          <w:szCs w:val="24"/>
        </w:rPr>
        <w:t>船舶</w:t>
      </w:r>
      <w:r w:rsidR="009167A8" w:rsidRPr="00CA2837">
        <w:rPr>
          <w:rFonts w:ascii="ＭＳ Ｐ明朝" w:hAnsi="ＭＳ Ｐ明朝" w:hint="eastAsia"/>
          <w:szCs w:val="24"/>
        </w:rPr>
        <w:t>に対する陸上バンカリング設備設置</w:t>
      </w:r>
      <w:r w:rsidR="00E96970" w:rsidRPr="00CA2837">
        <w:rPr>
          <w:rFonts w:ascii="ＭＳ Ｐ明朝" w:hAnsi="ＭＳ Ｐ明朝" w:hint="eastAsia"/>
          <w:szCs w:val="24"/>
        </w:rPr>
        <w:t>に関する規制・要件の緩和。</w:t>
      </w:r>
    </w:p>
    <w:p w14:paraId="135B30C3" w14:textId="2D199CDE" w:rsidR="00CF4BEE" w:rsidRDefault="00CF4BEE" w:rsidP="00A658BD">
      <w:pPr>
        <w:spacing w:line="400" w:lineRule="exact"/>
        <w:rPr>
          <w:rFonts w:ascii="ＭＳ Ｐ明朝" w:hAnsi="ＭＳ Ｐ明朝"/>
          <w:szCs w:val="24"/>
        </w:rPr>
      </w:pPr>
    </w:p>
    <w:p w14:paraId="111C5360" w14:textId="7B3C9E4B" w:rsidR="00A658BD" w:rsidRPr="006339F8" w:rsidRDefault="00A658BD" w:rsidP="00715D28">
      <w:pPr>
        <w:spacing w:line="400" w:lineRule="exact"/>
        <w:ind w:firstLineChars="400" w:firstLine="867"/>
        <w:rPr>
          <w:rFonts w:ascii="ＭＳ Ｐ明朝" w:hAnsi="ＭＳ Ｐ明朝"/>
          <w:sz w:val="20"/>
          <w:szCs w:val="20"/>
        </w:rPr>
      </w:pPr>
      <w:r w:rsidRPr="006339F8">
        <w:rPr>
          <w:rFonts w:ascii="ＭＳ Ｐ明朝" w:hAnsi="ＭＳ Ｐ明朝" w:hint="eastAsia"/>
          <w:sz w:val="20"/>
          <w:szCs w:val="20"/>
        </w:rPr>
        <w:t>●大規模水素設備設置に関する規制緩和（一例）</w:t>
      </w:r>
    </w:p>
    <w:p w14:paraId="04DB318E" w14:textId="4AA3CA56" w:rsidR="00A658BD" w:rsidRDefault="00A658BD" w:rsidP="00A658BD">
      <w:pPr>
        <w:spacing w:line="400" w:lineRule="exact"/>
        <w:rPr>
          <w:rFonts w:ascii="ＭＳ Ｐ明朝" w:hAnsi="ＭＳ Ｐ明朝"/>
          <w:szCs w:val="24"/>
        </w:rPr>
      </w:pPr>
      <w:r>
        <w:rPr>
          <w:rFonts w:ascii="ＭＳ Ｐ明朝" w:hAnsi="ＭＳ Ｐ明朝"/>
          <w:noProof/>
          <w:szCs w:val="24"/>
        </w:rPr>
        <w:drawing>
          <wp:anchor distT="0" distB="0" distL="114300" distR="114300" simplePos="0" relativeHeight="251766784" behindDoc="0" locked="0" layoutInCell="1" allowOverlap="1" wp14:anchorId="47E37293" wp14:editId="78F39CD6">
            <wp:simplePos x="0" y="0"/>
            <wp:positionH relativeFrom="column">
              <wp:posOffset>442595</wp:posOffset>
            </wp:positionH>
            <wp:positionV relativeFrom="paragraph">
              <wp:posOffset>61595</wp:posOffset>
            </wp:positionV>
            <wp:extent cx="4446355" cy="22574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796" cy="2261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425C0" w14:textId="69915FEE" w:rsidR="00A658BD" w:rsidRDefault="00A658BD" w:rsidP="00A658BD">
      <w:pPr>
        <w:spacing w:line="400" w:lineRule="exact"/>
        <w:rPr>
          <w:rFonts w:ascii="ＭＳ Ｐ明朝" w:hAnsi="ＭＳ Ｐ明朝"/>
          <w:szCs w:val="24"/>
        </w:rPr>
      </w:pPr>
    </w:p>
    <w:p w14:paraId="091A1816" w14:textId="4532CD06" w:rsidR="00A658BD" w:rsidRDefault="00A658BD" w:rsidP="00A658BD">
      <w:pPr>
        <w:spacing w:line="400" w:lineRule="exact"/>
        <w:rPr>
          <w:rFonts w:ascii="ＭＳ Ｐ明朝" w:hAnsi="ＭＳ Ｐ明朝"/>
          <w:szCs w:val="24"/>
        </w:rPr>
      </w:pPr>
    </w:p>
    <w:p w14:paraId="48F04827" w14:textId="3AFC2EFA" w:rsidR="00A658BD" w:rsidRDefault="00A658BD" w:rsidP="00A658BD">
      <w:pPr>
        <w:spacing w:line="400" w:lineRule="exact"/>
        <w:rPr>
          <w:rFonts w:ascii="ＭＳ Ｐ明朝" w:hAnsi="ＭＳ Ｐ明朝"/>
          <w:szCs w:val="24"/>
        </w:rPr>
      </w:pPr>
    </w:p>
    <w:p w14:paraId="77A30CCD" w14:textId="758BE6CA" w:rsidR="00A658BD" w:rsidRDefault="00A658BD" w:rsidP="00A658BD">
      <w:pPr>
        <w:spacing w:line="400" w:lineRule="exact"/>
        <w:rPr>
          <w:rFonts w:ascii="ＭＳ Ｐ明朝" w:hAnsi="ＭＳ Ｐ明朝"/>
          <w:szCs w:val="24"/>
        </w:rPr>
      </w:pPr>
    </w:p>
    <w:p w14:paraId="1321BF6F" w14:textId="77777777" w:rsidR="00A658BD" w:rsidRDefault="00A658BD" w:rsidP="00A658BD">
      <w:pPr>
        <w:spacing w:line="400" w:lineRule="exact"/>
        <w:rPr>
          <w:rFonts w:ascii="ＭＳ Ｐ明朝" w:hAnsi="ＭＳ Ｐ明朝"/>
          <w:szCs w:val="24"/>
        </w:rPr>
      </w:pPr>
    </w:p>
    <w:p w14:paraId="14170B9D" w14:textId="4F7C6473" w:rsidR="00A658BD" w:rsidRDefault="00A658BD" w:rsidP="00A658BD">
      <w:pPr>
        <w:spacing w:line="400" w:lineRule="exact"/>
        <w:rPr>
          <w:rFonts w:ascii="ＭＳ Ｐ明朝" w:hAnsi="ＭＳ Ｐ明朝"/>
          <w:szCs w:val="24"/>
        </w:rPr>
      </w:pPr>
    </w:p>
    <w:p w14:paraId="72267E12" w14:textId="72126ED2" w:rsidR="00A658BD" w:rsidRDefault="00A658BD" w:rsidP="00A658BD">
      <w:pPr>
        <w:spacing w:line="400" w:lineRule="exact"/>
        <w:rPr>
          <w:rFonts w:ascii="ＭＳ Ｐ明朝" w:hAnsi="ＭＳ Ｐ明朝"/>
          <w:szCs w:val="24"/>
        </w:rPr>
      </w:pPr>
    </w:p>
    <w:p w14:paraId="7F73DEC2" w14:textId="097CD2D4" w:rsidR="00DD501F" w:rsidRDefault="00DD501F" w:rsidP="00A658BD">
      <w:pPr>
        <w:spacing w:line="400" w:lineRule="exact"/>
        <w:rPr>
          <w:rFonts w:ascii="ＭＳ Ｐ明朝" w:hAnsi="ＭＳ Ｐ明朝"/>
          <w:szCs w:val="24"/>
        </w:rPr>
      </w:pPr>
    </w:p>
    <w:p w14:paraId="265F09B8" w14:textId="0FEA3705" w:rsidR="00715D28" w:rsidRDefault="00DD501F" w:rsidP="00A658BD">
      <w:pPr>
        <w:spacing w:line="400" w:lineRule="exact"/>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w:t>
      </w:r>
      <w:r w:rsidR="00F625B2">
        <w:rPr>
          <w:rFonts w:ascii="ＭＳ Ｐ明朝" w:hAnsi="ＭＳ Ｐ明朝" w:hint="eastAsia"/>
          <w:color w:val="000000" w:themeColor="text1"/>
          <w:sz w:val="20"/>
          <w:szCs w:val="20"/>
        </w:rPr>
        <w:t>[</w:t>
      </w:r>
      <w:r>
        <w:rPr>
          <w:rFonts w:ascii="ＭＳ Ｐ明朝" w:hAnsi="ＭＳ Ｐ明朝" w:hint="eastAsia"/>
          <w:color w:val="000000" w:themeColor="text1"/>
          <w:sz w:val="20"/>
          <w:szCs w:val="20"/>
        </w:rPr>
        <w:t>出典</w:t>
      </w:r>
      <w:r w:rsidR="004F443E">
        <w:rPr>
          <w:rFonts w:ascii="ＭＳ Ｐ明朝" w:hAnsi="ＭＳ Ｐ明朝" w:hint="eastAsia"/>
          <w:color w:val="000000" w:themeColor="text1"/>
          <w:sz w:val="20"/>
          <w:szCs w:val="20"/>
        </w:rPr>
        <w:t>元</w:t>
      </w:r>
      <w:r>
        <w:rPr>
          <w:rFonts w:ascii="ＭＳ Ｐ明朝" w:hAnsi="ＭＳ Ｐ明朝" w:hint="eastAsia"/>
          <w:color w:val="000000" w:themeColor="text1"/>
          <w:sz w:val="20"/>
          <w:szCs w:val="20"/>
        </w:rPr>
        <w:t>：関西経済連合会</w:t>
      </w:r>
      <w:r w:rsidR="00F625B2">
        <w:rPr>
          <w:rFonts w:ascii="ＭＳ Ｐ明朝" w:hAnsi="ＭＳ Ｐ明朝" w:hint="eastAsia"/>
          <w:color w:val="000000" w:themeColor="text1"/>
          <w:sz w:val="20"/>
          <w:szCs w:val="20"/>
        </w:rPr>
        <w:t>]</w:t>
      </w:r>
    </w:p>
    <w:p w14:paraId="274D7F01" w14:textId="77777777" w:rsidR="00715D28" w:rsidRPr="00141331" w:rsidRDefault="00715D28" w:rsidP="00A658BD">
      <w:pPr>
        <w:spacing w:line="400" w:lineRule="exact"/>
        <w:rPr>
          <w:rFonts w:ascii="ＭＳ ゴシック" w:eastAsia="ＭＳ ゴシック" w:hAnsi="ＭＳ ゴシック"/>
          <w:b/>
          <w:color w:val="000000" w:themeColor="text1"/>
          <w:sz w:val="20"/>
          <w:szCs w:val="20"/>
        </w:rPr>
      </w:pPr>
    </w:p>
    <w:p w14:paraId="41628AD6" w14:textId="0FAA6273" w:rsidR="000211B4" w:rsidRPr="00141331" w:rsidRDefault="000211B4" w:rsidP="000C25F6">
      <w:pPr>
        <w:pStyle w:val="a7"/>
        <w:numPr>
          <w:ilvl w:val="0"/>
          <w:numId w:val="32"/>
        </w:numPr>
        <w:spacing w:line="400" w:lineRule="exact"/>
        <w:ind w:leftChars="0"/>
        <w:rPr>
          <w:rFonts w:ascii="ＭＳ Ｐ明朝" w:hAnsi="ＭＳ Ｐ明朝"/>
          <w:color w:val="000000" w:themeColor="text1"/>
        </w:rPr>
      </w:pPr>
      <w:r w:rsidRPr="00141331">
        <w:rPr>
          <w:rFonts w:ascii="ＭＳ ゴシック" w:eastAsia="ＭＳ ゴシック" w:hAnsi="ＭＳ ゴシック" w:hint="eastAsia"/>
          <w:b/>
          <w:color w:val="000000" w:themeColor="text1"/>
        </w:rPr>
        <w:t>再生可能エネルギー</w:t>
      </w:r>
      <w:r w:rsidR="00B075B6" w:rsidRPr="00141331">
        <w:rPr>
          <w:rFonts w:ascii="ＭＳ ゴシック" w:eastAsia="ＭＳ ゴシック" w:hAnsi="ＭＳ ゴシック" w:hint="eastAsia"/>
          <w:b/>
          <w:color w:val="000000" w:themeColor="text1"/>
        </w:rPr>
        <w:t>等</w:t>
      </w:r>
      <w:r w:rsidRPr="00141331">
        <w:rPr>
          <w:rFonts w:ascii="ＭＳ ゴシック" w:eastAsia="ＭＳ ゴシック" w:hAnsi="ＭＳ ゴシック" w:hint="eastAsia"/>
          <w:b/>
          <w:color w:val="000000" w:themeColor="text1"/>
        </w:rPr>
        <w:t>の導入</w:t>
      </w:r>
      <w:r w:rsidR="002E0A63" w:rsidRPr="00141331">
        <w:rPr>
          <w:rFonts w:ascii="ＭＳ ゴシック" w:eastAsia="ＭＳ ゴシック" w:hAnsi="ＭＳ ゴシック" w:hint="eastAsia"/>
          <w:b/>
          <w:color w:val="000000" w:themeColor="text1"/>
        </w:rPr>
        <w:t>促進</w:t>
      </w:r>
      <w:r w:rsidRPr="00141331">
        <w:rPr>
          <w:rFonts w:ascii="ＭＳ ゴシック" w:eastAsia="ＭＳ ゴシック" w:hAnsi="ＭＳ ゴシック" w:hint="eastAsia"/>
          <w:b/>
          <w:color w:val="000000" w:themeColor="text1"/>
        </w:rPr>
        <w:t>、利用拡大</w:t>
      </w:r>
      <w:r w:rsidR="00141331" w:rsidRPr="00141331">
        <w:rPr>
          <w:rFonts w:ascii="ＭＳ Ｐ明朝" w:hAnsi="ＭＳ Ｐ明朝" w:hint="eastAsia"/>
          <w:color w:val="0070C0"/>
          <w:sz w:val="21"/>
          <w:szCs w:val="21"/>
        </w:rPr>
        <w:t>&lt;万博前&gt;</w:t>
      </w:r>
    </w:p>
    <w:p w14:paraId="35AAC348" w14:textId="773A0D1E" w:rsidR="007E6262" w:rsidRPr="00141331" w:rsidRDefault="00D54E15" w:rsidP="007E6262">
      <w:pPr>
        <w:spacing w:line="400" w:lineRule="exact"/>
        <w:ind w:left="257"/>
        <w:rPr>
          <w:rFonts w:ascii="ＭＳ Ｐ明朝" w:hAnsi="ＭＳ Ｐ明朝"/>
          <w:color w:val="000000" w:themeColor="text1"/>
          <w:szCs w:val="24"/>
        </w:rPr>
      </w:pPr>
      <w:r w:rsidRPr="00141331">
        <w:rPr>
          <w:rFonts w:ascii="ＭＳ Ｐ明朝" w:hAnsi="ＭＳ Ｐ明朝" w:hint="eastAsia"/>
          <w:color w:val="000000" w:themeColor="text1"/>
          <w:szCs w:val="24"/>
        </w:rPr>
        <w:t>＜要望事業</w:t>
      </w:r>
      <w:r w:rsidRPr="00141331">
        <w:rPr>
          <w:rFonts w:ascii="ＭＳ Ｐ明朝" w:hAnsi="ＭＳ Ｐ明朝" w:hint="eastAsia"/>
          <w:color w:val="000000" w:themeColor="text1"/>
          <w:sz w:val="18"/>
          <w:szCs w:val="18"/>
        </w:rPr>
        <w:t xml:space="preserve">　</w:t>
      </w:r>
      <w:r w:rsidR="00512CE6" w:rsidRPr="00141331">
        <w:rPr>
          <w:rFonts w:ascii="ＭＳ Ｐ明朝" w:hAnsi="ＭＳ Ｐ明朝" w:hint="eastAsia"/>
          <w:color w:val="000000" w:themeColor="text1"/>
          <w:sz w:val="18"/>
          <w:szCs w:val="18"/>
        </w:rPr>
        <w:t>※</w:t>
      </w:r>
      <w:r w:rsidRPr="00141331">
        <w:rPr>
          <w:rFonts w:ascii="ＭＳ Ｐ明朝" w:hAnsi="ＭＳ Ｐ明朝" w:hint="eastAsia"/>
          <w:color w:val="000000" w:themeColor="text1"/>
          <w:sz w:val="18"/>
          <w:szCs w:val="18"/>
        </w:rPr>
        <w:t>◎国による実施、○技術的・財政支援、◆規制改革</w:t>
      </w:r>
      <w:r w:rsidRPr="00141331">
        <w:rPr>
          <w:rFonts w:ascii="ＭＳ Ｐ明朝" w:hAnsi="ＭＳ Ｐ明朝" w:hint="eastAsia"/>
          <w:color w:val="000000" w:themeColor="text1"/>
          <w:szCs w:val="24"/>
        </w:rPr>
        <w:t>＞</w:t>
      </w:r>
    </w:p>
    <w:p w14:paraId="753CFF49" w14:textId="7DF664C7" w:rsidR="000211B4"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381955" w:rsidRPr="00CA2837">
        <w:rPr>
          <w:rFonts w:ascii="ＭＳ Ｐ明朝" w:hAnsi="ＭＳ Ｐ明朝" w:hint="eastAsia"/>
          <w:szCs w:val="24"/>
        </w:rPr>
        <w:t>ア．</w:t>
      </w:r>
      <w:r w:rsidR="00911F51" w:rsidRPr="00CA2837">
        <w:rPr>
          <w:rFonts w:ascii="ＭＳ Ｐ明朝" w:hAnsi="ＭＳ Ｐ明朝" w:hint="eastAsia"/>
          <w:szCs w:val="24"/>
        </w:rPr>
        <w:t>大阪</w:t>
      </w:r>
      <w:r w:rsidR="002219BE" w:rsidRPr="00CA2837">
        <w:rPr>
          <w:rFonts w:ascii="ＭＳ Ｐ明朝" w:hAnsi="ＭＳ Ｐ明朝" w:hint="eastAsia"/>
          <w:szCs w:val="24"/>
        </w:rPr>
        <w:t>・関西</w:t>
      </w:r>
      <w:r w:rsidR="00911F51" w:rsidRPr="00CA2837">
        <w:rPr>
          <w:rFonts w:ascii="ＭＳ Ｐ明朝" w:hAnsi="ＭＳ Ｐ明朝" w:hint="eastAsia"/>
          <w:szCs w:val="24"/>
        </w:rPr>
        <w:t>の特性を活かした次世代型太陽電池、風力発電・洋上風力発電、バイオマス利活用、アンモニア発電、海水冷熱利用などの再生可能エネルギー</w:t>
      </w:r>
      <w:r w:rsidR="00A52049" w:rsidRPr="00CA2837">
        <w:rPr>
          <w:rFonts w:ascii="ＭＳ Ｐ明朝" w:hAnsi="ＭＳ Ｐ明朝" w:hint="eastAsia"/>
          <w:szCs w:val="24"/>
        </w:rPr>
        <w:t>等</w:t>
      </w:r>
      <w:r w:rsidR="002219BE" w:rsidRPr="00CA2837">
        <w:rPr>
          <w:rFonts w:ascii="ＭＳ Ｐ明朝" w:hAnsi="ＭＳ Ｐ明朝" w:hint="eastAsia"/>
          <w:szCs w:val="24"/>
        </w:rPr>
        <w:t>について、大阪・関西万博を契機とした我が国における</w:t>
      </w:r>
      <w:r w:rsidR="00911F51" w:rsidRPr="00CA2837">
        <w:rPr>
          <w:rFonts w:ascii="ＭＳ Ｐ明朝" w:hAnsi="ＭＳ Ｐ明朝" w:hint="eastAsia"/>
          <w:szCs w:val="24"/>
        </w:rPr>
        <w:t>導入・利用の拡大に向け、</w:t>
      </w:r>
      <w:r w:rsidR="002219BE" w:rsidRPr="00CA2837">
        <w:rPr>
          <w:rFonts w:ascii="ＭＳ Ｐ明朝" w:hAnsi="ＭＳ Ｐ明朝" w:hint="eastAsia"/>
          <w:szCs w:val="24"/>
        </w:rPr>
        <w:t>当該技術等に係る</w:t>
      </w:r>
      <w:r w:rsidR="00911F51" w:rsidRPr="00CA2837">
        <w:rPr>
          <w:rFonts w:ascii="ＭＳ Ｐ明朝" w:hAnsi="ＭＳ Ｐ明朝" w:hint="eastAsia"/>
          <w:szCs w:val="24"/>
        </w:rPr>
        <w:t>技術開発</w:t>
      </w:r>
      <w:r w:rsidR="002219BE" w:rsidRPr="00CA2837">
        <w:rPr>
          <w:rFonts w:ascii="ＭＳ Ｐ明朝" w:hAnsi="ＭＳ Ｐ明朝" w:hint="eastAsia"/>
          <w:szCs w:val="24"/>
        </w:rPr>
        <w:t>や万博会場内外での実証に向けた</w:t>
      </w:r>
      <w:r w:rsidR="00911F51" w:rsidRPr="00CA2837">
        <w:rPr>
          <w:rFonts w:ascii="ＭＳ Ｐ明朝" w:hAnsi="ＭＳ Ｐ明朝" w:hint="eastAsia"/>
          <w:szCs w:val="24"/>
        </w:rPr>
        <w:t>支援と導入の促進</w:t>
      </w:r>
      <w:r w:rsidR="00315038" w:rsidRPr="00CA2837">
        <w:rPr>
          <w:rFonts w:ascii="ＭＳ Ｐ明朝" w:hAnsi="ＭＳ Ｐ明朝" w:hint="eastAsia"/>
          <w:szCs w:val="24"/>
        </w:rPr>
        <w:t>。</w:t>
      </w:r>
    </w:p>
    <w:p w14:paraId="2462FF19" w14:textId="0AD6D906" w:rsidR="000211B4"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381955" w:rsidRPr="00CA2837">
        <w:rPr>
          <w:rFonts w:ascii="ＭＳ Ｐ明朝" w:hAnsi="ＭＳ Ｐ明朝" w:hint="eastAsia"/>
          <w:szCs w:val="24"/>
        </w:rPr>
        <w:t>イ．</w:t>
      </w:r>
      <w:r w:rsidR="00911F51" w:rsidRPr="00CA2837">
        <w:rPr>
          <w:rFonts w:ascii="ＭＳ Ｐ明朝" w:hAnsi="ＭＳ Ｐ明朝" w:hint="eastAsia"/>
          <w:szCs w:val="24"/>
        </w:rPr>
        <w:t>帯水層蓄熱冷暖房、エネルギーマネージメントシステム等といった先端技術の開発や社会実装など、未利用エネルギーの利活用や省エネの促進に向け、技術開発等への支援</w:t>
      </w:r>
      <w:r w:rsidR="00315038" w:rsidRPr="00CA2837">
        <w:rPr>
          <w:rFonts w:ascii="ＭＳ Ｐ明朝" w:hAnsi="ＭＳ Ｐ明朝" w:hint="eastAsia"/>
          <w:szCs w:val="24"/>
        </w:rPr>
        <w:t>。</w:t>
      </w:r>
    </w:p>
    <w:p w14:paraId="69535377" w14:textId="467A1F16" w:rsidR="000211B4" w:rsidRPr="00CA2837" w:rsidRDefault="00E83DDB" w:rsidP="00CA2837">
      <w:pPr>
        <w:spacing w:line="400" w:lineRule="exact"/>
        <w:ind w:leftChars="200" w:left="849" w:hangingChars="131" w:hanging="336"/>
        <w:rPr>
          <w:rFonts w:ascii="ＭＳ Ｐ明朝" w:hAnsi="ＭＳ Ｐ明朝"/>
          <w:szCs w:val="24"/>
        </w:rPr>
      </w:pPr>
      <w:r>
        <w:rPr>
          <w:rFonts w:ascii="ＭＳ Ｐ明朝" w:hAnsi="ＭＳ Ｐ明朝" w:hint="eastAsia"/>
          <w:szCs w:val="24"/>
        </w:rPr>
        <w:t>◎</w:t>
      </w:r>
      <w:r w:rsidR="00381955" w:rsidRPr="00CA2837">
        <w:rPr>
          <w:rFonts w:ascii="ＭＳ Ｐ明朝" w:hAnsi="ＭＳ Ｐ明朝" w:hint="eastAsia"/>
          <w:szCs w:val="24"/>
        </w:rPr>
        <w:t>ウ．</w:t>
      </w:r>
      <w:r w:rsidR="00911F51" w:rsidRPr="00CA2837">
        <w:rPr>
          <w:rFonts w:ascii="ＭＳ Ｐ明朝" w:hAnsi="ＭＳ Ｐ明朝" w:hint="eastAsia"/>
          <w:szCs w:val="24"/>
        </w:rPr>
        <w:t>未利用エネルギーの利活用や省エネの促進に向けたインセンティブ（税制優遇など）の創設</w:t>
      </w:r>
      <w:r w:rsidR="009C33B5" w:rsidRPr="00CA2837">
        <w:rPr>
          <w:rFonts w:ascii="ＭＳ Ｐ明朝" w:hAnsi="ＭＳ Ｐ明朝" w:hint="eastAsia"/>
          <w:szCs w:val="24"/>
        </w:rPr>
        <w:t>。</w:t>
      </w:r>
    </w:p>
    <w:p w14:paraId="3CB5E1FC" w14:textId="7BBD742F" w:rsidR="000211B4"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381955" w:rsidRPr="00CA2837">
        <w:rPr>
          <w:rFonts w:ascii="ＭＳ Ｐ明朝" w:hAnsi="ＭＳ Ｐ明朝" w:hint="eastAsia"/>
          <w:szCs w:val="24"/>
        </w:rPr>
        <w:t>エ．</w:t>
      </w:r>
      <w:r w:rsidR="00911F51" w:rsidRPr="00CA2837">
        <w:rPr>
          <w:rFonts w:ascii="ＭＳ Ｐ明朝" w:hAnsi="ＭＳ Ｐ明朝" w:hint="eastAsia"/>
          <w:szCs w:val="24"/>
        </w:rPr>
        <w:t>帯水層蓄熱利用の技術開発等を進めるため、地下水の採取に関する法律のさらなる規制緩和の促進</w:t>
      </w:r>
      <w:r w:rsidR="009C33B5" w:rsidRPr="00CA2837">
        <w:rPr>
          <w:rFonts w:ascii="ＭＳ Ｐ明朝" w:hAnsi="ＭＳ Ｐ明朝" w:hint="eastAsia"/>
          <w:szCs w:val="24"/>
        </w:rPr>
        <w:t>。</w:t>
      </w:r>
    </w:p>
    <w:p w14:paraId="2F1DA70A" w14:textId="718F7705" w:rsidR="00DD501F" w:rsidRPr="00141331" w:rsidRDefault="00DD501F" w:rsidP="00CF4BEE">
      <w:pPr>
        <w:spacing w:line="400" w:lineRule="exact"/>
        <w:rPr>
          <w:rFonts w:ascii="ＭＳ ゴシック" w:eastAsia="ＭＳ ゴシック" w:hAnsi="ＭＳ ゴシック"/>
          <w:b/>
          <w:color w:val="000000" w:themeColor="text1"/>
        </w:rPr>
      </w:pPr>
    </w:p>
    <w:p w14:paraId="7A54C05E" w14:textId="1E98481B" w:rsidR="000211B4" w:rsidRPr="00BA1F85" w:rsidRDefault="000211B4" w:rsidP="000C25F6">
      <w:pPr>
        <w:pStyle w:val="a7"/>
        <w:numPr>
          <w:ilvl w:val="0"/>
          <w:numId w:val="32"/>
        </w:numPr>
        <w:spacing w:line="400" w:lineRule="exact"/>
        <w:ind w:leftChars="0"/>
        <w:rPr>
          <w:rFonts w:ascii="ＭＳ ゴシック" w:eastAsia="ＭＳ ゴシック" w:hAnsi="ＭＳ ゴシック"/>
          <w:b/>
          <w:szCs w:val="24"/>
        </w:rPr>
      </w:pPr>
      <w:r w:rsidRPr="001E051C">
        <w:rPr>
          <w:rFonts w:ascii="ＭＳ ゴシック" w:eastAsia="ＭＳ ゴシック" w:hAnsi="ＭＳ ゴシック"/>
          <w:b/>
          <w:szCs w:val="24"/>
        </w:rPr>
        <w:t>CO2を吸収するとともに資源として有効活用する技術の開発や導入の促進</w:t>
      </w:r>
      <w:r w:rsidR="001E051C" w:rsidRPr="00BA1F85">
        <w:rPr>
          <w:rFonts w:ascii="Meiryo UI" w:eastAsia="Meiryo UI" w:hAnsi="Meiryo UI" w:hint="eastAsia"/>
          <w:color w:val="00B050"/>
          <w:kern w:val="24"/>
          <w:sz w:val="18"/>
          <w:szCs w:val="18"/>
        </w:rPr>
        <w:t>《期間中》</w:t>
      </w:r>
    </w:p>
    <w:p w14:paraId="45B63146" w14:textId="46CF6B66" w:rsidR="007E6262" w:rsidRPr="00CA2837" w:rsidRDefault="00D54E15"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 xml:space="preserve">＜要望事業　</w:t>
      </w:r>
      <w:r w:rsidR="00512CE6" w:rsidRPr="00CA2837">
        <w:rPr>
          <w:rFonts w:ascii="ＭＳ Ｐ明朝" w:hAnsi="ＭＳ Ｐ明朝" w:hint="eastAsia"/>
          <w:szCs w:val="24"/>
        </w:rPr>
        <w:t>※</w:t>
      </w:r>
      <w:r w:rsidRPr="00CA2837">
        <w:rPr>
          <w:rFonts w:ascii="ＭＳ Ｐ明朝" w:hAnsi="ＭＳ Ｐ明朝" w:hint="eastAsia"/>
          <w:szCs w:val="24"/>
        </w:rPr>
        <w:t>◎国による実施、○技術的・財政支援、◆規制改革＞</w:t>
      </w:r>
    </w:p>
    <w:p w14:paraId="3EEDFC97" w14:textId="40372B23" w:rsidR="00E86EAA" w:rsidRPr="00CA2837" w:rsidRDefault="00DB1E6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381955" w:rsidRPr="00BA1C07">
        <w:rPr>
          <w:rFonts w:ascii="ＭＳ Ｐ明朝" w:hAnsi="ＭＳ Ｐ明朝" w:hint="eastAsia"/>
          <w:szCs w:val="24"/>
        </w:rPr>
        <w:t>ア．</w:t>
      </w:r>
      <w:r w:rsidR="00911F51" w:rsidRPr="00E46E22">
        <w:rPr>
          <w:rFonts w:ascii="ＭＳ Ｐ明朝" w:hAnsi="ＭＳ Ｐ明朝" w:hint="eastAsia"/>
          <w:szCs w:val="24"/>
        </w:rPr>
        <w:t>ＣＯ２回収・貯留関連技術（ＣＣＵＳ（</w:t>
      </w:r>
      <w:r w:rsidR="00911F51" w:rsidRPr="00E46E22">
        <w:rPr>
          <w:rFonts w:ascii="ＭＳ Ｐ明朝" w:hAnsi="ＭＳ Ｐ明朝"/>
          <w:szCs w:val="24"/>
        </w:rPr>
        <w:t>CO2の回収・利用・貯蔵技術）やＤＡＣ</w:t>
      </w:r>
      <w:r w:rsidR="00911F51" w:rsidRPr="00CA2837">
        <w:rPr>
          <w:rFonts w:ascii="ＭＳ Ｐ明朝" w:hAnsi="ＭＳ Ｐ明朝"/>
          <w:szCs w:val="24"/>
        </w:rPr>
        <w:t>（直接空気回収技術）等）、メタネーション（メタン合成）技術、CO2</w:t>
      </w:r>
      <w:r w:rsidR="00DA359B" w:rsidRPr="00CA2837">
        <w:rPr>
          <w:rFonts w:ascii="ＭＳ Ｐ明朝" w:hAnsi="ＭＳ Ｐ明朝" w:hint="eastAsia"/>
          <w:szCs w:val="24"/>
        </w:rPr>
        <w:t>排出削減・固定量最大化</w:t>
      </w:r>
      <w:r w:rsidR="00911F51" w:rsidRPr="00CA2837">
        <w:rPr>
          <w:rFonts w:ascii="ＭＳ Ｐ明朝" w:hAnsi="ＭＳ Ｐ明朝"/>
          <w:szCs w:val="24"/>
        </w:rPr>
        <w:t>コンクリート等の研究開発への支援</w:t>
      </w:r>
      <w:r w:rsidR="00315038" w:rsidRPr="00CA2837">
        <w:rPr>
          <w:rFonts w:ascii="ＭＳ Ｐ明朝" w:hAnsi="ＭＳ Ｐ明朝" w:hint="eastAsia"/>
          <w:szCs w:val="24"/>
        </w:rPr>
        <w:t>。</w:t>
      </w:r>
    </w:p>
    <w:p w14:paraId="7BFEFCA6" w14:textId="3EC515F4" w:rsidR="000211B4" w:rsidRPr="00CA2837" w:rsidRDefault="00DB1E6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381955" w:rsidRPr="00CA2837">
        <w:rPr>
          <w:rFonts w:ascii="ＭＳ Ｐ明朝" w:hAnsi="ＭＳ Ｐ明朝" w:hint="eastAsia"/>
          <w:szCs w:val="24"/>
        </w:rPr>
        <w:t>イ．</w:t>
      </w:r>
      <w:r w:rsidR="00911F51" w:rsidRPr="00CA2837">
        <w:rPr>
          <w:rFonts w:ascii="ＭＳ Ｐ明朝" w:hAnsi="ＭＳ Ｐ明朝" w:hint="eastAsia"/>
          <w:szCs w:val="24"/>
        </w:rPr>
        <w:t>大都市の港湾域及び近郊の沿岸域などにおけるブルーカーボン創出に向けた</w:t>
      </w:r>
      <w:r w:rsidR="00594F18" w:rsidRPr="00CA2837">
        <w:rPr>
          <w:rFonts w:ascii="ＭＳ Ｐ明朝" w:hAnsi="ＭＳ Ｐ明朝" w:hint="eastAsia"/>
          <w:szCs w:val="24"/>
        </w:rPr>
        <w:t>取組み</w:t>
      </w:r>
      <w:r w:rsidR="00911F51" w:rsidRPr="00CA2837">
        <w:rPr>
          <w:rFonts w:ascii="ＭＳ Ｐ明朝" w:hAnsi="ＭＳ Ｐ明朝" w:hint="eastAsia"/>
          <w:szCs w:val="24"/>
        </w:rPr>
        <w:t>への支援</w:t>
      </w:r>
      <w:r w:rsidR="009C33B5" w:rsidRPr="00CA2837">
        <w:rPr>
          <w:rFonts w:ascii="ＭＳ Ｐ明朝" w:hAnsi="ＭＳ Ｐ明朝" w:hint="eastAsia"/>
          <w:szCs w:val="24"/>
        </w:rPr>
        <w:t>。</w:t>
      </w:r>
    </w:p>
    <w:p w14:paraId="41B069B1" w14:textId="5B21D39F" w:rsidR="00CF4BEE" w:rsidRPr="00BA1C07" w:rsidRDefault="00CF4BEE" w:rsidP="00381955">
      <w:pPr>
        <w:spacing w:line="400" w:lineRule="exact"/>
        <w:ind w:leftChars="220" w:left="851" w:hangingChars="111" w:hanging="286"/>
        <w:rPr>
          <w:rFonts w:ascii="ＭＳ ゴシック" w:eastAsia="ＭＳ ゴシック" w:hAnsi="ＭＳ ゴシック"/>
          <w:b/>
          <w:szCs w:val="24"/>
        </w:rPr>
      </w:pPr>
    </w:p>
    <w:p w14:paraId="254E1B91" w14:textId="791C33AE" w:rsidR="008A5908" w:rsidRPr="00BA1F85" w:rsidRDefault="008A5908" w:rsidP="000C25F6">
      <w:pPr>
        <w:pStyle w:val="a7"/>
        <w:numPr>
          <w:ilvl w:val="0"/>
          <w:numId w:val="32"/>
        </w:numPr>
        <w:spacing w:line="400" w:lineRule="exact"/>
        <w:ind w:leftChars="0"/>
        <w:rPr>
          <w:rFonts w:ascii="ＭＳ Ｐ明朝" w:hAnsi="ＭＳ Ｐ明朝"/>
          <w:color w:val="000000" w:themeColor="text1"/>
          <w:sz w:val="21"/>
          <w:szCs w:val="21"/>
        </w:rPr>
      </w:pPr>
      <w:r w:rsidRPr="001E051C">
        <w:rPr>
          <w:rFonts w:ascii="ＭＳ ゴシック" w:eastAsia="ＭＳ ゴシック" w:hAnsi="ＭＳ ゴシック" w:hint="eastAsia"/>
          <w:b/>
          <w:color w:val="000000" w:themeColor="text1"/>
        </w:rPr>
        <w:t>会場アクセス及び会場内移動のゼロエミッション化に向けた次世代モビリティ等の開発、実用化促進</w:t>
      </w:r>
      <w:r w:rsidRPr="00BA1F85">
        <w:rPr>
          <w:rFonts w:ascii="ＭＳ ゴシック" w:eastAsia="ＭＳ ゴシック" w:hAnsi="ＭＳ ゴシック" w:hint="eastAsia"/>
          <w:b/>
          <w:color w:val="000000" w:themeColor="text1"/>
        </w:rPr>
        <w:t>、規制改革</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01CB734F" w14:textId="33F2C9F1" w:rsidR="007E6262" w:rsidRPr="00BA1C07" w:rsidRDefault="00D54E15" w:rsidP="007E6262">
      <w:pPr>
        <w:spacing w:line="400" w:lineRule="exact"/>
        <w:ind w:left="257"/>
        <w:rPr>
          <w:rFonts w:ascii="ＭＳ Ｐ明朝" w:hAnsi="ＭＳ Ｐ明朝"/>
          <w:color w:val="000000" w:themeColor="text1"/>
          <w:szCs w:val="24"/>
        </w:rPr>
      </w:pPr>
      <w:r w:rsidRPr="00BA1C07">
        <w:rPr>
          <w:rFonts w:ascii="ＭＳ Ｐ明朝" w:hAnsi="ＭＳ Ｐ明朝" w:hint="eastAsia"/>
          <w:color w:val="000000" w:themeColor="text1"/>
          <w:szCs w:val="24"/>
        </w:rPr>
        <w:t>＜要望事業</w:t>
      </w:r>
      <w:r w:rsidRPr="00BA1C07">
        <w:rPr>
          <w:rFonts w:ascii="ＭＳ Ｐ明朝" w:hAnsi="ＭＳ Ｐ明朝" w:hint="eastAsia"/>
          <w:color w:val="000000" w:themeColor="text1"/>
          <w:sz w:val="18"/>
          <w:szCs w:val="18"/>
        </w:rPr>
        <w:t xml:space="preserve">　</w:t>
      </w:r>
      <w:r w:rsidR="00512CE6" w:rsidRPr="00BA1C07">
        <w:rPr>
          <w:rFonts w:ascii="ＭＳ Ｐ明朝" w:hAnsi="ＭＳ Ｐ明朝" w:hint="eastAsia"/>
          <w:color w:val="000000" w:themeColor="text1"/>
          <w:sz w:val="18"/>
          <w:szCs w:val="18"/>
        </w:rPr>
        <w:t>※</w:t>
      </w:r>
      <w:r w:rsidRPr="00BA1C07">
        <w:rPr>
          <w:rFonts w:ascii="ＭＳ Ｐ明朝" w:hAnsi="ＭＳ Ｐ明朝" w:hint="eastAsia"/>
          <w:color w:val="000000" w:themeColor="text1"/>
          <w:sz w:val="18"/>
          <w:szCs w:val="18"/>
        </w:rPr>
        <w:t>◎国による実施、○技術的・財政支援、◆規制改革</w:t>
      </w:r>
      <w:r w:rsidRPr="00BA1C07">
        <w:rPr>
          <w:rFonts w:ascii="ＭＳ Ｐ明朝" w:hAnsi="ＭＳ Ｐ明朝" w:hint="eastAsia"/>
          <w:color w:val="000000" w:themeColor="text1"/>
          <w:szCs w:val="24"/>
        </w:rPr>
        <w:t>＞</w:t>
      </w:r>
    </w:p>
    <w:p w14:paraId="150C106D" w14:textId="3F2CBCB2" w:rsidR="008A5908"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8A5908" w:rsidRPr="00CA2837">
        <w:rPr>
          <w:rFonts w:ascii="ＭＳ Ｐ明朝" w:hAnsi="ＭＳ Ｐ明朝" w:hint="eastAsia"/>
          <w:szCs w:val="24"/>
        </w:rPr>
        <w:t>ア．</w:t>
      </w:r>
      <w:r w:rsidR="00F33B60" w:rsidRPr="00CA2837">
        <w:rPr>
          <w:rFonts w:ascii="ＭＳ Ｐ明朝" w:hAnsi="ＭＳ Ｐ明朝" w:hint="eastAsia"/>
          <w:szCs w:val="24"/>
        </w:rPr>
        <w:t>会場アクセス及び会場内移動、万博関連の人員、資材等の輸送・運搬に活用する</w:t>
      </w:r>
      <w:r w:rsidR="00F33B60" w:rsidRPr="00CA2837">
        <w:rPr>
          <w:rFonts w:ascii="ＭＳ Ｐ明朝" w:hAnsi="ＭＳ Ｐ明朝"/>
          <w:szCs w:val="24"/>
        </w:rPr>
        <w:t>EVバス、FCバス、EV船、FC船等のゼロエミッションモビリティや、その充電・充填などのインフラ設備</w:t>
      </w:r>
      <w:r w:rsidR="00FD3174" w:rsidRPr="00CA2837">
        <w:rPr>
          <w:rFonts w:ascii="ＭＳ Ｐ明朝" w:hAnsi="ＭＳ Ｐ明朝"/>
          <w:szCs w:val="24"/>
        </w:rPr>
        <w:t>に関する導入補助</w:t>
      </w:r>
      <w:r w:rsidR="00FD3174" w:rsidRPr="00CA2837">
        <w:rPr>
          <w:rFonts w:ascii="ＭＳ Ｐ明朝" w:hAnsi="ＭＳ Ｐ明朝" w:hint="eastAsia"/>
          <w:szCs w:val="24"/>
        </w:rPr>
        <w:t>の</w:t>
      </w:r>
      <w:r w:rsidR="00F33B60" w:rsidRPr="00CA2837">
        <w:rPr>
          <w:rFonts w:ascii="ＭＳ Ｐ明朝" w:hAnsi="ＭＳ Ｐ明朝"/>
          <w:szCs w:val="24"/>
        </w:rPr>
        <w:t>上乗せと、運営補助制度の創設</w:t>
      </w:r>
      <w:r w:rsidR="00315038" w:rsidRPr="00CA2837">
        <w:rPr>
          <w:rFonts w:ascii="ＭＳ Ｐ明朝" w:hAnsi="ＭＳ Ｐ明朝" w:hint="eastAsia"/>
          <w:szCs w:val="24"/>
        </w:rPr>
        <w:t>。</w:t>
      </w:r>
    </w:p>
    <w:p w14:paraId="0ADEDB66" w14:textId="3D1FFB75" w:rsidR="008A5908"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8A5908" w:rsidRPr="00CA2837">
        <w:rPr>
          <w:rFonts w:ascii="ＭＳ Ｐ明朝" w:hAnsi="ＭＳ Ｐ明朝" w:hint="eastAsia"/>
          <w:szCs w:val="24"/>
        </w:rPr>
        <w:t>イ．</w:t>
      </w:r>
      <w:r w:rsidR="00B03E40" w:rsidRPr="00CA2837">
        <w:rPr>
          <w:rFonts w:ascii="ＭＳ Ｐ明朝" w:hAnsi="ＭＳ Ｐ明朝" w:hint="eastAsia"/>
          <w:szCs w:val="24"/>
        </w:rPr>
        <w:t>万博時に導入予定の</w:t>
      </w:r>
      <w:r w:rsidR="00C423F9" w:rsidRPr="00CA2837">
        <w:rPr>
          <w:rFonts w:ascii="ＭＳ Ｐ明朝" w:hAnsi="ＭＳ Ｐ明朝" w:hint="eastAsia"/>
          <w:szCs w:val="24"/>
        </w:rPr>
        <w:t>電動モビリティに対するワイヤレス給電など、</w:t>
      </w:r>
      <w:r w:rsidR="00F33B60" w:rsidRPr="00CA2837">
        <w:rPr>
          <w:rFonts w:ascii="ＭＳ Ｐ明朝" w:hAnsi="ＭＳ Ｐ明朝" w:hint="eastAsia"/>
          <w:szCs w:val="24"/>
        </w:rPr>
        <w:t>次世代モビリティに関する実証実験や技術開発</w:t>
      </w:r>
      <w:r w:rsidR="005F7732" w:rsidRPr="00CA2837">
        <w:rPr>
          <w:rFonts w:ascii="ＭＳ Ｐ明朝" w:hAnsi="ＭＳ Ｐ明朝" w:hint="eastAsia"/>
          <w:szCs w:val="24"/>
        </w:rPr>
        <w:t>の</w:t>
      </w:r>
      <w:r w:rsidR="00F33B60" w:rsidRPr="00CA2837">
        <w:rPr>
          <w:rFonts w:ascii="ＭＳ Ｐ明朝" w:hAnsi="ＭＳ Ｐ明朝" w:hint="eastAsia"/>
          <w:szCs w:val="24"/>
        </w:rPr>
        <w:t>支援と、実証フィールドの整備等への支援</w:t>
      </w:r>
      <w:r w:rsidR="00315038" w:rsidRPr="00CA2837">
        <w:rPr>
          <w:rFonts w:ascii="ＭＳ Ｐ明朝" w:hAnsi="ＭＳ Ｐ明朝" w:hint="eastAsia"/>
          <w:szCs w:val="24"/>
        </w:rPr>
        <w:t>。</w:t>
      </w:r>
    </w:p>
    <w:p w14:paraId="6AF440A5" w14:textId="0EFE7D57" w:rsidR="008A5908"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B45E96" w:rsidRPr="00CA2837">
        <w:rPr>
          <w:rFonts w:ascii="ＭＳ Ｐ明朝" w:hAnsi="ＭＳ Ｐ明朝" w:hint="eastAsia"/>
          <w:szCs w:val="24"/>
        </w:rPr>
        <w:t>ウ</w:t>
      </w:r>
      <w:r w:rsidR="008A5908" w:rsidRPr="00CA2837">
        <w:rPr>
          <w:rFonts w:ascii="ＭＳ Ｐ明朝" w:hAnsi="ＭＳ Ｐ明朝" w:hint="eastAsia"/>
          <w:szCs w:val="24"/>
        </w:rPr>
        <w:t>．</w:t>
      </w:r>
      <w:r w:rsidR="009C33B5" w:rsidRPr="00CA2837">
        <w:rPr>
          <w:rFonts w:ascii="ＭＳ Ｐ明朝" w:hAnsi="ＭＳ Ｐ明朝" w:hint="eastAsia"/>
          <w:szCs w:val="24"/>
        </w:rPr>
        <w:t>関西空港や神戸空港から</w:t>
      </w:r>
      <w:r w:rsidR="009C33B5" w:rsidRPr="00CA2837">
        <w:rPr>
          <w:rFonts w:ascii="ＭＳ Ｐ明朝" w:hAnsi="ＭＳ Ｐ明朝"/>
          <w:szCs w:val="24"/>
        </w:rPr>
        <w:t>EV船などの自動航行による会場アクセスを実現するため、自動航行に向けた規制改革の促進</w:t>
      </w:r>
      <w:r w:rsidR="00315038" w:rsidRPr="00CA2837">
        <w:rPr>
          <w:rFonts w:ascii="ＭＳ Ｐ明朝" w:hAnsi="ＭＳ Ｐ明朝" w:hint="eastAsia"/>
          <w:szCs w:val="24"/>
        </w:rPr>
        <w:t>。</w:t>
      </w:r>
    </w:p>
    <w:p w14:paraId="3760F9B2" w14:textId="5693823F" w:rsidR="008A5908"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B45E96" w:rsidRPr="00CA2837">
        <w:rPr>
          <w:rFonts w:ascii="ＭＳ Ｐ明朝" w:hAnsi="ＭＳ Ｐ明朝" w:hint="eastAsia"/>
          <w:szCs w:val="24"/>
        </w:rPr>
        <w:t>エ</w:t>
      </w:r>
      <w:r w:rsidR="008A5908" w:rsidRPr="00CA2837">
        <w:rPr>
          <w:rFonts w:ascii="ＭＳ Ｐ明朝" w:hAnsi="ＭＳ Ｐ明朝" w:hint="eastAsia"/>
          <w:szCs w:val="24"/>
        </w:rPr>
        <w:t>．</w:t>
      </w:r>
      <w:r w:rsidR="009C33B5" w:rsidRPr="00CA2837">
        <w:rPr>
          <w:rFonts w:ascii="ＭＳ Ｐ明朝" w:hAnsi="ＭＳ Ｐ明朝"/>
          <w:szCs w:val="24"/>
        </w:rPr>
        <w:t>FCバスの走行、FC船の航行に向けた規制改革の促進</w:t>
      </w:r>
      <w:r w:rsidR="00315038" w:rsidRPr="00CA2837">
        <w:rPr>
          <w:rFonts w:ascii="ＭＳ Ｐ明朝" w:hAnsi="ＭＳ Ｐ明朝" w:hint="eastAsia"/>
          <w:szCs w:val="24"/>
        </w:rPr>
        <w:t>。</w:t>
      </w:r>
    </w:p>
    <w:p w14:paraId="732731A8" w14:textId="541B312B" w:rsidR="00796D4F"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B45E96" w:rsidRPr="00CA2837">
        <w:rPr>
          <w:rFonts w:ascii="ＭＳ Ｐ明朝" w:hAnsi="ＭＳ Ｐ明朝" w:hint="eastAsia"/>
          <w:szCs w:val="24"/>
        </w:rPr>
        <w:t>オ</w:t>
      </w:r>
      <w:r w:rsidR="008A5908" w:rsidRPr="00CA2837">
        <w:rPr>
          <w:rFonts w:ascii="ＭＳ Ｐ明朝" w:hAnsi="ＭＳ Ｐ明朝" w:hint="eastAsia"/>
          <w:szCs w:val="24"/>
        </w:rPr>
        <w:t>．</w:t>
      </w:r>
      <w:r w:rsidR="009C33B5" w:rsidRPr="00CA2837">
        <w:rPr>
          <w:rFonts w:ascii="ＭＳ Ｐ明朝" w:hAnsi="ＭＳ Ｐ明朝" w:hint="eastAsia"/>
          <w:szCs w:val="24"/>
        </w:rPr>
        <w:t>電動モビリティに対するワイヤレス給電の施設整備や電磁界等に関する規制改革の促進。</w:t>
      </w:r>
    </w:p>
    <w:p w14:paraId="00FF5000" w14:textId="77777777" w:rsidR="00456DAD" w:rsidRPr="00BA1C07" w:rsidRDefault="00456DAD" w:rsidP="00456DAD">
      <w:pPr>
        <w:spacing w:line="400" w:lineRule="exact"/>
        <w:ind w:leftChars="300" w:left="770" w:firstLineChars="100" w:firstLine="257"/>
        <w:rPr>
          <w:rFonts w:ascii="ＭＳ Ｐ明朝" w:hAnsi="ＭＳ Ｐ明朝"/>
          <w:color w:val="000000" w:themeColor="text1"/>
        </w:rPr>
      </w:pPr>
    </w:p>
    <w:p w14:paraId="4EA8B901" w14:textId="10EC3893" w:rsidR="00796D4F" w:rsidRDefault="00796D4F" w:rsidP="008A5908">
      <w:pPr>
        <w:spacing w:line="400" w:lineRule="exact"/>
        <w:ind w:leftChars="200" w:left="849" w:hangingChars="131" w:hanging="336"/>
        <w:rPr>
          <w:rFonts w:ascii="ＭＳ Ｐ明朝" w:hAnsi="ＭＳ Ｐ明朝"/>
          <w:color w:val="000000" w:themeColor="text1"/>
          <w:sz w:val="20"/>
          <w:szCs w:val="20"/>
        </w:rPr>
      </w:pPr>
      <w:r>
        <w:rPr>
          <w:rFonts w:ascii="ＭＳ Ｐ明朝" w:hAnsi="ＭＳ Ｐ明朝" w:hint="eastAsia"/>
          <w:color w:val="000000" w:themeColor="text1"/>
        </w:rPr>
        <w:t xml:space="preserve">　</w:t>
      </w:r>
      <w:r w:rsidRPr="00796D4F">
        <w:rPr>
          <w:rFonts w:ascii="ＭＳ Ｐ明朝" w:hAnsi="ＭＳ Ｐ明朝" w:hint="eastAsia"/>
          <w:color w:val="000000" w:themeColor="text1"/>
          <w:sz w:val="20"/>
          <w:szCs w:val="20"/>
        </w:rPr>
        <w:t>●【会場外アクセス】</w:t>
      </w:r>
      <w:r w:rsidRPr="00796D4F">
        <w:rPr>
          <w:rFonts w:ascii="ＭＳ Ｐ明朝" w:hAnsi="ＭＳ Ｐ明朝"/>
          <w:color w:val="000000" w:themeColor="text1"/>
          <w:sz w:val="20"/>
          <w:szCs w:val="20"/>
        </w:rPr>
        <w:t xml:space="preserve"> ＥＶ／ＦＣバス・船舶の導入検討</w:t>
      </w:r>
      <w:r w:rsidR="00715D28">
        <w:rPr>
          <w:rFonts w:ascii="ＭＳ Ｐ明朝" w:hAnsi="ＭＳ Ｐ明朝" w:hint="eastAsia"/>
          <w:color w:val="000000" w:themeColor="text1"/>
          <w:sz w:val="20"/>
          <w:szCs w:val="20"/>
        </w:rPr>
        <w:t>（※2021年11月時点）</w:t>
      </w:r>
    </w:p>
    <w:p w14:paraId="4DD782EA" w14:textId="5143102E" w:rsidR="00796D4F" w:rsidRDefault="00B45E96" w:rsidP="008A5908">
      <w:pPr>
        <w:spacing w:line="400" w:lineRule="exact"/>
        <w:ind w:leftChars="200" w:left="849" w:hangingChars="131" w:hanging="336"/>
        <w:rPr>
          <w:rFonts w:ascii="ＭＳ Ｐ明朝" w:hAnsi="ＭＳ Ｐ明朝"/>
          <w:color w:val="000000" w:themeColor="text1"/>
          <w:sz w:val="20"/>
          <w:szCs w:val="20"/>
        </w:rPr>
      </w:pPr>
      <w:r>
        <w:rPr>
          <w:rFonts w:ascii="ＭＳ Ｐ明朝" w:hAnsi="ＭＳ Ｐ明朝"/>
          <w:noProof/>
          <w:color w:val="000000" w:themeColor="text1"/>
        </w:rPr>
        <w:drawing>
          <wp:anchor distT="0" distB="0" distL="114300" distR="114300" simplePos="0" relativeHeight="251782144" behindDoc="0" locked="0" layoutInCell="1" allowOverlap="1" wp14:anchorId="5603ADD6" wp14:editId="4F10AEDB">
            <wp:simplePos x="0" y="0"/>
            <wp:positionH relativeFrom="margin">
              <wp:posOffset>290195</wp:posOffset>
            </wp:positionH>
            <wp:positionV relativeFrom="paragraph">
              <wp:posOffset>10796</wp:posOffset>
            </wp:positionV>
            <wp:extent cx="5436061" cy="28384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8156" cy="283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3471E" w14:textId="35080E42"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1117BCAA" w14:textId="5E6654E7"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57961FA9" w14:textId="4C4C3101"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2200BFF1" w14:textId="1853D6A2"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635DCA88" w14:textId="2D60B4B0"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72009E60" w14:textId="56E4447E"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0E247A1B" w14:textId="51797F4C"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3D1574D4" w14:textId="56064A69"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777CD588" w14:textId="78E44229" w:rsidR="00796D4F" w:rsidRDefault="00796D4F" w:rsidP="008A5908">
      <w:pPr>
        <w:spacing w:line="400" w:lineRule="exact"/>
        <w:ind w:leftChars="200" w:left="797" w:hangingChars="131" w:hanging="284"/>
        <w:rPr>
          <w:rFonts w:ascii="ＭＳ Ｐ明朝" w:hAnsi="ＭＳ Ｐ明朝"/>
          <w:color w:val="000000" w:themeColor="text1"/>
          <w:sz w:val="20"/>
          <w:szCs w:val="20"/>
        </w:rPr>
      </w:pPr>
    </w:p>
    <w:p w14:paraId="3AB5400B" w14:textId="2B8AE128" w:rsidR="00796D4F" w:rsidRDefault="00796D4F" w:rsidP="00796D4F">
      <w:pPr>
        <w:spacing w:line="400" w:lineRule="exact"/>
        <w:rPr>
          <w:rFonts w:ascii="ＭＳ Ｐ明朝" w:hAnsi="ＭＳ Ｐ明朝"/>
          <w:color w:val="000000" w:themeColor="text1"/>
          <w:sz w:val="20"/>
          <w:szCs w:val="20"/>
        </w:rPr>
      </w:pPr>
    </w:p>
    <w:p w14:paraId="323801A0" w14:textId="7547B927" w:rsidR="00C423F9" w:rsidRDefault="00C423F9" w:rsidP="00E83DDB">
      <w:pPr>
        <w:spacing w:line="400" w:lineRule="exact"/>
        <w:ind w:firstLineChars="2500" w:firstLine="5419"/>
        <w:rPr>
          <w:rFonts w:ascii="ＭＳ Ｐ明朝" w:hAnsi="ＭＳ Ｐ明朝"/>
          <w:noProof/>
          <w:color w:val="000000" w:themeColor="text1"/>
          <w:szCs w:val="24"/>
        </w:rPr>
      </w:pPr>
      <w:r>
        <w:rPr>
          <w:rFonts w:ascii="ＭＳ Ｐ明朝" w:hAnsi="ＭＳ Ｐ明朝" w:hint="eastAsia"/>
          <w:color w:val="000000" w:themeColor="text1"/>
          <w:sz w:val="20"/>
          <w:szCs w:val="20"/>
        </w:rPr>
        <w:t>[出典元：</w:t>
      </w:r>
      <w:r w:rsidRPr="00796D4F">
        <w:rPr>
          <w:rFonts w:ascii="ＭＳ Ｐ明朝" w:hAnsi="ＭＳ Ｐ明朝"/>
          <w:color w:val="000000" w:themeColor="text1"/>
          <w:sz w:val="20"/>
          <w:szCs w:val="20"/>
        </w:rPr>
        <w:t>2025年日本国際博覧会協会</w:t>
      </w:r>
      <w:r>
        <w:rPr>
          <w:rFonts w:ascii="ＭＳ Ｐ明朝" w:hAnsi="ＭＳ Ｐ明朝" w:hint="eastAsia"/>
          <w:color w:val="000000" w:themeColor="text1"/>
          <w:sz w:val="20"/>
          <w:szCs w:val="20"/>
        </w:rPr>
        <w:t>]</w:t>
      </w:r>
      <w:r w:rsidRPr="00815EC1">
        <w:rPr>
          <w:rFonts w:ascii="ＭＳ Ｐ明朝" w:hAnsi="ＭＳ Ｐ明朝" w:hint="eastAsia"/>
          <w:noProof/>
          <w:color w:val="000000" w:themeColor="text1"/>
          <w:szCs w:val="24"/>
        </w:rPr>
        <w:t xml:space="preserve"> </w:t>
      </w:r>
    </w:p>
    <w:p w14:paraId="3F4D11F9" w14:textId="3DEF9A4B" w:rsidR="00BA1C07" w:rsidRDefault="00BA1C07" w:rsidP="00456DAD">
      <w:pPr>
        <w:spacing w:line="400" w:lineRule="exact"/>
        <w:ind w:firstLineChars="2100" w:firstLine="4552"/>
        <w:rPr>
          <w:rFonts w:ascii="ＭＳ Ｐ明朝" w:hAnsi="ＭＳ Ｐ明朝"/>
          <w:color w:val="000000" w:themeColor="text1"/>
          <w:sz w:val="20"/>
          <w:szCs w:val="20"/>
        </w:rPr>
      </w:pPr>
    </w:p>
    <w:p w14:paraId="01FFFCAC" w14:textId="066D64A8" w:rsidR="008B5A19" w:rsidRPr="00BA1C07" w:rsidRDefault="0055616C" w:rsidP="0055616C">
      <w:pPr>
        <w:spacing w:line="400" w:lineRule="exact"/>
        <w:rPr>
          <w:rFonts w:ascii="ＭＳ ゴシック" w:eastAsia="ＭＳ ゴシック" w:hAnsi="ＭＳ ゴシック"/>
          <w:b/>
          <w:szCs w:val="24"/>
        </w:rPr>
      </w:pPr>
      <w:bookmarkStart w:id="14" w:name="Ⅱ_3_2"/>
      <w:r w:rsidRPr="00BA1C07">
        <w:rPr>
          <w:rFonts w:ascii="ＭＳ ゴシック" w:eastAsia="ＭＳ ゴシック" w:hAnsi="ＭＳ ゴシック" w:hint="eastAsia"/>
          <w:b/>
          <w:szCs w:val="24"/>
        </w:rPr>
        <w:t>（２）</w:t>
      </w:r>
      <w:r w:rsidR="008B5A19" w:rsidRPr="00BA1C07">
        <w:rPr>
          <w:rFonts w:ascii="ＭＳ ゴシック" w:eastAsia="ＭＳ ゴシック" w:hAnsi="ＭＳ ゴシック" w:hint="eastAsia"/>
          <w:b/>
          <w:szCs w:val="24"/>
        </w:rPr>
        <w:t>「大阪ブルー・オーシャン・ビジョン」の実現に向けた研究開発等の促進</w:t>
      </w:r>
      <w:bookmarkEnd w:id="14"/>
    </w:p>
    <w:p w14:paraId="5CAB7AB3" w14:textId="328EF5FA" w:rsidR="00266407" w:rsidRPr="00BA1C07" w:rsidRDefault="00266407" w:rsidP="00266407">
      <w:pPr>
        <w:spacing w:line="400" w:lineRule="exact"/>
        <w:ind w:leftChars="100" w:left="470" w:hangingChars="90" w:hanging="213"/>
        <w:jc w:val="right"/>
        <w:rPr>
          <w:rFonts w:ascii="ＭＳ Ｐ明朝" w:hAnsi="ＭＳ Ｐ明朝"/>
          <w:color w:val="000000" w:themeColor="text1"/>
          <w:sz w:val="22"/>
        </w:rPr>
      </w:pPr>
      <w:r w:rsidRPr="00BA1C07">
        <w:rPr>
          <w:rFonts w:ascii="ＭＳ Ｐ明朝" w:hAnsi="ＭＳ Ｐ明朝" w:hint="eastAsia"/>
          <w:color w:val="000000" w:themeColor="text1"/>
          <w:sz w:val="22"/>
        </w:rPr>
        <w:t>要望先（</w:t>
      </w:r>
      <w:r w:rsidR="004E10A1" w:rsidRPr="00BA1C07">
        <w:rPr>
          <w:rFonts w:ascii="ＭＳ Ｐ明朝" w:hAnsi="ＭＳ Ｐ明朝" w:hint="eastAsia"/>
          <w:color w:val="000000" w:themeColor="text1"/>
          <w:sz w:val="22"/>
        </w:rPr>
        <w:t>消費者庁、</w:t>
      </w:r>
      <w:r w:rsidRPr="00BA1C07">
        <w:rPr>
          <w:rFonts w:ascii="ＭＳ Ｐ明朝" w:hAnsi="ＭＳ Ｐ明朝" w:hint="eastAsia"/>
          <w:color w:val="000000" w:themeColor="text1"/>
          <w:sz w:val="22"/>
        </w:rPr>
        <w:t>農林水産省、</w:t>
      </w:r>
      <w:r w:rsidR="00007A5D" w:rsidRPr="00BA1C07">
        <w:rPr>
          <w:rFonts w:ascii="ＭＳ Ｐ明朝" w:hAnsi="ＭＳ Ｐ明朝" w:hint="eastAsia"/>
          <w:color w:val="000000" w:themeColor="text1"/>
          <w:sz w:val="22"/>
        </w:rPr>
        <w:t>経済産業省、</w:t>
      </w:r>
      <w:r w:rsidRPr="00BA1C07">
        <w:rPr>
          <w:rFonts w:ascii="ＭＳ Ｐ明朝" w:hAnsi="ＭＳ Ｐ明朝" w:hint="eastAsia"/>
          <w:color w:val="000000" w:themeColor="text1"/>
          <w:sz w:val="22"/>
        </w:rPr>
        <w:t>環境省）</w:t>
      </w:r>
    </w:p>
    <w:p w14:paraId="4A654F65" w14:textId="77777777" w:rsidR="002F4C7C" w:rsidRPr="00F82E5C" w:rsidRDefault="002F4C7C" w:rsidP="00266407">
      <w:pPr>
        <w:spacing w:line="400" w:lineRule="exact"/>
        <w:ind w:leftChars="100" w:left="470" w:hangingChars="90" w:hanging="213"/>
        <w:jc w:val="right"/>
        <w:rPr>
          <w:rFonts w:ascii="ＭＳ Ｐ明朝" w:hAnsi="ＭＳ Ｐ明朝"/>
          <w:color w:val="000000" w:themeColor="text1"/>
          <w:sz w:val="22"/>
          <w:u w:val="single"/>
        </w:rPr>
      </w:pPr>
    </w:p>
    <w:tbl>
      <w:tblPr>
        <w:tblStyle w:val="af"/>
        <w:tblW w:w="0" w:type="auto"/>
        <w:tblInd w:w="279" w:type="dxa"/>
        <w:tblLook w:val="04A0" w:firstRow="1" w:lastRow="0" w:firstColumn="1" w:lastColumn="0" w:noHBand="0" w:noVBand="1"/>
      </w:tblPr>
      <w:tblGrid>
        <w:gridCol w:w="8781"/>
      </w:tblGrid>
      <w:tr w:rsidR="00F82E5C" w:rsidRPr="009425A5" w14:paraId="3538C252" w14:textId="77777777" w:rsidTr="00665188">
        <w:trPr>
          <w:trHeight w:val="2665"/>
        </w:trPr>
        <w:tc>
          <w:tcPr>
            <w:tcW w:w="8781" w:type="dxa"/>
          </w:tcPr>
          <w:p w14:paraId="49393ECA" w14:textId="0C4B06B7" w:rsidR="007E6262" w:rsidRPr="00BA1C07" w:rsidRDefault="007E6262" w:rsidP="00BA1C07">
            <w:pPr>
              <w:spacing w:line="360" w:lineRule="exact"/>
              <w:ind w:left="258" w:hangingChars="100" w:hanging="258"/>
              <w:rPr>
                <w:rFonts w:ascii="ＭＳ ゴシック" w:eastAsia="ＭＳ ゴシック" w:hAnsi="ＭＳ ゴシック"/>
                <w:b/>
                <w:color w:val="000000" w:themeColor="text1"/>
                <w:szCs w:val="24"/>
              </w:rPr>
            </w:pPr>
            <w:r w:rsidRPr="00BA1C07">
              <w:rPr>
                <w:rFonts w:ascii="ＭＳ ゴシック" w:eastAsia="ＭＳ ゴシック" w:hAnsi="ＭＳ ゴシック" w:hint="eastAsia"/>
                <w:b/>
                <w:color w:val="000000" w:themeColor="text1"/>
                <w:szCs w:val="24"/>
              </w:rPr>
              <w:t>（要望項目）</w:t>
            </w:r>
          </w:p>
          <w:p w14:paraId="4374E5A9" w14:textId="3026528A" w:rsidR="008B5A19" w:rsidRPr="00BA1C07" w:rsidRDefault="0055616C" w:rsidP="00BA1C07">
            <w:pPr>
              <w:spacing w:line="360" w:lineRule="exact"/>
              <w:ind w:left="258" w:hangingChars="100" w:hanging="258"/>
              <w:rPr>
                <w:rFonts w:ascii="ＭＳ ゴシック" w:eastAsia="ＭＳ ゴシック" w:hAnsi="ＭＳ ゴシック"/>
                <w:b/>
                <w:color w:val="000000" w:themeColor="text1"/>
              </w:rPr>
            </w:pPr>
            <w:r w:rsidRPr="00BA1C07">
              <w:rPr>
                <w:rFonts w:ascii="ＭＳ ゴシック" w:eastAsia="ＭＳ ゴシック" w:hAnsi="ＭＳ ゴシック" w:hint="eastAsia"/>
                <w:b/>
                <w:color w:val="000000" w:themeColor="text1"/>
                <w:szCs w:val="24"/>
              </w:rPr>
              <w:t>①</w:t>
            </w:r>
            <w:r w:rsidR="00B76399" w:rsidRPr="00BA1C07">
              <w:rPr>
                <w:rFonts w:ascii="ＭＳ ゴシック" w:eastAsia="ＭＳ ゴシック" w:hAnsi="ＭＳ ゴシック" w:hint="eastAsia"/>
                <w:b/>
                <w:color w:val="000000" w:themeColor="text1"/>
              </w:rPr>
              <w:t xml:space="preserve">　万博において、「大阪ブルー・オーシャン・ビジョン」を</w:t>
            </w:r>
            <w:r w:rsidR="005E2BEC" w:rsidRPr="00BA1C07">
              <w:rPr>
                <w:rFonts w:ascii="ＭＳ ゴシック" w:eastAsia="ＭＳ ゴシック" w:hAnsi="ＭＳ ゴシック" w:hint="eastAsia"/>
                <w:b/>
                <w:color w:val="000000" w:themeColor="text1"/>
              </w:rPr>
              <w:t>実現した姿を</w:t>
            </w:r>
            <w:r w:rsidR="00B76399" w:rsidRPr="00BA1C07">
              <w:rPr>
                <w:rFonts w:ascii="ＭＳ ゴシック" w:eastAsia="ＭＳ ゴシック" w:hAnsi="ＭＳ ゴシック" w:hint="eastAsia"/>
                <w:b/>
                <w:color w:val="000000" w:themeColor="text1"/>
              </w:rPr>
              <w:t>世界に向けて発信していくため、プラスチックごみ発生抑制やプラスチックの資源循環に向けた取組みを</w:t>
            </w:r>
            <w:r w:rsidR="00266407" w:rsidRPr="00BA1C07">
              <w:rPr>
                <w:rFonts w:ascii="ＭＳ ゴシック" w:eastAsia="ＭＳ ゴシック" w:hAnsi="ＭＳ ゴシック" w:hint="eastAsia"/>
                <w:b/>
                <w:color w:val="000000" w:themeColor="text1"/>
              </w:rPr>
              <w:t>促進</w:t>
            </w:r>
            <w:r w:rsidR="00B76399" w:rsidRPr="00BA1C07">
              <w:rPr>
                <w:rFonts w:ascii="ＭＳ ゴシック" w:eastAsia="ＭＳ ゴシック" w:hAnsi="ＭＳ ゴシック" w:hint="eastAsia"/>
                <w:b/>
                <w:color w:val="000000" w:themeColor="text1"/>
              </w:rPr>
              <w:t>すること</w:t>
            </w:r>
          </w:p>
          <w:p w14:paraId="0BE26ADD" w14:textId="2967B7FB" w:rsidR="008B5A19" w:rsidRPr="00BA1C07" w:rsidRDefault="00FF19FE" w:rsidP="00BA1C07">
            <w:pPr>
              <w:spacing w:line="360" w:lineRule="exact"/>
              <w:rPr>
                <w:rFonts w:ascii="ＭＳ ゴシック" w:eastAsia="ＭＳ ゴシック" w:hAnsi="ＭＳ ゴシック"/>
                <w:b/>
                <w:color w:val="000000" w:themeColor="text1"/>
                <w:szCs w:val="24"/>
              </w:rPr>
            </w:pPr>
            <w:r w:rsidRPr="00BA1C07">
              <w:rPr>
                <w:rFonts w:ascii="ＭＳ ゴシック" w:eastAsia="ＭＳ ゴシック" w:hAnsi="ＭＳ ゴシック" w:hint="eastAsia"/>
                <w:b/>
                <w:color w:val="000000" w:themeColor="text1"/>
              </w:rPr>
              <w:t xml:space="preserve">②　</w:t>
            </w:r>
            <w:r w:rsidR="00B76399" w:rsidRPr="00BA1C07">
              <w:rPr>
                <w:rFonts w:ascii="ＭＳ ゴシック" w:eastAsia="ＭＳ ゴシック" w:hAnsi="ＭＳ ゴシック" w:hint="eastAsia"/>
                <w:b/>
                <w:color w:val="000000" w:themeColor="text1"/>
              </w:rPr>
              <w:t>海洋プラスチックごみ対策に係る</w:t>
            </w:r>
            <w:r w:rsidR="00DB2B73" w:rsidRPr="00BA1C07">
              <w:rPr>
                <w:rFonts w:ascii="ＭＳ ゴシック" w:eastAsia="ＭＳ ゴシック" w:hAnsi="ＭＳ ゴシック" w:hint="eastAsia"/>
                <w:b/>
                <w:color w:val="000000" w:themeColor="text1"/>
              </w:rPr>
              <w:t>大阪湾での</w:t>
            </w:r>
            <w:r w:rsidR="00F069A4" w:rsidRPr="00BA1C07">
              <w:rPr>
                <w:rFonts w:ascii="ＭＳ ゴシック" w:eastAsia="ＭＳ ゴシック" w:hAnsi="ＭＳ ゴシック" w:hint="eastAsia"/>
                <w:b/>
                <w:color w:val="000000" w:themeColor="text1"/>
              </w:rPr>
              <w:t>取組み</w:t>
            </w:r>
            <w:r w:rsidR="00B76399" w:rsidRPr="00BA1C07">
              <w:rPr>
                <w:rFonts w:ascii="ＭＳ ゴシック" w:eastAsia="ＭＳ ゴシック" w:hAnsi="ＭＳ ゴシック" w:hint="eastAsia"/>
                <w:b/>
                <w:color w:val="000000" w:themeColor="text1"/>
              </w:rPr>
              <w:t>を支援すること</w:t>
            </w:r>
          </w:p>
          <w:p w14:paraId="3F9AEB11" w14:textId="5A5AA871" w:rsidR="005601B0" w:rsidRPr="009425A5" w:rsidRDefault="00FF19FE" w:rsidP="00BA1C07">
            <w:pPr>
              <w:spacing w:line="360" w:lineRule="exact"/>
              <w:ind w:left="325" w:hangingChars="126" w:hanging="325"/>
              <w:rPr>
                <w:rFonts w:ascii="ＭＳ Ｐ明朝" w:hAnsi="ＭＳ Ｐ明朝"/>
                <w:color w:val="000000" w:themeColor="text1"/>
                <w:szCs w:val="24"/>
              </w:rPr>
            </w:pPr>
            <w:r w:rsidRPr="00BA1C07">
              <w:rPr>
                <w:rFonts w:ascii="ＭＳ ゴシック" w:eastAsia="ＭＳ ゴシック" w:hAnsi="ＭＳ ゴシック" w:hint="eastAsia"/>
                <w:b/>
                <w:color w:val="000000" w:themeColor="text1"/>
                <w:szCs w:val="24"/>
              </w:rPr>
              <w:t xml:space="preserve">③　</w:t>
            </w:r>
            <w:r w:rsidR="00F069A4" w:rsidRPr="00BA1C07">
              <w:rPr>
                <w:rFonts w:ascii="ＭＳ ゴシック" w:eastAsia="ＭＳ ゴシック" w:hAnsi="ＭＳ ゴシック" w:hint="eastAsia"/>
                <w:b/>
                <w:color w:val="000000" w:themeColor="text1"/>
                <w:szCs w:val="24"/>
              </w:rPr>
              <w:t>ごみゼロ、食</w:t>
            </w:r>
            <w:r w:rsidR="00FD3174" w:rsidRPr="00BA1C07">
              <w:rPr>
                <w:rFonts w:ascii="ＭＳ ゴシック" w:eastAsia="ＭＳ ゴシック" w:hAnsi="ＭＳ ゴシック" w:hint="eastAsia"/>
                <w:b/>
                <w:color w:val="000000" w:themeColor="text1"/>
                <w:szCs w:val="24"/>
              </w:rPr>
              <w:t>品</w:t>
            </w:r>
            <w:r w:rsidR="00F069A4" w:rsidRPr="00BA1C07">
              <w:rPr>
                <w:rFonts w:ascii="ＭＳ ゴシック" w:eastAsia="ＭＳ ゴシック" w:hAnsi="ＭＳ ゴシック" w:hint="eastAsia"/>
                <w:b/>
                <w:color w:val="000000" w:themeColor="text1"/>
                <w:szCs w:val="24"/>
              </w:rPr>
              <w:t>ロスゼロ、ファッションロスゼロなどによる環境負荷</w:t>
            </w:r>
            <w:r w:rsidR="005601B0" w:rsidRPr="00BA1C07">
              <w:rPr>
                <w:rFonts w:ascii="ＭＳ ゴシック" w:eastAsia="ＭＳ ゴシック" w:hAnsi="ＭＳ ゴシック" w:hint="eastAsia"/>
                <w:b/>
                <w:color w:val="000000" w:themeColor="text1"/>
                <w:szCs w:val="24"/>
              </w:rPr>
              <w:t>最小化</w:t>
            </w:r>
            <w:r w:rsidR="00F069A4" w:rsidRPr="00BA1C07">
              <w:rPr>
                <w:rFonts w:ascii="ＭＳ ゴシック" w:eastAsia="ＭＳ ゴシック" w:hAnsi="ＭＳ ゴシック" w:hint="eastAsia"/>
                <w:b/>
                <w:color w:val="000000" w:themeColor="text1"/>
                <w:szCs w:val="24"/>
              </w:rPr>
              <w:t>に向けた取組を促進すること</w:t>
            </w:r>
          </w:p>
        </w:tc>
      </w:tr>
    </w:tbl>
    <w:p w14:paraId="4FCE7DAF" w14:textId="77777777" w:rsidR="007901E3" w:rsidRPr="00F34E37" w:rsidRDefault="00266407" w:rsidP="00C734D4">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担当：大阪府</w:t>
      </w:r>
      <w:r w:rsidR="00C734D4" w:rsidRPr="00F34E37">
        <w:rPr>
          <w:rFonts w:ascii="ＭＳ Ｐ明朝" w:hAnsi="ＭＳ Ｐ明朝" w:hint="eastAsia"/>
          <w:color w:val="000000" w:themeColor="text1"/>
          <w:sz w:val="22"/>
          <w:u w:val="single"/>
        </w:rPr>
        <w:t>、</w:t>
      </w:r>
      <w:r w:rsidR="007901E3" w:rsidRPr="00F34E37">
        <w:rPr>
          <w:rFonts w:ascii="ＭＳ Ｐ明朝" w:hAnsi="ＭＳ Ｐ明朝" w:hint="eastAsia"/>
          <w:color w:val="000000" w:themeColor="text1"/>
          <w:sz w:val="22"/>
          <w:u w:val="single"/>
        </w:rPr>
        <w:t>大阪商工会議所、</w:t>
      </w:r>
      <w:r w:rsidR="00512CE6" w:rsidRPr="00F34E37">
        <w:rPr>
          <w:rFonts w:ascii="ＭＳ Ｐ明朝" w:hAnsi="ＭＳ Ｐ明朝" w:hint="eastAsia"/>
          <w:color w:val="000000" w:themeColor="text1"/>
          <w:sz w:val="22"/>
          <w:u w:val="single"/>
        </w:rPr>
        <w:t>関西経済同友会</w:t>
      </w:r>
    </w:p>
    <w:p w14:paraId="2C267391" w14:textId="6322F99A" w:rsidR="00266407" w:rsidRPr="00F34E37" w:rsidRDefault="005601B0" w:rsidP="00C734D4">
      <w:pPr>
        <w:spacing w:line="400" w:lineRule="exact"/>
        <w:jc w:val="right"/>
        <w:rPr>
          <w:rFonts w:ascii="ＭＳ Ｐ明朝" w:hAnsi="ＭＳ Ｐ明朝"/>
          <w:color w:val="000000" w:themeColor="text1"/>
          <w:sz w:val="22"/>
          <w:u w:val="single"/>
        </w:rPr>
      </w:pPr>
      <w:r w:rsidRPr="00F34E37">
        <w:rPr>
          <w:rFonts w:ascii="ＭＳ Ｐ明朝" w:hAnsi="ＭＳ Ｐ明朝"/>
          <w:color w:val="000000" w:themeColor="text1"/>
          <w:sz w:val="22"/>
          <w:u w:val="single"/>
        </w:rPr>
        <w:t>2025年日本国際博覧会協会</w:t>
      </w:r>
    </w:p>
    <w:p w14:paraId="392546E8" w14:textId="77777777" w:rsidR="00E734BC" w:rsidRPr="00BA1C07" w:rsidRDefault="00E734BC" w:rsidP="00E734BC">
      <w:pPr>
        <w:spacing w:line="400" w:lineRule="exact"/>
        <w:ind w:left="257" w:hangingChars="100" w:hanging="257"/>
        <w:rPr>
          <w:rFonts w:ascii="ＭＳ Ｐ明朝" w:hAnsi="ＭＳ Ｐ明朝"/>
          <w:color w:val="000000" w:themeColor="text1"/>
          <w:szCs w:val="24"/>
        </w:rPr>
      </w:pPr>
      <w:r w:rsidRPr="00BA1C07">
        <w:rPr>
          <w:rFonts w:ascii="ＭＳ Ｐ明朝" w:hAnsi="ＭＳ Ｐ明朝" w:hint="eastAsia"/>
          <w:szCs w:val="24"/>
        </w:rPr>
        <w:t>■現状・課題</w:t>
      </w:r>
    </w:p>
    <w:p w14:paraId="5D5E652A" w14:textId="77777777" w:rsidR="00802460" w:rsidRPr="00BA1C07" w:rsidRDefault="00802460" w:rsidP="00802460">
      <w:pPr>
        <w:spacing w:line="400" w:lineRule="exact"/>
        <w:ind w:leftChars="100" w:left="257" w:firstLineChars="100" w:firstLine="257"/>
        <w:rPr>
          <w:rFonts w:ascii="ＭＳ Ｐ明朝" w:hAnsi="ＭＳ Ｐ明朝"/>
          <w:color w:val="000000" w:themeColor="text1"/>
          <w:szCs w:val="24"/>
        </w:rPr>
      </w:pPr>
      <w:r w:rsidRPr="00BA1C07">
        <w:rPr>
          <w:rFonts w:ascii="ＭＳ Ｐ明朝" w:hAnsi="ＭＳ Ｐ明朝"/>
          <w:color w:val="000000" w:themeColor="text1"/>
          <w:szCs w:val="24"/>
        </w:rPr>
        <w:t>G20大阪サミットにおいて共有された「大阪ブルー・オーシャン・ビジョン」の実現については、サミット開催国として、万博との相乗効果も引き出しながら、世界の先頭に立って推進していく必要があります。</w:t>
      </w:r>
      <w:r w:rsidRPr="00BA1C07">
        <w:rPr>
          <w:rFonts w:ascii="ＭＳ Ｐ明朝" w:hAnsi="ＭＳ Ｐ明朝" w:hint="eastAsia"/>
          <w:color w:val="000000" w:themeColor="text1"/>
          <w:szCs w:val="24"/>
        </w:rPr>
        <w:t>バイオプラスチック</w:t>
      </w:r>
      <w:r w:rsidRPr="00BA1C07">
        <w:rPr>
          <w:rFonts w:ascii="ＭＳ Ｐ明朝" w:hAnsi="ＭＳ Ｐ明朝"/>
          <w:color w:val="000000" w:themeColor="text1"/>
          <w:szCs w:val="24"/>
        </w:rPr>
        <w:t>など関連技術の開発を促進するとともに、会場が海に囲まれているという立地条件も活かし、</w:t>
      </w:r>
      <w:r w:rsidRPr="00BA1C07">
        <w:rPr>
          <w:rFonts w:ascii="ＭＳ Ｐ明朝" w:hAnsi="ＭＳ Ｐ明朝" w:hint="eastAsia"/>
          <w:color w:val="000000" w:themeColor="text1"/>
          <w:szCs w:val="24"/>
        </w:rPr>
        <w:t>全国の先進的取組みを</w:t>
      </w:r>
      <w:r w:rsidRPr="00BA1C07">
        <w:rPr>
          <w:rFonts w:ascii="ＭＳ Ｐ明朝" w:hAnsi="ＭＳ Ｐ明朝"/>
          <w:color w:val="000000" w:themeColor="text1"/>
          <w:szCs w:val="24"/>
        </w:rPr>
        <w:t>万博会場</w:t>
      </w:r>
      <w:r w:rsidRPr="00BA1C07">
        <w:rPr>
          <w:rFonts w:ascii="ＭＳ Ｐ明朝" w:hAnsi="ＭＳ Ｐ明朝" w:hint="eastAsia"/>
          <w:color w:val="000000" w:themeColor="text1"/>
          <w:szCs w:val="24"/>
        </w:rPr>
        <w:t>周辺</w:t>
      </w:r>
      <w:r w:rsidRPr="00BA1C07">
        <w:rPr>
          <w:rFonts w:ascii="ＭＳ Ｐ明朝" w:hAnsi="ＭＳ Ｐ明朝"/>
          <w:color w:val="000000" w:themeColor="text1"/>
          <w:szCs w:val="24"/>
        </w:rPr>
        <w:t>で実践、発信することで、世界の海洋プラスチック</w:t>
      </w:r>
      <w:r w:rsidRPr="00BA1C07">
        <w:rPr>
          <w:rFonts w:ascii="ＭＳ Ｐ明朝" w:hAnsi="ＭＳ Ｐ明朝" w:hint="eastAsia"/>
          <w:color w:val="000000" w:themeColor="text1"/>
          <w:szCs w:val="24"/>
        </w:rPr>
        <w:t>ごみ</w:t>
      </w:r>
      <w:r w:rsidRPr="00BA1C07">
        <w:rPr>
          <w:rFonts w:ascii="ＭＳ Ｐ明朝" w:hAnsi="ＭＳ Ｐ明朝"/>
          <w:color w:val="000000" w:themeColor="text1"/>
          <w:szCs w:val="24"/>
        </w:rPr>
        <w:t>の削減に貢献できると考えています。</w:t>
      </w:r>
    </w:p>
    <w:p w14:paraId="3A9A803A" w14:textId="77777777" w:rsidR="008B5A19" w:rsidRPr="00BA1C07" w:rsidRDefault="008B5A19" w:rsidP="008B5A19">
      <w:pPr>
        <w:spacing w:line="400" w:lineRule="exact"/>
        <w:ind w:leftChars="100" w:left="257" w:firstLineChars="100" w:firstLine="258"/>
        <w:rPr>
          <w:rFonts w:ascii="ＭＳ ゴシック" w:eastAsia="ＭＳ ゴシック" w:hAnsi="ＭＳ ゴシック"/>
          <w:b/>
          <w:color w:val="000000" w:themeColor="text1"/>
          <w:szCs w:val="24"/>
        </w:rPr>
      </w:pPr>
    </w:p>
    <w:p w14:paraId="36DA8F00" w14:textId="45681868" w:rsidR="008B5A19" w:rsidRPr="00BA1F85" w:rsidRDefault="00266407" w:rsidP="00041E52">
      <w:pPr>
        <w:pStyle w:val="a7"/>
        <w:numPr>
          <w:ilvl w:val="0"/>
          <w:numId w:val="12"/>
        </w:numPr>
        <w:spacing w:line="400" w:lineRule="exact"/>
        <w:ind w:leftChars="0"/>
        <w:rPr>
          <w:rFonts w:ascii="ＭＳ ゴシック" w:eastAsia="ＭＳ ゴシック" w:hAnsi="ＭＳ ゴシック"/>
          <w:b/>
          <w:color w:val="000000" w:themeColor="text1"/>
        </w:rPr>
      </w:pPr>
      <w:r w:rsidRPr="00BA1C07">
        <w:rPr>
          <w:rFonts w:ascii="ＭＳ ゴシック" w:eastAsia="ＭＳ ゴシック" w:hAnsi="ＭＳ ゴシック" w:hint="eastAsia"/>
          <w:b/>
          <w:color w:val="000000" w:themeColor="text1"/>
        </w:rPr>
        <w:t>プラスチックごみ発生抑制やプラスチックの資源循環に向けた取組みの促</w:t>
      </w:r>
      <w:r w:rsidRPr="00BA1F85">
        <w:rPr>
          <w:rFonts w:ascii="ＭＳ ゴシック" w:eastAsia="ＭＳ ゴシック" w:hAnsi="ＭＳ ゴシック" w:hint="eastAsia"/>
          <w:b/>
          <w:color w:val="000000" w:themeColor="text1"/>
        </w:rPr>
        <w:t>進</w:t>
      </w:r>
      <w:r w:rsidR="00915D4C" w:rsidRPr="00BA1F85">
        <w:rPr>
          <w:rFonts w:ascii="ＭＳ Ｐ明朝" w:hAnsi="ＭＳ Ｐ明朝" w:hint="eastAsia"/>
          <w:color w:val="0070C0"/>
          <w:sz w:val="21"/>
          <w:szCs w:val="21"/>
        </w:rPr>
        <w:t>&lt;万博前&gt;</w:t>
      </w:r>
    </w:p>
    <w:p w14:paraId="3B1712B7" w14:textId="3D92BB84" w:rsidR="007E6262" w:rsidRPr="00BA1C07" w:rsidRDefault="00D54E15" w:rsidP="007E6262">
      <w:pPr>
        <w:spacing w:line="400" w:lineRule="exact"/>
        <w:ind w:left="257"/>
        <w:rPr>
          <w:rFonts w:ascii="ＭＳ Ｐ明朝" w:hAnsi="ＭＳ Ｐ明朝"/>
          <w:color w:val="000000" w:themeColor="text1"/>
          <w:szCs w:val="24"/>
        </w:rPr>
      </w:pPr>
      <w:r w:rsidRPr="00BA1C07">
        <w:rPr>
          <w:rFonts w:ascii="ＭＳ Ｐ明朝" w:hAnsi="ＭＳ Ｐ明朝" w:hint="eastAsia"/>
          <w:color w:val="000000" w:themeColor="text1"/>
          <w:szCs w:val="24"/>
        </w:rPr>
        <w:t>＜要望事業</w:t>
      </w:r>
      <w:r w:rsidRPr="00BA1C07">
        <w:rPr>
          <w:rFonts w:ascii="ＭＳ Ｐ明朝" w:hAnsi="ＭＳ Ｐ明朝" w:hint="eastAsia"/>
          <w:color w:val="000000" w:themeColor="text1"/>
          <w:sz w:val="18"/>
          <w:szCs w:val="18"/>
        </w:rPr>
        <w:t xml:space="preserve">　</w:t>
      </w:r>
      <w:r w:rsidR="00512CE6" w:rsidRPr="00BA1C07">
        <w:rPr>
          <w:rFonts w:ascii="ＭＳ Ｐ明朝" w:hAnsi="ＭＳ Ｐ明朝" w:hint="eastAsia"/>
          <w:color w:val="000000" w:themeColor="text1"/>
          <w:sz w:val="18"/>
          <w:szCs w:val="18"/>
        </w:rPr>
        <w:t>※</w:t>
      </w:r>
      <w:r w:rsidRPr="00BA1C07">
        <w:rPr>
          <w:rFonts w:ascii="ＭＳ Ｐ明朝" w:hAnsi="ＭＳ Ｐ明朝" w:hint="eastAsia"/>
          <w:color w:val="000000" w:themeColor="text1"/>
          <w:sz w:val="18"/>
          <w:szCs w:val="18"/>
        </w:rPr>
        <w:t>◎国による実施、○技術的・財政支援、◆規制改革</w:t>
      </w:r>
      <w:r w:rsidRPr="00BA1C07">
        <w:rPr>
          <w:rFonts w:ascii="ＭＳ Ｐ明朝" w:hAnsi="ＭＳ Ｐ明朝" w:hint="eastAsia"/>
          <w:color w:val="000000" w:themeColor="text1"/>
          <w:szCs w:val="24"/>
        </w:rPr>
        <w:t>＞</w:t>
      </w:r>
    </w:p>
    <w:p w14:paraId="1F317CC4" w14:textId="77E2C004" w:rsidR="00266407"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8B5A19" w:rsidRPr="00CA2837">
        <w:rPr>
          <w:rFonts w:ascii="ＭＳ Ｐ明朝" w:hAnsi="ＭＳ Ｐ明朝" w:hint="eastAsia"/>
          <w:szCs w:val="24"/>
        </w:rPr>
        <w:t>ア</w:t>
      </w:r>
      <w:r w:rsidR="00266407" w:rsidRPr="00CA2837">
        <w:rPr>
          <w:rFonts w:ascii="ＭＳ Ｐ明朝" w:hAnsi="ＭＳ Ｐ明朝" w:hint="eastAsia"/>
          <w:szCs w:val="24"/>
        </w:rPr>
        <w:t>．</w:t>
      </w:r>
      <w:r w:rsidR="009C33B5" w:rsidRPr="00CA2837">
        <w:rPr>
          <w:rFonts w:ascii="ＭＳ Ｐ明朝" w:hAnsi="ＭＳ Ｐ明朝" w:hint="eastAsia"/>
          <w:szCs w:val="24"/>
        </w:rPr>
        <w:t>プラスチック</w:t>
      </w:r>
      <w:r w:rsidR="006B66BD" w:rsidRPr="00CA2837">
        <w:rPr>
          <w:rFonts w:ascii="ＭＳ Ｐ明朝" w:hAnsi="ＭＳ Ｐ明朝" w:hint="eastAsia"/>
          <w:szCs w:val="24"/>
        </w:rPr>
        <w:t>ごみの水平リサイクル・アップサイクルを促進するための技術開発等への</w:t>
      </w:r>
      <w:r w:rsidR="009C33B5" w:rsidRPr="00CA2837">
        <w:rPr>
          <w:rFonts w:ascii="ＭＳ Ｐ明朝" w:hAnsi="ＭＳ Ｐ明朝" w:hint="eastAsia"/>
          <w:szCs w:val="24"/>
        </w:rPr>
        <w:t>支援。</w:t>
      </w:r>
    </w:p>
    <w:p w14:paraId="29800A54" w14:textId="5BC12AA3" w:rsidR="00266407"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ED7B5C" w:rsidRPr="00CA2837">
        <w:rPr>
          <w:rFonts w:ascii="ＭＳ Ｐ明朝" w:hAnsi="ＭＳ Ｐ明朝" w:hint="eastAsia"/>
          <w:szCs w:val="24"/>
        </w:rPr>
        <w:t>イ</w:t>
      </w:r>
      <w:r w:rsidR="00266407" w:rsidRPr="00CA2837">
        <w:rPr>
          <w:rFonts w:ascii="ＭＳ Ｐ明朝" w:hAnsi="ＭＳ Ｐ明朝" w:hint="eastAsia"/>
          <w:szCs w:val="24"/>
        </w:rPr>
        <w:t>．</w:t>
      </w:r>
      <w:r w:rsidR="006B66BD" w:rsidRPr="00CA2837">
        <w:rPr>
          <w:rFonts w:ascii="ＭＳ Ｐ明朝" w:hAnsi="ＭＳ Ｐ明朝" w:hint="eastAsia"/>
          <w:szCs w:val="24"/>
        </w:rPr>
        <w:t>バイオプラスチックの普及を促進するとともに、</w:t>
      </w:r>
      <w:r w:rsidR="009C33B5" w:rsidRPr="00CA2837">
        <w:rPr>
          <w:rFonts w:ascii="ＭＳ Ｐ明朝" w:hAnsi="ＭＳ Ｐ明朝" w:hint="eastAsia"/>
          <w:szCs w:val="24"/>
        </w:rPr>
        <w:t>バイオプラスチックに関する市場調査や研究開発等への支援</w:t>
      </w:r>
      <w:r w:rsidR="00315038" w:rsidRPr="00CA2837">
        <w:rPr>
          <w:rFonts w:ascii="ＭＳ Ｐ明朝" w:hAnsi="ＭＳ Ｐ明朝" w:hint="eastAsia"/>
          <w:szCs w:val="24"/>
        </w:rPr>
        <w:t>。</w:t>
      </w:r>
    </w:p>
    <w:p w14:paraId="03D0C76D" w14:textId="6AC75C8D" w:rsidR="009C33B5" w:rsidRPr="00BA1C07" w:rsidRDefault="009C33B5" w:rsidP="006B66BD">
      <w:pPr>
        <w:spacing w:line="400" w:lineRule="exact"/>
        <w:rPr>
          <w:rFonts w:ascii="ＭＳ ゴシック" w:eastAsia="ＭＳ ゴシック" w:hAnsi="ＭＳ ゴシック"/>
          <w:b/>
          <w:color w:val="000000" w:themeColor="text1"/>
        </w:rPr>
      </w:pPr>
    </w:p>
    <w:p w14:paraId="1A181ECF" w14:textId="2E6AA46B" w:rsidR="00266407" w:rsidRPr="00BA1F85" w:rsidRDefault="00266407" w:rsidP="00A85714">
      <w:pPr>
        <w:pStyle w:val="a7"/>
        <w:numPr>
          <w:ilvl w:val="0"/>
          <w:numId w:val="12"/>
        </w:numPr>
        <w:spacing w:line="400" w:lineRule="exact"/>
        <w:ind w:leftChars="0"/>
        <w:rPr>
          <w:rFonts w:ascii="ＭＳ ゴシック" w:eastAsia="ＭＳ ゴシック" w:hAnsi="ＭＳ ゴシック"/>
          <w:b/>
          <w:color w:val="000000" w:themeColor="text1"/>
        </w:rPr>
      </w:pPr>
      <w:r w:rsidRPr="00BA1C07">
        <w:rPr>
          <w:rFonts w:ascii="ＭＳ ゴシック" w:eastAsia="ＭＳ ゴシック" w:hAnsi="ＭＳ ゴシック" w:hint="eastAsia"/>
          <w:b/>
          <w:color w:val="000000" w:themeColor="text1"/>
        </w:rPr>
        <w:t>海洋プラスチックごみ対策に係る</w:t>
      </w:r>
      <w:r w:rsidR="00A85714" w:rsidRPr="00BA1C07">
        <w:rPr>
          <w:rFonts w:ascii="ＭＳ ゴシック" w:eastAsia="ＭＳ ゴシック" w:hAnsi="ＭＳ ゴシック" w:hint="eastAsia"/>
          <w:b/>
          <w:color w:val="000000" w:themeColor="text1"/>
        </w:rPr>
        <w:t>大阪湾での</w:t>
      </w:r>
      <w:r w:rsidR="0032251D" w:rsidRPr="00BA1F85">
        <w:rPr>
          <w:rFonts w:ascii="ＭＳ ゴシック" w:eastAsia="ＭＳ ゴシック" w:hAnsi="ＭＳ ゴシック" w:hint="eastAsia"/>
          <w:b/>
          <w:color w:val="000000" w:themeColor="text1"/>
        </w:rPr>
        <w:t>取組み</w:t>
      </w:r>
      <w:r w:rsidRPr="00BA1F85">
        <w:rPr>
          <w:rFonts w:ascii="ＭＳ ゴシック" w:eastAsia="ＭＳ ゴシック" w:hAnsi="ＭＳ ゴシック" w:hint="eastAsia"/>
          <w:b/>
          <w:color w:val="000000" w:themeColor="text1"/>
        </w:rPr>
        <w:t>の促進</w:t>
      </w:r>
      <w:r w:rsidR="00915D4C" w:rsidRPr="00BA1F85">
        <w:rPr>
          <w:rFonts w:ascii="ＭＳ Ｐ明朝" w:hAnsi="ＭＳ Ｐ明朝" w:hint="eastAsia"/>
          <w:color w:val="0070C0"/>
          <w:sz w:val="21"/>
          <w:szCs w:val="21"/>
        </w:rPr>
        <w:t>&lt;万博前&gt;</w:t>
      </w:r>
    </w:p>
    <w:p w14:paraId="4F91BC75" w14:textId="4F2A6A9D" w:rsidR="007E6262" w:rsidRPr="00BA1C07" w:rsidRDefault="00D54E15" w:rsidP="007E6262">
      <w:pPr>
        <w:spacing w:line="400" w:lineRule="exact"/>
        <w:ind w:left="257"/>
        <w:rPr>
          <w:rFonts w:ascii="ＭＳ Ｐ明朝" w:hAnsi="ＭＳ Ｐ明朝"/>
          <w:color w:val="000000" w:themeColor="text1"/>
          <w:szCs w:val="24"/>
        </w:rPr>
      </w:pPr>
      <w:r w:rsidRPr="00BA1C07">
        <w:rPr>
          <w:rFonts w:ascii="ＭＳ Ｐ明朝" w:hAnsi="ＭＳ Ｐ明朝" w:hint="eastAsia"/>
          <w:color w:val="000000" w:themeColor="text1"/>
          <w:szCs w:val="24"/>
        </w:rPr>
        <w:t>＜要望事業</w:t>
      </w:r>
      <w:r w:rsidRPr="00BA1C07">
        <w:rPr>
          <w:rFonts w:ascii="ＭＳ Ｐ明朝" w:hAnsi="ＭＳ Ｐ明朝" w:hint="eastAsia"/>
          <w:color w:val="000000" w:themeColor="text1"/>
          <w:sz w:val="18"/>
          <w:szCs w:val="18"/>
        </w:rPr>
        <w:t xml:space="preserve">　※要望するもの◎国による実施、○技術的・財政支援、◆規制改革</w:t>
      </w:r>
      <w:r w:rsidRPr="00BA1C07">
        <w:rPr>
          <w:rFonts w:ascii="ＭＳ Ｐ明朝" w:hAnsi="ＭＳ Ｐ明朝" w:hint="eastAsia"/>
          <w:color w:val="000000" w:themeColor="text1"/>
          <w:szCs w:val="24"/>
        </w:rPr>
        <w:t>＞</w:t>
      </w:r>
    </w:p>
    <w:p w14:paraId="774C2374" w14:textId="32799044" w:rsidR="004A048B"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266407" w:rsidRPr="00CA2837">
        <w:rPr>
          <w:rFonts w:ascii="ＭＳ Ｐ明朝" w:hAnsi="ＭＳ Ｐ明朝" w:hint="eastAsia"/>
          <w:szCs w:val="24"/>
        </w:rPr>
        <w:t>ア．</w:t>
      </w:r>
      <w:r w:rsidR="004E10A1" w:rsidRPr="00CA2837">
        <w:rPr>
          <w:rFonts w:ascii="ＭＳ Ｐ明朝" w:hAnsi="ＭＳ Ｐ明朝"/>
          <w:szCs w:val="24"/>
        </w:rPr>
        <w:t>AI等の最新技術を活用した大阪湾へのプラスチックごみの総流入量を推計する方法の確立に</w:t>
      </w:r>
      <w:r w:rsidR="00FD3174" w:rsidRPr="00CA2837">
        <w:rPr>
          <w:rFonts w:ascii="ＭＳ Ｐ明朝" w:hAnsi="ＭＳ Ｐ明朝" w:hint="eastAsia"/>
          <w:szCs w:val="24"/>
        </w:rPr>
        <w:t>向けた</w:t>
      </w:r>
      <w:r w:rsidR="004E10A1" w:rsidRPr="00CA2837">
        <w:rPr>
          <w:rFonts w:ascii="ＭＳ Ｐ明朝" w:hAnsi="ＭＳ Ｐ明朝"/>
          <w:szCs w:val="24"/>
        </w:rPr>
        <w:t>取組への支援</w:t>
      </w:r>
      <w:r w:rsidR="005601B0" w:rsidRPr="00CA2837">
        <w:rPr>
          <w:rFonts w:ascii="ＭＳ Ｐ明朝" w:hAnsi="ＭＳ Ｐ明朝"/>
          <w:szCs w:val="24"/>
        </w:rPr>
        <w:t>。</w:t>
      </w:r>
    </w:p>
    <w:p w14:paraId="43FD072E" w14:textId="27FE831C" w:rsidR="00F82E5C"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344BF4" w:rsidRPr="00CA2837">
        <w:rPr>
          <w:rFonts w:ascii="ＭＳ Ｐ明朝" w:hAnsi="ＭＳ Ｐ明朝" w:hint="eastAsia"/>
          <w:szCs w:val="24"/>
        </w:rPr>
        <w:t>イ．</w:t>
      </w:r>
      <w:r w:rsidR="004E10A1" w:rsidRPr="00CA2837">
        <w:rPr>
          <w:rFonts w:ascii="ＭＳ Ｐ明朝" w:hAnsi="ＭＳ Ｐ明朝" w:hint="eastAsia"/>
          <w:szCs w:val="24"/>
        </w:rPr>
        <w:t>農業・漁業資材の生分解性プラスチック等への代替など、海洋プラスチックごみ問題の世界に先駆けた解決に資する研究開発や実証</w:t>
      </w:r>
      <w:r w:rsidR="0032251D" w:rsidRPr="00CA2837">
        <w:rPr>
          <w:rFonts w:ascii="ＭＳ Ｐ明朝" w:hAnsi="ＭＳ Ｐ明朝" w:hint="eastAsia"/>
          <w:szCs w:val="24"/>
        </w:rPr>
        <w:t>等</w:t>
      </w:r>
      <w:r w:rsidR="004E10A1" w:rsidRPr="00CA2837">
        <w:rPr>
          <w:rFonts w:ascii="ＭＳ Ｐ明朝" w:hAnsi="ＭＳ Ｐ明朝" w:hint="eastAsia"/>
          <w:szCs w:val="24"/>
        </w:rPr>
        <w:t>への</w:t>
      </w:r>
      <w:r w:rsidR="00A85714" w:rsidRPr="00CA2837">
        <w:rPr>
          <w:rFonts w:ascii="ＭＳ Ｐ明朝" w:hAnsi="ＭＳ Ｐ明朝" w:hint="eastAsia"/>
          <w:szCs w:val="24"/>
        </w:rPr>
        <w:t>財政的、技術的な</w:t>
      </w:r>
      <w:r w:rsidR="004E10A1" w:rsidRPr="00CA2837">
        <w:rPr>
          <w:rFonts w:ascii="ＭＳ Ｐ明朝" w:hAnsi="ＭＳ Ｐ明朝" w:hint="eastAsia"/>
          <w:szCs w:val="24"/>
        </w:rPr>
        <w:t>支援</w:t>
      </w:r>
      <w:r w:rsidR="00B22D37" w:rsidRPr="00CA2837">
        <w:rPr>
          <w:rFonts w:ascii="ＭＳ Ｐ明朝" w:hAnsi="ＭＳ Ｐ明朝" w:hint="eastAsia"/>
          <w:szCs w:val="24"/>
        </w:rPr>
        <w:t>。</w:t>
      </w:r>
    </w:p>
    <w:p w14:paraId="5CA03EC6" w14:textId="77777777" w:rsidR="00456DAD" w:rsidRPr="00E83DDB" w:rsidRDefault="00456DAD" w:rsidP="00E83DDB">
      <w:pPr>
        <w:spacing w:line="400" w:lineRule="exact"/>
        <w:rPr>
          <w:rFonts w:ascii="ＭＳ ゴシック" w:eastAsia="ＭＳ ゴシック" w:hAnsi="ＭＳ ゴシック"/>
          <w:b/>
          <w:color w:val="000000" w:themeColor="text1"/>
        </w:rPr>
      </w:pPr>
    </w:p>
    <w:p w14:paraId="65821DEC" w14:textId="3CA93249" w:rsidR="005601B0" w:rsidRPr="00BA1F85" w:rsidRDefault="005601B0" w:rsidP="00456DAD">
      <w:pPr>
        <w:pStyle w:val="a7"/>
        <w:numPr>
          <w:ilvl w:val="0"/>
          <w:numId w:val="12"/>
        </w:numPr>
        <w:spacing w:line="400" w:lineRule="exact"/>
        <w:ind w:leftChars="0"/>
        <w:rPr>
          <w:rFonts w:ascii="ＭＳ ゴシック" w:eastAsia="ＭＳ ゴシック" w:hAnsi="ＭＳ ゴシック"/>
          <w:b/>
          <w:color w:val="000000" w:themeColor="text1"/>
        </w:rPr>
      </w:pPr>
      <w:r w:rsidRPr="00BA1C07">
        <w:rPr>
          <w:rFonts w:ascii="ＭＳ ゴシック" w:eastAsia="ＭＳ ゴシック" w:hAnsi="ＭＳ ゴシック" w:hint="eastAsia"/>
          <w:b/>
          <w:color w:val="000000" w:themeColor="text1"/>
        </w:rPr>
        <w:t>ごみゼロ、食</w:t>
      </w:r>
      <w:r w:rsidR="007E6262" w:rsidRPr="00BA1C07">
        <w:rPr>
          <w:rFonts w:ascii="ＭＳ ゴシック" w:eastAsia="ＭＳ ゴシック" w:hAnsi="ＭＳ ゴシック" w:hint="eastAsia"/>
          <w:b/>
          <w:color w:val="000000" w:themeColor="text1"/>
        </w:rPr>
        <w:t>品</w:t>
      </w:r>
      <w:r w:rsidR="00A166B3" w:rsidRPr="00BA1C07">
        <w:rPr>
          <w:rFonts w:ascii="ＭＳ ゴシック" w:eastAsia="ＭＳ ゴシック" w:hAnsi="ＭＳ ゴシック" w:hint="eastAsia"/>
          <w:b/>
          <w:color w:val="000000" w:themeColor="text1"/>
        </w:rPr>
        <w:t>ロスゼロ、ファッションロスゼロなどによる環境負荷の</w:t>
      </w:r>
      <w:r w:rsidRPr="00BA1C07">
        <w:rPr>
          <w:rFonts w:ascii="ＭＳ ゴシック" w:eastAsia="ＭＳ ゴシック" w:hAnsi="ＭＳ ゴシック" w:hint="eastAsia"/>
          <w:b/>
          <w:color w:val="000000" w:themeColor="text1"/>
        </w:rPr>
        <w:t>最小</w:t>
      </w:r>
      <w:r w:rsidRPr="00BA1F85">
        <w:rPr>
          <w:rFonts w:ascii="ＭＳ ゴシック" w:eastAsia="ＭＳ ゴシック" w:hAnsi="ＭＳ ゴシック" w:hint="eastAsia"/>
          <w:b/>
          <w:color w:val="000000" w:themeColor="text1"/>
        </w:rPr>
        <w:t>化</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64707282" w14:textId="6CFA327E" w:rsidR="007E6262" w:rsidRPr="00BA1C07" w:rsidRDefault="00D54E15" w:rsidP="007E6262">
      <w:pPr>
        <w:spacing w:line="400" w:lineRule="exact"/>
        <w:ind w:left="257"/>
        <w:rPr>
          <w:rFonts w:ascii="ＭＳ Ｐ明朝" w:hAnsi="ＭＳ Ｐ明朝"/>
          <w:color w:val="000000" w:themeColor="text1"/>
          <w:szCs w:val="24"/>
        </w:rPr>
      </w:pPr>
      <w:r w:rsidRPr="00BA1C07">
        <w:rPr>
          <w:rFonts w:ascii="ＭＳ Ｐ明朝" w:hAnsi="ＭＳ Ｐ明朝" w:hint="eastAsia"/>
          <w:color w:val="000000" w:themeColor="text1"/>
          <w:szCs w:val="24"/>
        </w:rPr>
        <w:t>＜要望事業</w:t>
      </w:r>
      <w:r w:rsidRPr="00BA1C07">
        <w:rPr>
          <w:rFonts w:ascii="ＭＳ Ｐ明朝" w:hAnsi="ＭＳ Ｐ明朝" w:hint="eastAsia"/>
          <w:color w:val="000000" w:themeColor="text1"/>
          <w:sz w:val="18"/>
          <w:szCs w:val="18"/>
        </w:rPr>
        <w:t xml:space="preserve">　</w:t>
      </w:r>
      <w:r w:rsidR="00512CE6" w:rsidRPr="00BA1C07">
        <w:rPr>
          <w:rFonts w:ascii="ＭＳ Ｐ明朝" w:hAnsi="ＭＳ Ｐ明朝" w:hint="eastAsia"/>
          <w:color w:val="000000" w:themeColor="text1"/>
          <w:sz w:val="18"/>
          <w:szCs w:val="18"/>
        </w:rPr>
        <w:t>※</w:t>
      </w:r>
      <w:r w:rsidRPr="00BA1C07">
        <w:rPr>
          <w:rFonts w:ascii="ＭＳ Ｐ明朝" w:hAnsi="ＭＳ Ｐ明朝" w:hint="eastAsia"/>
          <w:color w:val="000000" w:themeColor="text1"/>
          <w:sz w:val="18"/>
          <w:szCs w:val="18"/>
        </w:rPr>
        <w:t>◎国による実施、○技術的・財政支援、◆規制改革</w:t>
      </w:r>
      <w:r w:rsidRPr="00BA1C07">
        <w:rPr>
          <w:rFonts w:ascii="ＭＳ Ｐ明朝" w:hAnsi="ＭＳ Ｐ明朝" w:hint="eastAsia"/>
          <w:color w:val="000000" w:themeColor="text1"/>
          <w:szCs w:val="24"/>
        </w:rPr>
        <w:t>＞</w:t>
      </w:r>
    </w:p>
    <w:p w14:paraId="6FC60C34" w14:textId="27A0A4B4" w:rsidR="001A45F7" w:rsidRPr="00CA2837" w:rsidRDefault="00512CE6"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5601B0" w:rsidRPr="00CA2837">
        <w:rPr>
          <w:rFonts w:ascii="ＭＳ Ｐ明朝" w:hAnsi="ＭＳ Ｐ明朝" w:hint="eastAsia"/>
          <w:szCs w:val="24"/>
        </w:rPr>
        <w:t>ア．</w:t>
      </w:r>
      <w:r w:rsidR="00A166B3" w:rsidRPr="00CA2837">
        <w:rPr>
          <w:rFonts w:ascii="ＭＳ Ｐ明朝" w:hAnsi="ＭＳ Ｐ明朝" w:hint="eastAsia"/>
          <w:szCs w:val="24"/>
        </w:rPr>
        <w:t>会場内における</w:t>
      </w:r>
      <w:r w:rsidR="00E76823" w:rsidRPr="00CA2837">
        <w:rPr>
          <w:rFonts w:ascii="ＭＳ Ｐ明朝" w:hAnsi="ＭＳ Ｐ明朝" w:hint="eastAsia"/>
          <w:szCs w:val="24"/>
        </w:rPr>
        <w:t>ごみゼロ、食</w:t>
      </w:r>
      <w:r w:rsidR="007E6262" w:rsidRPr="00CA2837">
        <w:rPr>
          <w:rFonts w:ascii="ＭＳ Ｐ明朝" w:hAnsi="ＭＳ Ｐ明朝" w:hint="eastAsia"/>
          <w:szCs w:val="24"/>
        </w:rPr>
        <w:t>品</w:t>
      </w:r>
      <w:r w:rsidR="00E76823" w:rsidRPr="00CA2837">
        <w:rPr>
          <w:rFonts w:ascii="ＭＳ Ｐ明朝" w:hAnsi="ＭＳ Ｐ明朝" w:hint="eastAsia"/>
          <w:szCs w:val="24"/>
        </w:rPr>
        <w:t>ロスゼロ、ファッションロスゼロなど</w:t>
      </w:r>
      <w:r w:rsidR="00D70176" w:rsidRPr="00CA2837">
        <w:rPr>
          <w:rFonts w:ascii="ＭＳ Ｐ明朝" w:hAnsi="ＭＳ Ｐ明朝" w:hint="eastAsia"/>
          <w:szCs w:val="24"/>
        </w:rPr>
        <w:t>来場者等の</w:t>
      </w:r>
      <w:r w:rsidR="00E76823" w:rsidRPr="00CA2837">
        <w:rPr>
          <w:rFonts w:ascii="ＭＳ Ｐ明朝" w:hAnsi="ＭＳ Ｐ明朝" w:hint="eastAsia"/>
          <w:szCs w:val="24"/>
        </w:rPr>
        <w:t>行動変容に</w:t>
      </w:r>
      <w:r w:rsidR="00D70176" w:rsidRPr="00CA2837">
        <w:rPr>
          <w:rFonts w:ascii="ＭＳ Ｐ明朝" w:hAnsi="ＭＳ Ｐ明朝" w:hint="eastAsia"/>
          <w:szCs w:val="24"/>
        </w:rPr>
        <w:t>つなげる</w:t>
      </w:r>
      <w:r w:rsidR="00A166B3" w:rsidRPr="00CA2837">
        <w:rPr>
          <w:rFonts w:ascii="ＭＳ Ｐ明朝" w:hAnsi="ＭＳ Ｐ明朝" w:hint="eastAsia"/>
          <w:szCs w:val="24"/>
        </w:rPr>
        <w:t>働きかけ</w:t>
      </w:r>
      <w:r w:rsidR="00D70176" w:rsidRPr="00CA2837">
        <w:rPr>
          <w:rFonts w:ascii="ＭＳ Ｐ明朝" w:hAnsi="ＭＳ Ｐ明朝" w:hint="eastAsia"/>
          <w:szCs w:val="24"/>
        </w:rPr>
        <w:t>等、環境負荷の最小化に向けた</w:t>
      </w:r>
      <w:r w:rsidR="00A166B3" w:rsidRPr="00CA2837">
        <w:rPr>
          <w:rFonts w:ascii="ＭＳ Ｐ明朝" w:hAnsi="ＭＳ Ｐ明朝" w:hint="eastAsia"/>
          <w:szCs w:val="24"/>
        </w:rPr>
        <w:t>取組みに対する</w:t>
      </w:r>
      <w:r w:rsidR="00D70176" w:rsidRPr="00CA2837">
        <w:rPr>
          <w:rFonts w:ascii="ＭＳ Ｐ明朝" w:hAnsi="ＭＳ Ｐ明朝" w:hint="eastAsia"/>
          <w:szCs w:val="24"/>
        </w:rPr>
        <w:t>技術</w:t>
      </w:r>
      <w:r w:rsidR="00A166B3" w:rsidRPr="00CA2837">
        <w:rPr>
          <w:rFonts w:ascii="ＭＳ Ｐ明朝" w:hAnsi="ＭＳ Ｐ明朝" w:hint="eastAsia"/>
          <w:szCs w:val="24"/>
        </w:rPr>
        <w:t>及び財政支援</w:t>
      </w:r>
      <w:r w:rsidR="005601B0" w:rsidRPr="00CA2837">
        <w:rPr>
          <w:rFonts w:ascii="ＭＳ Ｐ明朝" w:hAnsi="ＭＳ Ｐ明朝" w:hint="eastAsia"/>
          <w:szCs w:val="24"/>
        </w:rPr>
        <w:t>。</w:t>
      </w:r>
    </w:p>
    <w:p w14:paraId="76D51383" w14:textId="6D7A5F60" w:rsidR="004A048B" w:rsidRPr="00BA1C07" w:rsidRDefault="004A048B">
      <w:pPr>
        <w:widowControl/>
        <w:jc w:val="left"/>
        <w:rPr>
          <w:rFonts w:ascii="ＭＳ Ｐ明朝" w:hAnsi="ＭＳ Ｐ明朝"/>
          <w:color w:val="000000" w:themeColor="text1"/>
        </w:rPr>
      </w:pPr>
      <w:r w:rsidRPr="00BA1C07">
        <w:rPr>
          <w:rFonts w:ascii="ＭＳ Ｐ明朝" w:hAnsi="ＭＳ Ｐ明朝"/>
          <w:color w:val="000000" w:themeColor="text1"/>
        </w:rPr>
        <w:br w:type="page"/>
      </w:r>
    </w:p>
    <w:p w14:paraId="6C9DDA4A" w14:textId="677448A3" w:rsidR="00911E6F" w:rsidRDefault="00911E6F" w:rsidP="004A048B">
      <w:pPr>
        <w:spacing w:line="400" w:lineRule="exact"/>
        <w:ind w:leftChars="200" w:left="849" w:hangingChars="131" w:hanging="336"/>
        <w:rPr>
          <w:rFonts w:ascii="ＭＳ Ｐ明朝" w:hAnsi="ＭＳ Ｐ明朝"/>
          <w:szCs w:val="24"/>
        </w:rPr>
      </w:pPr>
    </w:p>
    <w:p w14:paraId="624774E2"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6A5BEC93"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638FA183"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1833FDD4"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1D9D5C53"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38EB995F"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3DB2F512" w14:textId="56BF9091" w:rsidR="00911E6F" w:rsidRDefault="00911E6F" w:rsidP="004A048B">
      <w:pPr>
        <w:spacing w:line="400" w:lineRule="exact"/>
        <w:rPr>
          <w:rFonts w:ascii="ＭＳ Ｐゴシック" w:eastAsia="ＭＳ Ｐゴシック" w:hAnsi="ＭＳ Ｐゴシック"/>
          <w:b/>
          <w:szCs w:val="24"/>
        </w:rPr>
      </w:pPr>
    </w:p>
    <w:p w14:paraId="19BBB61C" w14:textId="263536A4" w:rsidR="00911E6F" w:rsidRPr="00BF24FA" w:rsidRDefault="00911E6F" w:rsidP="00911E6F">
      <w:pPr>
        <w:spacing w:line="400" w:lineRule="exact"/>
        <w:ind w:left="258"/>
        <w:jc w:val="center"/>
        <w:rPr>
          <w:rFonts w:ascii="ＭＳ Ｐゴシック" w:eastAsia="ＭＳ Ｐゴシック" w:hAnsi="ＭＳ Ｐゴシック"/>
          <w:b/>
          <w:sz w:val="40"/>
          <w:szCs w:val="40"/>
        </w:rPr>
      </w:pPr>
      <w:bookmarkStart w:id="15" w:name="Ⅱ_4"/>
      <w:r>
        <w:rPr>
          <w:rFonts w:ascii="ＭＳ Ｐゴシック" w:eastAsia="ＭＳ Ｐゴシック" w:hAnsi="ＭＳ Ｐゴシック" w:hint="eastAsia"/>
          <w:b/>
          <w:sz w:val="40"/>
          <w:szCs w:val="40"/>
        </w:rPr>
        <w:t>４．</w:t>
      </w:r>
      <w:r w:rsidRPr="00911E6F">
        <w:rPr>
          <w:rFonts w:ascii="ＭＳ Ｐゴシック" w:eastAsia="ＭＳ Ｐゴシック" w:hAnsi="ＭＳ Ｐゴシック" w:hint="eastAsia"/>
          <w:b/>
          <w:sz w:val="40"/>
          <w:szCs w:val="40"/>
        </w:rPr>
        <w:t>先端技術を駆使した「スマートシティ」の実現</w:t>
      </w:r>
      <w:bookmarkEnd w:id="15"/>
    </w:p>
    <w:p w14:paraId="18126AC6" w14:textId="77777777" w:rsidR="0012485E" w:rsidRDefault="0012485E" w:rsidP="00911E6F">
      <w:pPr>
        <w:widowControl/>
        <w:jc w:val="left"/>
        <w:rPr>
          <w:rFonts w:ascii="ＭＳ Ｐゴシック" w:eastAsia="ＭＳ Ｐゴシック" w:hAnsi="ＭＳ Ｐゴシック"/>
          <w:b/>
          <w:szCs w:val="24"/>
        </w:rPr>
      </w:pPr>
    </w:p>
    <w:p w14:paraId="3D37D2A8" w14:textId="77777777" w:rsidR="0012485E" w:rsidRDefault="0012485E" w:rsidP="00911E6F">
      <w:pPr>
        <w:widowControl/>
        <w:jc w:val="left"/>
        <w:rPr>
          <w:rFonts w:ascii="ＭＳ Ｐゴシック" w:eastAsia="ＭＳ Ｐゴシック" w:hAnsi="ＭＳ Ｐゴシック"/>
          <w:b/>
          <w:szCs w:val="24"/>
        </w:rPr>
      </w:pPr>
    </w:p>
    <w:p w14:paraId="1310E8A8" w14:textId="77777777" w:rsidR="0012485E" w:rsidRDefault="0012485E" w:rsidP="00911E6F">
      <w:pPr>
        <w:widowControl/>
        <w:jc w:val="left"/>
        <w:rPr>
          <w:rFonts w:ascii="ＭＳ Ｐゴシック" w:eastAsia="ＭＳ Ｐゴシック" w:hAnsi="ＭＳ Ｐゴシック"/>
          <w:b/>
          <w:szCs w:val="24"/>
        </w:rPr>
      </w:pPr>
    </w:p>
    <w:p w14:paraId="1066F214" w14:textId="77777777" w:rsidR="0012485E" w:rsidRDefault="0012485E" w:rsidP="00911E6F">
      <w:pPr>
        <w:widowControl/>
        <w:jc w:val="left"/>
        <w:rPr>
          <w:rFonts w:ascii="ＭＳ Ｐゴシック" w:eastAsia="ＭＳ Ｐゴシック" w:hAnsi="ＭＳ Ｐゴシック"/>
          <w:b/>
          <w:szCs w:val="24"/>
        </w:rPr>
      </w:pPr>
    </w:p>
    <w:p w14:paraId="585F542B" w14:textId="77777777" w:rsidR="0012485E" w:rsidRPr="00E36C08" w:rsidRDefault="0012485E" w:rsidP="005525FF">
      <w:pPr>
        <w:spacing w:line="400" w:lineRule="exact"/>
        <w:ind w:leftChars="441" w:left="1132" w:rightChars="440" w:right="1130" w:firstLineChars="100" w:firstLine="228"/>
        <w:rPr>
          <w:rFonts w:ascii="ＭＳ Ｐ明朝" w:hAnsi="ＭＳ Ｐ明朝"/>
          <w:b/>
          <w:color w:val="000000" w:themeColor="text1"/>
          <w:sz w:val="21"/>
          <w:szCs w:val="21"/>
        </w:rPr>
      </w:pPr>
      <w:r w:rsidRPr="00E36C08">
        <w:rPr>
          <w:rFonts w:ascii="ＭＳ Ｐ明朝" w:hAnsi="ＭＳ Ｐ明朝" w:hint="eastAsia"/>
          <w:b/>
          <w:color w:val="000000" w:themeColor="text1"/>
          <w:sz w:val="21"/>
          <w:szCs w:val="21"/>
        </w:rPr>
        <w:t>大阪・関西万博においては、</w:t>
      </w:r>
      <w:r w:rsidRPr="00E36C08">
        <w:rPr>
          <w:rFonts w:ascii="ＭＳ Ｐ明朝" w:hAnsi="ＭＳ Ｐ明朝"/>
          <w:b/>
          <w:color w:val="000000" w:themeColor="text1"/>
          <w:sz w:val="21"/>
          <w:szCs w:val="21"/>
        </w:rPr>
        <w:t>IoT、AI等の先端技術を活かし、社会課題の解決に向けた様々な実証が行われます。その成果をレガシーとして未来に継承し、先端技術の活用による都市課題の解決や都市機能の効率化を図る「スマートシティ」の実現に結び付けていくためには、課題解決力の源泉となる幅広いデータの収集、連携、利用や、最先端技術の開発、活用を促進することが重要です。</w:t>
      </w:r>
    </w:p>
    <w:p w14:paraId="5C2CEB8F" w14:textId="77777777" w:rsidR="0012485E" w:rsidRPr="00E36C08" w:rsidRDefault="0012485E" w:rsidP="005525FF">
      <w:pPr>
        <w:spacing w:line="400" w:lineRule="exact"/>
        <w:ind w:leftChars="441" w:left="1132" w:rightChars="440" w:right="1130" w:firstLineChars="100" w:firstLine="228"/>
        <w:rPr>
          <w:rFonts w:ascii="ＭＳ Ｐ明朝" w:hAnsi="ＭＳ Ｐ明朝"/>
          <w:b/>
          <w:color w:val="000000" w:themeColor="text1"/>
          <w:sz w:val="21"/>
          <w:szCs w:val="21"/>
        </w:rPr>
      </w:pPr>
      <w:r w:rsidRPr="00E36C08">
        <w:rPr>
          <w:rFonts w:ascii="ＭＳ Ｐ明朝" w:hAnsi="ＭＳ Ｐ明朝" w:hint="eastAsia"/>
          <w:b/>
          <w:color w:val="000000" w:themeColor="text1"/>
          <w:sz w:val="21"/>
          <w:szCs w:val="21"/>
        </w:rPr>
        <w:t>これにより、我が国が掲げる</w:t>
      </w:r>
      <w:r w:rsidRPr="00E36C08">
        <w:rPr>
          <w:rFonts w:ascii="ＭＳ Ｐ明朝" w:hAnsi="ＭＳ Ｐ明朝"/>
          <w:b/>
          <w:color w:val="000000" w:themeColor="text1"/>
          <w:sz w:val="21"/>
          <w:szCs w:val="21"/>
        </w:rPr>
        <w:t>Society5.0の実現に大きく貢献できると考えています。</w:t>
      </w:r>
    </w:p>
    <w:p w14:paraId="514622E4" w14:textId="6FF9A9F0" w:rsidR="00911E6F" w:rsidRDefault="00644214" w:rsidP="00911E6F">
      <w:pPr>
        <w:widowControl/>
        <w:jc w:val="left"/>
        <w:rPr>
          <w:rFonts w:ascii="ＭＳ Ｐゴシック" w:eastAsia="ＭＳ Ｐゴシック" w:hAnsi="ＭＳ Ｐゴシック"/>
          <w:b/>
          <w:szCs w:val="24"/>
        </w:rPr>
      </w:pPr>
      <w:r w:rsidRPr="009E3D88">
        <w:rPr>
          <w:noProof/>
        </w:rPr>
        <mc:AlternateContent>
          <mc:Choice Requires="wps">
            <w:drawing>
              <wp:anchor distT="0" distB="0" distL="114300" distR="114300" simplePos="0" relativeHeight="251887616" behindDoc="0" locked="0" layoutInCell="1" allowOverlap="1" wp14:anchorId="77E7FC47" wp14:editId="237C5C26">
                <wp:simplePos x="0" y="0"/>
                <wp:positionH relativeFrom="margin">
                  <wp:posOffset>209550</wp:posOffset>
                </wp:positionH>
                <wp:positionV relativeFrom="paragraph">
                  <wp:posOffset>3123565</wp:posOffset>
                </wp:positionV>
                <wp:extent cx="5343525" cy="245745"/>
                <wp:effectExtent l="0" t="0" r="28575" b="13970"/>
                <wp:wrapNone/>
                <wp:docPr id="69"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ysClr val="window" lastClr="FFFFFF">
                            <a:lumMod val="95000"/>
                          </a:sysClr>
                        </a:solidFill>
                        <a:ln w="3175" cap="flat" cmpd="sng" algn="ctr">
                          <a:solidFill>
                            <a:sysClr val="windowText" lastClr="000000"/>
                          </a:solidFill>
                          <a:prstDash val="solid"/>
                          <a:miter lim="800000"/>
                        </a:ln>
                        <a:effectLst/>
                      </wps:spPr>
                      <wps:txbx>
                        <w:txbxContent>
                          <w:p w14:paraId="0CD3DEE4"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38F32E70" w14:textId="371A7C4A" w:rsidR="006D44E1" w:rsidRPr="00BA1C07"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77E7FC47" id="_x0000_s1047" type="#_x0000_t202" style="position:absolute;margin-left:16.5pt;margin-top:245.95pt;width:420.75pt;height:19.35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" fillcolor="#f2f2f2" strokecolor="windowText" strokeweight=".25pt">
                <v:textbox style="mso-fit-shape-to-text:t">
                  <w:txbxContent>
                    <w:p w14:paraId="0CD3DEE4"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38F32E70" w14:textId="371A7C4A" w:rsidR="006D44E1" w:rsidRPr="00BA1C07"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r w:rsidR="00911E6F">
        <w:rPr>
          <w:rFonts w:ascii="ＭＳ Ｐゴシック" w:eastAsia="ＭＳ Ｐゴシック" w:hAnsi="ＭＳ Ｐゴシック"/>
          <w:b/>
          <w:szCs w:val="24"/>
        </w:rPr>
        <w:br w:type="page"/>
      </w:r>
    </w:p>
    <w:p w14:paraId="42D84DF8" w14:textId="2FA53E1B" w:rsidR="008B5A19" w:rsidRPr="00BA1C07" w:rsidRDefault="0055616C" w:rsidP="008B5A19">
      <w:pPr>
        <w:spacing w:line="400" w:lineRule="exact"/>
        <w:rPr>
          <w:rFonts w:ascii="ＭＳ ゴシック" w:eastAsia="ＭＳ ゴシック" w:hAnsi="ＭＳ ゴシック"/>
          <w:b/>
          <w:szCs w:val="24"/>
        </w:rPr>
      </w:pPr>
      <w:r w:rsidRPr="00BA1C07">
        <w:rPr>
          <w:rFonts w:ascii="ＭＳ ゴシック" w:eastAsia="ＭＳ ゴシック" w:hAnsi="ＭＳ ゴシック" w:hint="eastAsia"/>
          <w:b/>
          <w:szCs w:val="24"/>
        </w:rPr>
        <w:t xml:space="preserve">　</w:t>
      </w:r>
      <w:bookmarkStart w:id="16" w:name="Ⅱ_4_1"/>
      <w:r w:rsidRPr="00BA1C07">
        <w:rPr>
          <w:rFonts w:ascii="ＭＳ ゴシック" w:eastAsia="ＭＳ ゴシック" w:hAnsi="ＭＳ ゴシック" w:hint="eastAsia"/>
          <w:b/>
          <w:szCs w:val="24"/>
        </w:rPr>
        <w:t>（１）</w:t>
      </w:r>
      <w:r w:rsidR="008B5A19" w:rsidRPr="00BA1C07">
        <w:rPr>
          <w:rFonts w:ascii="ＭＳ ゴシック" w:eastAsia="ＭＳ ゴシック" w:hAnsi="ＭＳ ゴシック" w:hint="eastAsia"/>
          <w:b/>
          <w:szCs w:val="24"/>
        </w:rPr>
        <w:t>広域データ連携を展望した都市</w:t>
      </w:r>
      <w:r w:rsidR="008B5A19" w:rsidRPr="00BA1C07">
        <w:rPr>
          <w:rFonts w:ascii="ＭＳ ゴシック" w:eastAsia="ＭＳ ゴシック" w:hAnsi="ＭＳ ゴシック"/>
          <w:b/>
          <w:szCs w:val="24"/>
        </w:rPr>
        <w:t>OSの構築と活用の</w:t>
      </w:r>
      <w:bookmarkEnd w:id="16"/>
      <w:r w:rsidR="00AE3124" w:rsidRPr="00BA1C07">
        <w:rPr>
          <w:rFonts w:ascii="ＭＳ ゴシック" w:eastAsia="ＭＳ ゴシック" w:hAnsi="ＭＳ ゴシック" w:hint="eastAsia"/>
          <w:b/>
          <w:szCs w:val="24"/>
        </w:rPr>
        <w:t>促進</w:t>
      </w:r>
    </w:p>
    <w:p w14:paraId="28C43915" w14:textId="063A5C8B" w:rsidR="00F50ED0" w:rsidRPr="00BA1C07" w:rsidRDefault="008B5A19" w:rsidP="00F50ED0">
      <w:pPr>
        <w:spacing w:line="400" w:lineRule="exact"/>
        <w:ind w:leftChars="100" w:left="489" w:hangingChars="90" w:hanging="232"/>
        <w:jc w:val="right"/>
        <w:rPr>
          <w:rFonts w:ascii="ＭＳ Ｐ明朝" w:hAnsi="ＭＳ Ｐ明朝"/>
          <w:color w:val="000000" w:themeColor="text1"/>
          <w:sz w:val="22"/>
        </w:rPr>
      </w:pPr>
      <w:r>
        <w:rPr>
          <w:rFonts w:ascii="ＭＳ Ｐゴシック" w:eastAsia="ＭＳ Ｐゴシック" w:hAnsi="ＭＳ Ｐゴシック" w:hint="eastAsia"/>
          <w:b/>
          <w:szCs w:val="24"/>
        </w:rPr>
        <w:t xml:space="preserve">　</w:t>
      </w:r>
      <w:r w:rsidRPr="00BA1C07">
        <w:rPr>
          <w:rFonts w:ascii="ＭＳ Ｐゴシック" w:eastAsia="ＭＳ Ｐゴシック" w:hAnsi="ＭＳ Ｐゴシック" w:hint="eastAsia"/>
          <w:b/>
          <w:szCs w:val="24"/>
        </w:rPr>
        <w:t xml:space="preserve">　</w:t>
      </w:r>
      <w:r w:rsidR="00F50ED0" w:rsidRPr="00BA1C07">
        <w:rPr>
          <w:rFonts w:ascii="ＭＳ Ｐ明朝" w:hAnsi="ＭＳ Ｐ明朝" w:hint="eastAsia"/>
          <w:color w:val="000000" w:themeColor="text1"/>
          <w:sz w:val="22"/>
        </w:rPr>
        <w:t>要望先（</w:t>
      </w:r>
      <w:r w:rsidR="006D664B" w:rsidRPr="00BA1C07">
        <w:rPr>
          <w:rFonts w:ascii="ＭＳ Ｐ明朝" w:hAnsi="ＭＳ Ｐ明朝" w:hint="eastAsia"/>
          <w:color w:val="000000" w:themeColor="text1"/>
          <w:sz w:val="22"/>
        </w:rPr>
        <w:t>内閣府、</w:t>
      </w:r>
      <w:r w:rsidR="00180C4D" w:rsidRPr="00BA1C07">
        <w:rPr>
          <w:rFonts w:ascii="ＭＳ Ｐ明朝" w:hAnsi="ＭＳ Ｐ明朝" w:hint="eastAsia"/>
          <w:color w:val="000000" w:themeColor="text1"/>
          <w:sz w:val="22"/>
        </w:rPr>
        <w:t>デジタル庁、</w:t>
      </w:r>
      <w:r w:rsidR="00F50ED0" w:rsidRPr="00BA1C07">
        <w:rPr>
          <w:rFonts w:ascii="ＭＳ Ｐ明朝" w:hAnsi="ＭＳ Ｐ明朝" w:hint="eastAsia"/>
          <w:color w:val="000000" w:themeColor="text1"/>
          <w:sz w:val="22"/>
        </w:rPr>
        <w:t>総務省、国土交通省</w:t>
      </w:r>
      <w:r w:rsidR="00D21822" w:rsidRPr="00BA1C07">
        <w:rPr>
          <w:rFonts w:ascii="ＭＳ Ｐ明朝" w:hAnsi="ＭＳ Ｐ明朝" w:hint="eastAsia"/>
          <w:color w:val="000000" w:themeColor="text1"/>
          <w:sz w:val="22"/>
        </w:rPr>
        <w:t>、警察庁</w:t>
      </w:r>
      <w:r w:rsidR="00F50ED0" w:rsidRPr="00BA1C07">
        <w:rPr>
          <w:rFonts w:ascii="ＭＳ Ｐ明朝" w:hAnsi="ＭＳ Ｐ明朝" w:hint="eastAsia"/>
          <w:color w:val="000000" w:themeColor="text1"/>
          <w:sz w:val="22"/>
        </w:rPr>
        <w:t>）</w:t>
      </w:r>
    </w:p>
    <w:p w14:paraId="7F33F211" w14:textId="77777777" w:rsidR="008B5A19" w:rsidRPr="00BA1C07" w:rsidRDefault="008B5A19" w:rsidP="008B5A19">
      <w:pPr>
        <w:spacing w:line="400" w:lineRule="exact"/>
        <w:rPr>
          <w:rFonts w:ascii="ＭＳ Ｐゴシック" w:eastAsia="ＭＳ Ｐゴシック" w:hAnsi="ＭＳ Ｐゴシック"/>
          <w:b/>
          <w:szCs w:val="24"/>
        </w:rPr>
      </w:pPr>
    </w:p>
    <w:tbl>
      <w:tblPr>
        <w:tblStyle w:val="af"/>
        <w:tblW w:w="0" w:type="auto"/>
        <w:tblInd w:w="279" w:type="dxa"/>
        <w:tblLook w:val="04A0" w:firstRow="1" w:lastRow="0" w:firstColumn="1" w:lastColumn="0" w:noHBand="0" w:noVBand="1"/>
      </w:tblPr>
      <w:tblGrid>
        <w:gridCol w:w="8781"/>
      </w:tblGrid>
      <w:tr w:rsidR="008B5A19" w:rsidRPr="00BA1C07" w14:paraId="04E664DC" w14:textId="77777777" w:rsidTr="00095883">
        <w:trPr>
          <w:trHeight w:val="2752"/>
        </w:trPr>
        <w:tc>
          <w:tcPr>
            <w:tcW w:w="8781" w:type="dxa"/>
          </w:tcPr>
          <w:p w14:paraId="1662B99C" w14:textId="3B03ACB8" w:rsidR="00345316" w:rsidRPr="00BA1C07" w:rsidRDefault="00345316" w:rsidP="00095883">
            <w:pPr>
              <w:spacing w:line="360" w:lineRule="exact"/>
              <w:ind w:left="258" w:hangingChars="100" w:hanging="258"/>
              <w:rPr>
                <w:rFonts w:ascii="ＭＳ ゴシック" w:eastAsia="ＭＳ ゴシック" w:hAnsi="ＭＳ ゴシック"/>
                <w:b/>
                <w:szCs w:val="24"/>
              </w:rPr>
            </w:pPr>
            <w:r w:rsidRPr="00BA1C07">
              <w:rPr>
                <w:rFonts w:ascii="ＭＳ ゴシック" w:eastAsia="ＭＳ ゴシック" w:hAnsi="ＭＳ ゴシック" w:hint="eastAsia"/>
                <w:b/>
                <w:szCs w:val="24"/>
              </w:rPr>
              <w:t>（要望項目）</w:t>
            </w:r>
          </w:p>
          <w:p w14:paraId="728EBE04" w14:textId="26308936" w:rsidR="00AB2F8C"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szCs w:val="24"/>
              </w:rPr>
              <w:t xml:space="preserve">①　</w:t>
            </w:r>
            <w:r w:rsidR="00C40B34" w:rsidRPr="00665188">
              <w:rPr>
                <w:rFonts w:ascii="ＭＳ ゴシック" w:eastAsia="ＭＳ ゴシック" w:hAnsi="ＭＳ ゴシック" w:hint="eastAsia"/>
                <w:b/>
                <w:szCs w:val="24"/>
              </w:rPr>
              <w:t>会場全体を、未来社会を先取りした超スマート会場とし、Society5.0実現に向けた実証の場とするため、</w:t>
            </w:r>
            <w:r w:rsidR="008D1597" w:rsidRPr="00665188">
              <w:rPr>
                <w:rFonts w:ascii="ＭＳ ゴシック" w:eastAsia="ＭＳ ゴシック" w:hAnsi="ＭＳ ゴシック" w:hint="eastAsia"/>
                <w:b/>
                <w:szCs w:val="24"/>
              </w:rPr>
              <w:t>会場を含む夢洲等を</w:t>
            </w:r>
            <w:r w:rsidR="008D1CC2" w:rsidRPr="00665188">
              <w:rPr>
                <w:rFonts w:ascii="ＭＳ ゴシック" w:eastAsia="ＭＳ ゴシック" w:hAnsi="ＭＳ ゴシック" w:hint="eastAsia"/>
                <w:b/>
                <w:color w:val="000000" w:themeColor="text1"/>
              </w:rPr>
              <w:t>スーパーシティに指定</w:t>
            </w:r>
            <w:r w:rsidR="008D1597" w:rsidRPr="00665188">
              <w:rPr>
                <w:rFonts w:ascii="ＭＳ ゴシック" w:eastAsia="ＭＳ ゴシック" w:hAnsi="ＭＳ ゴシック" w:hint="eastAsia"/>
                <w:b/>
                <w:color w:val="000000" w:themeColor="text1"/>
              </w:rPr>
              <w:t>し、データ連携を促進すること</w:t>
            </w:r>
          </w:p>
          <w:p w14:paraId="159315E8" w14:textId="11919D4C" w:rsidR="00AB2F8C"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②　</w:t>
            </w:r>
            <w:r w:rsidR="008D1CC2" w:rsidRPr="00665188">
              <w:rPr>
                <w:rFonts w:ascii="ＭＳ ゴシック" w:eastAsia="ＭＳ ゴシック" w:hAnsi="ＭＳ ゴシック" w:hint="eastAsia"/>
                <w:b/>
                <w:color w:val="000000" w:themeColor="text1"/>
              </w:rPr>
              <w:t>データ連携・流通に向けたナショナルスタンダードを着実かつ迅速に整備すること</w:t>
            </w:r>
          </w:p>
          <w:p w14:paraId="690F2409" w14:textId="746E7540" w:rsidR="008B5A19" w:rsidRPr="00665188" w:rsidRDefault="00665188" w:rsidP="00665188">
            <w:pPr>
              <w:spacing w:line="360" w:lineRule="exact"/>
              <w:rPr>
                <w:rFonts w:ascii="ＭＳ Ｐ明朝" w:hAnsi="ＭＳ Ｐ明朝"/>
                <w:szCs w:val="24"/>
              </w:rPr>
            </w:pPr>
            <w:r>
              <w:rPr>
                <w:rFonts w:ascii="ＭＳ ゴシック" w:eastAsia="ＭＳ ゴシック" w:hAnsi="ＭＳ ゴシック" w:hint="eastAsia"/>
                <w:b/>
                <w:color w:val="000000" w:themeColor="text1"/>
              </w:rPr>
              <w:t xml:space="preserve">③　</w:t>
            </w:r>
            <w:r w:rsidR="00F50ED0" w:rsidRPr="00665188">
              <w:rPr>
                <w:rFonts w:ascii="ＭＳ ゴシック" w:eastAsia="ＭＳ ゴシック" w:hAnsi="ＭＳ ゴシック" w:hint="eastAsia"/>
                <w:b/>
                <w:color w:val="000000" w:themeColor="text1"/>
              </w:rPr>
              <w:t>地域の実情に応じた、広域データ連携基盤の整備</w:t>
            </w:r>
            <w:r w:rsidR="003E3A9B" w:rsidRPr="00665188">
              <w:rPr>
                <w:rFonts w:ascii="ＭＳ ゴシック" w:eastAsia="ＭＳ ゴシック" w:hAnsi="ＭＳ ゴシック" w:hint="eastAsia"/>
                <w:b/>
                <w:color w:val="000000" w:themeColor="text1"/>
              </w:rPr>
              <w:t>を</w:t>
            </w:r>
            <w:r w:rsidR="00F50ED0" w:rsidRPr="00665188">
              <w:rPr>
                <w:rFonts w:ascii="ＭＳ ゴシック" w:eastAsia="ＭＳ ゴシック" w:hAnsi="ＭＳ ゴシック" w:hint="eastAsia"/>
                <w:b/>
                <w:color w:val="000000" w:themeColor="text1"/>
              </w:rPr>
              <w:t>促進</w:t>
            </w:r>
            <w:r w:rsidR="003E3A9B" w:rsidRPr="00665188">
              <w:rPr>
                <w:rFonts w:ascii="ＭＳ ゴシック" w:eastAsia="ＭＳ ゴシック" w:hAnsi="ＭＳ ゴシック" w:hint="eastAsia"/>
                <w:b/>
                <w:color w:val="000000" w:themeColor="text1"/>
              </w:rPr>
              <w:t>すること</w:t>
            </w:r>
          </w:p>
        </w:tc>
      </w:tr>
    </w:tbl>
    <w:p w14:paraId="46B6BB49" w14:textId="642EE56A" w:rsidR="00F50ED0" w:rsidRPr="00F34E37" w:rsidRDefault="00DD36C0" w:rsidP="00922CDE">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担当：大阪府</w:t>
      </w:r>
      <w:r w:rsidR="00C734D4" w:rsidRPr="00F34E37">
        <w:rPr>
          <w:rFonts w:ascii="ＭＳ Ｐ明朝" w:hAnsi="ＭＳ Ｐ明朝" w:hint="eastAsia"/>
          <w:color w:val="000000" w:themeColor="text1"/>
          <w:sz w:val="22"/>
          <w:u w:val="single"/>
        </w:rPr>
        <w:t>、</w:t>
      </w:r>
      <w:r w:rsidRPr="00F34E37">
        <w:rPr>
          <w:rFonts w:ascii="ＭＳ Ｐ明朝" w:hAnsi="ＭＳ Ｐ明朝" w:hint="eastAsia"/>
          <w:color w:val="000000" w:themeColor="text1"/>
          <w:sz w:val="22"/>
          <w:u w:val="single"/>
        </w:rPr>
        <w:t>大阪市</w:t>
      </w:r>
      <w:r w:rsidR="00C734D4" w:rsidRPr="00F34E37">
        <w:rPr>
          <w:rFonts w:ascii="ＭＳ Ｐ明朝" w:hAnsi="ＭＳ Ｐ明朝" w:hint="eastAsia"/>
          <w:color w:val="000000" w:themeColor="text1"/>
          <w:sz w:val="22"/>
          <w:u w:val="single"/>
        </w:rPr>
        <w:t>、関西広域連合、</w:t>
      </w:r>
      <w:r w:rsidR="00F50ED0" w:rsidRPr="00F34E37">
        <w:rPr>
          <w:rFonts w:ascii="ＭＳ Ｐ明朝" w:hAnsi="ＭＳ Ｐ明朝" w:hint="eastAsia"/>
          <w:color w:val="000000" w:themeColor="text1"/>
          <w:sz w:val="22"/>
          <w:u w:val="single"/>
        </w:rPr>
        <w:t>関西経済連合会、大阪商工会議所</w:t>
      </w:r>
    </w:p>
    <w:p w14:paraId="6B3BAD4B" w14:textId="77777777" w:rsidR="00F50ED0" w:rsidRPr="00F34E37" w:rsidRDefault="00F50ED0" w:rsidP="00F50ED0">
      <w:pPr>
        <w:spacing w:line="400" w:lineRule="exact"/>
        <w:jc w:val="right"/>
        <w:rPr>
          <w:rFonts w:ascii="ＭＳ Ｐ明朝" w:hAnsi="ＭＳ Ｐ明朝"/>
          <w:color w:val="000000" w:themeColor="text1"/>
          <w:sz w:val="22"/>
          <w:u w:val="single"/>
        </w:rPr>
      </w:pPr>
      <w:r w:rsidRPr="00F34E37">
        <w:rPr>
          <w:rFonts w:ascii="ＭＳ Ｐ明朝" w:hAnsi="ＭＳ Ｐ明朝"/>
          <w:color w:val="000000" w:themeColor="text1"/>
          <w:sz w:val="22"/>
          <w:u w:val="single"/>
        </w:rPr>
        <w:t>2025年日本国際博覧会協会</w:t>
      </w:r>
    </w:p>
    <w:p w14:paraId="15B7FB81" w14:textId="77777777" w:rsidR="008B5A19" w:rsidRPr="00BA1C07" w:rsidRDefault="008B5A19" w:rsidP="008B5A19">
      <w:pPr>
        <w:spacing w:line="400" w:lineRule="exact"/>
        <w:rPr>
          <w:rFonts w:ascii="ＭＳ Ｐゴシック" w:eastAsia="ＭＳ Ｐゴシック" w:hAnsi="ＭＳ Ｐゴシック"/>
          <w:b/>
          <w:szCs w:val="24"/>
        </w:rPr>
      </w:pPr>
    </w:p>
    <w:p w14:paraId="22D5DAD5"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689F1E5E" w14:textId="77777777"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都市に分散する膨大なデータを有機的に連携させ、QOL（生活の質）の向上や様々な課題解決につなげるためには、事業体、エリア、分野を超えてデータを連携、流通させるプラットフォーム「都市OS」の構築が不可欠です。</w:t>
      </w:r>
    </w:p>
    <w:p w14:paraId="3B5CF083" w14:textId="77777777"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そのためには、スーパーシティ制度の活用などにより、個人情報が含まれるデータを連携・流通させるためのルール整備や規制緩和を行うとともに、地域の実情に応じた広域データ連携基盤を構築する必要があります。</w:t>
      </w:r>
    </w:p>
    <w:p w14:paraId="3A621BC9" w14:textId="7BA72615" w:rsidR="008B5A19"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その上で、データ連携を活用した新しいサービスや取組みを創出していくことが重要です。</w:t>
      </w:r>
    </w:p>
    <w:p w14:paraId="60D0B74C" w14:textId="77777777" w:rsidR="008B5A19" w:rsidRPr="00095883" w:rsidRDefault="008B5A19" w:rsidP="008B5A19">
      <w:pPr>
        <w:spacing w:line="400" w:lineRule="exact"/>
        <w:ind w:leftChars="100" w:left="257" w:firstLineChars="100" w:firstLine="258"/>
        <w:rPr>
          <w:rFonts w:ascii="ＭＳ ゴシック" w:eastAsia="ＭＳ ゴシック" w:hAnsi="ＭＳ ゴシック"/>
          <w:b/>
          <w:szCs w:val="24"/>
        </w:rPr>
      </w:pPr>
    </w:p>
    <w:p w14:paraId="66701E09" w14:textId="38D3A2AE" w:rsidR="009D68B0" w:rsidRPr="00095883" w:rsidRDefault="009D68B0" w:rsidP="00041E52">
      <w:pPr>
        <w:pStyle w:val="a7"/>
        <w:numPr>
          <w:ilvl w:val="0"/>
          <w:numId w:val="13"/>
        </w:numPr>
        <w:spacing w:line="400" w:lineRule="exact"/>
        <w:ind w:leftChars="0"/>
        <w:rPr>
          <w:rFonts w:ascii="ＭＳ Ｐ明朝" w:hAnsi="ＭＳ Ｐ明朝"/>
          <w:color w:val="000000" w:themeColor="text1"/>
          <w:sz w:val="21"/>
          <w:szCs w:val="21"/>
        </w:rPr>
      </w:pPr>
      <w:r w:rsidRPr="00095883">
        <w:rPr>
          <w:rFonts w:ascii="ＭＳ ゴシック" w:eastAsia="ＭＳ ゴシック" w:hAnsi="ＭＳ ゴシック" w:hint="eastAsia"/>
          <w:b/>
          <w:color w:val="000000" w:themeColor="text1"/>
        </w:rPr>
        <w:t>スーパーシティの指定とデータ連携の促進</w:t>
      </w:r>
      <w:r w:rsidR="00095883" w:rsidRPr="00095883">
        <w:rPr>
          <w:rFonts w:ascii="ＭＳ Ｐ明朝" w:hAnsi="ＭＳ Ｐ明朝" w:hint="eastAsia"/>
          <w:color w:val="0070C0"/>
          <w:sz w:val="21"/>
          <w:szCs w:val="21"/>
        </w:rPr>
        <w:t>&lt;万博前&gt;</w:t>
      </w:r>
    </w:p>
    <w:p w14:paraId="592D394B" w14:textId="2B4A5A03" w:rsidR="007E6262" w:rsidRPr="00095883" w:rsidRDefault="00D54E15" w:rsidP="007E6262">
      <w:pPr>
        <w:spacing w:line="400" w:lineRule="exact"/>
        <w:ind w:left="257"/>
        <w:rPr>
          <w:rFonts w:ascii="ＭＳ Ｐ明朝" w:hAnsi="ＭＳ Ｐ明朝"/>
          <w:color w:val="000000" w:themeColor="text1"/>
          <w:szCs w:val="24"/>
        </w:rPr>
      </w:pPr>
      <w:r w:rsidRPr="00095883">
        <w:rPr>
          <w:rFonts w:ascii="ＭＳ Ｐ明朝" w:hAnsi="ＭＳ Ｐ明朝" w:hint="eastAsia"/>
          <w:color w:val="000000" w:themeColor="text1"/>
          <w:szCs w:val="24"/>
        </w:rPr>
        <w:t>＜要望事業</w:t>
      </w:r>
      <w:r w:rsidRPr="00095883">
        <w:rPr>
          <w:rFonts w:ascii="ＭＳ Ｐ明朝" w:hAnsi="ＭＳ Ｐ明朝" w:hint="eastAsia"/>
          <w:color w:val="000000" w:themeColor="text1"/>
          <w:sz w:val="18"/>
          <w:szCs w:val="18"/>
        </w:rPr>
        <w:t xml:space="preserve">　</w:t>
      </w:r>
      <w:r w:rsidR="00AB2F8C" w:rsidRPr="00095883">
        <w:rPr>
          <w:rFonts w:ascii="ＭＳ Ｐ明朝" w:hAnsi="ＭＳ Ｐ明朝" w:hint="eastAsia"/>
          <w:color w:val="000000" w:themeColor="text1"/>
          <w:sz w:val="18"/>
          <w:szCs w:val="18"/>
        </w:rPr>
        <w:t>※</w:t>
      </w:r>
      <w:r w:rsidRPr="00095883">
        <w:rPr>
          <w:rFonts w:ascii="ＭＳ Ｐ明朝" w:hAnsi="ＭＳ Ｐ明朝" w:hint="eastAsia"/>
          <w:color w:val="000000" w:themeColor="text1"/>
          <w:sz w:val="18"/>
          <w:szCs w:val="18"/>
        </w:rPr>
        <w:t>◎国による実施、○技術的・財政支援、◆規制改革</w:t>
      </w:r>
      <w:r w:rsidRPr="00095883">
        <w:rPr>
          <w:rFonts w:ascii="ＭＳ Ｐ明朝" w:hAnsi="ＭＳ Ｐ明朝" w:hint="eastAsia"/>
          <w:color w:val="000000" w:themeColor="text1"/>
          <w:szCs w:val="24"/>
        </w:rPr>
        <w:t>＞</w:t>
      </w:r>
    </w:p>
    <w:p w14:paraId="763D34D4" w14:textId="281BF83C" w:rsidR="009D68B0" w:rsidRPr="00CA2837" w:rsidRDefault="00AB2F8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9D68B0" w:rsidRPr="00CA2837">
        <w:rPr>
          <w:rFonts w:ascii="ＭＳ Ｐ明朝" w:hAnsi="ＭＳ Ｐ明朝" w:hint="eastAsia"/>
          <w:szCs w:val="24"/>
        </w:rPr>
        <w:t>ア．</w:t>
      </w:r>
      <w:r w:rsidR="00AE3124" w:rsidRPr="00CA2837">
        <w:rPr>
          <w:rFonts w:ascii="ＭＳ Ｐ明朝" w:hAnsi="ＭＳ Ｐ明朝" w:hint="eastAsia"/>
          <w:szCs w:val="24"/>
        </w:rPr>
        <w:t>会場となる夢洲等の「スーパーシティ」への指定</w:t>
      </w:r>
      <w:r w:rsidR="00315038" w:rsidRPr="00CA2837">
        <w:rPr>
          <w:rFonts w:ascii="ＭＳ Ｐ明朝" w:hAnsi="ＭＳ Ｐ明朝" w:hint="eastAsia"/>
          <w:szCs w:val="24"/>
        </w:rPr>
        <w:t>。</w:t>
      </w:r>
    </w:p>
    <w:p w14:paraId="6E4601B5" w14:textId="7B287F66" w:rsidR="006B66BD" w:rsidRPr="00CA2837" w:rsidRDefault="00AB2F8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B66BD" w:rsidRPr="00CA2837">
        <w:rPr>
          <w:rFonts w:ascii="ＭＳ Ｐ明朝" w:hAnsi="ＭＳ Ｐ明朝" w:hint="eastAsia"/>
          <w:szCs w:val="24"/>
        </w:rPr>
        <w:t>イ．</w:t>
      </w:r>
      <w:r w:rsidR="005051B7" w:rsidRPr="00CA2837">
        <w:rPr>
          <w:rFonts w:ascii="ＭＳ Ｐ明朝" w:hAnsi="ＭＳ Ｐ明朝" w:hint="eastAsia"/>
          <w:szCs w:val="24"/>
        </w:rPr>
        <w:t>国や民間等の</w:t>
      </w:r>
      <w:r w:rsidR="006B66BD" w:rsidRPr="00CA2837">
        <w:rPr>
          <w:rFonts w:ascii="ＭＳ Ｐ明朝" w:hAnsi="ＭＳ Ｐ明朝" w:hint="eastAsia"/>
          <w:szCs w:val="24"/>
        </w:rPr>
        <w:t>データ連携</w:t>
      </w:r>
      <w:r w:rsidR="005051B7" w:rsidRPr="00CA2837">
        <w:rPr>
          <w:rFonts w:ascii="ＭＳ Ｐ明朝" w:hAnsi="ＭＳ Ｐ明朝" w:hint="eastAsia"/>
          <w:szCs w:val="24"/>
        </w:rPr>
        <w:t>に関する専門的な知見を有している</w:t>
      </w:r>
      <w:r w:rsidR="006B66BD" w:rsidRPr="00CA2837">
        <w:rPr>
          <w:rFonts w:ascii="ＭＳ Ｐ明朝" w:hAnsi="ＭＳ Ｐ明朝" w:hint="eastAsia"/>
          <w:szCs w:val="24"/>
        </w:rPr>
        <w:t>アドバイザー派遣</w:t>
      </w:r>
      <w:r w:rsidR="005051B7" w:rsidRPr="00CA2837">
        <w:rPr>
          <w:rFonts w:ascii="ＭＳ Ｐ明朝" w:hAnsi="ＭＳ Ｐ明朝" w:hint="eastAsia"/>
          <w:szCs w:val="24"/>
        </w:rPr>
        <w:t>等、迅速なデータ連携基盤の実装化への支援</w:t>
      </w:r>
      <w:r w:rsidR="006B66BD" w:rsidRPr="00CA2837">
        <w:rPr>
          <w:rFonts w:ascii="ＭＳ Ｐ明朝" w:hAnsi="ＭＳ Ｐ明朝" w:hint="eastAsia"/>
          <w:szCs w:val="24"/>
        </w:rPr>
        <w:t>。</w:t>
      </w:r>
    </w:p>
    <w:p w14:paraId="59FBC9FF" w14:textId="5BAC698F" w:rsidR="0035067A" w:rsidRPr="00CA2837" w:rsidRDefault="00AB2F8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6B66BD" w:rsidRPr="00CA2837">
        <w:rPr>
          <w:rFonts w:ascii="ＭＳ Ｐ明朝" w:hAnsi="ＭＳ Ｐ明朝" w:hint="eastAsia"/>
          <w:szCs w:val="24"/>
        </w:rPr>
        <w:t>ウ</w:t>
      </w:r>
      <w:r w:rsidR="0035067A" w:rsidRPr="00CA2837">
        <w:rPr>
          <w:rFonts w:ascii="ＭＳ Ｐ明朝" w:hAnsi="ＭＳ Ｐ明朝" w:hint="eastAsia"/>
          <w:szCs w:val="24"/>
        </w:rPr>
        <w:t>．</w:t>
      </w:r>
      <w:r w:rsidR="00AE3124" w:rsidRPr="00CA2837">
        <w:rPr>
          <w:rFonts w:ascii="ＭＳ Ｐ明朝" w:hAnsi="ＭＳ Ｐ明朝" w:hint="eastAsia"/>
          <w:szCs w:val="24"/>
        </w:rPr>
        <w:t>夢洲において、万博等工事時からのデータ連携基盤の活用による効率的な建設工事のしくみ「夢洲コンストラクション」の実現への支援。</w:t>
      </w:r>
    </w:p>
    <w:p w14:paraId="2520A8FF" w14:textId="005A7662" w:rsidR="009D68B0" w:rsidRPr="00CA2837" w:rsidRDefault="00AB2F8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6B66BD" w:rsidRPr="00CA2837">
        <w:rPr>
          <w:rFonts w:ascii="ＭＳ Ｐ明朝" w:hAnsi="ＭＳ Ｐ明朝" w:hint="eastAsia"/>
          <w:szCs w:val="24"/>
        </w:rPr>
        <w:t>エ</w:t>
      </w:r>
      <w:r w:rsidR="009D68B0" w:rsidRPr="00CA2837">
        <w:rPr>
          <w:rFonts w:ascii="ＭＳ Ｐ明朝" w:hAnsi="ＭＳ Ｐ明朝" w:hint="eastAsia"/>
          <w:szCs w:val="24"/>
        </w:rPr>
        <w:t>．</w:t>
      </w:r>
      <w:r w:rsidR="00DD36C0" w:rsidRPr="00CA2837">
        <w:rPr>
          <w:rFonts w:ascii="ＭＳ Ｐ明朝" w:hAnsi="ＭＳ Ｐ明朝" w:hint="eastAsia"/>
          <w:szCs w:val="24"/>
        </w:rPr>
        <w:t>各エリアや自治体で整備されるデータ連携基盤について、地域の実情に応じた柔軟な制度設計としその整備及び運営等への支援</w:t>
      </w:r>
      <w:r w:rsidR="00315038" w:rsidRPr="00CA2837">
        <w:rPr>
          <w:rFonts w:ascii="ＭＳ Ｐ明朝" w:hAnsi="ＭＳ Ｐ明朝" w:hint="eastAsia"/>
          <w:szCs w:val="24"/>
        </w:rPr>
        <w:t>。</w:t>
      </w:r>
    </w:p>
    <w:p w14:paraId="510AF9CA" w14:textId="733F7438" w:rsidR="0035067A" w:rsidRPr="00CA2837" w:rsidRDefault="00AB2F8C" w:rsidP="009D68B0">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6B66BD" w:rsidRPr="00CA2837">
        <w:rPr>
          <w:rFonts w:ascii="ＭＳ Ｐ明朝" w:hAnsi="ＭＳ Ｐ明朝" w:hint="eastAsia"/>
          <w:szCs w:val="24"/>
        </w:rPr>
        <w:t>オ</w:t>
      </w:r>
      <w:r w:rsidR="0035067A" w:rsidRPr="00CA2837">
        <w:rPr>
          <w:rFonts w:ascii="ＭＳ Ｐ明朝" w:hAnsi="ＭＳ Ｐ明朝" w:hint="eastAsia"/>
          <w:szCs w:val="24"/>
        </w:rPr>
        <w:t>．</w:t>
      </w:r>
      <w:r w:rsidR="00AE3124" w:rsidRPr="00CA2837">
        <w:rPr>
          <w:rFonts w:ascii="ＭＳ Ｐ明朝" w:hAnsi="ＭＳ Ｐ明朝" w:hint="eastAsia"/>
          <w:szCs w:val="24"/>
        </w:rPr>
        <w:t>民間企業がデータ提供しやすく安全なデータ取引市場の整備への支援</w:t>
      </w:r>
      <w:r w:rsidR="0035067A" w:rsidRPr="00CA2837">
        <w:rPr>
          <w:rFonts w:ascii="ＭＳ Ｐ明朝" w:hAnsi="ＭＳ Ｐ明朝" w:hint="eastAsia"/>
          <w:szCs w:val="24"/>
        </w:rPr>
        <w:t>。</w:t>
      </w:r>
    </w:p>
    <w:p w14:paraId="105FB0F1" w14:textId="08403CBF" w:rsidR="00CF4BEE" w:rsidRPr="00CA2837" w:rsidRDefault="00AB2F8C"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6B66BD" w:rsidRPr="00CA2837">
        <w:rPr>
          <w:rFonts w:ascii="ＭＳ Ｐ明朝" w:hAnsi="ＭＳ Ｐ明朝" w:hint="eastAsia"/>
          <w:szCs w:val="24"/>
        </w:rPr>
        <w:t>カ</w:t>
      </w:r>
      <w:r w:rsidR="0035067A" w:rsidRPr="00CA2837">
        <w:rPr>
          <w:rFonts w:ascii="ＭＳ Ｐ明朝" w:hAnsi="ＭＳ Ｐ明朝" w:hint="eastAsia"/>
          <w:szCs w:val="24"/>
        </w:rPr>
        <w:t>．</w:t>
      </w:r>
      <w:r w:rsidR="00AE3124" w:rsidRPr="00CA2837">
        <w:rPr>
          <w:rFonts w:ascii="ＭＳ Ｐ明朝" w:hAnsi="ＭＳ Ｐ明朝" w:hint="eastAsia"/>
          <w:szCs w:val="24"/>
        </w:rPr>
        <w:t>建設段階から開催</w:t>
      </w:r>
      <w:r w:rsidR="00DD36C0" w:rsidRPr="00CA2837">
        <w:rPr>
          <w:rFonts w:ascii="ＭＳ Ｐ明朝" w:hAnsi="ＭＳ Ｐ明朝" w:hint="eastAsia"/>
          <w:szCs w:val="24"/>
        </w:rPr>
        <w:t>期間終了まで万博で得られた多様なデータについて、広域の自治体等が</w:t>
      </w:r>
      <w:r w:rsidR="00AE3124" w:rsidRPr="00CA2837">
        <w:rPr>
          <w:rFonts w:ascii="ＭＳ Ｐ明朝" w:hAnsi="ＭＳ Ｐ明朝" w:hint="eastAsia"/>
          <w:szCs w:val="24"/>
        </w:rPr>
        <w:t>レガシーとして</w:t>
      </w:r>
      <w:r w:rsidR="00DD36C0" w:rsidRPr="00CA2837">
        <w:rPr>
          <w:rFonts w:ascii="ＭＳ Ｐ明朝" w:hAnsi="ＭＳ Ｐ明朝" w:hint="eastAsia"/>
          <w:szCs w:val="24"/>
        </w:rPr>
        <w:t>継承、</w:t>
      </w:r>
      <w:r w:rsidR="00AE3124" w:rsidRPr="00CA2837">
        <w:rPr>
          <w:rFonts w:ascii="ＭＳ Ｐ明朝" w:hAnsi="ＭＳ Ｐ明朝" w:hint="eastAsia"/>
          <w:szCs w:val="24"/>
        </w:rPr>
        <w:t>利活用できる環境整備への支援</w:t>
      </w:r>
      <w:r w:rsidR="0035067A" w:rsidRPr="00CA2837">
        <w:rPr>
          <w:rFonts w:ascii="ＭＳ Ｐ明朝" w:hAnsi="ＭＳ Ｐ明朝" w:hint="eastAsia"/>
          <w:szCs w:val="24"/>
        </w:rPr>
        <w:t>。</w:t>
      </w:r>
    </w:p>
    <w:p w14:paraId="39285E16" w14:textId="77777777" w:rsidR="00F82E5C" w:rsidRPr="00095883" w:rsidRDefault="00F82E5C" w:rsidP="00922CDE">
      <w:pPr>
        <w:spacing w:line="400" w:lineRule="exact"/>
        <w:ind w:leftChars="300" w:left="770" w:firstLineChars="100" w:firstLine="258"/>
        <w:rPr>
          <w:rFonts w:ascii="ＭＳ ゴシック" w:eastAsia="ＭＳ ゴシック" w:hAnsi="ＭＳ ゴシック"/>
          <w:b/>
          <w:color w:val="000000" w:themeColor="text1"/>
        </w:rPr>
      </w:pPr>
    </w:p>
    <w:p w14:paraId="6B495AFA" w14:textId="49EE9CCC" w:rsidR="00F50ED0" w:rsidRPr="00095883" w:rsidRDefault="00745930" w:rsidP="00041E52">
      <w:pPr>
        <w:pStyle w:val="a7"/>
        <w:numPr>
          <w:ilvl w:val="0"/>
          <w:numId w:val="13"/>
        </w:numPr>
        <w:spacing w:line="400" w:lineRule="exact"/>
        <w:ind w:leftChars="0"/>
        <w:rPr>
          <w:rFonts w:ascii="ＭＳ Ｐ明朝" w:hAnsi="ＭＳ Ｐ明朝"/>
          <w:szCs w:val="24"/>
        </w:rPr>
      </w:pPr>
      <w:r w:rsidRPr="00095883">
        <w:rPr>
          <w:rFonts w:ascii="ＭＳ ゴシック" w:eastAsia="ＭＳ ゴシック" w:hAnsi="ＭＳ ゴシック" w:hint="eastAsia"/>
          <w:b/>
          <w:szCs w:val="24"/>
        </w:rPr>
        <w:t>データ連携・流通に向けたナショナルスタンダードの整備</w:t>
      </w:r>
      <w:r w:rsidR="00095883" w:rsidRPr="00095883">
        <w:rPr>
          <w:rFonts w:ascii="ＭＳ Ｐ明朝" w:hAnsi="ＭＳ Ｐ明朝" w:hint="eastAsia"/>
          <w:color w:val="0070C0"/>
          <w:sz w:val="21"/>
          <w:szCs w:val="21"/>
        </w:rPr>
        <w:t>&lt;万博前&gt;</w:t>
      </w:r>
    </w:p>
    <w:p w14:paraId="1B899225" w14:textId="27C29B2A" w:rsidR="007E6262" w:rsidRPr="00095883" w:rsidRDefault="00D54E15" w:rsidP="007E6262">
      <w:pPr>
        <w:spacing w:line="400" w:lineRule="exact"/>
        <w:ind w:left="257"/>
        <w:rPr>
          <w:rFonts w:ascii="ＭＳ Ｐ明朝" w:hAnsi="ＭＳ Ｐ明朝"/>
          <w:color w:val="000000" w:themeColor="text1"/>
          <w:szCs w:val="24"/>
        </w:rPr>
      </w:pPr>
      <w:r w:rsidRPr="00095883">
        <w:rPr>
          <w:rFonts w:ascii="ＭＳ Ｐ明朝" w:hAnsi="ＭＳ Ｐ明朝" w:hint="eastAsia"/>
          <w:color w:val="000000" w:themeColor="text1"/>
          <w:szCs w:val="24"/>
        </w:rPr>
        <w:t>＜要望事業</w:t>
      </w:r>
      <w:r w:rsidRPr="00095883">
        <w:rPr>
          <w:rFonts w:ascii="ＭＳ Ｐ明朝" w:hAnsi="ＭＳ Ｐ明朝" w:hint="eastAsia"/>
          <w:color w:val="000000" w:themeColor="text1"/>
          <w:sz w:val="18"/>
          <w:szCs w:val="18"/>
        </w:rPr>
        <w:t xml:space="preserve">　</w:t>
      </w:r>
      <w:r w:rsidR="00CE5E2B" w:rsidRPr="00095883">
        <w:rPr>
          <w:rFonts w:ascii="ＭＳ Ｐ明朝" w:hAnsi="ＭＳ Ｐ明朝" w:hint="eastAsia"/>
          <w:color w:val="000000" w:themeColor="text1"/>
          <w:sz w:val="18"/>
          <w:szCs w:val="18"/>
        </w:rPr>
        <w:t>※</w:t>
      </w:r>
      <w:r w:rsidRPr="00095883">
        <w:rPr>
          <w:rFonts w:ascii="ＭＳ Ｐ明朝" w:hAnsi="ＭＳ Ｐ明朝" w:hint="eastAsia"/>
          <w:color w:val="000000" w:themeColor="text1"/>
          <w:sz w:val="18"/>
          <w:szCs w:val="18"/>
        </w:rPr>
        <w:t>◎国による実施、○技術的・財政支援、◆規制改革</w:t>
      </w:r>
      <w:r w:rsidRPr="00095883">
        <w:rPr>
          <w:rFonts w:ascii="ＭＳ Ｐ明朝" w:hAnsi="ＭＳ Ｐ明朝" w:hint="eastAsia"/>
          <w:color w:val="000000" w:themeColor="text1"/>
          <w:szCs w:val="24"/>
        </w:rPr>
        <w:t>＞</w:t>
      </w:r>
    </w:p>
    <w:p w14:paraId="386EC33C" w14:textId="129D2568" w:rsidR="009D68B0" w:rsidRPr="00CA2837" w:rsidRDefault="00CE5E2B" w:rsidP="00CA2837">
      <w:pPr>
        <w:spacing w:line="400" w:lineRule="exact"/>
        <w:ind w:leftChars="200" w:left="849" w:hangingChars="131" w:hanging="336"/>
        <w:rPr>
          <w:rFonts w:ascii="ＭＳ Ｐ明朝" w:hAnsi="ＭＳ Ｐ明朝"/>
          <w:szCs w:val="24"/>
        </w:rPr>
      </w:pPr>
      <w:r w:rsidRPr="00095883">
        <w:rPr>
          <w:rFonts w:ascii="ＭＳ Ｐ明朝" w:hAnsi="ＭＳ Ｐ明朝" w:hint="eastAsia"/>
          <w:szCs w:val="24"/>
        </w:rPr>
        <w:t>◎</w:t>
      </w:r>
      <w:r w:rsidR="009D68B0" w:rsidRPr="00095883">
        <w:rPr>
          <w:rFonts w:ascii="ＭＳ Ｐ明朝" w:hAnsi="ＭＳ Ｐ明朝" w:hint="eastAsia"/>
          <w:szCs w:val="24"/>
        </w:rPr>
        <w:t>ア</w:t>
      </w:r>
      <w:r w:rsidR="009D68B0" w:rsidRPr="00CA2837">
        <w:rPr>
          <w:rFonts w:ascii="ＭＳ Ｐ明朝" w:hAnsi="ＭＳ Ｐ明朝" w:hint="eastAsia"/>
          <w:szCs w:val="24"/>
        </w:rPr>
        <w:t>．</w:t>
      </w:r>
      <w:r w:rsidR="00AE3124" w:rsidRPr="00CA2837">
        <w:rPr>
          <w:rFonts w:ascii="ＭＳ Ｐ明朝" w:hAnsi="ＭＳ Ｐ明朝" w:hint="eastAsia"/>
          <w:szCs w:val="24"/>
        </w:rPr>
        <w:t>データ連携基盤の相互運用性を確保するための共通ルールの設定</w:t>
      </w:r>
      <w:r w:rsidR="00315038" w:rsidRPr="00CA2837">
        <w:rPr>
          <w:rFonts w:ascii="ＭＳ Ｐ明朝" w:hAnsi="ＭＳ Ｐ明朝" w:hint="eastAsia"/>
          <w:szCs w:val="24"/>
        </w:rPr>
        <w:t>。</w:t>
      </w:r>
    </w:p>
    <w:p w14:paraId="265F17E1" w14:textId="3C33E30B" w:rsidR="0035067A"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35067A" w:rsidRPr="00CA2837">
        <w:rPr>
          <w:rFonts w:ascii="ＭＳ Ｐ明朝" w:hAnsi="ＭＳ Ｐ明朝" w:hint="eastAsia"/>
          <w:szCs w:val="24"/>
        </w:rPr>
        <w:t>イ．</w:t>
      </w:r>
      <w:r w:rsidR="00DD36C0" w:rsidRPr="00CA2837">
        <w:rPr>
          <w:rFonts w:ascii="ＭＳ Ｐ明朝" w:hAnsi="ＭＳ Ｐ明朝" w:hint="eastAsia"/>
          <w:szCs w:val="24"/>
        </w:rPr>
        <w:t>防災、観光、交通など広域で連携すべきデータについて、世界に展開（販売）できるデータ標準化</w:t>
      </w:r>
      <w:r w:rsidR="005F7732" w:rsidRPr="00CA2837">
        <w:rPr>
          <w:rFonts w:ascii="ＭＳ Ｐ明朝" w:hAnsi="ＭＳ Ｐ明朝" w:hint="eastAsia"/>
          <w:szCs w:val="24"/>
        </w:rPr>
        <w:t>に</w:t>
      </w:r>
      <w:r w:rsidR="00DD36C0" w:rsidRPr="00CA2837">
        <w:rPr>
          <w:rFonts w:ascii="ＭＳ Ｐ明朝" w:hAnsi="ＭＳ Ｐ明朝" w:hint="eastAsia"/>
          <w:szCs w:val="24"/>
        </w:rPr>
        <w:t>向けた政府による指針策定及び官民での推進（グローバルインターオペラビリティ＝相互接続・流通）</w:t>
      </w:r>
      <w:r w:rsidR="00AE3124" w:rsidRPr="00CA2837">
        <w:rPr>
          <w:rFonts w:ascii="ＭＳ Ｐ明朝" w:hAnsi="ＭＳ Ｐ明朝" w:hint="eastAsia"/>
          <w:szCs w:val="24"/>
        </w:rPr>
        <w:t>。</w:t>
      </w:r>
    </w:p>
    <w:p w14:paraId="59D45427" w14:textId="3612B39F" w:rsidR="0035067A"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35067A" w:rsidRPr="00CA2837">
        <w:rPr>
          <w:rFonts w:ascii="ＭＳ Ｐ明朝" w:hAnsi="ＭＳ Ｐ明朝" w:hint="eastAsia"/>
          <w:szCs w:val="24"/>
        </w:rPr>
        <w:t>ウ．</w:t>
      </w:r>
      <w:r w:rsidR="00DD36C0" w:rsidRPr="00CA2837">
        <w:rPr>
          <w:rFonts w:ascii="ＭＳ Ｐ明朝" w:hAnsi="ＭＳ Ｐ明朝" w:hint="eastAsia"/>
          <w:szCs w:val="24"/>
        </w:rPr>
        <w:t>平時から有しているデータについて、災害等緊急事態が発生した際には万博来場者等の安全・安心確保のために行政の枠を超えて広域的に連携、開示できるよう、政府によるデータ流通や利活用ルールの指針策定及び官民挙げての推進</w:t>
      </w:r>
      <w:r w:rsidR="0035067A" w:rsidRPr="00CA2837">
        <w:rPr>
          <w:rFonts w:ascii="ＭＳ Ｐ明朝" w:hAnsi="ＭＳ Ｐ明朝" w:hint="eastAsia"/>
          <w:szCs w:val="24"/>
        </w:rPr>
        <w:t>。</w:t>
      </w:r>
    </w:p>
    <w:p w14:paraId="0C44B0E3" w14:textId="0681BDD2" w:rsidR="009D68B0" w:rsidRPr="00095883"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35067A" w:rsidRPr="00CA2837">
        <w:rPr>
          <w:rFonts w:ascii="ＭＳ Ｐ明朝" w:hAnsi="ＭＳ Ｐ明朝" w:hint="eastAsia"/>
          <w:szCs w:val="24"/>
        </w:rPr>
        <w:t>エ．</w:t>
      </w:r>
      <w:r w:rsidR="00DD36C0" w:rsidRPr="00CA2837">
        <w:rPr>
          <w:rFonts w:ascii="ＭＳ Ｐ明朝" w:hAnsi="ＭＳ Ｐ明朝" w:hint="eastAsia"/>
          <w:szCs w:val="24"/>
        </w:rPr>
        <w:t>パーソナルデータを取り扱う（データ提供・利活用）にあたって、企業が参入しやすい指針やルールの設定</w:t>
      </w:r>
      <w:r w:rsidR="00AE3124" w:rsidRPr="00CA2837">
        <w:rPr>
          <w:rFonts w:ascii="ＭＳ Ｐ明朝" w:hAnsi="ＭＳ Ｐ明朝" w:hint="eastAsia"/>
          <w:szCs w:val="24"/>
        </w:rPr>
        <w:t>。</w:t>
      </w:r>
    </w:p>
    <w:p w14:paraId="31E99F1F" w14:textId="78970208" w:rsidR="00F50ED0" w:rsidRPr="00095883" w:rsidRDefault="00F50ED0" w:rsidP="00F50ED0">
      <w:pPr>
        <w:spacing w:line="400" w:lineRule="exact"/>
        <w:ind w:leftChars="200" w:left="851" w:hangingChars="131" w:hanging="338"/>
        <w:rPr>
          <w:rFonts w:ascii="ＭＳ ゴシック" w:eastAsia="ＭＳ ゴシック" w:hAnsi="ＭＳ ゴシック"/>
          <w:b/>
          <w:color w:val="000000" w:themeColor="text1"/>
        </w:rPr>
      </w:pPr>
    </w:p>
    <w:p w14:paraId="72CEC5F3" w14:textId="25B540EC" w:rsidR="00F50ED0" w:rsidRPr="00095883" w:rsidRDefault="00F50ED0" w:rsidP="00041E52">
      <w:pPr>
        <w:pStyle w:val="a7"/>
        <w:numPr>
          <w:ilvl w:val="0"/>
          <w:numId w:val="13"/>
        </w:numPr>
        <w:spacing w:line="400" w:lineRule="exact"/>
        <w:ind w:leftChars="0"/>
        <w:rPr>
          <w:rFonts w:ascii="ＭＳ Ｐ明朝" w:hAnsi="ＭＳ Ｐ明朝"/>
          <w:color w:val="000000" w:themeColor="text1"/>
          <w:sz w:val="21"/>
          <w:szCs w:val="21"/>
        </w:rPr>
      </w:pPr>
      <w:r w:rsidRPr="00095883">
        <w:rPr>
          <w:rFonts w:ascii="ＭＳ ゴシック" w:eastAsia="ＭＳ ゴシック" w:hAnsi="ＭＳ ゴシック" w:hint="eastAsia"/>
          <w:b/>
          <w:color w:val="000000" w:themeColor="text1"/>
        </w:rPr>
        <w:t>地域の実情に応じた、広域データ連携基盤の整備促進</w:t>
      </w:r>
      <w:r w:rsidR="00095883" w:rsidRPr="00095883">
        <w:rPr>
          <w:rFonts w:ascii="ＭＳ Ｐ明朝" w:hAnsi="ＭＳ Ｐ明朝" w:hint="eastAsia"/>
          <w:color w:val="0070C0"/>
          <w:sz w:val="21"/>
          <w:szCs w:val="21"/>
        </w:rPr>
        <w:t>&lt;万博前&gt;</w:t>
      </w:r>
    </w:p>
    <w:p w14:paraId="02FF388A" w14:textId="7133B0AE" w:rsidR="007E6262" w:rsidRPr="00095883" w:rsidRDefault="00D54E15" w:rsidP="007E6262">
      <w:pPr>
        <w:spacing w:line="400" w:lineRule="exact"/>
        <w:ind w:left="257"/>
        <w:rPr>
          <w:rFonts w:ascii="ＭＳ Ｐ明朝" w:hAnsi="ＭＳ Ｐ明朝"/>
          <w:color w:val="000000" w:themeColor="text1"/>
          <w:szCs w:val="24"/>
        </w:rPr>
      </w:pPr>
      <w:r w:rsidRPr="00095883">
        <w:rPr>
          <w:rFonts w:ascii="ＭＳ Ｐ明朝" w:hAnsi="ＭＳ Ｐ明朝" w:hint="eastAsia"/>
          <w:color w:val="000000" w:themeColor="text1"/>
          <w:szCs w:val="24"/>
        </w:rPr>
        <w:t>＜要望事業</w:t>
      </w:r>
      <w:r w:rsidRPr="00095883">
        <w:rPr>
          <w:rFonts w:ascii="ＭＳ Ｐ明朝" w:hAnsi="ＭＳ Ｐ明朝" w:hint="eastAsia"/>
          <w:color w:val="000000" w:themeColor="text1"/>
          <w:sz w:val="18"/>
          <w:szCs w:val="18"/>
        </w:rPr>
        <w:t xml:space="preserve">　</w:t>
      </w:r>
      <w:r w:rsidR="00CE5E2B" w:rsidRPr="00095883">
        <w:rPr>
          <w:rFonts w:ascii="ＭＳ Ｐ明朝" w:hAnsi="ＭＳ Ｐ明朝" w:hint="eastAsia"/>
          <w:color w:val="000000" w:themeColor="text1"/>
          <w:sz w:val="18"/>
          <w:szCs w:val="18"/>
        </w:rPr>
        <w:t>※</w:t>
      </w:r>
      <w:r w:rsidRPr="00095883">
        <w:rPr>
          <w:rFonts w:ascii="ＭＳ Ｐ明朝" w:hAnsi="ＭＳ Ｐ明朝" w:hint="eastAsia"/>
          <w:color w:val="000000" w:themeColor="text1"/>
          <w:sz w:val="18"/>
          <w:szCs w:val="18"/>
        </w:rPr>
        <w:t>◎国による実施、○技術的・財政支援、◆規制改革</w:t>
      </w:r>
      <w:r w:rsidRPr="00095883">
        <w:rPr>
          <w:rFonts w:ascii="ＭＳ Ｐ明朝" w:hAnsi="ＭＳ Ｐ明朝" w:hint="eastAsia"/>
          <w:color w:val="000000" w:themeColor="text1"/>
          <w:szCs w:val="24"/>
        </w:rPr>
        <w:t>＞</w:t>
      </w:r>
    </w:p>
    <w:p w14:paraId="018CFA5C" w14:textId="47E24503" w:rsidR="00F50ED0"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F50ED0" w:rsidRPr="00CA2837">
        <w:rPr>
          <w:rFonts w:ascii="ＭＳ Ｐ明朝" w:hAnsi="ＭＳ Ｐ明朝" w:hint="eastAsia"/>
          <w:szCs w:val="24"/>
        </w:rPr>
        <w:t>ア．</w:t>
      </w:r>
      <w:r w:rsidR="00DD36C0" w:rsidRPr="00CA2837">
        <w:rPr>
          <w:rFonts w:ascii="ＭＳ Ｐ明朝" w:hAnsi="ＭＳ Ｐ明朝" w:hint="eastAsia"/>
          <w:szCs w:val="24"/>
        </w:rPr>
        <w:t>デジタル地域通貨やデジタル</w:t>
      </w:r>
      <w:r w:rsidR="00DD36C0" w:rsidRPr="00CA2837">
        <w:rPr>
          <w:rFonts w:ascii="ＭＳ Ｐ明朝" w:hAnsi="ＭＳ Ｐ明朝"/>
          <w:szCs w:val="24"/>
        </w:rPr>
        <w:t>ID、ブロックチェーン技術等の活用によるキャッシュレス決済や金流データとウエルネス関連データ等の連携による新サービス創出などを可能にするデータ連携基盤の構築に向けた取組みや、万博における大規模実証実験への支援</w:t>
      </w:r>
      <w:r w:rsidR="0035067A" w:rsidRPr="00CA2837">
        <w:rPr>
          <w:rFonts w:ascii="ＭＳ Ｐ明朝" w:hAnsi="ＭＳ Ｐ明朝"/>
          <w:szCs w:val="24"/>
        </w:rPr>
        <w:t>。</w:t>
      </w:r>
    </w:p>
    <w:p w14:paraId="6D2B1068" w14:textId="6545466D" w:rsidR="001A4FFE"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FF5DC9" w:rsidRPr="00CA2837">
        <w:rPr>
          <w:rFonts w:ascii="ＭＳ Ｐ明朝" w:hAnsi="ＭＳ Ｐ明朝" w:hint="eastAsia"/>
          <w:szCs w:val="24"/>
        </w:rPr>
        <w:t>イ</w:t>
      </w:r>
      <w:r w:rsidR="00F50ED0" w:rsidRPr="00CA2837">
        <w:rPr>
          <w:rFonts w:ascii="ＭＳ Ｐ明朝" w:hAnsi="ＭＳ Ｐ明朝" w:hint="eastAsia"/>
          <w:szCs w:val="24"/>
        </w:rPr>
        <w:t>．</w:t>
      </w:r>
      <w:r w:rsidR="00AE3124" w:rsidRPr="00CA2837">
        <w:rPr>
          <w:rFonts w:ascii="ＭＳ Ｐ明朝" w:hAnsi="ＭＳ Ｐ明朝" w:hint="eastAsia"/>
          <w:szCs w:val="24"/>
        </w:rPr>
        <w:t>デジタルＩＤに係る基盤構築、データ連携に係る規制緩和</w:t>
      </w:r>
      <w:r w:rsidR="00315038" w:rsidRPr="00CA2837">
        <w:rPr>
          <w:rFonts w:ascii="ＭＳ Ｐ明朝" w:hAnsi="ＭＳ Ｐ明朝" w:hint="eastAsia"/>
          <w:szCs w:val="24"/>
        </w:rPr>
        <w:t>。</w:t>
      </w:r>
      <w:r w:rsidR="001A4FFE" w:rsidRPr="00CA2837">
        <w:rPr>
          <w:rFonts w:ascii="ＭＳ Ｐ明朝" w:hAnsi="ＭＳ Ｐ明朝"/>
          <w:noProof/>
          <w:szCs w:val="24"/>
        </w:rPr>
        <mc:AlternateContent>
          <mc:Choice Requires="wps">
            <w:drawing>
              <wp:anchor distT="0" distB="0" distL="114300" distR="114300" simplePos="0" relativeHeight="251768832" behindDoc="0" locked="0" layoutInCell="1" allowOverlap="1" wp14:anchorId="73459AD6" wp14:editId="60EECA1A">
                <wp:simplePos x="0" y="0"/>
                <wp:positionH relativeFrom="margin">
                  <wp:posOffset>-86360</wp:posOffset>
                </wp:positionH>
                <wp:positionV relativeFrom="paragraph">
                  <wp:posOffset>191041</wp:posOffset>
                </wp:positionV>
                <wp:extent cx="3505200" cy="2724150"/>
                <wp:effectExtent l="0" t="0" r="0" b="0"/>
                <wp:wrapNone/>
                <wp:docPr id="24" name="正方形/長方形 14"/>
                <wp:cNvGraphicFramePr/>
                <a:graphic xmlns:a="http://schemas.openxmlformats.org/drawingml/2006/main">
                  <a:graphicData uri="http://schemas.microsoft.com/office/word/2010/wordprocessingShape">
                    <wps:wsp>
                      <wps:cNvSpPr/>
                      <wps:spPr>
                        <a:xfrm>
                          <a:off x="0" y="0"/>
                          <a:ext cx="3505200" cy="272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6F67A" w14:textId="3323C017" w:rsidR="006D44E1" w:rsidRPr="009425A5" w:rsidRDefault="006D44E1" w:rsidP="00C76DDD">
                            <w:pPr>
                              <w:pStyle w:val="Web"/>
                              <w:spacing w:before="0" w:beforeAutospacing="0" w:after="0" w:afterAutospacing="0"/>
                              <w:ind w:firstLineChars="100" w:firstLine="237"/>
                              <w:rPr>
                                <w:color w:val="000000" w:themeColor="text1"/>
                                <w:sz w:val="22"/>
                                <w:szCs w:val="22"/>
                              </w:rPr>
                            </w:pPr>
                            <w:r>
                              <w:rPr>
                                <w:rFonts w:ascii="Meiryo UI" w:eastAsia="Meiryo UI" w:hAnsi="Meiryo UI" w:cstheme="minorBidi" w:hint="eastAsia"/>
                                <w:b/>
                                <w:bCs/>
                                <w:color w:val="000000" w:themeColor="text1"/>
                                <w:kern w:val="24"/>
                                <w:sz w:val="22"/>
                                <w:szCs w:val="22"/>
                              </w:rPr>
                              <w:t>●</w:t>
                            </w:r>
                            <w:r w:rsidRPr="006339F8">
                              <w:rPr>
                                <w:rFonts w:ascii="Meiryo UI" w:eastAsia="Meiryo UI" w:hAnsi="Meiryo UI" w:cstheme="minorBidi" w:hint="eastAsia"/>
                                <w:b/>
                                <w:bCs/>
                                <w:color w:val="000000" w:themeColor="text1"/>
                                <w:kern w:val="24"/>
                                <w:sz w:val="22"/>
                                <w:szCs w:val="22"/>
                              </w:rPr>
                              <w:t>デジ</w:t>
                            </w:r>
                            <w:r w:rsidRPr="002B69CB">
                              <w:rPr>
                                <w:rFonts w:ascii="Meiryo UI" w:eastAsia="Meiryo UI" w:hAnsi="Meiryo UI" w:cstheme="minorBidi" w:hint="eastAsia"/>
                                <w:b/>
                                <w:bCs/>
                                <w:color w:val="000000" w:themeColor="text1"/>
                                <w:kern w:val="24"/>
                                <w:sz w:val="22"/>
                                <w:szCs w:val="22"/>
                              </w:rPr>
                              <w:t>タル</w:t>
                            </w:r>
                            <w:r w:rsidRPr="009425A5">
                              <w:rPr>
                                <w:rFonts w:ascii="Meiryo UI" w:eastAsia="Meiryo UI" w:hAnsi="Meiryo UI" w:cstheme="minorBidi" w:hint="eastAsia"/>
                                <w:b/>
                                <w:bCs/>
                                <w:color w:val="000000" w:themeColor="text1"/>
                                <w:kern w:val="24"/>
                                <w:sz w:val="22"/>
                                <w:szCs w:val="22"/>
                              </w:rPr>
                              <w:t>地域通貨の活用イメージ（</w:t>
                            </w:r>
                            <w:r w:rsidRPr="009425A5">
                              <w:rPr>
                                <w:rFonts w:ascii="Meiryo UI" w:eastAsia="Meiryo UI" w:hAnsi="Meiryo UI" w:cstheme="minorBidi"/>
                                <w:b/>
                                <w:bCs/>
                                <w:color w:val="000000" w:themeColor="text1"/>
                                <w:kern w:val="24"/>
                                <w:sz w:val="22"/>
                                <w:szCs w:val="22"/>
                              </w:rPr>
                              <w:t xml:space="preserve">一例）　</w:t>
                            </w:r>
                          </w:p>
                          <w:p w14:paraId="6E1F3901" w14:textId="77777777" w:rsidR="006D44E1" w:rsidRPr="009425A5" w:rsidRDefault="006D44E1" w:rsidP="00AC0BB8">
                            <w:pPr>
                              <w:pStyle w:val="Web"/>
                              <w:spacing w:before="0" w:beforeAutospacing="0" w:after="0" w:afterAutospacing="0"/>
                              <w:ind w:left="177" w:hangingChars="100" w:hanging="177"/>
                              <w:rPr>
                                <w:rFonts w:ascii="Meiryo UI" w:eastAsia="Meiryo UI" w:hAnsi="Meiryo UI" w:cstheme="minorBidi"/>
                                <w:color w:val="000000" w:themeColor="text1"/>
                                <w:kern w:val="24"/>
                                <w:sz w:val="16"/>
                                <w:szCs w:val="16"/>
                              </w:rPr>
                            </w:pPr>
                            <w:r w:rsidRPr="009425A5">
                              <w:rPr>
                                <w:rFonts w:ascii="Meiryo UI" w:eastAsia="Meiryo UI" w:hAnsi="Meiryo UI" w:cstheme="minorBidi" w:hint="eastAsia"/>
                                <w:color w:val="000000" w:themeColor="text1"/>
                                <w:kern w:val="24"/>
                                <w:sz w:val="16"/>
                                <w:szCs w:val="16"/>
                              </w:rPr>
                              <w:t xml:space="preserve">　・顔認証を活用</w:t>
                            </w:r>
                            <w:r w:rsidRPr="009425A5">
                              <w:rPr>
                                <w:rFonts w:ascii="Meiryo UI" w:eastAsia="Meiryo UI" w:hAnsi="Meiryo UI" w:cstheme="minorBidi"/>
                                <w:color w:val="000000" w:themeColor="text1"/>
                                <w:kern w:val="24"/>
                                <w:sz w:val="16"/>
                                <w:szCs w:val="16"/>
                              </w:rPr>
                              <w:t>し</w:t>
                            </w:r>
                            <w:r w:rsidRPr="009425A5">
                              <w:rPr>
                                <w:rFonts w:ascii="Meiryo UI" w:eastAsia="Meiryo UI" w:hAnsi="Meiryo UI" w:cstheme="minorBidi" w:hint="eastAsia"/>
                                <w:color w:val="000000" w:themeColor="text1"/>
                                <w:kern w:val="24"/>
                                <w:sz w:val="16"/>
                                <w:szCs w:val="16"/>
                              </w:rPr>
                              <w:t>、</w:t>
                            </w:r>
                            <w:r w:rsidRPr="009425A5">
                              <w:rPr>
                                <w:rFonts w:ascii="Meiryo UI" w:eastAsia="Meiryo UI" w:hAnsi="Meiryo UI" w:cstheme="minorBidi"/>
                                <w:color w:val="000000" w:themeColor="text1"/>
                                <w:kern w:val="24"/>
                                <w:sz w:val="16"/>
                                <w:szCs w:val="16"/>
                              </w:rPr>
                              <w:t>デジタル</w:t>
                            </w:r>
                            <w:r w:rsidRPr="009425A5">
                              <w:rPr>
                                <w:rFonts w:ascii="Meiryo UI" w:eastAsia="Meiryo UI" w:hAnsi="Meiryo UI" w:cstheme="minorBidi" w:hint="eastAsia"/>
                                <w:color w:val="000000" w:themeColor="text1"/>
                                <w:kern w:val="24"/>
                                <w:sz w:val="16"/>
                                <w:szCs w:val="16"/>
                              </w:rPr>
                              <w:t>ID</w:t>
                            </w:r>
                            <w:r w:rsidRPr="009425A5">
                              <w:rPr>
                                <w:rFonts w:ascii="Meiryo UI" w:eastAsia="Meiryo UI" w:hAnsi="Meiryo UI" w:cstheme="minorBidi"/>
                                <w:color w:val="000000" w:themeColor="text1"/>
                                <w:kern w:val="24"/>
                                <w:sz w:val="16"/>
                                <w:szCs w:val="16"/>
                              </w:rPr>
                              <w:t>を</w:t>
                            </w:r>
                            <w:r w:rsidRPr="009425A5">
                              <w:rPr>
                                <w:rFonts w:ascii="Meiryo UI" w:eastAsia="Meiryo UI" w:hAnsi="Meiryo UI" w:cstheme="minorBidi" w:hint="eastAsia"/>
                                <w:color w:val="000000" w:themeColor="text1"/>
                                <w:kern w:val="24"/>
                                <w:sz w:val="16"/>
                                <w:szCs w:val="16"/>
                              </w:rPr>
                              <w:t>キーとすることで、データの所有・活用の</w:t>
                            </w:r>
                          </w:p>
                          <w:p w14:paraId="5D9A6E8D" w14:textId="4897442C" w:rsidR="006D44E1" w:rsidRPr="009425A5" w:rsidRDefault="006D44E1" w:rsidP="008108B8">
                            <w:pPr>
                              <w:pStyle w:val="Web"/>
                              <w:spacing w:before="0" w:beforeAutospacing="0" w:after="0" w:afterAutospacing="0"/>
                              <w:ind w:firstLineChars="100" w:firstLine="177"/>
                              <w:rPr>
                                <w:color w:val="000000" w:themeColor="text1"/>
                                <w:sz w:val="16"/>
                                <w:szCs w:val="16"/>
                              </w:rPr>
                            </w:pPr>
                            <w:r w:rsidRPr="009425A5">
                              <w:rPr>
                                <w:rFonts w:ascii="Meiryo UI" w:eastAsia="Meiryo UI" w:hAnsi="Meiryo UI" w:cstheme="minorBidi" w:hint="eastAsia"/>
                                <w:color w:val="000000" w:themeColor="text1"/>
                                <w:kern w:val="24"/>
                                <w:sz w:val="16"/>
                                <w:szCs w:val="16"/>
                              </w:rPr>
                              <w:t>権限を個人に集約</w:t>
                            </w:r>
                          </w:p>
                          <w:p w14:paraId="088FF4F6" w14:textId="00985E44" w:rsidR="006D44E1" w:rsidRPr="009425A5" w:rsidRDefault="006D44E1" w:rsidP="00C76DDD">
                            <w:pPr>
                              <w:pStyle w:val="Web"/>
                              <w:spacing w:before="0" w:beforeAutospacing="0" w:after="0" w:afterAutospacing="0"/>
                              <w:rPr>
                                <w:rFonts w:ascii="Meiryo UI" w:eastAsia="Meiryo UI" w:hAnsi="Meiryo UI" w:cstheme="minorBidi"/>
                                <w:color w:val="000000" w:themeColor="text1"/>
                                <w:kern w:val="24"/>
                                <w:sz w:val="16"/>
                                <w:szCs w:val="16"/>
                              </w:rPr>
                            </w:pPr>
                            <w:r w:rsidRPr="009425A5">
                              <w:rPr>
                                <w:rFonts w:ascii="Meiryo UI" w:eastAsia="Meiryo UI" w:hAnsi="Meiryo UI" w:cstheme="minorBidi" w:hint="eastAsia"/>
                                <w:color w:val="000000" w:themeColor="text1"/>
                                <w:kern w:val="24"/>
                                <w:sz w:val="16"/>
                                <w:szCs w:val="16"/>
                              </w:rPr>
                              <w:t xml:space="preserve">　・街の機能・サービスのための本人確認・ログイン・決済は顔パスで</w:t>
                            </w:r>
                          </w:p>
                          <w:p w14:paraId="15B53DC3" w14:textId="0CF4D736" w:rsidR="006D44E1" w:rsidRPr="00C76DDD" w:rsidRDefault="006D44E1" w:rsidP="00A658BD">
                            <w:pPr>
                              <w:pStyle w:val="Web"/>
                              <w:spacing w:before="0" w:beforeAutospacing="0" w:after="0" w:afterAutospacing="0"/>
                              <w:rPr>
                                <w:sz w:val="16"/>
                                <w:szCs w:val="16"/>
                              </w:rPr>
                            </w:pPr>
                            <w:r w:rsidRPr="009425A5">
                              <w:rPr>
                                <w:rFonts w:ascii="Meiryo UI" w:eastAsia="Meiryo UI" w:hAnsi="Meiryo UI" w:cstheme="minorBidi" w:hint="eastAsia"/>
                                <w:color w:val="000000" w:themeColor="text1"/>
                                <w:kern w:val="24"/>
                                <w:sz w:val="16"/>
                                <w:szCs w:val="16"/>
                              </w:rPr>
                              <w:t xml:space="preserve">　【デジタル地域通貨</w:t>
                            </w:r>
                            <w:r w:rsidRPr="00C76DDD">
                              <w:rPr>
                                <w:rFonts w:ascii="Meiryo UI" w:eastAsia="Meiryo UI" w:hAnsi="Meiryo UI" w:cstheme="minorBidi" w:hint="eastAsia"/>
                                <w:color w:val="000000" w:themeColor="text1"/>
                                <w:kern w:val="24"/>
                                <w:sz w:val="16"/>
                                <w:szCs w:val="16"/>
                              </w:rPr>
                              <w:t>の活用例】</w:t>
                            </w:r>
                          </w:p>
                          <w:p w14:paraId="67448D8C" w14:textId="77777777" w:rsidR="006D44E1" w:rsidRDefault="006D44E1" w:rsidP="00D53C7A">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・個人の健康、医療データの一括管理で</w:t>
                            </w:r>
                            <w:r>
                              <w:rPr>
                                <w:rFonts w:ascii="Meiryo UI" w:eastAsia="Meiryo UI" w:hAnsi="Meiryo UI" w:cstheme="minorBidi" w:hint="eastAsia"/>
                                <w:color w:val="000000" w:themeColor="text1"/>
                                <w:kern w:val="24"/>
                                <w:sz w:val="16"/>
                                <w:szCs w:val="16"/>
                              </w:rPr>
                              <w:t>スマートウエルネス</w:t>
                            </w:r>
                            <w:r w:rsidRPr="00C76DDD">
                              <w:rPr>
                                <w:rFonts w:ascii="Meiryo UI" w:eastAsia="Meiryo UI" w:hAnsi="Meiryo UI" w:cstheme="minorBidi" w:hint="eastAsia"/>
                                <w:color w:val="000000" w:themeColor="text1"/>
                                <w:kern w:val="24"/>
                                <w:sz w:val="16"/>
                                <w:szCs w:val="16"/>
                              </w:rPr>
                              <w:t>・</w:t>
                            </w:r>
                          </w:p>
                          <w:p w14:paraId="650F24C0" w14:textId="48B51DC9" w:rsidR="006D44E1" w:rsidRPr="00C76DDD" w:rsidRDefault="006D44E1" w:rsidP="00D53C7A">
                            <w:pPr>
                              <w:pStyle w:val="Web"/>
                              <w:spacing w:before="0" w:beforeAutospacing="0" w:after="0" w:afterAutospacing="0"/>
                              <w:ind w:firstLineChars="100" w:firstLine="177"/>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キャッシュレス決済</w:t>
                            </w:r>
                          </w:p>
                          <w:p w14:paraId="1101BB76" w14:textId="4A039C0C" w:rsidR="006D44E1" w:rsidRPr="00C76DDD" w:rsidRDefault="006D44E1" w:rsidP="00D53C7A">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・顔バスでショッピング、交通機関利用・シェアリングサービスの利便性向上　</w:t>
                            </w:r>
                          </w:p>
                          <w:p w14:paraId="0A814BF4" w14:textId="672F3727" w:rsidR="006D44E1" w:rsidRPr="00C76DDD" w:rsidRDefault="006D44E1" w:rsidP="00A658BD">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・ポイント制度でSDGs行動の可視化、行動変容加速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459AD6" id="正方形/長方形 14" o:spid="_x0000_s1050" style="position:absolute;left:0;text-align:left;margin-left:-6.8pt;margin-top:15.05pt;width:276pt;height:21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" filled="f" stroked="f" strokeweight="1pt">
                <v:textbox>
                  <w:txbxContent>
                    <w:p w14:paraId="3E36F67A" w14:textId="3323C017" w:rsidR="006D44E1" w:rsidRPr="009425A5" w:rsidRDefault="006D44E1" w:rsidP="00C76DDD">
                      <w:pPr>
                        <w:pStyle w:val="Web"/>
                        <w:spacing w:before="0" w:beforeAutospacing="0" w:after="0" w:afterAutospacing="0"/>
                        <w:ind w:firstLineChars="100" w:firstLine="237"/>
                        <w:rPr>
                          <w:color w:val="000000" w:themeColor="text1"/>
                          <w:sz w:val="22"/>
                          <w:szCs w:val="22"/>
                        </w:rPr>
                      </w:pPr>
                      <w:r>
                        <w:rPr>
                          <w:rFonts w:ascii="Meiryo UI" w:eastAsia="Meiryo UI" w:hAnsi="Meiryo UI" w:cstheme="minorBidi" w:hint="eastAsia"/>
                          <w:b/>
                          <w:bCs/>
                          <w:color w:val="000000" w:themeColor="text1"/>
                          <w:kern w:val="24"/>
                          <w:sz w:val="22"/>
                          <w:szCs w:val="22"/>
                        </w:rPr>
                        <w:t>●</w:t>
                      </w:r>
                      <w:r w:rsidRPr="006339F8">
                        <w:rPr>
                          <w:rFonts w:ascii="Meiryo UI" w:eastAsia="Meiryo UI" w:hAnsi="Meiryo UI" w:cstheme="minorBidi" w:hint="eastAsia"/>
                          <w:b/>
                          <w:bCs/>
                          <w:color w:val="000000" w:themeColor="text1"/>
                          <w:kern w:val="24"/>
                          <w:sz w:val="22"/>
                          <w:szCs w:val="22"/>
                        </w:rPr>
                        <w:t>デジ</w:t>
                      </w:r>
                      <w:r w:rsidRPr="002B69CB">
                        <w:rPr>
                          <w:rFonts w:ascii="Meiryo UI" w:eastAsia="Meiryo UI" w:hAnsi="Meiryo UI" w:cstheme="minorBidi" w:hint="eastAsia"/>
                          <w:b/>
                          <w:bCs/>
                          <w:color w:val="000000" w:themeColor="text1"/>
                          <w:kern w:val="24"/>
                          <w:sz w:val="22"/>
                          <w:szCs w:val="22"/>
                        </w:rPr>
                        <w:t>タル</w:t>
                      </w:r>
                      <w:r w:rsidRPr="009425A5">
                        <w:rPr>
                          <w:rFonts w:ascii="Meiryo UI" w:eastAsia="Meiryo UI" w:hAnsi="Meiryo UI" w:cstheme="minorBidi" w:hint="eastAsia"/>
                          <w:b/>
                          <w:bCs/>
                          <w:color w:val="000000" w:themeColor="text1"/>
                          <w:kern w:val="24"/>
                          <w:sz w:val="22"/>
                          <w:szCs w:val="22"/>
                        </w:rPr>
                        <w:t>地域通貨の活用イメージ（</w:t>
                      </w:r>
                      <w:r w:rsidRPr="009425A5">
                        <w:rPr>
                          <w:rFonts w:ascii="Meiryo UI" w:eastAsia="Meiryo UI" w:hAnsi="Meiryo UI" w:cstheme="minorBidi"/>
                          <w:b/>
                          <w:bCs/>
                          <w:color w:val="000000" w:themeColor="text1"/>
                          <w:kern w:val="24"/>
                          <w:sz w:val="22"/>
                          <w:szCs w:val="22"/>
                        </w:rPr>
                        <w:t xml:space="preserve">一例）　</w:t>
                      </w:r>
                    </w:p>
                    <w:p w14:paraId="6E1F3901" w14:textId="77777777" w:rsidR="006D44E1" w:rsidRPr="009425A5" w:rsidRDefault="006D44E1" w:rsidP="00AC0BB8">
                      <w:pPr>
                        <w:pStyle w:val="Web"/>
                        <w:spacing w:before="0" w:beforeAutospacing="0" w:after="0" w:afterAutospacing="0"/>
                        <w:ind w:left="177" w:hangingChars="100" w:hanging="177"/>
                        <w:rPr>
                          <w:rFonts w:ascii="Meiryo UI" w:eastAsia="Meiryo UI" w:hAnsi="Meiryo UI" w:cstheme="minorBidi"/>
                          <w:color w:val="000000" w:themeColor="text1"/>
                          <w:kern w:val="24"/>
                          <w:sz w:val="16"/>
                          <w:szCs w:val="16"/>
                        </w:rPr>
                      </w:pPr>
                      <w:r w:rsidRPr="009425A5">
                        <w:rPr>
                          <w:rFonts w:ascii="Meiryo UI" w:eastAsia="Meiryo UI" w:hAnsi="Meiryo UI" w:cstheme="minorBidi" w:hint="eastAsia"/>
                          <w:color w:val="000000" w:themeColor="text1"/>
                          <w:kern w:val="24"/>
                          <w:sz w:val="16"/>
                          <w:szCs w:val="16"/>
                        </w:rPr>
                        <w:t xml:space="preserve">　・顔認証を活用</w:t>
                      </w:r>
                      <w:r w:rsidRPr="009425A5">
                        <w:rPr>
                          <w:rFonts w:ascii="Meiryo UI" w:eastAsia="Meiryo UI" w:hAnsi="Meiryo UI" w:cstheme="minorBidi"/>
                          <w:color w:val="000000" w:themeColor="text1"/>
                          <w:kern w:val="24"/>
                          <w:sz w:val="16"/>
                          <w:szCs w:val="16"/>
                        </w:rPr>
                        <w:t>し</w:t>
                      </w:r>
                      <w:r w:rsidRPr="009425A5">
                        <w:rPr>
                          <w:rFonts w:ascii="Meiryo UI" w:eastAsia="Meiryo UI" w:hAnsi="Meiryo UI" w:cstheme="minorBidi" w:hint="eastAsia"/>
                          <w:color w:val="000000" w:themeColor="text1"/>
                          <w:kern w:val="24"/>
                          <w:sz w:val="16"/>
                          <w:szCs w:val="16"/>
                        </w:rPr>
                        <w:t>、</w:t>
                      </w:r>
                      <w:r w:rsidRPr="009425A5">
                        <w:rPr>
                          <w:rFonts w:ascii="Meiryo UI" w:eastAsia="Meiryo UI" w:hAnsi="Meiryo UI" w:cstheme="minorBidi"/>
                          <w:color w:val="000000" w:themeColor="text1"/>
                          <w:kern w:val="24"/>
                          <w:sz w:val="16"/>
                          <w:szCs w:val="16"/>
                        </w:rPr>
                        <w:t>デジタル</w:t>
                      </w:r>
                      <w:r w:rsidRPr="009425A5">
                        <w:rPr>
                          <w:rFonts w:ascii="Meiryo UI" w:eastAsia="Meiryo UI" w:hAnsi="Meiryo UI" w:cstheme="minorBidi" w:hint="eastAsia"/>
                          <w:color w:val="000000" w:themeColor="text1"/>
                          <w:kern w:val="24"/>
                          <w:sz w:val="16"/>
                          <w:szCs w:val="16"/>
                        </w:rPr>
                        <w:t>ID</w:t>
                      </w:r>
                      <w:r w:rsidRPr="009425A5">
                        <w:rPr>
                          <w:rFonts w:ascii="Meiryo UI" w:eastAsia="Meiryo UI" w:hAnsi="Meiryo UI" w:cstheme="minorBidi"/>
                          <w:color w:val="000000" w:themeColor="text1"/>
                          <w:kern w:val="24"/>
                          <w:sz w:val="16"/>
                          <w:szCs w:val="16"/>
                        </w:rPr>
                        <w:t>を</w:t>
                      </w:r>
                      <w:r w:rsidRPr="009425A5">
                        <w:rPr>
                          <w:rFonts w:ascii="Meiryo UI" w:eastAsia="Meiryo UI" w:hAnsi="Meiryo UI" w:cstheme="minorBidi" w:hint="eastAsia"/>
                          <w:color w:val="000000" w:themeColor="text1"/>
                          <w:kern w:val="24"/>
                          <w:sz w:val="16"/>
                          <w:szCs w:val="16"/>
                        </w:rPr>
                        <w:t>キーとすることで、データの所有・活用の</w:t>
                      </w:r>
                    </w:p>
                    <w:p w14:paraId="5D9A6E8D" w14:textId="4897442C" w:rsidR="006D44E1" w:rsidRPr="009425A5" w:rsidRDefault="006D44E1" w:rsidP="008108B8">
                      <w:pPr>
                        <w:pStyle w:val="Web"/>
                        <w:spacing w:before="0" w:beforeAutospacing="0" w:after="0" w:afterAutospacing="0"/>
                        <w:ind w:firstLineChars="100" w:firstLine="177"/>
                        <w:rPr>
                          <w:color w:val="000000" w:themeColor="text1"/>
                          <w:sz w:val="16"/>
                          <w:szCs w:val="16"/>
                        </w:rPr>
                      </w:pPr>
                      <w:r w:rsidRPr="009425A5">
                        <w:rPr>
                          <w:rFonts w:ascii="Meiryo UI" w:eastAsia="Meiryo UI" w:hAnsi="Meiryo UI" w:cstheme="minorBidi" w:hint="eastAsia"/>
                          <w:color w:val="000000" w:themeColor="text1"/>
                          <w:kern w:val="24"/>
                          <w:sz w:val="16"/>
                          <w:szCs w:val="16"/>
                        </w:rPr>
                        <w:t>権限を個人に集約</w:t>
                      </w:r>
                    </w:p>
                    <w:p w14:paraId="088FF4F6" w14:textId="00985E44" w:rsidR="006D44E1" w:rsidRPr="009425A5" w:rsidRDefault="006D44E1" w:rsidP="00C76DDD">
                      <w:pPr>
                        <w:pStyle w:val="Web"/>
                        <w:spacing w:before="0" w:beforeAutospacing="0" w:after="0" w:afterAutospacing="0"/>
                        <w:rPr>
                          <w:rFonts w:ascii="Meiryo UI" w:eastAsia="Meiryo UI" w:hAnsi="Meiryo UI" w:cstheme="minorBidi"/>
                          <w:color w:val="000000" w:themeColor="text1"/>
                          <w:kern w:val="24"/>
                          <w:sz w:val="16"/>
                          <w:szCs w:val="16"/>
                        </w:rPr>
                      </w:pPr>
                      <w:r w:rsidRPr="009425A5">
                        <w:rPr>
                          <w:rFonts w:ascii="Meiryo UI" w:eastAsia="Meiryo UI" w:hAnsi="Meiryo UI" w:cstheme="minorBidi" w:hint="eastAsia"/>
                          <w:color w:val="000000" w:themeColor="text1"/>
                          <w:kern w:val="24"/>
                          <w:sz w:val="16"/>
                          <w:szCs w:val="16"/>
                        </w:rPr>
                        <w:t xml:space="preserve">　・街の機能・サービスのための本人確認・ログイン・決済は顔パスで</w:t>
                      </w:r>
                    </w:p>
                    <w:p w14:paraId="15B53DC3" w14:textId="0CF4D736" w:rsidR="006D44E1" w:rsidRPr="00C76DDD" w:rsidRDefault="006D44E1" w:rsidP="00A658BD">
                      <w:pPr>
                        <w:pStyle w:val="Web"/>
                        <w:spacing w:before="0" w:beforeAutospacing="0" w:after="0" w:afterAutospacing="0"/>
                        <w:rPr>
                          <w:sz w:val="16"/>
                          <w:szCs w:val="16"/>
                        </w:rPr>
                      </w:pPr>
                      <w:r w:rsidRPr="009425A5">
                        <w:rPr>
                          <w:rFonts w:ascii="Meiryo UI" w:eastAsia="Meiryo UI" w:hAnsi="Meiryo UI" w:cstheme="minorBidi" w:hint="eastAsia"/>
                          <w:color w:val="000000" w:themeColor="text1"/>
                          <w:kern w:val="24"/>
                          <w:sz w:val="16"/>
                          <w:szCs w:val="16"/>
                        </w:rPr>
                        <w:t xml:space="preserve">　【デジタル地域通貨</w:t>
                      </w:r>
                      <w:r w:rsidRPr="00C76DDD">
                        <w:rPr>
                          <w:rFonts w:ascii="Meiryo UI" w:eastAsia="Meiryo UI" w:hAnsi="Meiryo UI" w:cstheme="minorBidi" w:hint="eastAsia"/>
                          <w:color w:val="000000" w:themeColor="text1"/>
                          <w:kern w:val="24"/>
                          <w:sz w:val="16"/>
                          <w:szCs w:val="16"/>
                        </w:rPr>
                        <w:t>の活用例】</w:t>
                      </w:r>
                    </w:p>
                    <w:p w14:paraId="67448D8C" w14:textId="77777777" w:rsidR="006D44E1" w:rsidRDefault="006D44E1" w:rsidP="00D53C7A">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・個人の健康、医療データの一括管理で</w:t>
                      </w:r>
                      <w:r>
                        <w:rPr>
                          <w:rFonts w:ascii="Meiryo UI" w:eastAsia="Meiryo UI" w:hAnsi="Meiryo UI" w:cstheme="minorBidi" w:hint="eastAsia"/>
                          <w:color w:val="000000" w:themeColor="text1"/>
                          <w:kern w:val="24"/>
                          <w:sz w:val="16"/>
                          <w:szCs w:val="16"/>
                        </w:rPr>
                        <w:t>スマートウエルネス</w:t>
                      </w:r>
                      <w:r w:rsidRPr="00C76DDD">
                        <w:rPr>
                          <w:rFonts w:ascii="Meiryo UI" w:eastAsia="Meiryo UI" w:hAnsi="Meiryo UI" w:cstheme="minorBidi" w:hint="eastAsia"/>
                          <w:color w:val="000000" w:themeColor="text1"/>
                          <w:kern w:val="24"/>
                          <w:sz w:val="16"/>
                          <w:szCs w:val="16"/>
                        </w:rPr>
                        <w:t>・</w:t>
                      </w:r>
                    </w:p>
                    <w:p w14:paraId="650F24C0" w14:textId="48B51DC9" w:rsidR="006D44E1" w:rsidRPr="00C76DDD" w:rsidRDefault="006D44E1" w:rsidP="00D53C7A">
                      <w:pPr>
                        <w:pStyle w:val="Web"/>
                        <w:spacing w:before="0" w:beforeAutospacing="0" w:after="0" w:afterAutospacing="0"/>
                        <w:ind w:firstLineChars="100" w:firstLine="177"/>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キャッシュレス決済</w:t>
                      </w:r>
                    </w:p>
                    <w:p w14:paraId="1101BB76" w14:textId="4A039C0C" w:rsidR="006D44E1" w:rsidRPr="00C76DDD" w:rsidRDefault="006D44E1" w:rsidP="00D53C7A">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・顔バスでショッピング、交通機関利用・シェアリングサービスの利便性向上　</w:t>
                      </w:r>
                    </w:p>
                    <w:p w14:paraId="0A814BF4" w14:textId="672F3727" w:rsidR="006D44E1" w:rsidRPr="00C76DDD" w:rsidRDefault="006D44E1" w:rsidP="00A658BD">
                      <w:pPr>
                        <w:pStyle w:val="Web"/>
                        <w:spacing w:before="0" w:beforeAutospacing="0" w:after="0" w:afterAutospacing="0"/>
                        <w:rPr>
                          <w:rFonts w:ascii="Meiryo UI" w:eastAsia="Meiryo UI" w:hAnsi="Meiryo UI" w:cstheme="minorBidi"/>
                          <w:color w:val="000000" w:themeColor="text1"/>
                          <w:kern w:val="24"/>
                          <w:sz w:val="16"/>
                          <w:szCs w:val="16"/>
                        </w:rPr>
                      </w:pPr>
                      <w:r w:rsidRPr="00C76DDD">
                        <w:rPr>
                          <w:rFonts w:ascii="Meiryo UI" w:eastAsia="Meiryo UI" w:hAnsi="Meiryo UI" w:cstheme="minorBidi" w:hint="eastAsia"/>
                          <w:color w:val="000000" w:themeColor="text1"/>
                          <w:kern w:val="24"/>
                          <w:sz w:val="16"/>
                          <w:szCs w:val="16"/>
                        </w:rPr>
                        <w:t xml:space="preserve">　・ポイント制度でSDGs行動の可視化、行動変容加速</w:t>
                      </w:r>
                    </w:p>
                  </w:txbxContent>
                </v:textbox>
                <w10:wrap anchorx="margin"/>
              </v:rect>
            </w:pict>
          </mc:Fallback>
        </mc:AlternateContent>
      </w:r>
    </w:p>
    <w:p w14:paraId="13FC41B8" w14:textId="2A33C761" w:rsidR="00A658BD" w:rsidRDefault="00A658BD">
      <w:pPr>
        <w:widowControl/>
        <w:jc w:val="left"/>
        <w:rPr>
          <w:rFonts w:ascii="ＭＳ Ｐ明朝" w:hAnsi="ＭＳ Ｐ明朝"/>
          <w:szCs w:val="24"/>
        </w:rPr>
      </w:pPr>
    </w:p>
    <w:p w14:paraId="0E6222BA" w14:textId="77777777" w:rsidR="00D53C7A" w:rsidRDefault="006339F8" w:rsidP="00C76DDD">
      <w:pPr>
        <w:widowControl/>
        <w:ind w:left="6675" w:hangingChars="2600" w:hanging="6675"/>
        <w:jc w:val="left"/>
        <w:rPr>
          <w:rFonts w:ascii="ＭＳ Ｐ明朝" w:hAnsi="ＭＳ Ｐ明朝"/>
          <w:szCs w:val="24"/>
        </w:rPr>
      </w:pPr>
      <w:r>
        <w:rPr>
          <w:rFonts w:ascii="ＭＳ Ｐ明朝" w:hAnsi="ＭＳ Ｐ明朝" w:hint="eastAsia"/>
          <w:szCs w:val="24"/>
        </w:rPr>
        <w:t xml:space="preserve">　　　　　　　　　　　　　　　　　　　　　　　</w:t>
      </w:r>
      <w:r w:rsidR="00D53C7A">
        <w:rPr>
          <w:rFonts w:ascii="ＭＳ Ｐ明朝" w:hAnsi="ＭＳ Ｐ明朝" w:hint="eastAsia"/>
          <w:szCs w:val="24"/>
        </w:rPr>
        <w:t xml:space="preserve">　</w:t>
      </w:r>
    </w:p>
    <w:p w14:paraId="6F1443B5" w14:textId="77777777" w:rsidR="00AA357D" w:rsidRDefault="00C76DDD" w:rsidP="00D53C7A">
      <w:pPr>
        <w:widowControl/>
        <w:ind w:firstLineChars="1500" w:firstLine="3851"/>
        <w:jc w:val="left"/>
        <w:rPr>
          <w:rFonts w:ascii="ＭＳ Ｐ明朝" w:hAnsi="ＭＳ Ｐ明朝"/>
          <w:noProof/>
          <w:szCs w:val="24"/>
        </w:rPr>
      </w:pPr>
      <w:r>
        <w:rPr>
          <w:rFonts w:ascii="ＭＳ Ｐ明朝" w:hAnsi="ＭＳ Ｐ明朝" w:hint="eastAsia"/>
          <w:szCs w:val="24"/>
        </w:rPr>
        <w:t xml:space="preserve">　</w:t>
      </w:r>
      <w:r w:rsidR="00D53C7A">
        <w:rPr>
          <w:rFonts w:ascii="ＭＳ Ｐ明朝" w:hAnsi="ＭＳ Ｐ明朝" w:hint="eastAsia"/>
          <w:szCs w:val="24"/>
        </w:rPr>
        <w:t xml:space="preserve">　　　　　</w:t>
      </w:r>
    </w:p>
    <w:p w14:paraId="659495CA" w14:textId="6A972E11" w:rsidR="00D53C7A" w:rsidRDefault="00AA357D" w:rsidP="00AA357D">
      <w:pPr>
        <w:widowControl/>
        <w:jc w:val="left"/>
        <w:rPr>
          <w:rFonts w:ascii="ＭＳ Ｐ明朝" w:hAnsi="ＭＳ Ｐ明朝"/>
          <w:szCs w:val="24"/>
        </w:rPr>
      </w:pPr>
      <w:r>
        <w:rPr>
          <w:rFonts w:ascii="ＭＳ Ｐ明朝" w:hAnsi="ＭＳ Ｐ明朝" w:hint="eastAsia"/>
          <w:noProof/>
          <w:szCs w:val="24"/>
        </w:rPr>
        <w:t xml:space="preserve">　　　　　　　　　　　　　　　　　　　　　　　　　　</w:t>
      </w:r>
      <w:r w:rsidR="00D53C7A">
        <w:rPr>
          <w:rFonts w:ascii="ＭＳ Ｐ明朝" w:hAnsi="ＭＳ Ｐ明朝"/>
          <w:noProof/>
          <w:szCs w:val="24"/>
        </w:rPr>
        <w:drawing>
          <wp:inline distT="0" distB="0" distL="0" distR="0" wp14:anchorId="597D81EC" wp14:editId="507DADDE">
            <wp:extent cx="2850204" cy="1913841"/>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0475" cy="2095322"/>
                    </a:xfrm>
                    <a:prstGeom prst="rect">
                      <a:avLst/>
                    </a:prstGeom>
                    <a:noFill/>
                    <a:ln>
                      <a:noFill/>
                    </a:ln>
                  </pic:spPr>
                </pic:pic>
              </a:graphicData>
            </a:graphic>
          </wp:inline>
        </w:drawing>
      </w:r>
    </w:p>
    <w:p w14:paraId="4EA89A86" w14:textId="5A43AD39" w:rsidR="00A658BD" w:rsidRDefault="00815EC1" w:rsidP="00AA357D">
      <w:pPr>
        <w:widowControl/>
        <w:ind w:leftChars="2600" w:left="6675"/>
        <w:jc w:val="left"/>
        <w:rPr>
          <w:rFonts w:ascii="ＭＳ Ｐ明朝" w:hAnsi="ＭＳ Ｐ明朝"/>
          <w:color w:val="000000" w:themeColor="text1"/>
          <w:sz w:val="20"/>
          <w:szCs w:val="20"/>
        </w:rPr>
      </w:pPr>
      <w:r>
        <w:rPr>
          <w:rFonts w:ascii="ＭＳ Ｐ明朝" w:hAnsi="ＭＳ Ｐ明朝" w:hint="eastAsia"/>
          <w:color w:val="000000" w:themeColor="text1"/>
          <w:sz w:val="20"/>
          <w:szCs w:val="20"/>
        </w:rPr>
        <w:t xml:space="preserve"> </w:t>
      </w:r>
      <w:r w:rsidR="00AA357D">
        <w:rPr>
          <w:rFonts w:ascii="ＭＳ Ｐ明朝" w:hAnsi="ＭＳ Ｐ明朝" w:hint="eastAsia"/>
          <w:color w:val="000000" w:themeColor="text1"/>
          <w:sz w:val="20"/>
          <w:szCs w:val="20"/>
        </w:rPr>
        <w:t>[出典：大阪商工会議所]</w:t>
      </w:r>
      <w:r w:rsidR="00C92828">
        <w:rPr>
          <w:rFonts w:ascii="ＭＳ Ｐ明朝" w:hAnsi="ＭＳ Ｐ明朝" w:hint="eastAsia"/>
          <w:szCs w:val="24"/>
        </w:rPr>
        <w:t xml:space="preserve">　　　　　　　　　　</w:t>
      </w:r>
      <w:r w:rsidR="00C76DDD">
        <w:rPr>
          <w:rFonts w:ascii="ＭＳ Ｐ明朝" w:hAnsi="ＭＳ Ｐ明朝" w:hint="eastAsia"/>
          <w:szCs w:val="24"/>
        </w:rPr>
        <w:t xml:space="preserve">　</w:t>
      </w:r>
      <w:r w:rsidR="00DD501F">
        <w:rPr>
          <w:rFonts w:ascii="ＭＳ Ｐ明朝" w:hAnsi="ＭＳ Ｐ明朝" w:hint="eastAsia"/>
          <w:color w:val="000000" w:themeColor="text1"/>
          <w:sz w:val="20"/>
          <w:szCs w:val="20"/>
        </w:rPr>
        <w:t xml:space="preserve">　</w:t>
      </w:r>
    </w:p>
    <w:p w14:paraId="3EE52508" w14:textId="153B1C24" w:rsidR="001A4FFE" w:rsidRPr="00D53C7A" w:rsidRDefault="001A4FFE" w:rsidP="00815EC1">
      <w:pPr>
        <w:widowControl/>
        <w:jc w:val="left"/>
        <w:rPr>
          <w:rFonts w:ascii="ＭＳ Ｐ明朝" w:hAnsi="ＭＳ Ｐ明朝"/>
          <w:color w:val="000000" w:themeColor="text1"/>
          <w:sz w:val="20"/>
          <w:szCs w:val="20"/>
        </w:rPr>
      </w:pPr>
      <w:r>
        <w:rPr>
          <w:rFonts w:ascii="ＭＳ Ｐ明朝" w:hAnsi="ＭＳ Ｐ明朝"/>
          <w:color w:val="000000" w:themeColor="text1"/>
          <w:sz w:val="20"/>
          <w:szCs w:val="20"/>
        </w:rPr>
        <w:br w:type="page"/>
      </w:r>
    </w:p>
    <w:p w14:paraId="2E81F463" w14:textId="19491901" w:rsidR="008B5A19" w:rsidRPr="00095883" w:rsidRDefault="0055616C" w:rsidP="008B5A19">
      <w:pPr>
        <w:spacing w:line="400" w:lineRule="exact"/>
        <w:ind w:firstLineChars="100" w:firstLine="258"/>
        <w:rPr>
          <w:rFonts w:ascii="ＭＳ ゴシック" w:eastAsia="ＭＳ ゴシック" w:hAnsi="ＭＳ ゴシック"/>
          <w:b/>
          <w:szCs w:val="24"/>
        </w:rPr>
      </w:pPr>
      <w:bookmarkStart w:id="17" w:name="Ⅱ_4_2"/>
      <w:r w:rsidRPr="00095883">
        <w:rPr>
          <w:rFonts w:ascii="ＭＳ ゴシック" w:eastAsia="ＭＳ ゴシック" w:hAnsi="ＭＳ ゴシック" w:hint="eastAsia"/>
          <w:b/>
          <w:szCs w:val="24"/>
        </w:rPr>
        <w:t>（２）</w:t>
      </w:r>
      <w:r w:rsidR="008B5A19" w:rsidRPr="00095883">
        <w:rPr>
          <w:rFonts w:ascii="ＭＳ ゴシック" w:eastAsia="ＭＳ ゴシック" w:hAnsi="ＭＳ ゴシック" w:hint="eastAsia"/>
          <w:b/>
          <w:szCs w:val="24"/>
        </w:rPr>
        <w:t>次世代通信システムの開発と活用の促進</w:t>
      </w:r>
      <w:bookmarkEnd w:id="17"/>
    </w:p>
    <w:p w14:paraId="6638CAA9" w14:textId="77777777" w:rsidR="00F50ED0" w:rsidRDefault="00F50ED0" w:rsidP="00F50ED0">
      <w:pPr>
        <w:spacing w:line="400" w:lineRule="exact"/>
        <w:ind w:leftChars="100" w:left="470" w:hangingChars="90" w:hanging="213"/>
        <w:jc w:val="right"/>
        <w:rPr>
          <w:rFonts w:ascii="ＭＳ Ｐ明朝" w:hAnsi="ＭＳ Ｐ明朝"/>
          <w:color w:val="000000" w:themeColor="text1"/>
          <w:sz w:val="22"/>
          <w:u w:val="single"/>
        </w:rPr>
      </w:pPr>
      <w:r w:rsidRPr="00E702C0">
        <w:rPr>
          <w:rFonts w:ascii="ＭＳ Ｐ明朝" w:hAnsi="ＭＳ Ｐ明朝" w:hint="eastAsia"/>
          <w:color w:val="000000" w:themeColor="text1"/>
          <w:sz w:val="22"/>
          <w:u w:val="single"/>
        </w:rPr>
        <w:t>要望先（</w:t>
      </w:r>
      <w:r>
        <w:rPr>
          <w:rFonts w:ascii="ＭＳ Ｐ明朝" w:hAnsi="ＭＳ Ｐ明朝" w:hint="eastAsia"/>
          <w:color w:val="000000" w:themeColor="text1"/>
          <w:sz w:val="22"/>
          <w:u w:val="single"/>
        </w:rPr>
        <w:t>総務省</w:t>
      </w:r>
      <w:r w:rsidRPr="00E702C0">
        <w:rPr>
          <w:rFonts w:ascii="ＭＳ Ｐ明朝" w:hAnsi="ＭＳ Ｐ明朝" w:hint="eastAsia"/>
          <w:color w:val="000000" w:themeColor="text1"/>
          <w:sz w:val="22"/>
          <w:u w:val="single"/>
        </w:rPr>
        <w:t>）</w:t>
      </w:r>
    </w:p>
    <w:p w14:paraId="4A8953F4" w14:textId="77777777" w:rsidR="008B5A19" w:rsidRPr="00095883" w:rsidRDefault="008B5A19" w:rsidP="008B5A19">
      <w:pPr>
        <w:spacing w:line="400" w:lineRule="exact"/>
        <w:rPr>
          <w:rFonts w:ascii="ＭＳ Ｐゴシック" w:eastAsia="ＭＳ Ｐゴシック" w:hAnsi="ＭＳ Ｐゴシック"/>
          <w:b/>
          <w:szCs w:val="24"/>
        </w:rPr>
      </w:pPr>
    </w:p>
    <w:tbl>
      <w:tblPr>
        <w:tblStyle w:val="af"/>
        <w:tblW w:w="0" w:type="auto"/>
        <w:tblInd w:w="279" w:type="dxa"/>
        <w:tblLook w:val="04A0" w:firstRow="1" w:lastRow="0" w:firstColumn="1" w:lastColumn="0" w:noHBand="0" w:noVBand="1"/>
      </w:tblPr>
      <w:tblGrid>
        <w:gridCol w:w="8781"/>
      </w:tblGrid>
      <w:tr w:rsidR="008B5A19" w:rsidRPr="00095883" w14:paraId="0CDA5888" w14:textId="77777777" w:rsidTr="00C7151B">
        <w:trPr>
          <w:trHeight w:val="1268"/>
        </w:trPr>
        <w:tc>
          <w:tcPr>
            <w:tcW w:w="8781" w:type="dxa"/>
          </w:tcPr>
          <w:p w14:paraId="598A97FD" w14:textId="09B60F49" w:rsidR="007E6262" w:rsidRPr="00095883" w:rsidRDefault="007E6262" w:rsidP="007E6262">
            <w:pPr>
              <w:spacing w:line="400" w:lineRule="exact"/>
              <w:rPr>
                <w:rFonts w:ascii="ＭＳ ゴシック" w:eastAsia="ＭＳ ゴシック" w:hAnsi="ＭＳ ゴシック" w:cs="Segoe UI Symbol"/>
                <w:b/>
                <w:color w:val="000000" w:themeColor="text1"/>
              </w:rPr>
            </w:pPr>
            <w:r w:rsidRPr="00095883">
              <w:rPr>
                <w:rFonts w:ascii="ＭＳ ゴシック" w:eastAsia="ＭＳ ゴシック" w:hAnsi="ＭＳ ゴシック" w:cs="Segoe UI Symbol" w:hint="eastAsia"/>
                <w:b/>
                <w:color w:val="000000" w:themeColor="text1"/>
              </w:rPr>
              <w:t>（要望項目）</w:t>
            </w:r>
          </w:p>
          <w:p w14:paraId="792B4A9D" w14:textId="07CA6320" w:rsidR="008B5A19" w:rsidRPr="00665188" w:rsidRDefault="00665188" w:rsidP="00665188">
            <w:pPr>
              <w:spacing w:line="40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cs="Segoe UI Symbol" w:hint="eastAsia"/>
                <w:b/>
                <w:color w:val="000000" w:themeColor="text1"/>
              </w:rPr>
              <w:t xml:space="preserve">①　</w:t>
            </w:r>
            <w:r w:rsidR="00F50ED0" w:rsidRPr="00665188">
              <w:rPr>
                <w:rFonts w:ascii="ＭＳ ゴシック" w:eastAsia="ＭＳ ゴシック" w:hAnsi="ＭＳ ゴシック" w:cs="Segoe UI Symbol" w:hint="eastAsia"/>
                <w:b/>
                <w:color w:val="000000" w:themeColor="text1"/>
              </w:rPr>
              <w:t>B</w:t>
            </w:r>
            <w:r w:rsidR="00F50ED0" w:rsidRPr="00665188">
              <w:rPr>
                <w:rFonts w:ascii="ＭＳ ゴシック" w:eastAsia="ＭＳ ゴシック" w:hAnsi="ＭＳ ゴシック"/>
                <w:b/>
                <w:color w:val="000000" w:themeColor="text1"/>
              </w:rPr>
              <w:t>eyond５G</w:t>
            </w:r>
            <w:r w:rsidR="00F50ED0" w:rsidRPr="00665188">
              <w:rPr>
                <w:rFonts w:ascii="ＭＳ ゴシック" w:eastAsia="ＭＳ ゴシック" w:hAnsi="ＭＳ ゴシック" w:hint="eastAsia"/>
                <w:b/>
                <w:color w:val="000000" w:themeColor="text1"/>
              </w:rPr>
              <w:t>等</w:t>
            </w:r>
            <w:r w:rsidR="00C56AB1" w:rsidRPr="00665188">
              <w:rPr>
                <w:rFonts w:ascii="ＭＳ ゴシック" w:eastAsia="ＭＳ ゴシック" w:hAnsi="ＭＳ ゴシック"/>
                <w:b/>
                <w:color w:val="000000" w:themeColor="text1"/>
              </w:rPr>
              <w:t>の</w:t>
            </w:r>
            <w:r w:rsidR="007B6E19" w:rsidRPr="00665188">
              <w:rPr>
                <w:rFonts w:ascii="ＭＳ ゴシック" w:eastAsia="ＭＳ ゴシック" w:hAnsi="ＭＳ ゴシック" w:hint="eastAsia"/>
                <w:b/>
                <w:color w:val="000000" w:themeColor="text1"/>
              </w:rPr>
              <w:t>次世代通信システムの</w:t>
            </w:r>
            <w:r w:rsidR="00C56AB1" w:rsidRPr="00665188">
              <w:rPr>
                <w:rFonts w:ascii="ＭＳ ゴシック" w:eastAsia="ＭＳ ゴシック" w:hAnsi="ＭＳ ゴシック" w:hint="eastAsia"/>
                <w:b/>
                <w:color w:val="000000" w:themeColor="text1"/>
              </w:rPr>
              <w:t>技術開発を支援し、整備を促進すること</w:t>
            </w:r>
          </w:p>
        </w:tc>
      </w:tr>
    </w:tbl>
    <w:p w14:paraId="68F0BA58" w14:textId="77777777" w:rsidR="007766DE" w:rsidRPr="00F34E37" w:rsidRDefault="00F50ED0" w:rsidP="00C734D4">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w:t>
      </w:r>
      <w:r w:rsidR="00D51949" w:rsidRPr="00F34E37">
        <w:rPr>
          <w:rFonts w:ascii="ＭＳ Ｐ明朝" w:hAnsi="ＭＳ Ｐ明朝" w:hint="eastAsia"/>
          <w:color w:val="000000" w:themeColor="text1"/>
          <w:sz w:val="22"/>
          <w:u w:val="single"/>
        </w:rPr>
        <w:t>大阪府、</w:t>
      </w:r>
      <w:r w:rsidR="00C734D4" w:rsidRPr="00F34E37">
        <w:rPr>
          <w:rFonts w:ascii="ＭＳ Ｐ明朝" w:hAnsi="ＭＳ Ｐ明朝" w:hint="eastAsia"/>
          <w:color w:val="000000" w:themeColor="text1"/>
          <w:sz w:val="22"/>
          <w:u w:val="single"/>
        </w:rPr>
        <w:t>大阪市、関西広域連合、</w:t>
      </w:r>
      <w:r w:rsidR="00D51949" w:rsidRPr="00F34E37">
        <w:rPr>
          <w:rFonts w:ascii="ＭＳ Ｐ明朝" w:hAnsi="ＭＳ Ｐ明朝" w:hint="eastAsia"/>
          <w:color w:val="000000" w:themeColor="text1"/>
          <w:sz w:val="22"/>
          <w:u w:val="single"/>
        </w:rPr>
        <w:t>関西経済連合会</w:t>
      </w:r>
    </w:p>
    <w:p w14:paraId="2F8317AC" w14:textId="1E817EF8" w:rsidR="008B5A19" w:rsidRPr="00F34E37" w:rsidRDefault="00F50ED0" w:rsidP="00C734D4">
      <w:pPr>
        <w:spacing w:line="400" w:lineRule="exact"/>
        <w:jc w:val="right"/>
        <w:rPr>
          <w:rFonts w:ascii="ＭＳ Ｐ明朝" w:hAnsi="ＭＳ Ｐ明朝"/>
          <w:color w:val="000000" w:themeColor="text1"/>
          <w:sz w:val="22"/>
          <w:u w:val="single"/>
        </w:rPr>
      </w:pPr>
      <w:r w:rsidRPr="00F34E37">
        <w:rPr>
          <w:rFonts w:ascii="ＭＳ Ｐ明朝" w:hAnsi="ＭＳ Ｐ明朝"/>
          <w:color w:val="000000" w:themeColor="text1"/>
          <w:sz w:val="22"/>
          <w:u w:val="single"/>
        </w:rPr>
        <w:t>2025年日本国際博覧会協会</w:t>
      </w:r>
    </w:p>
    <w:p w14:paraId="54BDC97C" w14:textId="77777777" w:rsidR="00F50ED0" w:rsidRPr="00C734D4" w:rsidRDefault="00F50ED0" w:rsidP="00F50ED0">
      <w:pPr>
        <w:spacing w:line="400" w:lineRule="exact"/>
        <w:jc w:val="right"/>
        <w:rPr>
          <w:rFonts w:ascii="ＭＳ Ｐゴシック" w:eastAsia="ＭＳ Ｐゴシック" w:hAnsi="ＭＳ Ｐゴシック"/>
          <w:b/>
          <w:szCs w:val="24"/>
        </w:rPr>
      </w:pPr>
    </w:p>
    <w:p w14:paraId="22AD4778"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17527D63" w14:textId="044C1E23"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大阪・関西万博を未来社会のショーケースとするためには、最先端の通信システムの開発とその活用を促進する必要があります。</w:t>
      </w:r>
    </w:p>
    <w:p w14:paraId="52A0FC55" w14:textId="5785EA5E"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現在、５Gの次の世代の無線通信システムであるBeyond５Ｇ（６G）のほか、海上や上空に加え災害時にも安定した通信サービスを提供する技術の開発などが進められています。万博に向け、このような次世代通信システムの開発を加速化させるとともに、電波関連規制の緩和等によりこれらの活用を促進することが必要です。</w:t>
      </w:r>
    </w:p>
    <w:p w14:paraId="74467CC1" w14:textId="77777777" w:rsidR="008B5A19" w:rsidRPr="00095883" w:rsidRDefault="008B5A19" w:rsidP="008B5A19">
      <w:pPr>
        <w:spacing w:line="400" w:lineRule="exact"/>
        <w:ind w:leftChars="100" w:left="257" w:firstLineChars="100" w:firstLine="258"/>
        <w:rPr>
          <w:rFonts w:ascii="ＭＳ ゴシック" w:eastAsia="ＭＳ ゴシック" w:hAnsi="ＭＳ ゴシック"/>
          <w:b/>
          <w:color w:val="000000" w:themeColor="text1"/>
          <w:szCs w:val="24"/>
        </w:rPr>
      </w:pPr>
    </w:p>
    <w:p w14:paraId="0C7B3EF3" w14:textId="51C572E1" w:rsidR="008B5A19" w:rsidRPr="00BA1F85" w:rsidRDefault="00F50ED0" w:rsidP="00B11D9F">
      <w:pPr>
        <w:pStyle w:val="a7"/>
        <w:numPr>
          <w:ilvl w:val="0"/>
          <w:numId w:val="14"/>
        </w:numPr>
        <w:spacing w:line="400" w:lineRule="exact"/>
        <w:ind w:leftChars="0"/>
        <w:rPr>
          <w:rFonts w:ascii="ＭＳ Ｐ明朝" w:hAnsi="ＭＳ Ｐ明朝"/>
          <w:color w:val="000000" w:themeColor="text1"/>
        </w:rPr>
      </w:pPr>
      <w:r w:rsidRPr="00CF7D89">
        <w:rPr>
          <w:rFonts w:ascii="ＭＳ ゴシック" w:eastAsia="ＭＳ ゴシック" w:hAnsi="ＭＳ ゴシック" w:cs="Segoe UI Symbol" w:hint="eastAsia"/>
          <w:b/>
          <w:color w:val="000000" w:themeColor="text1"/>
        </w:rPr>
        <w:t>B</w:t>
      </w:r>
      <w:r w:rsidRPr="00CF7D89">
        <w:rPr>
          <w:rFonts w:ascii="ＭＳ ゴシック" w:eastAsia="ＭＳ ゴシック" w:hAnsi="ＭＳ ゴシック"/>
          <w:b/>
          <w:color w:val="000000" w:themeColor="text1"/>
        </w:rPr>
        <w:t>eyond５G</w:t>
      </w:r>
      <w:r w:rsidRPr="00CF7D89">
        <w:rPr>
          <w:rFonts w:ascii="ＭＳ ゴシック" w:eastAsia="ＭＳ ゴシック" w:hAnsi="ＭＳ ゴシック" w:hint="eastAsia"/>
          <w:b/>
          <w:color w:val="000000" w:themeColor="text1"/>
        </w:rPr>
        <w:t>等</w:t>
      </w:r>
      <w:r w:rsidRPr="00CF7D89">
        <w:rPr>
          <w:rFonts w:ascii="ＭＳ ゴシック" w:eastAsia="ＭＳ ゴシック" w:hAnsi="ＭＳ ゴシック"/>
          <w:b/>
          <w:color w:val="000000" w:themeColor="text1"/>
        </w:rPr>
        <w:t>の</w:t>
      </w:r>
      <w:r w:rsidR="005A14C0" w:rsidRPr="00CF7D89">
        <w:rPr>
          <w:rFonts w:ascii="ＭＳ ゴシック" w:eastAsia="ＭＳ ゴシック" w:hAnsi="ＭＳ ゴシック" w:hint="eastAsia"/>
          <w:b/>
          <w:color w:val="000000" w:themeColor="text1"/>
        </w:rPr>
        <w:t>研究</w:t>
      </w:r>
      <w:r w:rsidRPr="00CF7D89">
        <w:rPr>
          <w:rFonts w:ascii="ＭＳ ゴシック" w:eastAsia="ＭＳ ゴシック" w:hAnsi="ＭＳ ゴシック"/>
          <w:b/>
          <w:color w:val="000000" w:themeColor="text1"/>
        </w:rPr>
        <w:t>開発</w:t>
      </w:r>
      <w:r w:rsidR="005A14C0" w:rsidRPr="00BA1F85">
        <w:rPr>
          <w:rFonts w:ascii="ＭＳ ゴシック" w:eastAsia="ＭＳ ゴシック" w:hAnsi="ＭＳ ゴシック" w:hint="eastAsia"/>
          <w:b/>
          <w:color w:val="000000" w:themeColor="text1"/>
        </w:rPr>
        <w:t>等</w:t>
      </w:r>
      <w:r w:rsidRPr="00BA1F85">
        <w:rPr>
          <w:rFonts w:ascii="ＭＳ ゴシック" w:eastAsia="ＭＳ ゴシック" w:hAnsi="ＭＳ ゴシック"/>
          <w:b/>
          <w:color w:val="000000" w:themeColor="text1"/>
        </w:rPr>
        <w:t>の促進</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66DA1DF6" w14:textId="24DA08EC" w:rsidR="007E6262" w:rsidRPr="00095883" w:rsidRDefault="00D54E15" w:rsidP="007E6262">
      <w:pPr>
        <w:spacing w:line="400" w:lineRule="exact"/>
        <w:ind w:left="257"/>
        <w:rPr>
          <w:rFonts w:ascii="ＭＳ Ｐ明朝" w:hAnsi="ＭＳ Ｐ明朝"/>
          <w:color w:val="000000" w:themeColor="text1"/>
          <w:szCs w:val="24"/>
        </w:rPr>
      </w:pPr>
      <w:r w:rsidRPr="00BA1F85">
        <w:rPr>
          <w:rFonts w:ascii="ＭＳ Ｐ明朝" w:hAnsi="ＭＳ Ｐ明朝" w:hint="eastAsia"/>
          <w:color w:val="000000" w:themeColor="text1"/>
          <w:szCs w:val="24"/>
        </w:rPr>
        <w:t>＜要望事業</w:t>
      </w:r>
      <w:r w:rsidRPr="00BA1F85">
        <w:rPr>
          <w:rFonts w:ascii="ＭＳ Ｐ明朝" w:hAnsi="ＭＳ Ｐ明朝" w:hint="eastAsia"/>
          <w:color w:val="000000" w:themeColor="text1"/>
          <w:sz w:val="18"/>
          <w:szCs w:val="18"/>
        </w:rPr>
        <w:t xml:space="preserve">　</w:t>
      </w:r>
      <w:r w:rsidR="00CE5E2B" w:rsidRPr="00BA1F85">
        <w:rPr>
          <w:rFonts w:ascii="ＭＳ Ｐ明朝" w:hAnsi="ＭＳ Ｐ明朝" w:hint="eastAsia"/>
          <w:color w:val="000000" w:themeColor="text1"/>
          <w:sz w:val="18"/>
          <w:szCs w:val="18"/>
        </w:rPr>
        <w:t>※</w:t>
      </w:r>
      <w:r w:rsidRPr="00BA1F85">
        <w:rPr>
          <w:rFonts w:ascii="ＭＳ Ｐ明朝" w:hAnsi="ＭＳ Ｐ明朝" w:hint="eastAsia"/>
          <w:color w:val="000000" w:themeColor="text1"/>
          <w:sz w:val="18"/>
          <w:szCs w:val="18"/>
        </w:rPr>
        <w:t>◎国による実施、○技術的・財政支援、◆規制改革</w:t>
      </w:r>
      <w:r w:rsidRPr="00BA1F85">
        <w:rPr>
          <w:rFonts w:ascii="ＭＳ Ｐ明朝" w:hAnsi="ＭＳ Ｐ明朝" w:hint="eastAsia"/>
          <w:color w:val="000000" w:themeColor="text1"/>
          <w:szCs w:val="24"/>
        </w:rPr>
        <w:t>＞</w:t>
      </w:r>
    </w:p>
    <w:p w14:paraId="08147023" w14:textId="406B7FAE" w:rsidR="00F50ED0" w:rsidRPr="00CA2837" w:rsidRDefault="00CE5E2B" w:rsidP="00AF0AAA">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8B5A19" w:rsidRPr="00CA2837">
        <w:rPr>
          <w:rFonts w:ascii="ＭＳ Ｐ明朝" w:hAnsi="ＭＳ Ｐ明朝" w:hint="eastAsia"/>
          <w:szCs w:val="24"/>
        </w:rPr>
        <w:t>ア</w:t>
      </w:r>
      <w:r w:rsidR="00F50ED0" w:rsidRPr="00CA2837">
        <w:rPr>
          <w:rFonts w:ascii="ＭＳ Ｐ明朝" w:hAnsi="ＭＳ Ｐ明朝" w:hint="eastAsia"/>
          <w:szCs w:val="24"/>
        </w:rPr>
        <w:t>．</w:t>
      </w:r>
      <w:r w:rsidR="00D51949" w:rsidRPr="00CA2837">
        <w:rPr>
          <w:rFonts w:ascii="ＭＳ Ｐ明朝" w:hAnsi="ＭＳ Ｐ明朝"/>
          <w:szCs w:val="24"/>
        </w:rPr>
        <w:t>Beyond５G</w:t>
      </w:r>
      <w:r w:rsidR="00AF0AAA" w:rsidRPr="00CA2837">
        <w:rPr>
          <w:rFonts w:ascii="ＭＳ Ｐ明朝" w:hAnsi="ＭＳ Ｐ明朝" w:hint="eastAsia"/>
          <w:szCs w:val="24"/>
        </w:rPr>
        <w:t>等</w:t>
      </w:r>
      <w:r w:rsidR="00D51949" w:rsidRPr="00CA2837">
        <w:rPr>
          <w:rFonts w:ascii="ＭＳ Ｐ明朝" w:hAnsi="ＭＳ Ｐ明朝"/>
          <w:szCs w:val="24"/>
        </w:rPr>
        <w:t>の</w:t>
      </w:r>
      <w:r w:rsidR="00AF0AAA" w:rsidRPr="00CA2837">
        <w:rPr>
          <w:rFonts w:ascii="ＭＳ Ｐ明朝" w:hAnsi="ＭＳ Ｐ明朝" w:hint="eastAsia"/>
          <w:szCs w:val="24"/>
        </w:rPr>
        <w:t>研究</w:t>
      </w:r>
      <w:r w:rsidR="00D51949" w:rsidRPr="00CA2837">
        <w:rPr>
          <w:rFonts w:ascii="ＭＳ Ｐ明朝" w:hAnsi="ＭＳ Ｐ明朝"/>
          <w:szCs w:val="24"/>
        </w:rPr>
        <w:t>開発への支援と、海外展開を見据え、その技術力等について効果的な情報発信</w:t>
      </w:r>
      <w:r w:rsidR="00315038" w:rsidRPr="00CA2837">
        <w:rPr>
          <w:rFonts w:ascii="ＭＳ Ｐ明朝" w:hAnsi="ＭＳ Ｐ明朝" w:hint="eastAsia"/>
          <w:szCs w:val="24"/>
        </w:rPr>
        <w:t>。</w:t>
      </w:r>
    </w:p>
    <w:p w14:paraId="131EA8B6" w14:textId="53F88478" w:rsidR="00F50ED0" w:rsidRPr="00CA2837" w:rsidRDefault="00CE5E2B" w:rsidP="00B268B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F50ED0" w:rsidRPr="00CA2837">
        <w:rPr>
          <w:rFonts w:ascii="ＭＳ Ｐ明朝" w:hAnsi="ＭＳ Ｐ明朝" w:hint="eastAsia"/>
          <w:szCs w:val="24"/>
        </w:rPr>
        <w:t>イ．</w:t>
      </w:r>
      <w:r w:rsidR="00D51949" w:rsidRPr="00CA2837">
        <w:rPr>
          <w:rFonts w:ascii="ＭＳ Ｐ明朝" w:hAnsi="ＭＳ Ｐ明朝"/>
          <w:szCs w:val="24"/>
        </w:rPr>
        <w:t>小型衛星等を活用したデータ通信システムの開発や整備の促進</w:t>
      </w:r>
      <w:r w:rsidR="00315038" w:rsidRPr="00CA2837">
        <w:rPr>
          <w:rFonts w:ascii="ＭＳ Ｐ明朝" w:hAnsi="ＭＳ Ｐ明朝" w:hint="eastAsia"/>
          <w:szCs w:val="24"/>
        </w:rPr>
        <w:t>。</w:t>
      </w:r>
    </w:p>
    <w:p w14:paraId="681D0ED5" w14:textId="2418D9FC" w:rsidR="00F50ED0"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F50ED0" w:rsidRPr="00CA2837">
        <w:rPr>
          <w:rFonts w:ascii="ＭＳ Ｐ明朝" w:hAnsi="ＭＳ Ｐ明朝" w:hint="eastAsia"/>
          <w:szCs w:val="24"/>
        </w:rPr>
        <w:t>ウ．</w:t>
      </w:r>
      <w:r w:rsidR="00D51949" w:rsidRPr="00CA2837">
        <w:rPr>
          <w:rFonts w:ascii="ＭＳ Ｐ明朝" w:hAnsi="ＭＳ Ｐ明朝"/>
          <w:szCs w:val="24"/>
        </w:rPr>
        <w:t>Beyond5Gで使用する周波数や利用機器・場所等で必要に応じた電波法等に関する規制の緩和</w:t>
      </w:r>
      <w:r w:rsidR="00315038" w:rsidRPr="00CA2837">
        <w:rPr>
          <w:rFonts w:ascii="ＭＳ Ｐ明朝" w:hAnsi="ＭＳ Ｐ明朝" w:hint="eastAsia"/>
          <w:szCs w:val="24"/>
        </w:rPr>
        <w:t>。</w:t>
      </w:r>
    </w:p>
    <w:p w14:paraId="611E49DE" w14:textId="686F4C9F" w:rsidR="00B128E7"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B66BD" w:rsidRPr="00CA2837">
        <w:rPr>
          <w:rFonts w:ascii="ＭＳ Ｐ明朝" w:hAnsi="ＭＳ Ｐ明朝" w:hint="eastAsia"/>
          <w:szCs w:val="24"/>
        </w:rPr>
        <w:t>エ</w:t>
      </w:r>
      <w:r w:rsidR="00B128E7" w:rsidRPr="00CA2837">
        <w:rPr>
          <w:rFonts w:ascii="ＭＳ Ｐ明朝" w:hAnsi="ＭＳ Ｐ明朝" w:hint="eastAsia"/>
          <w:szCs w:val="24"/>
        </w:rPr>
        <w:t>．</w:t>
      </w:r>
      <w:r w:rsidR="00D51949" w:rsidRPr="00CA2837">
        <w:rPr>
          <w:rFonts w:ascii="ＭＳ Ｐ明朝" w:hAnsi="ＭＳ Ｐ明朝" w:hint="eastAsia"/>
          <w:szCs w:val="24"/>
        </w:rPr>
        <w:t>関西文化学術研究都市（けいはんな）をはじめとする各研究施設等と万博会場</w:t>
      </w:r>
      <w:r w:rsidR="00925A5D" w:rsidRPr="00CA2837">
        <w:rPr>
          <w:rFonts w:ascii="ＭＳ Ｐ明朝" w:hAnsi="ＭＳ Ｐ明朝" w:hint="eastAsia"/>
          <w:szCs w:val="24"/>
        </w:rPr>
        <w:t>を結ぶ高速大容量の専用線やローカル５Ｇ基地局設置費用の補助</w:t>
      </w:r>
      <w:r w:rsidR="00AE3124" w:rsidRPr="00CA2837">
        <w:rPr>
          <w:rFonts w:ascii="ＭＳ Ｐ明朝" w:hAnsi="ＭＳ Ｐ明朝" w:hint="eastAsia"/>
          <w:szCs w:val="24"/>
        </w:rPr>
        <w:t>。</w:t>
      </w:r>
    </w:p>
    <w:p w14:paraId="02FC7AB3" w14:textId="6B6A9A7D" w:rsidR="008B5A19" w:rsidRPr="00095883" w:rsidRDefault="008B5A19" w:rsidP="00F50ED0">
      <w:pPr>
        <w:spacing w:line="400" w:lineRule="exact"/>
        <w:ind w:leftChars="100" w:left="257" w:firstLineChars="100" w:firstLine="257"/>
        <w:rPr>
          <w:rFonts w:ascii="ＭＳ Ｐ明朝" w:hAnsi="ＭＳ Ｐ明朝"/>
          <w:szCs w:val="24"/>
        </w:rPr>
      </w:pPr>
      <w:r w:rsidRPr="00095883">
        <w:rPr>
          <w:rFonts w:ascii="ＭＳ Ｐ明朝" w:hAnsi="ＭＳ Ｐ明朝" w:hint="eastAsia"/>
          <w:szCs w:val="24"/>
        </w:rPr>
        <w:t xml:space="preserve">　</w:t>
      </w:r>
    </w:p>
    <w:p w14:paraId="2C2A07F7" w14:textId="2CCA5506" w:rsidR="00911E6F" w:rsidRPr="00095883" w:rsidRDefault="00911E6F">
      <w:pPr>
        <w:widowControl/>
        <w:jc w:val="left"/>
        <w:rPr>
          <w:rFonts w:ascii="ＭＳ Ｐ明朝" w:hAnsi="ＭＳ Ｐ明朝"/>
          <w:szCs w:val="24"/>
        </w:rPr>
      </w:pPr>
      <w:r w:rsidRPr="00095883">
        <w:rPr>
          <w:rFonts w:ascii="ＭＳ Ｐ明朝" w:hAnsi="ＭＳ Ｐ明朝"/>
          <w:szCs w:val="24"/>
        </w:rPr>
        <w:br w:type="page"/>
      </w:r>
    </w:p>
    <w:p w14:paraId="24D6B487"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5BD865A0"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17BF8903"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29F8026C"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2A81A3E8"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4A79B760"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3A7CAB47"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5BC38E9E" w14:textId="77777777" w:rsidR="00911E6F" w:rsidRDefault="00911E6F" w:rsidP="00911E6F">
      <w:pPr>
        <w:spacing w:line="400" w:lineRule="exact"/>
        <w:ind w:left="258"/>
        <w:jc w:val="center"/>
        <w:rPr>
          <w:rFonts w:ascii="ＭＳ Ｐゴシック" w:eastAsia="ＭＳ Ｐゴシック" w:hAnsi="ＭＳ Ｐゴシック"/>
          <w:b/>
          <w:szCs w:val="24"/>
        </w:rPr>
      </w:pPr>
    </w:p>
    <w:p w14:paraId="78433CB4" w14:textId="7F8BFEDF" w:rsidR="00911E6F" w:rsidRPr="00BF24FA" w:rsidRDefault="00911E6F" w:rsidP="00911E6F">
      <w:pPr>
        <w:spacing w:line="400" w:lineRule="exact"/>
        <w:ind w:left="258"/>
        <w:jc w:val="center"/>
        <w:rPr>
          <w:rFonts w:ascii="ＭＳ Ｐゴシック" w:eastAsia="ＭＳ Ｐゴシック" w:hAnsi="ＭＳ Ｐゴシック"/>
          <w:b/>
          <w:sz w:val="40"/>
          <w:szCs w:val="40"/>
        </w:rPr>
      </w:pPr>
      <w:bookmarkStart w:id="18" w:name="Ⅱ_5"/>
      <w:r>
        <w:rPr>
          <w:rFonts w:ascii="ＭＳ Ｐゴシック" w:eastAsia="ＭＳ Ｐゴシック" w:hAnsi="ＭＳ Ｐゴシック" w:hint="eastAsia"/>
          <w:b/>
          <w:sz w:val="40"/>
          <w:szCs w:val="40"/>
        </w:rPr>
        <w:t>５．</w:t>
      </w:r>
      <w:r w:rsidRPr="00911E6F">
        <w:rPr>
          <w:rFonts w:ascii="ＭＳ Ｐゴシック" w:eastAsia="ＭＳ Ｐゴシック" w:hAnsi="ＭＳ Ｐゴシック" w:hint="eastAsia"/>
          <w:b/>
          <w:sz w:val="40"/>
          <w:szCs w:val="40"/>
        </w:rPr>
        <w:t>多様な魅力の創出・発信やさらなる交流の促進</w:t>
      </w:r>
      <w:bookmarkEnd w:id="18"/>
    </w:p>
    <w:p w14:paraId="379DDBB0" w14:textId="77777777" w:rsidR="00F50ED0" w:rsidRDefault="00F50ED0" w:rsidP="00911E6F">
      <w:pPr>
        <w:widowControl/>
        <w:jc w:val="left"/>
        <w:rPr>
          <w:rFonts w:ascii="ＭＳ Ｐゴシック" w:eastAsia="ＭＳ Ｐゴシック" w:hAnsi="ＭＳ Ｐゴシック"/>
          <w:b/>
          <w:szCs w:val="24"/>
        </w:rPr>
      </w:pPr>
    </w:p>
    <w:p w14:paraId="46F0365E" w14:textId="77777777" w:rsidR="00F50ED0" w:rsidRDefault="00F50ED0" w:rsidP="00911E6F">
      <w:pPr>
        <w:widowControl/>
        <w:jc w:val="left"/>
        <w:rPr>
          <w:rFonts w:ascii="ＭＳ Ｐゴシック" w:eastAsia="ＭＳ Ｐゴシック" w:hAnsi="ＭＳ Ｐゴシック"/>
          <w:b/>
          <w:szCs w:val="24"/>
        </w:rPr>
      </w:pPr>
    </w:p>
    <w:p w14:paraId="551139F1" w14:textId="77777777" w:rsidR="0058640B" w:rsidRPr="00B128E7" w:rsidRDefault="0058640B" w:rsidP="0058640B">
      <w:pPr>
        <w:spacing w:line="400" w:lineRule="exact"/>
        <w:ind w:leftChars="496" w:left="1273" w:rightChars="385" w:right="988" w:firstLineChars="100" w:firstLine="228"/>
        <w:rPr>
          <w:rFonts w:ascii="ＭＳ Ｐ明朝" w:hAnsi="ＭＳ Ｐ明朝"/>
          <w:b/>
          <w:color w:val="000000" w:themeColor="text1"/>
          <w:sz w:val="21"/>
          <w:szCs w:val="21"/>
        </w:rPr>
      </w:pPr>
      <w:r w:rsidRPr="00B128E7">
        <w:rPr>
          <w:rFonts w:ascii="ＭＳ Ｐ明朝" w:hAnsi="ＭＳ Ｐ明朝" w:hint="eastAsia"/>
          <w:b/>
          <w:color w:val="000000" w:themeColor="text1"/>
          <w:sz w:val="21"/>
          <w:szCs w:val="21"/>
        </w:rPr>
        <w:t>新型コロナウイルス感染症の世界的な感染拡大により、人の移動と交流への制約が長期化する中、観光需要が激減するとともに、文化・芸術分野においても公演やイベントの中止・延期に伴い活動の場が失われるなど、深刻な影響を受けています。コロナ禍により大きなダメージを受けた観光産業や文化・芸術活動等の再生は、ポストコロナの大きな課題です。</w:t>
      </w:r>
    </w:p>
    <w:p w14:paraId="10E8A99F" w14:textId="77777777" w:rsidR="0058640B" w:rsidRPr="00B128E7" w:rsidRDefault="0058640B" w:rsidP="0058640B">
      <w:pPr>
        <w:spacing w:line="400" w:lineRule="exact"/>
        <w:ind w:leftChars="496" w:left="1273" w:rightChars="385" w:right="988" w:firstLineChars="100" w:firstLine="228"/>
        <w:rPr>
          <w:rFonts w:ascii="ＭＳ Ｐ明朝" w:hAnsi="ＭＳ Ｐ明朝"/>
          <w:b/>
          <w:color w:val="000000" w:themeColor="text1"/>
          <w:sz w:val="21"/>
          <w:szCs w:val="21"/>
        </w:rPr>
      </w:pPr>
      <w:r w:rsidRPr="00B128E7">
        <w:rPr>
          <w:rFonts w:ascii="ＭＳ Ｐ明朝" w:hAnsi="ＭＳ Ｐ明朝" w:hint="eastAsia"/>
          <w:b/>
          <w:color w:val="000000" w:themeColor="text1"/>
          <w:sz w:val="21"/>
          <w:szCs w:val="21"/>
        </w:rPr>
        <w:t>大阪・関西万博は、激減したインバウンドの呼び水となるビッグイベントです。世界から人・モノを呼び寄せる求心力と発信力を活かして、我が国の多彩な観光資源との連携による相乗効果を発揮させ、全国への誘客に繋げることで、観光立国の実現に向け大きく寄与できると考えています。</w:t>
      </w:r>
    </w:p>
    <w:p w14:paraId="4B4B0FE1" w14:textId="42501F8F" w:rsidR="00F50ED0" w:rsidRPr="00F50ED0" w:rsidRDefault="0058640B" w:rsidP="00F2460D">
      <w:pPr>
        <w:widowControl/>
        <w:ind w:leftChars="496" w:left="1273" w:rightChars="385" w:right="988" w:firstLineChars="125" w:firstLine="284"/>
        <w:jc w:val="left"/>
        <w:rPr>
          <w:rFonts w:ascii="ＭＳ Ｐゴシック" w:eastAsia="ＭＳ Ｐゴシック" w:hAnsi="ＭＳ Ｐゴシック"/>
          <w:b/>
          <w:sz w:val="21"/>
          <w:szCs w:val="21"/>
        </w:rPr>
      </w:pPr>
      <w:r w:rsidRPr="00B128E7">
        <w:rPr>
          <w:rFonts w:ascii="ＭＳ Ｐ明朝" w:hAnsi="ＭＳ Ｐ明朝" w:hint="eastAsia"/>
          <w:b/>
          <w:color w:val="000000" w:themeColor="text1"/>
          <w:sz w:val="21"/>
          <w:szCs w:val="21"/>
        </w:rPr>
        <w:t>また、参加国をはじめ万博を訪れた外国人と地域との幅広い相互交</w:t>
      </w:r>
      <w:r w:rsidR="00F2460D" w:rsidRPr="00B128E7">
        <w:rPr>
          <w:rFonts w:ascii="ＭＳ Ｐ明朝" w:hAnsi="ＭＳ Ｐ明朝" w:hint="eastAsia"/>
          <w:b/>
          <w:color w:val="000000" w:themeColor="text1"/>
          <w:sz w:val="21"/>
          <w:szCs w:val="21"/>
        </w:rPr>
        <w:t xml:space="preserve">　　　　　　　</w:t>
      </w:r>
      <w:r w:rsidR="00C7151B">
        <w:rPr>
          <w:rFonts w:ascii="ＭＳ Ｐ明朝" w:hAnsi="ＭＳ Ｐ明朝" w:hint="eastAsia"/>
          <w:b/>
          <w:color w:val="000000" w:themeColor="text1"/>
          <w:sz w:val="21"/>
          <w:szCs w:val="21"/>
        </w:rPr>
        <w:t>流を通じて</w:t>
      </w:r>
      <w:r w:rsidR="005F7732" w:rsidRPr="00C7151B">
        <w:rPr>
          <w:rFonts w:ascii="ＭＳ Ｐ明朝" w:hAnsi="ＭＳ Ｐ明朝" w:hint="eastAsia"/>
          <w:b/>
          <w:color w:val="000000" w:themeColor="text1"/>
          <w:sz w:val="21"/>
          <w:szCs w:val="21"/>
        </w:rPr>
        <w:t>他</w:t>
      </w:r>
      <w:r w:rsidRPr="00C7151B">
        <w:rPr>
          <w:rFonts w:ascii="ＭＳ Ｐ明朝" w:hAnsi="ＭＳ Ｐ明朝" w:hint="eastAsia"/>
          <w:b/>
          <w:color w:val="000000" w:themeColor="text1"/>
          <w:sz w:val="21"/>
          <w:szCs w:val="21"/>
        </w:rPr>
        <w:t>文</w:t>
      </w:r>
      <w:r w:rsidRPr="00B128E7">
        <w:rPr>
          <w:rFonts w:ascii="ＭＳ Ｐ明朝" w:hAnsi="ＭＳ Ｐ明朝" w:hint="eastAsia"/>
          <w:b/>
          <w:color w:val="000000" w:themeColor="text1"/>
          <w:sz w:val="21"/>
          <w:szCs w:val="21"/>
        </w:rPr>
        <w:t>化に対する理解と親善を深め、万博のレガシー</w:t>
      </w:r>
      <w:r w:rsidRPr="0058640B">
        <w:rPr>
          <w:rFonts w:ascii="ＭＳ Ｐ明朝" w:hAnsi="ＭＳ Ｐ明朝" w:hint="eastAsia"/>
          <w:b/>
          <w:color w:val="000000" w:themeColor="text1"/>
          <w:sz w:val="21"/>
          <w:szCs w:val="21"/>
        </w:rPr>
        <w:t>として我が国の文化振興を図ることも必要です。</w:t>
      </w:r>
    </w:p>
    <w:p w14:paraId="467CC884" w14:textId="15F69C06" w:rsidR="00911E6F" w:rsidRDefault="00644214" w:rsidP="00911E6F">
      <w:pPr>
        <w:widowControl/>
        <w:jc w:val="left"/>
        <w:rPr>
          <w:rFonts w:ascii="ＭＳ Ｐゴシック" w:eastAsia="ＭＳ Ｐゴシック" w:hAnsi="ＭＳ Ｐゴシック"/>
          <w:b/>
          <w:szCs w:val="24"/>
        </w:rPr>
      </w:pPr>
      <w:r w:rsidRPr="009E3D88">
        <w:rPr>
          <w:noProof/>
        </w:rPr>
        <mc:AlternateContent>
          <mc:Choice Requires="wps">
            <w:drawing>
              <wp:anchor distT="0" distB="0" distL="114300" distR="114300" simplePos="0" relativeHeight="251889664" behindDoc="0" locked="0" layoutInCell="1" allowOverlap="1" wp14:anchorId="316002CC" wp14:editId="30CC5372">
                <wp:simplePos x="0" y="0"/>
                <wp:positionH relativeFrom="margin">
                  <wp:align>center</wp:align>
                </wp:positionH>
                <wp:positionV relativeFrom="paragraph">
                  <wp:posOffset>2647315</wp:posOffset>
                </wp:positionV>
                <wp:extent cx="5343525" cy="245745"/>
                <wp:effectExtent l="0" t="0" r="28575" b="13970"/>
                <wp:wrapNone/>
                <wp:docPr id="70"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ysClr val="window" lastClr="FFFFFF">
                            <a:lumMod val="95000"/>
                          </a:sysClr>
                        </a:solidFill>
                        <a:ln w="3175" cap="flat" cmpd="sng" algn="ctr">
                          <a:solidFill>
                            <a:sysClr val="windowText" lastClr="000000"/>
                          </a:solidFill>
                          <a:prstDash val="solid"/>
                          <a:miter lim="800000"/>
                        </a:ln>
                        <a:effectLst/>
                      </wps:spPr>
                      <wps:txbx>
                        <w:txbxContent>
                          <w:p w14:paraId="5217C1D0"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w:t>
                            </w:r>
                            <w:r w:rsidRPr="00BA1F85">
                              <w:rPr>
                                <w:rFonts w:ascii="Meiryo UI" w:eastAsia="Meiryo UI" w:hAnsi="Meiryo UI" w:cstheme="minorBidi" w:hint="eastAsia"/>
                                <w:color w:val="4472C4" w:themeColor="accent5"/>
                                <w:kern w:val="24"/>
                                <w:sz w:val="18"/>
                                <w:szCs w:val="18"/>
                              </w:rPr>
                              <w:t>前＞万博に向けて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7CECE1F8" w14:textId="74733B6D" w:rsidR="006D44E1" w:rsidRPr="00CF7D89"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316002CC" id="_x0000_s1033" type="#_x0000_t202" style="position:absolute;margin-left:0;margin-top:208.45pt;width:420.75pt;height:19.35pt;z-index:251889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" fillcolor="#f2f2f2" strokecolor="windowText" strokeweight=".25pt">
                <v:textbox style="mso-fit-shape-to-text:t">
                  <w:txbxContent>
                    <w:p w14:paraId="5217C1D0"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w:t>
                      </w:r>
                      <w:r w:rsidRPr="00BA1F85">
                        <w:rPr>
                          <w:rFonts w:ascii="Meiryo UI" w:eastAsia="Meiryo UI" w:hAnsi="Meiryo UI" w:cstheme="minorBidi" w:hint="eastAsia"/>
                          <w:color w:val="4472C4" w:themeColor="accent5"/>
                          <w:kern w:val="24"/>
                          <w:sz w:val="18"/>
                          <w:szCs w:val="18"/>
                        </w:rPr>
                        <w:t>前＞万博に向けて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7CECE1F8" w14:textId="74733B6D" w:rsidR="006D44E1" w:rsidRPr="00CF7D89"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r w:rsidR="00911E6F">
        <w:rPr>
          <w:rFonts w:ascii="ＭＳ Ｐゴシック" w:eastAsia="ＭＳ Ｐゴシック" w:hAnsi="ＭＳ Ｐゴシック"/>
          <w:b/>
          <w:szCs w:val="24"/>
        </w:rPr>
        <w:br w:type="page"/>
      </w:r>
    </w:p>
    <w:p w14:paraId="340F7DD4" w14:textId="15BDC243" w:rsidR="008B5A19" w:rsidRPr="00CF7D89" w:rsidRDefault="0055616C" w:rsidP="008B5A19">
      <w:pPr>
        <w:spacing w:line="400" w:lineRule="exact"/>
        <w:rPr>
          <w:rFonts w:ascii="ＭＳ ゴシック" w:eastAsia="ＭＳ ゴシック" w:hAnsi="ＭＳ ゴシック"/>
          <w:b/>
          <w:color w:val="000000" w:themeColor="text1"/>
          <w:szCs w:val="24"/>
        </w:rPr>
      </w:pPr>
      <w:r>
        <w:rPr>
          <w:rFonts w:ascii="ＭＳ 明朝" w:eastAsia="ＭＳ 明朝" w:hAnsi="ＭＳ 明朝" w:hint="eastAsia"/>
          <w:b/>
          <w:szCs w:val="24"/>
        </w:rPr>
        <w:t xml:space="preserve">　</w:t>
      </w:r>
      <w:bookmarkStart w:id="19" w:name="Ⅱ_5_1"/>
      <w:r w:rsidRPr="00CF7D89">
        <w:rPr>
          <w:rFonts w:ascii="ＭＳ ゴシック" w:eastAsia="ＭＳ ゴシック" w:hAnsi="ＭＳ ゴシック" w:hint="eastAsia"/>
          <w:b/>
          <w:szCs w:val="24"/>
        </w:rPr>
        <w:t>（１）</w:t>
      </w:r>
      <w:r w:rsidR="008B5A19" w:rsidRPr="00CF7D89">
        <w:rPr>
          <w:rFonts w:ascii="ＭＳ ゴシック" w:eastAsia="ＭＳ ゴシック" w:hAnsi="ＭＳ ゴシック" w:hint="eastAsia"/>
          <w:b/>
          <w:szCs w:val="24"/>
        </w:rPr>
        <w:t>観光立</w:t>
      </w:r>
      <w:r w:rsidR="008B5A19" w:rsidRPr="00CF7D89">
        <w:rPr>
          <w:rFonts w:ascii="ＭＳ ゴシック" w:eastAsia="ＭＳ ゴシック" w:hAnsi="ＭＳ ゴシック" w:hint="eastAsia"/>
          <w:b/>
          <w:color w:val="000000" w:themeColor="text1"/>
          <w:szCs w:val="24"/>
        </w:rPr>
        <w:t>国実現に向けた関西</w:t>
      </w:r>
      <w:r w:rsidR="00130CF7" w:rsidRPr="00CF7D89">
        <w:rPr>
          <w:rFonts w:ascii="ＭＳ ゴシック" w:eastAsia="ＭＳ ゴシック" w:hAnsi="ＭＳ ゴシック" w:hint="eastAsia"/>
          <w:b/>
          <w:color w:val="000000" w:themeColor="text1"/>
          <w:szCs w:val="24"/>
        </w:rPr>
        <w:t>及び全国各地</w:t>
      </w:r>
      <w:r w:rsidR="008B5A19" w:rsidRPr="00CF7D89">
        <w:rPr>
          <w:rFonts w:ascii="ＭＳ ゴシック" w:eastAsia="ＭＳ ゴシック" w:hAnsi="ＭＳ ゴシック" w:hint="eastAsia"/>
          <w:b/>
          <w:color w:val="000000" w:themeColor="text1"/>
          <w:szCs w:val="24"/>
        </w:rPr>
        <w:t>の観光資源と万博との連携</w:t>
      </w:r>
      <w:bookmarkEnd w:id="19"/>
    </w:p>
    <w:p w14:paraId="515B02D5" w14:textId="37584C39" w:rsidR="008B5A19" w:rsidRPr="00CF7D89" w:rsidRDefault="008B5A19" w:rsidP="001A4FFE">
      <w:pPr>
        <w:spacing w:line="400" w:lineRule="exact"/>
        <w:jc w:val="right"/>
        <w:rPr>
          <w:rFonts w:ascii="ＭＳ Ｐ明朝" w:hAnsi="ＭＳ Ｐ明朝"/>
          <w:color w:val="000000" w:themeColor="text1"/>
          <w:sz w:val="22"/>
        </w:rPr>
      </w:pPr>
      <w:r w:rsidRPr="00CF7D89">
        <w:rPr>
          <w:rFonts w:ascii="ＭＳ Ｐゴシック" w:eastAsia="ＭＳ Ｐゴシック" w:hAnsi="ＭＳ Ｐゴシック" w:hint="eastAsia"/>
          <w:b/>
          <w:color w:val="000000" w:themeColor="text1"/>
          <w:szCs w:val="24"/>
        </w:rPr>
        <w:t xml:space="preserve">　　</w:t>
      </w:r>
      <w:r w:rsidR="00AF1197" w:rsidRPr="00CF7D89">
        <w:rPr>
          <w:rFonts w:ascii="ＭＳ Ｐ明朝" w:hAnsi="ＭＳ Ｐ明朝" w:hint="eastAsia"/>
          <w:color w:val="000000" w:themeColor="text1"/>
          <w:sz w:val="22"/>
        </w:rPr>
        <w:t>要望先（</w:t>
      </w:r>
      <w:r w:rsidR="00356210" w:rsidRPr="00CF7D89">
        <w:rPr>
          <w:rFonts w:ascii="ＭＳ Ｐ明朝" w:hAnsi="ＭＳ Ｐ明朝" w:hint="eastAsia"/>
          <w:color w:val="000000" w:themeColor="text1"/>
          <w:sz w:val="22"/>
        </w:rPr>
        <w:t>内閣府、</w:t>
      </w:r>
      <w:r w:rsidR="00D51949" w:rsidRPr="00CF7D89">
        <w:rPr>
          <w:rFonts w:ascii="ＭＳ Ｐ明朝" w:hAnsi="ＭＳ Ｐ明朝" w:hint="eastAsia"/>
          <w:color w:val="000000" w:themeColor="text1"/>
          <w:sz w:val="22"/>
        </w:rPr>
        <w:t>内閣官房</w:t>
      </w:r>
      <w:r w:rsidR="00356210" w:rsidRPr="00CF7D89">
        <w:rPr>
          <w:rFonts w:ascii="ＭＳ Ｐ明朝" w:hAnsi="ＭＳ Ｐ明朝" w:hint="eastAsia"/>
          <w:color w:val="000000" w:themeColor="text1"/>
          <w:sz w:val="22"/>
        </w:rPr>
        <w:t>、総務省、文部科学省</w:t>
      </w:r>
      <w:r w:rsidR="001A4FFE" w:rsidRPr="00CF7D89">
        <w:rPr>
          <w:rFonts w:ascii="ＭＳ Ｐ明朝" w:hAnsi="ＭＳ Ｐ明朝" w:hint="eastAsia"/>
          <w:color w:val="000000" w:themeColor="text1"/>
          <w:sz w:val="22"/>
        </w:rPr>
        <w:t>、</w:t>
      </w:r>
      <w:r w:rsidR="0032251D" w:rsidRPr="00CF7D89">
        <w:rPr>
          <w:rFonts w:ascii="ＭＳ Ｐ明朝" w:hAnsi="ＭＳ Ｐ明朝" w:hint="eastAsia"/>
          <w:color w:val="000000" w:themeColor="text1"/>
          <w:sz w:val="22"/>
        </w:rPr>
        <w:t>農林水産省</w:t>
      </w:r>
      <w:r w:rsidR="002C33AD" w:rsidRPr="00CF7D89">
        <w:rPr>
          <w:rFonts w:ascii="ＭＳ Ｐ明朝" w:hAnsi="ＭＳ Ｐ明朝" w:hint="eastAsia"/>
          <w:color w:val="000000" w:themeColor="text1"/>
          <w:sz w:val="22"/>
        </w:rPr>
        <w:t>、</w:t>
      </w:r>
      <w:r w:rsidR="00AF1197" w:rsidRPr="00CF7D89">
        <w:rPr>
          <w:rFonts w:ascii="ＭＳ Ｐ明朝" w:hAnsi="ＭＳ Ｐ明朝" w:hint="eastAsia"/>
          <w:color w:val="000000" w:themeColor="text1"/>
          <w:sz w:val="22"/>
        </w:rPr>
        <w:t>国土交通省）</w:t>
      </w:r>
    </w:p>
    <w:p w14:paraId="35325133" w14:textId="77777777" w:rsidR="00AF1197" w:rsidRPr="00F82E5C" w:rsidRDefault="00AF1197" w:rsidP="00AF1197">
      <w:pPr>
        <w:spacing w:line="400" w:lineRule="exact"/>
        <w:jc w:val="right"/>
        <w:rPr>
          <w:rFonts w:ascii="ＭＳ Ｐゴシック" w:eastAsia="ＭＳ Ｐゴシック" w:hAnsi="ＭＳ Ｐゴシック"/>
          <w:b/>
          <w:color w:val="000000" w:themeColor="text1"/>
          <w:szCs w:val="24"/>
        </w:rPr>
      </w:pPr>
    </w:p>
    <w:tbl>
      <w:tblPr>
        <w:tblStyle w:val="af"/>
        <w:tblW w:w="0" w:type="auto"/>
        <w:tblInd w:w="279" w:type="dxa"/>
        <w:tblLook w:val="04A0" w:firstRow="1" w:lastRow="0" w:firstColumn="1" w:lastColumn="0" w:noHBand="0" w:noVBand="1"/>
      </w:tblPr>
      <w:tblGrid>
        <w:gridCol w:w="8781"/>
      </w:tblGrid>
      <w:tr w:rsidR="00F82E5C" w:rsidRPr="00F82E5C" w14:paraId="077D8C06" w14:textId="77777777" w:rsidTr="00665188">
        <w:trPr>
          <w:trHeight w:val="3685"/>
        </w:trPr>
        <w:tc>
          <w:tcPr>
            <w:tcW w:w="8781" w:type="dxa"/>
          </w:tcPr>
          <w:p w14:paraId="49398FB6" w14:textId="5BC3F85C" w:rsidR="007E6262" w:rsidRPr="00CF7D89" w:rsidRDefault="007E6262" w:rsidP="00CF7D89">
            <w:pPr>
              <w:spacing w:line="360" w:lineRule="exact"/>
              <w:rPr>
                <w:rFonts w:ascii="ＭＳ ゴシック" w:eastAsia="ＭＳ ゴシック" w:hAnsi="ＭＳ ゴシック"/>
                <w:b/>
                <w:color w:val="000000" w:themeColor="text1"/>
                <w:szCs w:val="24"/>
              </w:rPr>
            </w:pPr>
            <w:r w:rsidRPr="00CF7D89">
              <w:rPr>
                <w:rFonts w:ascii="ＭＳ ゴシック" w:eastAsia="ＭＳ ゴシック" w:hAnsi="ＭＳ ゴシック" w:hint="eastAsia"/>
                <w:b/>
                <w:color w:val="000000" w:themeColor="text1"/>
                <w:szCs w:val="24"/>
              </w:rPr>
              <w:t>（要望項目）</w:t>
            </w:r>
          </w:p>
          <w:p w14:paraId="062A2F8B" w14:textId="67D57663" w:rsidR="00822F44"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4"/>
              </w:rPr>
              <w:t xml:space="preserve">①　</w:t>
            </w:r>
            <w:r w:rsidR="005C5B85" w:rsidRPr="00665188">
              <w:rPr>
                <w:rFonts w:ascii="ＭＳ ゴシック" w:eastAsia="ＭＳ ゴシック" w:hAnsi="ＭＳ ゴシック" w:hint="eastAsia"/>
                <w:b/>
                <w:color w:val="000000" w:themeColor="text1"/>
                <w:szCs w:val="24"/>
              </w:rPr>
              <w:t>万博来訪者の関西広域</w:t>
            </w:r>
            <w:r w:rsidR="001D4B18" w:rsidRPr="00665188">
              <w:rPr>
                <w:rFonts w:ascii="ＭＳ ゴシック" w:eastAsia="ＭＳ ゴシック" w:hAnsi="ＭＳ ゴシック" w:hint="eastAsia"/>
                <w:b/>
                <w:color w:val="000000" w:themeColor="text1"/>
                <w:szCs w:val="24"/>
              </w:rPr>
              <w:t>及び日本各地</w:t>
            </w:r>
            <w:r w:rsidR="005C5B85" w:rsidRPr="00665188">
              <w:rPr>
                <w:rFonts w:ascii="ＭＳ ゴシック" w:eastAsia="ＭＳ ゴシック" w:hAnsi="ＭＳ ゴシック" w:hint="eastAsia"/>
                <w:b/>
                <w:color w:val="000000" w:themeColor="text1"/>
                <w:szCs w:val="24"/>
              </w:rPr>
              <w:t>への周遊・</w:t>
            </w:r>
            <w:r w:rsidR="00822F44" w:rsidRPr="00665188">
              <w:rPr>
                <w:rFonts w:ascii="ＭＳ ゴシック" w:eastAsia="ＭＳ ゴシック" w:hAnsi="ＭＳ ゴシック" w:hint="eastAsia"/>
                <w:b/>
                <w:color w:val="000000" w:themeColor="text1"/>
                <w:szCs w:val="24"/>
              </w:rPr>
              <w:t>滞在に向け</w:t>
            </w:r>
            <w:r w:rsidR="001D4B18" w:rsidRPr="00665188">
              <w:rPr>
                <w:rFonts w:ascii="ＭＳ ゴシック" w:eastAsia="ＭＳ ゴシック" w:hAnsi="ＭＳ ゴシック" w:hint="eastAsia"/>
                <w:b/>
                <w:color w:val="000000" w:themeColor="text1"/>
                <w:szCs w:val="24"/>
              </w:rPr>
              <w:t>た</w:t>
            </w:r>
            <w:r w:rsidR="00822F44" w:rsidRPr="00665188">
              <w:rPr>
                <w:rFonts w:ascii="ＭＳ ゴシック" w:eastAsia="ＭＳ ゴシック" w:hAnsi="ＭＳ ゴシック" w:hint="eastAsia"/>
                <w:b/>
                <w:color w:val="000000" w:themeColor="text1"/>
              </w:rPr>
              <w:t>広域観光ルート</w:t>
            </w:r>
            <w:r w:rsidR="005C5B85" w:rsidRPr="00665188">
              <w:rPr>
                <w:rFonts w:ascii="ＭＳ ゴシック" w:eastAsia="ＭＳ ゴシック" w:hAnsi="ＭＳ ゴシック" w:hint="eastAsia"/>
                <w:b/>
                <w:color w:val="000000" w:themeColor="text1"/>
              </w:rPr>
              <w:t>の整備・充実に関する取組みを支援すること</w:t>
            </w:r>
          </w:p>
          <w:p w14:paraId="74B2E325" w14:textId="3FA0DD5C" w:rsidR="00B128E7"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4"/>
              </w:rPr>
              <w:t xml:space="preserve">②　</w:t>
            </w:r>
            <w:r w:rsidR="00822F44" w:rsidRPr="00665188">
              <w:rPr>
                <w:rFonts w:ascii="ＭＳ ゴシック" w:eastAsia="ＭＳ ゴシック" w:hAnsi="ＭＳ ゴシック" w:hint="eastAsia"/>
                <w:b/>
                <w:color w:val="000000" w:themeColor="text1"/>
                <w:szCs w:val="24"/>
              </w:rPr>
              <w:t>国内外から万博への来訪を促し、関西広域</w:t>
            </w:r>
            <w:r w:rsidR="00130CF7" w:rsidRPr="00665188">
              <w:rPr>
                <w:rFonts w:ascii="ＭＳ ゴシック" w:eastAsia="ＭＳ ゴシック" w:hAnsi="ＭＳ ゴシック" w:hint="eastAsia"/>
                <w:b/>
                <w:color w:val="000000" w:themeColor="text1"/>
                <w:szCs w:val="24"/>
              </w:rPr>
              <w:t>及び日本各地</w:t>
            </w:r>
            <w:r w:rsidR="00822F44" w:rsidRPr="00665188">
              <w:rPr>
                <w:rFonts w:ascii="ＭＳ ゴシック" w:eastAsia="ＭＳ ゴシック" w:hAnsi="ＭＳ ゴシック" w:hint="eastAsia"/>
                <w:b/>
                <w:color w:val="000000" w:themeColor="text1"/>
                <w:szCs w:val="24"/>
              </w:rPr>
              <w:t>への周遊や滞在に繋げるため、</w:t>
            </w:r>
            <w:r w:rsidR="001D4B18" w:rsidRPr="00665188">
              <w:rPr>
                <w:rFonts w:ascii="ＭＳ ゴシック" w:eastAsia="ＭＳ ゴシック" w:hAnsi="ＭＳ ゴシック" w:hint="eastAsia"/>
                <w:b/>
                <w:color w:val="000000" w:themeColor="text1"/>
                <w:szCs w:val="24"/>
              </w:rPr>
              <w:t>広域連携</w:t>
            </w:r>
            <w:r w:rsidR="001D4B18" w:rsidRPr="00665188">
              <w:rPr>
                <w:rFonts w:ascii="ＭＳ ゴシック" w:eastAsia="ＭＳ ゴシック" w:hAnsi="ＭＳ ゴシック"/>
                <w:b/>
                <w:color w:val="000000" w:themeColor="text1"/>
                <w:szCs w:val="24"/>
              </w:rPr>
              <w:t>DMO等による</w:t>
            </w:r>
            <w:r w:rsidR="00822F44" w:rsidRPr="00665188">
              <w:rPr>
                <w:rFonts w:ascii="ＭＳ ゴシック" w:eastAsia="ＭＳ ゴシック" w:hAnsi="ＭＳ ゴシック" w:hint="eastAsia"/>
                <w:b/>
                <w:color w:val="000000" w:themeColor="text1"/>
                <w:szCs w:val="24"/>
              </w:rPr>
              <w:t>観光プロモーション</w:t>
            </w:r>
            <w:r w:rsidR="000F05F3" w:rsidRPr="00665188">
              <w:rPr>
                <w:rFonts w:ascii="ＭＳ ゴシック" w:eastAsia="ＭＳ ゴシック" w:hAnsi="ＭＳ ゴシック" w:hint="eastAsia"/>
                <w:b/>
                <w:color w:val="000000" w:themeColor="text1"/>
                <w:szCs w:val="24"/>
              </w:rPr>
              <w:t>の取組みを支援すること</w:t>
            </w:r>
          </w:p>
          <w:p w14:paraId="1E510F53" w14:textId="089EC877" w:rsidR="00130CF7" w:rsidRPr="00CF7D89"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4"/>
              </w:rPr>
              <w:t xml:space="preserve">③　</w:t>
            </w:r>
            <w:r w:rsidR="00822F44" w:rsidRPr="00665188">
              <w:rPr>
                <w:rFonts w:ascii="ＭＳ ゴシック" w:eastAsia="ＭＳ ゴシック" w:hAnsi="ＭＳ ゴシック" w:hint="eastAsia"/>
                <w:b/>
                <w:color w:val="000000" w:themeColor="text1"/>
                <w:szCs w:val="24"/>
              </w:rPr>
              <w:t>大阪・関西の魅力をより深く発信・体感できるよう、</w:t>
            </w:r>
            <w:r w:rsidR="00822F44" w:rsidRPr="00665188">
              <w:rPr>
                <w:rFonts w:ascii="ＭＳ ゴシック" w:eastAsia="ＭＳ ゴシック" w:hAnsi="ＭＳ ゴシック" w:hint="eastAsia"/>
                <w:b/>
                <w:color w:val="000000" w:themeColor="text1"/>
              </w:rPr>
              <w:t>新たな観光コンテ</w:t>
            </w:r>
            <w:r w:rsidR="000F05F3" w:rsidRPr="00CF7D89">
              <w:rPr>
                <w:rFonts w:ascii="ＭＳ ゴシック" w:eastAsia="ＭＳ ゴシック" w:hAnsi="ＭＳ ゴシック" w:hint="eastAsia"/>
                <w:b/>
                <w:color w:val="000000" w:themeColor="text1"/>
              </w:rPr>
              <w:t>ンツの開発等を支援すること</w:t>
            </w:r>
          </w:p>
          <w:p w14:paraId="609677C4" w14:textId="3A8579C9" w:rsidR="008B5A19" w:rsidRPr="00665188" w:rsidRDefault="00665188" w:rsidP="00665188">
            <w:pPr>
              <w:spacing w:line="360" w:lineRule="exact"/>
              <w:ind w:left="258" w:hangingChars="100" w:hanging="258"/>
              <w:rPr>
                <w:rFonts w:ascii="ＭＳ Ｐ明朝" w:hAnsi="ＭＳ Ｐ明朝"/>
                <w:color w:val="000000" w:themeColor="text1"/>
              </w:rPr>
            </w:pPr>
            <w:r>
              <w:rPr>
                <w:rFonts w:ascii="ＭＳ ゴシック" w:eastAsia="ＭＳ ゴシック" w:hAnsi="ＭＳ ゴシック" w:hint="eastAsia"/>
                <w:b/>
                <w:color w:val="000000" w:themeColor="text1"/>
                <w:szCs w:val="24"/>
              </w:rPr>
              <w:t xml:space="preserve">④　</w:t>
            </w:r>
            <w:r w:rsidR="004B5498" w:rsidRPr="00665188">
              <w:rPr>
                <w:rFonts w:ascii="ＭＳ ゴシック" w:eastAsia="ＭＳ ゴシック" w:hAnsi="ＭＳ ゴシック" w:hint="eastAsia"/>
                <w:b/>
                <w:color w:val="000000" w:themeColor="text1"/>
                <w:szCs w:val="24"/>
              </w:rPr>
              <w:t>万博会場と関西</w:t>
            </w:r>
            <w:r w:rsidR="00130CF7" w:rsidRPr="00665188">
              <w:rPr>
                <w:rFonts w:ascii="ＭＳ ゴシック" w:eastAsia="ＭＳ ゴシック" w:hAnsi="ＭＳ ゴシック" w:hint="eastAsia"/>
                <w:b/>
                <w:color w:val="000000" w:themeColor="text1"/>
                <w:szCs w:val="24"/>
              </w:rPr>
              <w:t>広域及び日本</w:t>
            </w:r>
            <w:r w:rsidR="004B5498" w:rsidRPr="00665188">
              <w:rPr>
                <w:rFonts w:ascii="ＭＳ ゴシック" w:eastAsia="ＭＳ ゴシック" w:hAnsi="ＭＳ ゴシック" w:hint="eastAsia"/>
                <w:b/>
                <w:color w:val="000000" w:themeColor="text1"/>
                <w:szCs w:val="24"/>
              </w:rPr>
              <w:t>各地域が連携して実施するイベント等の取組みを支援すること</w:t>
            </w:r>
          </w:p>
        </w:tc>
      </w:tr>
    </w:tbl>
    <w:p w14:paraId="07C599FB" w14:textId="165D8FB1" w:rsidR="00AE0F5B" w:rsidRPr="00F34E37" w:rsidRDefault="00D51949" w:rsidP="00AC216E">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担当：大阪府</w:t>
      </w:r>
      <w:r w:rsidR="00CE5E2B" w:rsidRPr="00F34E37">
        <w:rPr>
          <w:rFonts w:ascii="ＭＳ Ｐ明朝" w:hAnsi="ＭＳ Ｐ明朝" w:hint="eastAsia"/>
          <w:color w:val="000000" w:themeColor="text1"/>
          <w:sz w:val="22"/>
          <w:u w:val="single"/>
        </w:rPr>
        <w:t>、</w:t>
      </w:r>
      <w:r w:rsidR="00C734D4" w:rsidRPr="00F34E37">
        <w:rPr>
          <w:rFonts w:ascii="ＭＳ Ｐ明朝" w:hAnsi="ＭＳ Ｐ明朝" w:hint="eastAsia"/>
          <w:color w:val="000000" w:themeColor="text1"/>
          <w:sz w:val="22"/>
          <w:u w:val="single"/>
        </w:rPr>
        <w:t>大阪</w:t>
      </w:r>
      <w:r w:rsidR="00CE5E2B" w:rsidRPr="00F34E37">
        <w:rPr>
          <w:rFonts w:ascii="ＭＳ Ｐ明朝" w:hAnsi="ＭＳ Ｐ明朝" w:hint="eastAsia"/>
          <w:color w:val="000000" w:themeColor="text1"/>
          <w:sz w:val="22"/>
          <w:u w:val="single"/>
        </w:rPr>
        <w:t>市</w:t>
      </w:r>
      <w:r w:rsidR="00C734D4" w:rsidRPr="00F34E37">
        <w:rPr>
          <w:rFonts w:ascii="ＭＳ Ｐ明朝" w:hAnsi="ＭＳ Ｐ明朝" w:hint="eastAsia"/>
          <w:color w:val="000000" w:themeColor="text1"/>
          <w:sz w:val="22"/>
          <w:u w:val="single"/>
        </w:rPr>
        <w:t>、</w:t>
      </w:r>
      <w:r w:rsidR="00AE0F5B" w:rsidRPr="00F34E37">
        <w:rPr>
          <w:rFonts w:ascii="ＭＳ Ｐ明朝" w:hAnsi="ＭＳ Ｐ明朝" w:hint="eastAsia"/>
          <w:color w:val="000000" w:themeColor="text1"/>
          <w:sz w:val="22"/>
          <w:u w:val="single"/>
        </w:rPr>
        <w:t>関西広域連合</w:t>
      </w:r>
      <w:r w:rsidR="00AC216E" w:rsidRPr="00F34E37">
        <w:rPr>
          <w:rFonts w:ascii="ＭＳ Ｐ明朝" w:hAnsi="ＭＳ Ｐ明朝" w:hint="eastAsia"/>
          <w:color w:val="000000" w:themeColor="text1"/>
          <w:sz w:val="22"/>
          <w:u w:val="single"/>
        </w:rPr>
        <w:t>、</w:t>
      </w:r>
      <w:r w:rsidR="00AE0F5B" w:rsidRPr="00F34E37">
        <w:rPr>
          <w:rFonts w:ascii="ＭＳ Ｐ明朝" w:hAnsi="ＭＳ Ｐ明朝" w:hint="eastAsia"/>
          <w:color w:val="000000" w:themeColor="text1"/>
          <w:sz w:val="22"/>
          <w:u w:val="single"/>
        </w:rPr>
        <w:t>関西経済連合会、大阪商工会議所</w:t>
      </w:r>
    </w:p>
    <w:p w14:paraId="76717248" w14:textId="77777777" w:rsidR="008B5A19" w:rsidRPr="001A4FFE" w:rsidRDefault="008B5A19" w:rsidP="008B5A19">
      <w:pPr>
        <w:spacing w:line="400" w:lineRule="exact"/>
        <w:rPr>
          <w:rFonts w:ascii="ＭＳ Ｐゴシック" w:eastAsia="ＭＳ Ｐゴシック" w:hAnsi="ＭＳ Ｐゴシック"/>
          <w:b/>
          <w:color w:val="000000" w:themeColor="text1"/>
          <w:szCs w:val="24"/>
        </w:rPr>
      </w:pPr>
    </w:p>
    <w:p w14:paraId="6DEF372B" w14:textId="77777777" w:rsidR="00E734BC" w:rsidRPr="001A4FFE" w:rsidRDefault="00E734BC" w:rsidP="00E734BC">
      <w:pPr>
        <w:spacing w:line="400" w:lineRule="exact"/>
        <w:ind w:left="257" w:hangingChars="100" w:hanging="257"/>
        <w:rPr>
          <w:rFonts w:ascii="ＭＳ Ｐ明朝" w:hAnsi="ＭＳ Ｐ明朝"/>
          <w:color w:val="000000" w:themeColor="text1"/>
          <w:szCs w:val="24"/>
        </w:rPr>
      </w:pPr>
      <w:r w:rsidRPr="001A4FFE">
        <w:rPr>
          <w:rFonts w:ascii="ＭＳ Ｐ明朝" w:hAnsi="ＭＳ Ｐ明朝" w:hint="eastAsia"/>
          <w:color w:val="000000" w:themeColor="text1"/>
          <w:szCs w:val="24"/>
        </w:rPr>
        <w:t>■現状・課題</w:t>
      </w:r>
    </w:p>
    <w:p w14:paraId="48F064B1" w14:textId="77777777" w:rsidR="00185E39" w:rsidRPr="001A4FFE" w:rsidRDefault="00185E39" w:rsidP="00185E39">
      <w:pPr>
        <w:spacing w:line="400" w:lineRule="exact"/>
        <w:ind w:leftChars="100" w:left="257" w:firstLineChars="100" w:firstLine="257"/>
        <w:rPr>
          <w:rFonts w:ascii="ＭＳ Ｐ明朝" w:hAnsi="ＭＳ Ｐ明朝"/>
          <w:color w:val="000000" w:themeColor="text1"/>
          <w:szCs w:val="24"/>
        </w:rPr>
      </w:pPr>
      <w:r w:rsidRPr="001A4FFE">
        <w:rPr>
          <w:rFonts w:ascii="ＭＳ Ｐ明朝" w:hAnsi="ＭＳ Ｐ明朝" w:hint="eastAsia"/>
          <w:color w:val="000000" w:themeColor="text1"/>
          <w:szCs w:val="24"/>
        </w:rPr>
        <w:t>古代国家の基礎が築かれた大阪・関西は、世界遺産、国宝等の歴史観光資源が多く残り、能、文楽などに代表される伝統芸能や茶道、華道をはじめとする生活文化、和食等の幅広い有形・無形の文化資源を有しています。このような多彩な観光資源を持つ関西各地域と万博会場である夢洲をシームレスにつなげることにより、大阪・関西をはじめとした日本の魅力を世界に発信するとともに、大阪・関西万博が多くの来訪者を各地域に誘導するゲートウェイとしての機能を発揮することが重要です。</w:t>
      </w:r>
    </w:p>
    <w:p w14:paraId="4953BF27" w14:textId="77777777" w:rsidR="00185E39" w:rsidRPr="001A4FFE" w:rsidRDefault="00185E39" w:rsidP="00185E39">
      <w:pPr>
        <w:spacing w:line="400" w:lineRule="exact"/>
        <w:ind w:leftChars="100" w:left="257" w:firstLineChars="100" w:firstLine="257"/>
        <w:rPr>
          <w:rFonts w:ascii="ＭＳ Ｐ明朝" w:hAnsi="ＭＳ Ｐ明朝"/>
          <w:color w:val="000000" w:themeColor="text1"/>
          <w:szCs w:val="24"/>
        </w:rPr>
      </w:pPr>
      <w:r w:rsidRPr="001A4FFE">
        <w:rPr>
          <w:rFonts w:ascii="ＭＳ Ｐ明朝" w:hAnsi="ＭＳ Ｐ明朝" w:hint="eastAsia"/>
          <w:color w:val="000000" w:themeColor="text1"/>
          <w:szCs w:val="24"/>
        </w:rPr>
        <w:t>また、インバウンド需要を喚起するため、海に面した万博会場の立地特性を踏まえ大阪湾・瀬戸内海クルーズなど、海を活かした観光の整備・充実に向けた取組みを進めていく必要があります。</w:t>
      </w:r>
    </w:p>
    <w:p w14:paraId="39453534" w14:textId="69088888" w:rsidR="00822F44" w:rsidRPr="001A4FFE" w:rsidRDefault="00185E39" w:rsidP="00185E39">
      <w:pPr>
        <w:spacing w:line="400" w:lineRule="exact"/>
        <w:ind w:leftChars="100" w:left="257" w:firstLineChars="100" w:firstLine="257"/>
        <w:rPr>
          <w:rFonts w:ascii="ＭＳ Ｐ明朝" w:hAnsi="ＭＳ Ｐ明朝"/>
          <w:color w:val="000000" w:themeColor="text1"/>
          <w:szCs w:val="24"/>
        </w:rPr>
      </w:pPr>
      <w:r w:rsidRPr="001A4FFE">
        <w:rPr>
          <w:rFonts w:ascii="ＭＳ Ｐ明朝" w:hAnsi="ＭＳ Ｐ明朝" w:hint="eastAsia"/>
          <w:color w:val="000000" w:themeColor="text1"/>
          <w:szCs w:val="24"/>
        </w:rPr>
        <w:t>一方で、全ての旅行者がストレスを感じることなく、快適に観光を満喫できるよう、外国人旅行者等が、スマートフォン等により観光や交通情報など円滑に取得できる通信環境の整備促進や支援等を積極的に図っていく必要があります。</w:t>
      </w:r>
    </w:p>
    <w:p w14:paraId="076AC69D" w14:textId="150E1BEC" w:rsidR="00185E39" w:rsidRPr="00CF7D89" w:rsidRDefault="00185E39" w:rsidP="00185E39">
      <w:pPr>
        <w:spacing w:line="400" w:lineRule="exact"/>
        <w:ind w:leftChars="100" w:left="257" w:firstLineChars="100" w:firstLine="257"/>
        <w:rPr>
          <w:rFonts w:ascii="ＭＳ Ｐ明朝" w:hAnsi="ＭＳ Ｐ明朝"/>
          <w:color w:val="000000" w:themeColor="text1"/>
          <w:szCs w:val="24"/>
        </w:rPr>
      </w:pPr>
    </w:p>
    <w:p w14:paraId="38009243" w14:textId="1B1084D0" w:rsidR="00822F44" w:rsidRPr="00CF7D89" w:rsidRDefault="00B128E7" w:rsidP="00804070">
      <w:pPr>
        <w:pStyle w:val="a7"/>
        <w:numPr>
          <w:ilvl w:val="0"/>
          <w:numId w:val="23"/>
        </w:numPr>
        <w:spacing w:line="400" w:lineRule="exact"/>
        <w:ind w:leftChars="0"/>
        <w:rPr>
          <w:rFonts w:ascii="ＭＳ Ｐ明朝" w:hAnsi="ＭＳ Ｐ明朝"/>
          <w:color w:val="000000" w:themeColor="text1"/>
        </w:rPr>
      </w:pPr>
      <w:r w:rsidRPr="00CF7D89">
        <w:rPr>
          <w:rFonts w:ascii="ＭＳ ゴシック" w:eastAsia="ＭＳ ゴシック" w:hAnsi="ＭＳ ゴシック" w:hint="eastAsia"/>
          <w:b/>
          <w:color w:val="000000" w:themeColor="text1"/>
          <w:szCs w:val="24"/>
        </w:rPr>
        <w:t>万博来訪者の関西広域</w:t>
      </w:r>
      <w:r w:rsidR="00130CF7" w:rsidRPr="00CF7D89">
        <w:rPr>
          <w:rFonts w:ascii="ＭＳ ゴシック" w:eastAsia="ＭＳ ゴシック" w:hAnsi="ＭＳ ゴシック" w:hint="eastAsia"/>
          <w:b/>
          <w:color w:val="000000" w:themeColor="text1"/>
          <w:szCs w:val="24"/>
        </w:rPr>
        <w:t>及び日本各地</w:t>
      </w:r>
      <w:r w:rsidRPr="00CF7D89">
        <w:rPr>
          <w:rFonts w:ascii="ＭＳ ゴシック" w:eastAsia="ＭＳ ゴシック" w:hAnsi="ＭＳ ゴシック" w:hint="eastAsia"/>
          <w:b/>
          <w:color w:val="000000" w:themeColor="text1"/>
          <w:szCs w:val="24"/>
        </w:rPr>
        <w:t>への周遊・</w:t>
      </w:r>
      <w:r w:rsidR="00822F44" w:rsidRPr="00CF7D89">
        <w:rPr>
          <w:rFonts w:ascii="ＭＳ ゴシック" w:eastAsia="ＭＳ ゴシック" w:hAnsi="ＭＳ ゴシック" w:hint="eastAsia"/>
          <w:b/>
          <w:color w:val="000000" w:themeColor="text1"/>
          <w:szCs w:val="24"/>
        </w:rPr>
        <w:t>滞在に向け</w:t>
      </w:r>
      <w:r w:rsidR="000F05F3" w:rsidRPr="00CF7D89">
        <w:rPr>
          <w:rFonts w:ascii="ＭＳ ゴシック" w:eastAsia="ＭＳ ゴシック" w:hAnsi="ＭＳ ゴシック" w:hint="eastAsia"/>
          <w:b/>
          <w:color w:val="000000" w:themeColor="text1"/>
          <w:szCs w:val="24"/>
        </w:rPr>
        <w:t>た</w:t>
      </w:r>
      <w:r w:rsidR="00822F44" w:rsidRPr="00CF7D89">
        <w:rPr>
          <w:rFonts w:ascii="ＭＳ ゴシック" w:eastAsia="ＭＳ ゴシック" w:hAnsi="ＭＳ ゴシック" w:hint="eastAsia"/>
          <w:b/>
          <w:color w:val="000000" w:themeColor="text1"/>
          <w:szCs w:val="24"/>
        </w:rPr>
        <w:t>、</w:t>
      </w:r>
      <w:r w:rsidR="000F05F3" w:rsidRPr="00CF7D89">
        <w:rPr>
          <w:rFonts w:ascii="ＭＳ ゴシック" w:eastAsia="ＭＳ ゴシック" w:hAnsi="ＭＳ ゴシック" w:hint="eastAsia"/>
          <w:b/>
          <w:color w:val="000000" w:themeColor="text1"/>
        </w:rPr>
        <w:t>広域観光ルートの</w:t>
      </w:r>
      <w:r w:rsidRPr="00CF7D89">
        <w:rPr>
          <w:rFonts w:ascii="ＭＳ ゴシック" w:eastAsia="ＭＳ ゴシック" w:hAnsi="ＭＳ ゴシック" w:hint="eastAsia"/>
          <w:b/>
          <w:color w:val="000000" w:themeColor="text1"/>
        </w:rPr>
        <w:t>整備・</w:t>
      </w:r>
      <w:r w:rsidR="00822F44" w:rsidRPr="00CF7D89">
        <w:rPr>
          <w:rFonts w:ascii="ＭＳ ゴシック" w:eastAsia="ＭＳ ゴシック" w:hAnsi="ＭＳ ゴシック" w:hint="eastAsia"/>
          <w:b/>
          <w:color w:val="000000" w:themeColor="text1"/>
        </w:rPr>
        <w:t>充実</w:t>
      </w:r>
      <w:r w:rsidR="000C25F6" w:rsidRPr="00CF7D89">
        <w:rPr>
          <w:rFonts w:ascii="ＭＳ Ｐ明朝" w:hAnsi="ＭＳ Ｐ明朝" w:hint="eastAsia"/>
          <w:color w:val="0070C0"/>
          <w:sz w:val="21"/>
          <w:szCs w:val="21"/>
        </w:rPr>
        <w:t>&lt;万博前&gt;</w:t>
      </w:r>
    </w:p>
    <w:p w14:paraId="26CC4FCC" w14:textId="6BBA2978" w:rsidR="007E6262" w:rsidRPr="00CF7D89" w:rsidRDefault="00D54E15" w:rsidP="007E6262">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CE5E2B"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08F7D6A8" w14:textId="19F50C08" w:rsidR="00822F44"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822F44" w:rsidRPr="00CA2837">
        <w:rPr>
          <w:rFonts w:ascii="ＭＳ Ｐ明朝" w:hAnsi="ＭＳ Ｐ明朝" w:hint="eastAsia"/>
          <w:szCs w:val="24"/>
        </w:rPr>
        <w:t>ア</w:t>
      </w:r>
      <w:r w:rsidR="002F4C7C" w:rsidRPr="00CA2837">
        <w:rPr>
          <w:rFonts w:ascii="ＭＳ Ｐ明朝" w:hAnsi="ＭＳ Ｐ明朝" w:hint="eastAsia"/>
          <w:szCs w:val="24"/>
        </w:rPr>
        <w:t>．</w:t>
      </w:r>
      <w:r w:rsidR="006B66BD" w:rsidRPr="00CA2837">
        <w:rPr>
          <w:rFonts w:ascii="ＭＳ Ｐ明朝" w:hAnsi="ＭＳ Ｐ明朝" w:hint="eastAsia"/>
          <w:szCs w:val="24"/>
        </w:rPr>
        <w:t>関西において官民で進めている広域周遊観光ルート「</w:t>
      </w:r>
      <w:r w:rsidR="006B66BD" w:rsidRPr="00CA2837">
        <w:rPr>
          <w:rFonts w:ascii="ＭＳ Ｐ明朝" w:hAnsi="ＭＳ Ｐ明朝"/>
          <w:szCs w:val="24"/>
        </w:rPr>
        <w:t>THE EXCITING KANSAI」の整備・充実に向けた取組みに対する財政支援。</w:t>
      </w:r>
    </w:p>
    <w:p w14:paraId="26F294FE" w14:textId="738E848C" w:rsidR="00822F44" w:rsidRPr="00F34E37" w:rsidRDefault="00CE5E2B" w:rsidP="00CA2837">
      <w:pPr>
        <w:spacing w:line="400" w:lineRule="exact"/>
        <w:ind w:leftChars="200" w:left="849" w:hangingChars="131" w:hanging="336"/>
        <w:rPr>
          <w:rFonts w:ascii="ＭＳ Ｐ明朝" w:hAnsi="ＭＳ Ｐ明朝"/>
          <w:color w:val="FF0000"/>
          <w:szCs w:val="24"/>
        </w:rPr>
      </w:pPr>
      <w:r w:rsidRPr="00F34E37">
        <w:rPr>
          <w:rFonts w:ascii="ＭＳ Ｐ明朝" w:hAnsi="ＭＳ Ｐ明朝" w:hint="eastAsia"/>
          <w:szCs w:val="24"/>
        </w:rPr>
        <w:t>〇</w:t>
      </w:r>
      <w:r w:rsidR="002F4C7C" w:rsidRPr="00F34E37">
        <w:rPr>
          <w:rFonts w:ascii="ＭＳ Ｐ明朝" w:hAnsi="ＭＳ Ｐ明朝" w:hint="eastAsia"/>
          <w:szCs w:val="24"/>
        </w:rPr>
        <w:t>イ．</w:t>
      </w:r>
      <w:r w:rsidR="006B66BD" w:rsidRPr="00CA2837">
        <w:rPr>
          <w:rFonts w:ascii="ＭＳ Ｐ明朝" w:hAnsi="ＭＳ Ｐ明朝" w:hint="eastAsia"/>
          <w:szCs w:val="24"/>
        </w:rPr>
        <w:t>海や河川を活用した周遊ルートの開拓や旅客ターミナルの整備、利便性の向上・交流の促進に向けた取組みへの財政支援。</w:t>
      </w:r>
    </w:p>
    <w:p w14:paraId="2A10B2B7" w14:textId="4BB8A683" w:rsidR="006B66BD" w:rsidRPr="00CA2837" w:rsidRDefault="00CE5E2B" w:rsidP="00CA2837">
      <w:pPr>
        <w:spacing w:line="400" w:lineRule="exact"/>
        <w:ind w:leftChars="200" w:left="849" w:hangingChars="131" w:hanging="336"/>
        <w:rPr>
          <w:rFonts w:ascii="ＭＳ Ｐ明朝" w:hAnsi="ＭＳ Ｐ明朝"/>
          <w:szCs w:val="24"/>
        </w:rPr>
      </w:pPr>
      <w:r w:rsidRPr="00F34E37">
        <w:rPr>
          <w:rFonts w:ascii="ＭＳ Ｐ明朝" w:hAnsi="ＭＳ Ｐ明朝" w:hint="eastAsia"/>
          <w:szCs w:val="24"/>
        </w:rPr>
        <w:t>◆</w:t>
      </w:r>
      <w:r w:rsidR="006B66BD" w:rsidRPr="00CA2837">
        <w:rPr>
          <w:rFonts w:ascii="ＭＳ Ｐ明朝" w:hAnsi="ＭＳ Ｐ明朝" w:hint="eastAsia"/>
          <w:szCs w:val="24"/>
        </w:rPr>
        <w:t>ウ．大阪湾・瀬戸内海クルーズの推進等のため、船舶安全法による船舶の航行</w:t>
      </w:r>
      <w:r w:rsidR="0042038E" w:rsidRPr="00CA2837">
        <w:rPr>
          <w:rFonts w:ascii="ＭＳ Ｐ明朝" w:hAnsi="ＭＳ Ｐ明朝" w:hint="eastAsia"/>
          <w:szCs w:val="24"/>
        </w:rPr>
        <w:t>区域（平水区域と沿海</w:t>
      </w:r>
      <w:r w:rsidR="006B66BD" w:rsidRPr="00CA2837">
        <w:rPr>
          <w:rFonts w:ascii="ＭＳ Ｐ明朝" w:hAnsi="ＭＳ Ｐ明朝" w:hint="eastAsia"/>
          <w:szCs w:val="24"/>
        </w:rPr>
        <w:t>区域）の往来規制緩和や特例措置の創設。</w:t>
      </w:r>
    </w:p>
    <w:p w14:paraId="36AFD6CB" w14:textId="78550780" w:rsidR="00917034"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B66BD" w:rsidRPr="00CA2837">
        <w:rPr>
          <w:rFonts w:ascii="ＭＳ Ｐ明朝" w:hAnsi="ＭＳ Ｐ明朝" w:hint="eastAsia"/>
          <w:szCs w:val="24"/>
        </w:rPr>
        <w:t>エ</w:t>
      </w:r>
      <w:r w:rsidR="00917034" w:rsidRPr="00CA2837">
        <w:rPr>
          <w:rFonts w:ascii="ＭＳ Ｐ明朝" w:hAnsi="ＭＳ Ｐ明朝" w:hint="eastAsia"/>
          <w:szCs w:val="24"/>
        </w:rPr>
        <w:t>．</w:t>
      </w:r>
      <w:r w:rsidR="001A794F" w:rsidRPr="00CA2837">
        <w:rPr>
          <w:rFonts w:ascii="ＭＳ Ｐ明朝" w:hAnsi="ＭＳ Ｐ明朝" w:hint="eastAsia"/>
          <w:szCs w:val="24"/>
        </w:rPr>
        <w:t>「インバウンド船旅振興制度」において、人の運送をする不定期航路事業のうち、一定の条件を満たす観光航路の運航可能日数を、万博の全ての期間中に対応できるよう、</w:t>
      </w:r>
      <w:r w:rsidR="001A794F" w:rsidRPr="00CA2837">
        <w:rPr>
          <w:rFonts w:ascii="ＭＳ Ｐ明朝" w:hAnsi="ＭＳ Ｐ明朝"/>
          <w:szCs w:val="24"/>
        </w:rPr>
        <w:t>30日から180日間への延長。</w:t>
      </w:r>
    </w:p>
    <w:p w14:paraId="26B271A4" w14:textId="6FE69207" w:rsidR="006B66BD"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w:t>
      </w:r>
      <w:r w:rsidR="006B66BD" w:rsidRPr="00CA2837">
        <w:rPr>
          <w:rFonts w:ascii="ＭＳ Ｐ明朝" w:hAnsi="ＭＳ Ｐ明朝" w:hint="eastAsia"/>
          <w:szCs w:val="24"/>
        </w:rPr>
        <w:t>オ．広域周遊を促進するため、旅行業に関する規制緩和。</w:t>
      </w:r>
    </w:p>
    <w:p w14:paraId="26FBBEA5" w14:textId="35322FF5" w:rsidR="00843E0A" w:rsidRDefault="00843E0A" w:rsidP="00843E0A">
      <w:pPr>
        <w:spacing w:line="400" w:lineRule="exact"/>
        <w:rPr>
          <w:rFonts w:ascii="ＭＳ Ｐ明朝" w:hAnsi="ＭＳ Ｐ明朝"/>
          <w:szCs w:val="24"/>
        </w:rPr>
      </w:pPr>
    </w:p>
    <w:p w14:paraId="082E7D2C" w14:textId="354C1309" w:rsidR="00843E0A" w:rsidRPr="00AC0BB8" w:rsidRDefault="00843E0A" w:rsidP="009F1697">
      <w:pPr>
        <w:spacing w:line="400" w:lineRule="exact"/>
        <w:rPr>
          <w:rFonts w:ascii="ＭＳ Ｐ明朝" w:hAnsi="ＭＳ Ｐ明朝"/>
          <w:sz w:val="20"/>
          <w:szCs w:val="20"/>
        </w:rPr>
      </w:pPr>
      <w:r>
        <w:rPr>
          <w:rFonts w:ascii="ＭＳ Ｐ明朝" w:hAnsi="ＭＳ Ｐ明朝" w:hint="eastAsia"/>
          <w:szCs w:val="24"/>
        </w:rPr>
        <w:t xml:space="preserve">　　　　</w:t>
      </w:r>
      <w:r w:rsidR="00000F52">
        <w:rPr>
          <w:rFonts w:ascii="ＭＳ Ｐ明朝" w:hAnsi="ＭＳ Ｐ明朝" w:hint="eastAsia"/>
          <w:szCs w:val="24"/>
        </w:rPr>
        <w:t xml:space="preserve">  </w:t>
      </w:r>
      <w:r w:rsidRPr="00AC0BB8">
        <w:rPr>
          <w:rFonts w:ascii="ＭＳ Ｐ明朝" w:hAnsi="ＭＳ Ｐ明朝" w:hint="eastAsia"/>
          <w:sz w:val="20"/>
          <w:szCs w:val="20"/>
        </w:rPr>
        <w:t>●＜</w:t>
      </w:r>
      <w:r w:rsidR="009F1697">
        <w:rPr>
          <w:rFonts w:ascii="ＭＳ Ｐ明朝" w:hAnsi="ＭＳ Ｐ明朝"/>
          <w:sz w:val="20"/>
          <w:szCs w:val="20"/>
        </w:rPr>
        <w:t xml:space="preserve">THE EXCITING </w:t>
      </w:r>
      <w:r w:rsidR="009F1697" w:rsidRPr="009F1697">
        <w:rPr>
          <w:rFonts w:ascii="ＭＳ Ｐ明朝" w:hAnsi="ＭＳ Ｐ明朝"/>
          <w:sz w:val="20"/>
          <w:szCs w:val="20"/>
        </w:rPr>
        <w:t>KANSAI</w:t>
      </w:r>
      <w:r w:rsidR="009F1697">
        <w:rPr>
          <w:rFonts w:ascii="ＭＳ Ｐ明朝" w:hAnsi="ＭＳ Ｐ明朝" w:hint="eastAsia"/>
          <w:sz w:val="20"/>
          <w:szCs w:val="20"/>
        </w:rPr>
        <w:t>（</w:t>
      </w:r>
      <w:r w:rsidRPr="00AC0BB8">
        <w:rPr>
          <w:rFonts w:ascii="ＭＳ Ｐ明朝" w:hAnsi="ＭＳ Ｐ明朝" w:hint="eastAsia"/>
          <w:sz w:val="20"/>
          <w:szCs w:val="20"/>
        </w:rPr>
        <w:t>イメージ</w:t>
      </w:r>
      <w:r w:rsidR="009F1697">
        <w:rPr>
          <w:rFonts w:ascii="ＭＳ Ｐ明朝" w:hAnsi="ＭＳ Ｐ明朝" w:hint="eastAsia"/>
          <w:sz w:val="20"/>
          <w:szCs w:val="20"/>
        </w:rPr>
        <w:t>）</w:t>
      </w:r>
      <w:r w:rsidRPr="00AC0BB8">
        <w:rPr>
          <w:rFonts w:ascii="ＭＳ Ｐ明朝" w:hAnsi="ＭＳ Ｐ明朝" w:hint="eastAsia"/>
          <w:sz w:val="20"/>
          <w:szCs w:val="20"/>
        </w:rPr>
        <w:t>＞</w:t>
      </w:r>
    </w:p>
    <w:p w14:paraId="5F2F5514" w14:textId="42831397" w:rsidR="00843E0A" w:rsidRDefault="009D50CE" w:rsidP="00843E0A">
      <w:pPr>
        <w:spacing w:line="400" w:lineRule="exact"/>
        <w:rPr>
          <w:rFonts w:ascii="ＭＳ Ｐ明朝" w:hAnsi="ＭＳ Ｐ明朝"/>
          <w:szCs w:val="24"/>
        </w:rPr>
      </w:pPr>
      <w:r>
        <w:rPr>
          <w:rFonts w:ascii="ＭＳ Ｐ明朝" w:hAnsi="ＭＳ Ｐ明朝"/>
          <w:noProof/>
          <w:szCs w:val="24"/>
        </w:rPr>
        <w:drawing>
          <wp:anchor distT="0" distB="0" distL="114300" distR="114300" simplePos="0" relativeHeight="251784192" behindDoc="0" locked="0" layoutInCell="1" allowOverlap="1" wp14:anchorId="5379A2EE" wp14:editId="73293988">
            <wp:simplePos x="0" y="0"/>
            <wp:positionH relativeFrom="column">
              <wp:posOffset>690245</wp:posOffset>
            </wp:positionH>
            <wp:positionV relativeFrom="paragraph">
              <wp:posOffset>12023</wp:posOffset>
            </wp:positionV>
            <wp:extent cx="4724562" cy="3573188"/>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724" cy="3573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F287A" w14:textId="0B4A43D6" w:rsidR="00843E0A" w:rsidRDefault="00843E0A" w:rsidP="00843E0A">
      <w:pPr>
        <w:spacing w:line="400" w:lineRule="exact"/>
        <w:rPr>
          <w:rFonts w:ascii="ＭＳ Ｐ明朝" w:hAnsi="ＭＳ Ｐ明朝"/>
          <w:szCs w:val="24"/>
        </w:rPr>
      </w:pPr>
    </w:p>
    <w:p w14:paraId="3B1915ED" w14:textId="066B4417" w:rsidR="00843E0A" w:rsidRDefault="00843E0A" w:rsidP="00843E0A">
      <w:pPr>
        <w:spacing w:line="400" w:lineRule="exact"/>
        <w:rPr>
          <w:rFonts w:ascii="ＭＳ Ｐ明朝" w:hAnsi="ＭＳ Ｐ明朝"/>
          <w:szCs w:val="24"/>
        </w:rPr>
      </w:pPr>
    </w:p>
    <w:p w14:paraId="5C1FD14A" w14:textId="324E8560" w:rsidR="00843E0A" w:rsidRDefault="00843E0A" w:rsidP="00843E0A">
      <w:pPr>
        <w:spacing w:line="400" w:lineRule="exact"/>
        <w:rPr>
          <w:rFonts w:ascii="ＭＳ Ｐ明朝" w:hAnsi="ＭＳ Ｐ明朝"/>
          <w:szCs w:val="24"/>
        </w:rPr>
      </w:pPr>
    </w:p>
    <w:p w14:paraId="095F7FB5" w14:textId="33E0151D" w:rsidR="00843E0A" w:rsidRDefault="00843E0A" w:rsidP="00843E0A">
      <w:pPr>
        <w:spacing w:line="400" w:lineRule="exact"/>
        <w:rPr>
          <w:rFonts w:ascii="ＭＳ Ｐ明朝" w:hAnsi="ＭＳ Ｐ明朝"/>
          <w:szCs w:val="24"/>
        </w:rPr>
      </w:pPr>
    </w:p>
    <w:p w14:paraId="3696BBC6" w14:textId="3BF3D0E2" w:rsidR="00843E0A" w:rsidRDefault="00843E0A" w:rsidP="00843E0A">
      <w:pPr>
        <w:spacing w:line="400" w:lineRule="exact"/>
        <w:rPr>
          <w:rFonts w:ascii="ＭＳ Ｐ明朝" w:hAnsi="ＭＳ Ｐ明朝"/>
          <w:szCs w:val="24"/>
        </w:rPr>
      </w:pPr>
    </w:p>
    <w:p w14:paraId="13A14E8A" w14:textId="39B74EF1" w:rsidR="00843E0A" w:rsidRDefault="00843E0A" w:rsidP="00843E0A">
      <w:pPr>
        <w:spacing w:line="400" w:lineRule="exact"/>
        <w:rPr>
          <w:rFonts w:ascii="ＭＳ Ｐ明朝" w:hAnsi="ＭＳ Ｐ明朝"/>
          <w:szCs w:val="24"/>
        </w:rPr>
      </w:pPr>
    </w:p>
    <w:p w14:paraId="485C4346" w14:textId="3ABE1854" w:rsidR="00843E0A" w:rsidRDefault="00843E0A" w:rsidP="00843E0A">
      <w:pPr>
        <w:spacing w:line="400" w:lineRule="exact"/>
        <w:rPr>
          <w:rFonts w:ascii="ＭＳ Ｐ明朝" w:hAnsi="ＭＳ Ｐ明朝"/>
          <w:szCs w:val="24"/>
        </w:rPr>
      </w:pPr>
    </w:p>
    <w:p w14:paraId="29B82C67" w14:textId="68F54336" w:rsidR="00843E0A" w:rsidRDefault="00843E0A" w:rsidP="00843E0A">
      <w:pPr>
        <w:spacing w:line="400" w:lineRule="exact"/>
        <w:rPr>
          <w:rFonts w:ascii="ＭＳ Ｐ明朝" w:hAnsi="ＭＳ Ｐ明朝"/>
          <w:szCs w:val="24"/>
        </w:rPr>
      </w:pPr>
    </w:p>
    <w:p w14:paraId="24205E43" w14:textId="77777777" w:rsidR="00843E0A" w:rsidRDefault="00843E0A" w:rsidP="00843E0A">
      <w:pPr>
        <w:spacing w:line="400" w:lineRule="exact"/>
        <w:rPr>
          <w:rFonts w:ascii="ＭＳ Ｐ明朝" w:hAnsi="ＭＳ Ｐ明朝"/>
          <w:szCs w:val="24"/>
        </w:rPr>
      </w:pPr>
    </w:p>
    <w:p w14:paraId="1F5DFAC7" w14:textId="6B9AAA99" w:rsidR="00655DD3" w:rsidRDefault="00655DD3" w:rsidP="00655DD3">
      <w:pPr>
        <w:spacing w:line="400" w:lineRule="exact"/>
        <w:rPr>
          <w:rFonts w:ascii="ＭＳ Ｐ明朝" w:hAnsi="ＭＳ Ｐ明朝"/>
          <w:szCs w:val="24"/>
        </w:rPr>
      </w:pPr>
    </w:p>
    <w:p w14:paraId="278FA525" w14:textId="297AFC1D" w:rsidR="009F1697" w:rsidRDefault="009F1697" w:rsidP="00655DD3">
      <w:pPr>
        <w:spacing w:line="400" w:lineRule="exact"/>
        <w:rPr>
          <w:rFonts w:ascii="ＭＳ Ｐ明朝" w:hAnsi="ＭＳ Ｐ明朝"/>
          <w:szCs w:val="24"/>
        </w:rPr>
      </w:pPr>
    </w:p>
    <w:p w14:paraId="6E269CE1" w14:textId="7C7DADB4" w:rsidR="009F1697" w:rsidRDefault="009F1697" w:rsidP="00655DD3">
      <w:pPr>
        <w:spacing w:line="400" w:lineRule="exact"/>
        <w:rPr>
          <w:rFonts w:ascii="ＭＳ Ｐ明朝" w:hAnsi="ＭＳ Ｐ明朝"/>
          <w:szCs w:val="24"/>
        </w:rPr>
      </w:pPr>
    </w:p>
    <w:p w14:paraId="1F476B09" w14:textId="6121039A" w:rsidR="009F1697" w:rsidRDefault="009F1697" w:rsidP="00655DD3">
      <w:pPr>
        <w:spacing w:line="400" w:lineRule="exact"/>
        <w:rPr>
          <w:rFonts w:ascii="ＭＳ Ｐ明朝" w:hAnsi="ＭＳ Ｐ明朝"/>
          <w:szCs w:val="24"/>
        </w:rPr>
      </w:pPr>
    </w:p>
    <w:p w14:paraId="7307E9C5" w14:textId="62C8C6B1" w:rsidR="00E734BC" w:rsidRDefault="00655DD3" w:rsidP="00456DAD">
      <w:pPr>
        <w:spacing w:line="400" w:lineRule="exact"/>
        <w:ind w:firstLineChars="3000" w:firstLine="6502"/>
        <w:rPr>
          <w:rFonts w:ascii="ＭＳ Ｐ明朝" w:hAnsi="ＭＳ Ｐ明朝"/>
          <w:sz w:val="20"/>
          <w:szCs w:val="20"/>
        </w:rPr>
      </w:pPr>
      <w:r w:rsidRPr="00AC0BB8">
        <w:rPr>
          <w:rFonts w:ascii="ＭＳ Ｐ明朝" w:hAnsi="ＭＳ Ｐ明朝" w:hint="eastAsia"/>
          <w:sz w:val="20"/>
          <w:szCs w:val="20"/>
        </w:rPr>
        <w:t>［</w:t>
      </w:r>
      <w:r w:rsidR="009F1697" w:rsidRPr="009F1697">
        <w:rPr>
          <w:rFonts w:ascii="ＭＳ Ｐ明朝" w:hAnsi="ＭＳ Ｐ明朝" w:hint="eastAsia"/>
          <w:sz w:val="20"/>
          <w:szCs w:val="20"/>
        </w:rPr>
        <w:t>資料提供：</w:t>
      </w:r>
      <w:r w:rsidR="009F1697">
        <w:rPr>
          <w:rFonts w:ascii="ＭＳ Ｐ明朝" w:hAnsi="ＭＳ Ｐ明朝" w:hint="eastAsia"/>
          <w:sz w:val="20"/>
          <w:szCs w:val="20"/>
        </w:rPr>
        <w:t>関西観光本部</w:t>
      </w:r>
      <w:r w:rsidRPr="00AC0BB8">
        <w:rPr>
          <w:rFonts w:ascii="ＭＳ Ｐ明朝" w:hAnsi="ＭＳ Ｐ明朝" w:hint="eastAsia"/>
          <w:sz w:val="20"/>
          <w:szCs w:val="20"/>
        </w:rPr>
        <w:t>］</w:t>
      </w:r>
    </w:p>
    <w:p w14:paraId="4B7B6584" w14:textId="77777777" w:rsidR="00456DAD" w:rsidRPr="00CF7D89" w:rsidRDefault="00456DAD" w:rsidP="00456DAD">
      <w:pPr>
        <w:spacing w:line="400" w:lineRule="exact"/>
        <w:ind w:firstLineChars="3000" w:firstLine="6502"/>
        <w:rPr>
          <w:rFonts w:ascii="ＭＳ Ｐ明朝" w:hAnsi="ＭＳ Ｐ明朝"/>
          <w:sz w:val="20"/>
          <w:szCs w:val="20"/>
        </w:rPr>
      </w:pPr>
    </w:p>
    <w:p w14:paraId="6C00FA3C" w14:textId="6E33F25F" w:rsidR="00822F44" w:rsidRPr="00CF7D89" w:rsidRDefault="00822F44" w:rsidP="00B11D9F">
      <w:pPr>
        <w:pStyle w:val="a7"/>
        <w:numPr>
          <w:ilvl w:val="0"/>
          <w:numId w:val="23"/>
        </w:numPr>
        <w:spacing w:line="400" w:lineRule="exact"/>
        <w:ind w:leftChars="0"/>
        <w:rPr>
          <w:rFonts w:ascii="ＭＳ Ｐ明朝" w:hAnsi="ＭＳ Ｐ明朝"/>
          <w:color w:val="000000" w:themeColor="text1"/>
          <w:szCs w:val="24"/>
        </w:rPr>
      </w:pPr>
      <w:r w:rsidRPr="00CF7D89">
        <w:rPr>
          <w:rFonts w:ascii="ＭＳ ゴシック" w:eastAsia="ＭＳ ゴシック" w:hAnsi="ＭＳ ゴシック" w:hint="eastAsia"/>
          <w:b/>
          <w:color w:val="000000" w:themeColor="text1"/>
          <w:szCs w:val="24"/>
        </w:rPr>
        <w:t>国内外から万博への来訪を促し、関西広域</w:t>
      </w:r>
      <w:r w:rsidR="00130CF7" w:rsidRPr="00CF7D89">
        <w:rPr>
          <w:rFonts w:ascii="ＭＳ ゴシック" w:eastAsia="ＭＳ ゴシック" w:hAnsi="ＭＳ ゴシック" w:hint="eastAsia"/>
          <w:b/>
          <w:color w:val="000000" w:themeColor="text1"/>
          <w:szCs w:val="24"/>
        </w:rPr>
        <w:t>及び日本各地</w:t>
      </w:r>
      <w:r w:rsidRPr="00CF7D89">
        <w:rPr>
          <w:rFonts w:ascii="ＭＳ ゴシック" w:eastAsia="ＭＳ ゴシック" w:hAnsi="ＭＳ ゴシック" w:hint="eastAsia"/>
          <w:b/>
          <w:color w:val="000000" w:themeColor="text1"/>
          <w:szCs w:val="24"/>
        </w:rPr>
        <w:t>への周遊や滞在に繋げるため、</w:t>
      </w:r>
      <w:r w:rsidR="001D4B18" w:rsidRPr="00CF7D89">
        <w:rPr>
          <w:rFonts w:ascii="ＭＳ ゴシック" w:eastAsia="ＭＳ ゴシック" w:hAnsi="ＭＳ ゴシック" w:hint="eastAsia"/>
          <w:b/>
          <w:color w:val="000000" w:themeColor="text1"/>
          <w:szCs w:val="24"/>
        </w:rPr>
        <w:t>広域連携</w:t>
      </w:r>
      <w:r w:rsidR="001D4B18" w:rsidRPr="00CF7D89">
        <w:rPr>
          <w:rFonts w:ascii="ＭＳ ゴシック" w:eastAsia="ＭＳ ゴシック" w:hAnsi="ＭＳ ゴシック"/>
          <w:b/>
          <w:color w:val="000000" w:themeColor="text1"/>
          <w:szCs w:val="24"/>
        </w:rPr>
        <w:t>DMO等による</w:t>
      </w:r>
      <w:r w:rsidR="008F4450" w:rsidRPr="00CF7D89">
        <w:rPr>
          <w:rFonts w:ascii="ＭＳ ゴシック" w:eastAsia="ＭＳ ゴシック" w:hAnsi="ＭＳ ゴシック" w:hint="eastAsia"/>
          <w:b/>
          <w:color w:val="000000" w:themeColor="text1"/>
          <w:szCs w:val="24"/>
        </w:rPr>
        <w:t>観光プロモーションの取組みに対する支援</w:t>
      </w:r>
      <w:r w:rsidR="003E6F12">
        <w:rPr>
          <w:rFonts w:ascii="ＭＳ Ｐ明朝" w:hAnsi="ＭＳ Ｐ明朝" w:hint="eastAsia"/>
          <w:color w:val="00B050"/>
          <w:kern w:val="24"/>
          <w:sz w:val="21"/>
          <w:szCs w:val="18"/>
        </w:rPr>
        <w:t xml:space="preserve">　</w:t>
      </w:r>
      <w:r w:rsidR="003E6F12" w:rsidRPr="00F34E37">
        <w:rPr>
          <w:rFonts w:ascii="ＭＳ Ｐ明朝" w:hAnsi="ＭＳ Ｐ明朝" w:hint="eastAsia"/>
          <w:color w:val="00B050"/>
          <w:kern w:val="24"/>
          <w:sz w:val="21"/>
          <w:szCs w:val="18"/>
        </w:rPr>
        <w:t>《期間中》</w:t>
      </w:r>
    </w:p>
    <w:p w14:paraId="02D439E6" w14:textId="736CBE6B" w:rsidR="001D4B18" w:rsidRPr="009425A5" w:rsidRDefault="00D54E15" w:rsidP="001D4B18">
      <w:pPr>
        <w:spacing w:line="400" w:lineRule="exact"/>
        <w:ind w:firstLineChars="100" w:firstLine="257"/>
        <w:rPr>
          <w:rFonts w:ascii="ＭＳ Ｐ明朝" w:hAnsi="ＭＳ Ｐ明朝"/>
          <w:color w:val="000000" w:themeColor="text1"/>
          <w:szCs w:val="24"/>
        </w:rPr>
      </w:pPr>
      <w:r w:rsidRPr="009425A5">
        <w:rPr>
          <w:rFonts w:ascii="ＭＳ Ｐ明朝" w:hAnsi="ＭＳ Ｐ明朝" w:hint="eastAsia"/>
          <w:color w:val="000000" w:themeColor="text1"/>
          <w:szCs w:val="24"/>
        </w:rPr>
        <w:t>＜要望事業</w:t>
      </w:r>
      <w:r w:rsidRPr="009425A5">
        <w:rPr>
          <w:rFonts w:ascii="ＭＳ Ｐ明朝" w:hAnsi="ＭＳ Ｐ明朝" w:hint="eastAsia"/>
          <w:color w:val="000000" w:themeColor="text1"/>
          <w:sz w:val="18"/>
          <w:szCs w:val="18"/>
        </w:rPr>
        <w:t xml:space="preserve">　</w:t>
      </w:r>
      <w:r w:rsidR="00CE5E2B" w:rsidRPr="009425A5">
        <w:rPr>
          <w:rFonts w:ascii="ＭＳ Ｐ明朝" w:hAnsi="ＭＳ Ｐ明朝" w:hint="eastAsia"/>
          <w:color w:val="000000" w:themeColor="text1"/>
          <w:sz w:val="18"/>
          <w:szCs w:val="18"/>
        </w:rPr>
        <w:t>※</w:t>
      </w:r>
      <w:r w:rsidRPr="009425A5">
        <w:rPr>
          <w:rFonts w:ascii="ＭＳ Ｐ明朝" w:hAnsi="ＭＳ Ｐ明朝" w:hint="eastAsia"/>
          <w:color w:val="000000" w:themeColor="text1"/>
          <w:sz w:val="18"/>
          <w:szCs w:val="18"/>
        </w:rPr>
        <w:t>◎国による実施、○技術的・財政支援、◆規制改革</w:t>
      </w:r>
      <w:r w:rsidRPr="009425A5">
        <w:rPr>
          <w:rFonts w:ascii="ＭＳ Ｐ明朝" w:hAnsi="ＭＳ Ｐ明朝" w:hint="eastAsia"/>
          <w:color w:val="000000" w:themeColor="text1"/>
          <w:szCs w:val="24"/>
        </w:rPr>
        <w:t>＞</w:t>
      </w:r>
    </w:p>
    <w:p w14:paraId="05B4C801" w14:textId="7B6F7EA9" w:rsidR="001D4B18" w:rsidRPr="00CA2837" w:rsidRDefault="00C17920"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〇ア．関西及び</w:t>
      </w:r>
      <w:r w:rsidR="001D4B18" w:rsidRPr="00CA2837">
        <w:rPr>
          <w:rFonts w:ascii="ＭＳ Ｐ明朝" w:hAnsi="ＭＳ Ｐ明朝" w:hint="eastAsia"/>
          <w:szCs w:val="24"/>
        </w:rPr>
        <w:t>全国の広域連携</w:t>
      </w:r>
      <w:r w:rsidR="001D4B18" w:rsidRPr="00CA2837">
        <w:rPr>
          <w:rFonts w:ascii="ＭＳ Ｐ明朝" w:hAnsi="ＭＳ Ｐ明朝"/>
          <w:szCs w:val="24"/>
        </w:rPr>
        <w:t>DMOによる国内外へのプロモーション活動への財政支援。</w:t>
      </w:r>
    </w:p>
    <w:p w14:paraId="60819FAE" w14:textId="51CAFED6" w:rsidR="00E56659"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1D4B18" w:rsidRPr="00CA2837">
        <w:rPr>
          <w:rFonts w:ascii="ＭＳ Ｐ明朝" w:hAnsi="ＭＳ Ｐ明朝" w:hint="eastAsia"/>
          <w:szCs w:val="24"/>
        </w:rPr>
        <w:t>イ</w:t>
      </w:r>
      <w:r w:rsidR="00917034" w:rsidRPr="00CA2837">
        <w:rPr>
          <w:rFonts w:ascii="ＭＳ Ｐ明朝" w:hAnsi="ＭＳ Ｐ明朝" w:hint="eastAsia"/>
          <w:szCs w:val="24"/>
        </w:rPr>
        <w:t>．</w:t>
      </w:r>
      <w:r w:rsidR="008F4450" w:rsidRPr="00CA2837">
        <w:rPr>
          <w:rFonts w:ascii="ＭＳ Ｐ明朝" w:hAnsi="ＭＳ Ｐ明朝" w:hint="eastAsia"/>
          <w:szCs w:val="24"/>
        </w:rPr>
        <w:t>関西広域</w:t>
      </w:r>
      <w:r w:rsidR="00130CF7" w:rsidRPr="00CA2837">
        <w:rPr>
          <w:rFonts w:ascii="ＭＳ Ｐ明朝" w:hAnsi="ＭＳ Ｐ明朝" w:hint="eastAsia"/>
          <w:szCs w:val="24"/>
        </w:rPr>
        <w:t>及び日本各地</w:t>
      </w:r>
      <w:r w:rsidR="008F4450" w:rsidRPr="00CA2837">
        <w:rPr>
          <w:rFonts w:ascii="ＭＳ Ｐ明朝" w:hAnsi="ＭＳ Ｐ明朝" w:hint="eastAsia"/>
          <w:szCs w:val="24"/>
        </w:rPr>
        <w:t>に対する結節点である大阪都心の交通拠点や広場などにおいて、関西広域</w:t>
      </w:r>
      <w:r w:rsidR="00130CF7" w:rsidRPr="00CA2837">
        <w:rPr>
          <w:rFonts w:ascii="ＭＳ Ｐ明朝" w:hAnsi="ＭＳ Ｐ明朝" w:hint="eastAsia"/>
          <w:szCs w:val="24"/>
        </w:rPr>
        <w:t>及び日本各地</w:t>
      </w:r>
      <w:r w:rsidR="008F4450" w:rsidRPr="00CA2837">
        <w:rPr>
          <w:rFonts w:ascii="ＭＳ Ｐ明朝" w:hAnsi="ＭＳ Ｐ明朝" w:hint="eastAsia"/>
          <w:szCs w:val="24"/>
        </w:rPr>
        <w:t>のリアルタイムな旬の情報を集約し・発信するための仕組みづくりや、個人の嗜好性に沿った情報発信のためのシステムやネットワーク構築のための財政支援</w:t>
      </w:r>
      <w:r w:rsidR="00917034" w:rsidRPr="00CA2837">
        <w:rPr>
          <w:rFonts w:ascii="ＭＳ Ｐ明朝" w:hAnsi="ＭＳ Ｐ明朝" w:hint="eastAsia"/>
          <w:szCs w:val="24"/>
        </w:rPr>
        <w:t>。</w:t>
      </w:r>
    </w:p>
    <w:p w14:paraId="7F148A17" w14:textId="4427A5E0" w:rsidR="00CF4BEE" w:rsidRPr="00CA2837" w:rsidRDefault="00CE5E2B" w:rsidP="00CA2837">
      <w:pPr>
        <w:spacing w:line="400" w:lineRule="exact"/>
        <w:ind w:leftChars="200" w:left="849" w:hangingChars="131" w:hanging="336"/>
        <w:rPr>
          <w:rFonts w:ascii="ＭＳ Ｐ明朝" w:hAnsi="ＭＳ Ｐ明朝"/>
          <w:szCs w:val="24"/>
        </w:rPr>
      </w:pPr>
      <w:r w:rsidRPr="00CA2837">
        <w:rPr>
          <w:rFonts w:ascii="ＭＳ Ｐ明朝" w:hAnsi="ＭＳ Ｐ明朝" w:hint="eastAsia"/>
          <w:szCs w:val="24"/>
        </w:rPr>
        <w:t>〇</w:t>
      </w:r>
      <w:r w:rsidR="001D4B18" w:rsidRPr="00CA2837">
        <w:rPr>
          <w:rFonts w:ascii="ＭＳ Ｐ明朝" w:hAnsi="ＭＳ Ｐ明朝" w:hint="eastAsia"/>
          <w:szCs w:val="24"/>
        </w:rPr>
        <w:t>ウ</w:t>
      </w:r>
      <w:r w:rsidR="00917034" w:rsidRPr="00CA2837">
        <w:rPr>
          <w:rFonts w:ascii="ＭＳ Ｐ明朝" w:hAnsi="ＭＳ Ｐ明朝" w:hint="eastAsia"/>
          <w:szCs w:val="24"/>
        </w:rPr>
        <w:t>．</w:t>
      </w:r>
      <w:r w:rsidR="008F4450" w:rsidRPr="00CA2837">
        <w:rPr>
          <w:rFonts w:ascii="ＭＳ Ｐ明朝" w:hAnsi="ＭＳ Ｐ明朝" w:hint="eastAsia"/>
          <w:szCs w:val="24"/>
        </w:rPr>
        <w:t>大阪</w:t>
      </w:r>
      <w:r w:rsidR="00C7151B" w:rsidRPr="00CA2837">
        <w:rPr>
          <w:rFonts w:ascii="ＭＳ Ｐ明朝" w:hAnsi="ＭＳ Ｐ明朝" w:hint="eastAsia"/>
          <w:szCs w:val="24"/>
        </w:rPr>
        <w:t>の住民・就業者を対象にした大阪の魅力</w:t>
      </w:r>
      <w:r w:rsidR="008F4450" w:rsidRPr="00CA2837">
        <w:rPr>
          <w:rFonts w:ascii="ＭＳ Ｐ明朝" w:hAnsi="ＭＳ Ｐ明朝" w:hint="eastAsia"/>
          <w:szCs w:val="24"/>
        </w:rPr>
        <w:t>とイメージ等の調査や、</w:t>
      </w:r>
      <w:r w:rsidR="008F4450" w:rsidRPr="00CA2837">
        <w:rPr>
          <w:rFonts w:ascii="ＭＳ Ｐ明朝" w:hAnsi="ＭＳ Ｐ明朝"/>
          <w:szCs w:val="24"/>
        </w:rPr>
        <w:t>MaaSを活用した行動経路調査等に対する財政支援。</w:t>
      </w:r>
    </w:p>
    <w:p w14:paraId="114735C4" w14:textId="77777777" w:rsidR="00655DD3" w:rsidRPr="00CF7D89" w:rsidRDefault="00655DD3" w:rsidP="008F4450">
      <w:pPr>
        <w:spacing w:line="400" w:lineRule="exact"/>
        <w:ind w:left="902" w:hangingChars="350" w:hanging="902"/>
        <w:rPr>
          <w:rFonts w:ascii="ＭＳ ゴシック" w:eastAsia="ＭＳ ゴシック" w:hAnsi="ＭＳ ゴシック"/>
          <w:b/>
          <w:color w:val="000000" w:themeColor="text1"/>
          <w:szCs w:val="24"/>
        </w:rPr>
      </w:pPr>
    </w:p>
    <w:p w14:paraId="4138758E" w14:textId="0670BD0A" w:rsidR="00822F44" w:rsidRPr="00CF7D89" w:rsidRDefault="00822F44" w:rsidP="00456DAD">
      <w:pPr>
        <w:pStyle w:val="a7"/>
        <w:numPr>
          <w:ilvl w:val="0"/>
          <w:numId w:val="23"/>
        </w:numPr>
        <w:spacing w:line="400" w:lineRule="exact"/>
        <w:ind w:leftChars="0"/>
        <w:rPr>
          <w:rFonts w:ascii="ＭＳ Ｐ明朝" w:hAnsi="ＭＳ Ｐ明朝"/>
          <w:color w:val="000000" w:themeColor="text1"/>
          <w:sz w:val="21"/>
          <w:szCs w:val="21"/>
        </w:rPr>
      </w:pPr>
      <w:r w:rsidRPr="00CF7D89">
        <w:rPr>
          <w:rFonts w:ascii="ＭＳ ゴシック" w:eastAsia="ＭＳ ゴシック" w:hAnsi="ＭＳ ゴシック" w:hint="eastAsia"/>
          <w:b/>
          <w:color w:val="000000" w:themeColor="text1"/>
          <w:szCs w:val="24"/>
        </w:rPr>
        <w:t>大阪</w:t>
      </w:r>
      <w:r w:rsidR="000F05F3" w:rsidRPr="00CF7D89">
        <w:rPr>
          <w:rFonts w:ascii="ＭＳ ゴシック" w:eastAsia="ＭＳ ゴシック" w:hAnsi="ＭＳ ゴシック" w:hint="eastAsia"/>
          <w:b/>
          <w:color w:val="000000" w:themeColor="text1"/>
          <w:szCs w:val="24"/>
        </w:rPr>
        <w:t>･</w:t>
      </w:r>
      <w:r w:rsidRPr="00CF7D89">
        <w:rPr>
          <w:rFonts w:ascii="ＭＳ ゴシック" w:eastAsia="ＭＳ ゴシック" w:hAnsi="ＭＳ ゴシック" w:hint="eastAsia"/>
          <w:b/>
          <w:color w:val="000000" w:themeColor="text1"/>
          <w:szCs w:val="24"/>
        </w:rPr>
        <w:t>関西の魅力をより深く発信・体感できる</w:t>
      </w:r>
      <w:r w:rsidRPr="00CF7D89">
        <w:rPr>
          <w:rFonts w:ascii="ＭＳ ゴシック" w:eastAsia="ＭＳ ゴシック" w:hAnsi="ＭＳ ゴシック" w:hint="eastAsia"/>
          <w:b/>
          <w:color w:val="000000" w:themeColor="text1"/>
        </w:rPr>
        <w:t>新たな観光コンテンツの開発</w:t>
      </w:r>
      <w:r w:rsidR="000F05F3" w:rsidRPr="00CF7D89">
        <w:rPr>
          <w:rFonts w:ascii="ＭＳ ゴシック" w:eastAsia="ＭＳ ゴシック" w:hAnsi="ＭＳ ゴシック" w:hint="eastAsia"/>
          <w:b/>
          <w:color w:val="000000" w:themeColor="text1"/>
        </w:rPr>
        <w:t>等</w:t>
      </w:r>
      <w:r w:rsidR="00CF7D89" w:rsidRPr="00CF7D89">
        <w:rPr>
          <w:rFonts w:ascii="ＭＳ Ｐ明朝" w:hAnsi="ＭＳ Ｐ明朝" w:hint="eastAsia"/>
          <w:color w:val="0070C0"/>
          <w:sz w:val="21"/>
          <w:szCs w:val="21"/>
        </w:rPr>
        <w:t>&lt;万博前&gt;</w:t>
      </w:r>
    </w:p>
    <w:p w14:paraId="7CD3820D" w14:textId="3699368B"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CE5E2B"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3C762C75" w14:textId="6ED6A85C" w:rsidR="008B521E"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917034" w:rsidRPr="00927D69">
        <w:rPr>
          <w:rFonts w:ascii="ＭＳ Ｐ明朝" w:hAnsi="ＭＳ Ｐ明朝" w:hint="eastAsia"/>
          <w:szCs w:val="24"/>
        </w:rPr>
        <w:t>ア</w:t>
      </w:r>
      <w:r w:rsidR="002F4C7C" w:rsidRPr="00927D69">
        <w:rPr>
          <w:rFonts w:ascii="ＭＳ Ｐ明朝" w:hAnsi="ＭＳ Ｐ明朝" w:hint="eastAsia"/>
          <w:szCs w:val="24"/>
        </w:rPr>
        <w:t>．</w:t>
      </w:r>
      <w:r w:rsidR="008B521E" w:rsidRPr="00927D69">
        <w:rPr>
          <w:rFonts w:ascii="ＭＳ Ｐ明朝" w:hAnsi="ＭＳ Ｐ明朝" w:hint="eastAsia"/>
          <w:szCs w:val="24"/>
        </w:rPr>
        <w:t>関西が有する文化財や伝統芸能など多彩な観光資源を国内外に発信するため、デジタルアーカイブなど新たな観光コンテンツの開発に向けた技術支援、財政支援。</w:t>
      </w:r>
    </w:p>
    <w:p w14:paraId="2E02A3B3" w14:textId="3C05CDF4" w:rsidR="00822F44"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8B521E" w:rsidRPr="00927D69">
        <w:rPr>
          <w:rFonts w:ascii="ＭＳ Ｐ明朝" w:hAnsi="ＭＳ Ｐ明朝" w:hint="eastAsia"/>
          <w:szCs w:val="24"/>
        </w:rPr>
        <w:t>イ．文化財や伝統芸能などの観光資源について、その精神や本質的価値を解説できる人材の育成など質の高い観光を提供するための取組に対する支援。</w:t>
      </w:r>
    </w:p>
    <w:p w14:paraId="078ACAF9" w14:textId="2D14BE99" w:rsidR="00CF4BEE"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452169" w:rsidRPr="00927D69">
        <w:rPr>
          <w:rFonts w:ascii="ＭＳ Ｐ明朝" w:hAnsi="ＭＳ Ｐ明朝" w:hint="eastAsia"/>
          <w:szCs w:val="24"/>
        </w:rPr>
        <w:t>ウ</w:t>
      </w:r>
      <w:r w:rsidR="00917034" w:rsidRPr="00927D69">
        <w:rPr>
          <w:rFonts w:ascii="ＭＳ Ｐ明朝" w:hAnsi="ＭＳ Ｐ明朝" w:hint="eastAsia"/>
          <w:szCs w:val="24"/>
        </w:rPr>
        <w:t>．</w:t>
      </w:r>
      <w:r w:rsidR="00452169" w:rsidRPr="00927D69">
        <w:rPr>
          <w:rFonts w:ascii="ＭＳ Ｐ明朝" w:hAnsi="ＭＳ Ｐ明朝" w:hint="eastAsia"/>
          <w:szCs w:val="24"/>
        </w:rPr>
        <w:t>道路や水辺などの都市空間を活用した大阪の食や伝統文化、最先端技術やアートなどの祭典、都市空間のパーク展開について、道路や河川空間の使用に対する規制緩和や財政支援。</w:t>
      </w:r>
    </w:p>
    <w:p w14:paraId="5028126D" w14:textId="77777777" w:rsidR="001D4B18" w:rsidRPr="00CF7D89" w:rsidRDefault="001D4B18" w:rsidP="001D4B18">
      <w:pPr>
        <w:spacing w:line="400" w:lineRule="exact"/>
        <w:ind w:leftChars="300" w:left="770" w:firstLineChars="200" w:firstLine="515"/>
        <w:rPr>
          <w:rFonts w:ascii="ＭＳ ゴシック" w:eastAsia="ＭＳ ゴシック" w:hAnsi="ＭＳ ゴシック"/>
          <w:b/>
          <w:color w:val="000000" w:themeColor="text1"/>
          <w:szCs w:val="24"/>
        </w:rPr>
      </w:pPr>
    </w:p>
    <w:p w14:paraId="0AD0959A" w14:textId="648AEAAC" w:rsidR="00822F44" w:rsidRPr="00CF7D89" w:rsidRDefault="00822F44" w:rsidP="00041E52">
      <w:pPr>
        <w:pStyle w:val="a7"/>
        <w:numPr>
          <w:ilvl w:val="0"/>
          <w:numId w:val="13"/>
        </w:numPr>
        <w:spacing w:line="400" w:lineRule="exact"/>
        <w:ind w:leftChars="0"/>
        <w:rPr>
          <w:rFonts w:ascii="ＭＳ Ｐ明朝" w:hAnsi="ＭＳ Ｐ明朝"/>
          <w:color w:val="000000" w:themeColor="text1"/>
          <w:sz w:val="21"/>
          <w:szCs w:val="21"/>
        </w:rPr>
      </w:pPr>
      <w:r w:rsidRPr="00CF7D89">
        <w:rPr>
          <w:rFonts w:ascii="ＭＳ ゴシック" w:eastAsia="ＭＳ ゴシック" w:hAnsi="ＭＳ ゴシック" w:hint="eastAsia"/>
          <w:b/>
          <w:szCs w:val="24"/>
        </w:rPr>
        <w:t>万博</w:t>
      </w:r>
      <w:r w:rsidRPr="00CF7D89">
        <w:rPr>
          <w:rFonts w:ascii="ＭＳ ゴシック" w:eastAsia="ＭＳ ゴシック" w:hAnsi="ＭＳ ゴシック" w:hint="eastAsia"/>
          <w:b/>
          <w:color w:val="000000" w:themeColor="text1"/>
          <w:szCs w:val="24"/>
        </w:rPr>
        <w:t>会場と関西</w:t>
      </w:r>
      <w:r w:rsidR="00130CF7" w:rsidRPr="00CF7D89">
        <w:rPr>
          <w:rFonts w:ascii="ＭＳ ゴシック" w:eastAsia="ＭＳ ゴシック" w:hAnsi="ＭＳ ゴシック" w:hint="eastAsia"/>
          <w:b/>
          <w:color w:val="000000" w:themeColor="text1"/>
          <w:szCs w:val="24"/>
        </w:rPr>
        <w:t>及び日本</w:t>
      </w:r>
      <w:r w:rsidRPr="00CF7D89">
        <w:rPr>
          <w:rFonts w:ascii="ＭＳ ゴシック" w:eastAsia="ＭＳ ゴシック" w:hAnsi="ＭＳ ゴシック" w:hint="eastAsia"/>
          <w:b/>
          <w:color w:val="000000" w:themeColor="text1"/>
          <w:szCs w:val="24"/>
        </w:rPr>
        <w:t>各地が連携して実施するイベント等の取組み</w:t>
      </w:r>
      <w:r w:rsidR="00CF7D89">
        <w:rPr>
          <w:rFonts w:ascii="ＭＳ ゴシック" w:eastAsia="ＭＳ ゴシック" w:hAnsi="ＭＳ ゴシック" w:hint="eastAsia"/>
          <w:b/>
          <w:color w:val="000000" w:themeColor="text1"/>
          <w:szCs w:val="24"/>
        </w:rPr>
        <w:t xml:space="preserve">　</w:t>
      </w:r>
      <w:r w:rsidR="00CF7D89" w:rsidRPr="00CF7D89">
        <w:rPr>
          <w:rFonts w:ascii="ＭＳ Ｐ明朝" w:hAnsi="ＭＳ Ｐ明朝" w:hint="eastAsia"/>
          <w:color w:val="00B050"/>
          <w:sz w:val="21"/>
          <w:szCs w:val="21"/>
        </w:rPr>
        <w:t>《期間中》</w:t>
      </w:r>
    </w:p>
    <w:p w14:paraId="75CAA357" w14:textId="3959C2F5"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356210"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7F07E32C" w14:textId="1A44269D" w:rsidR="00822F44" w:rsidRPr="00927D69" w:rsidRDefault="007F5D89"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822F44" w:rsidRPr="00927D69">
        <w:rPr>
          <w:rFonts w:ascii="ＭＳ Ｐ明朝" w:hAnsi="ＭＳ Ｐ明朝" w:hint="eastAsia"/>
          <w:szCs w:val="24"/>
        </w:rPr>
        <w:t>ア</w:t>
      </w:r>
      <w:r w:rsidR="002F4C7C" w:rsidRPr="00927D69">
        <w:rPr>
          <w:rFonts w:ascii="ＭＳ Ｐ明朝" w:hAnsi="ＭＳ Ｐ明朝" w:hint="eastAsia"/>
          <w:szCs w:val="24"/>
        </w:rPr>
        <w:t>．</w:t>
      </w:r>
      <w:r w:rsidR="00E56659" w:rsidRPr="00927D69">
        <w:rPr>
          <w:rFonts w:ascii="ＭＳ Ｐ明朝" w:hAnsi="ＭＳ Ｐ明朝" w:hint="eastAsia"/>
          <w:szCs w:val="24"/>
        </w:rPr>
        <w:t>各地の主要駅や集客施設と万博会場をネットワークで繋げ、万博会場のリアルな映像体験やバーチャル万博に参加できるアクセスポイントの設置、関西</w:t>
      </w:r>
      <w:r w:rsidR="00130CF7" w:rsidRPr="00927D69">
        <w:rPr>
          <w:rFonts w:ascii="ＭＳ Ｐ明朝" w:hAnsi="ＭＳ Ｐ明朝" w:hint="eastAsia"/>
          <w:szCs w:val="24"/>
        </w:rPr>
        <w:t>及び日本</w:t>
      </w:r>
      <w:r w:rsidR="00E56659" w:rsidRPr="00927D69">
        <w:rPr>
          <w:rFonts w:ascii="ＭＳ Ｐ明朝" w:hAnsi="ＭＳ Ｐ明朝" w:hint="eastAsia"/>
          <w:szCs w:val="24"/>
        </w:rPr>
        <w:t>各地で実施する万博と連携した展示やイベント等に対する財政支援</w:t>
      </w:r>
      <w:r w:rsidR="00B86574" w:rsidRPr="00927D69">
        <w:rPr>
          <w:rFonts w:ascii="ＭＳ Ｐ明朝" w:hAnsi="ＭＳ Ｐ明朝" w:hint="eastAsia"/>
          <w:szCs w:val="24"/>
        </w:rPr>
        <w:t>。</w:t>
      </w:r>
    </w:p>
    <w:p w14:paraId="76E8F7A4" w14:textId="20AD9441" w:rsidR="00AE0F5B" w:rsidRPr="00927D69" w:rsidRDefault="007F5D89"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2F4C7C" w:rsidRPr="00927D69">
        <w:rPr>
          <w:rFonts w:ascii="ＭＳ Ｐ明朝" w:hAnsi="ＭＳ Ｐ明朝" w:hint="eastAsia"/>
          <w:szCs w:val="24"/>
        </w:rPr>
        <w:t>イ．</w:t>
      </w:r>
      <w:r w:rsidR="00E56659" w:rsidRPr="00927D69">
        <w:rPr>
          <w:rFonts w:ascii="ＭＳ Ｐ明朝" w:hAnsi="ＭＳ Ｐ明朝" w:hint="eastAsia"/>
          <w:szCs w:val="24"/>
        </w:rPr>
        <w:t>万博の来場者を関西各地に誘導するため、関西各地の歴史・文化・自然・食など魅力ある情報発信や観光案内などを行うゲートウェイ機能を有する施設（関西パビリオン（仮称））の整備に対する財政支援等</w:t>
      </w:r>
      <w:r w:rsidR="00B86574" w:rsidRPr="00927D69">
        <w:rPr>
          <w:rFonts w:ascii="ＭＳ Ｐ明朝" w:hAnsi="ＭＳ Ｐ明朝" w:hint="eastAsia"/>
          <w:szCs w:val="24"/>
        </w:rPr>
        <w:t>。</w:t>
      </w:r>
    </w:p>
    <w:p w14:paraId="53D1B0AB" w14:textId="2B03444D" w:rsidR="00FA2444" w:rsidRDefault="00FA2444">
      <w:pPr>
        <w:widowControl/>
        <w:jc w:val="left"/>
        <w:rPr>
          <w:rFonts w:ascii="ＭＳ Ｐ明朝" w:hAnsi="ＭＳ Ｐ明朝"/>
          <w:szCs w:val="24"/>
        </w:rPr>
      </w:pPr>
      <w:r>
        <w:rPr>
          <w:rFonts w:ascii="ＭＳ Ｐ明朝" w:hAnsi="ＭＳ Ｐ明朝"/>
          <w:szCs w:val="24"/>
        </w:rPr>
        <w:br w:type="page"/>
      </w:r>
    </w:p>
    <w:p w14:paraId="15D2E9B3" w14:textId="2682F325" w:rsidR="00FA2444" w:rsidRPr="00CF7D89" w:rsidRDefault="0055616C" w:rsidP="00FA2444">
      <w:pPr>
        <w:spacing w:line="400" w:lineRule="exact"/>
        <w:ind w:firstLineChars="100" w:firstLine="258"/>
        <w:rPr>
          <w:rFonts w:ascii="ＭＳ ゴシック" w:eastAsia="ＭＳ ゴシック" w:hAnsi="ＭＳ ゴシック"/>
          <w:b/>
          <w:szCs w:val="24"/>
        </w:rPr>
      </w:pPr>
      <w:bookmarkStart w:id="20" w:name="Ⅱ_5_2"/>
      <w:r w:rsidRPr="00CF7D89">
        <w:rPr>
          <w:rFonts w:ascii="ＭＳ ゴシック" w:eastAsia="ＭＳ ゴシック" w:hAnsi="ＭＳ ゴシック" w:hint="eastAsia"/>
          <w:b/>
          <w:szCs w:val="24"/>
        </w:rPr>
        <w:t>（２）</w:t>
      </w:r>
      <w:r w:rsidR="00FA2444" w:rsidRPr="00CF7D89">
        <w:rPr>
          <w:rFonts w:ascii="ＭＳ ゴシック" w:eastAsia="ＭＳ ゴシック" w:hAnsi="ＭＳ ゴシック" w:hint="eastAsia"/>
          <w:b/>
          <w:szCs w:val="24"/>
        </w:rPr>
        <w:t>多様な文化・価値観の融合</w:t>
      </w:r>
      <w:bookmarkEnd w:id="20"/>
    </w:p>
    <w:p w14:paraId="49CC2411" w14:textId="5A4ED437" w:rsidR="008D151A" w:rsidRPr="00CF7D89" w:rsidRDefault="008D151A" w:rsidP="008D151A">
      <w:pPr>
        <w:spacing w:line="400" w:lineRule="exact"/>
        <w:ind w:leftChars="100" w:left="470" w:hangingChars="90" w:hanging="213"/>
        <w:jc w:val="right"/>
        <w:rPr>
          <w:rFonts w:ascii="ＭＳ Ｐ明朝" w:hAnsi="ＭＳ Ｐ明朝"/>
          <w:color w:val="000000" w:themeColor="text1"/>
          <w:sz w:val="22"/>
        </w:rPr>
      </w:pPr>
      <w:r w:rsidRPr="00CF7D89">
        <w:rPr>
          <w:rFonts w:ascii="ＭＳ Ｐ明朝" w:hAnsi="ＭＳ Ｐ明朝" w:hint="eastAsia"/>
          <w:color w:val="000000" w:themeColor="text1"/>
          <w:sz w:val="22"/>
        </w:rPr>
        <w:t>要望先（内閣府、</w:t>
      </w:r>
      <w:r w:rsidR="00A350E1" w:rsidRPr="00CF7D89">
        <w:rPr>
          <w:rFonts w:ascii="ＭＳ Ｐ明朝" w:hAnsi="ＭＳ Ｐ明朝" w:hint="eastAsia"/>
          <w:color w:val="000000" w:themeColor="text1"/>
          <w:sz w:val="22"/>
        </w:rPr>
        <w:t>内閣官房、</w:t>
      </w:r>
      <w:r w:rsidR="00AC216E" w:rsidRPr="00CF7D89">
        <w:rPr>
          <w:rFonts w:ascii="ＭＳ Ｐ明朝" w:hAnsi="ＭＳ Ｐ明朝" w:hint="eastAsia"/>
          <w:color w:val="000000" w:themeColor="text1"/>
          <w:sz w:val="22"/>
        </w:rPr>
        <w:t>法務省、</w:t>
      </w:r>
      <w:r w:rsidR="00A350E1" w:rsidRPr="00CF7D89">
        <w:rPr>
          <w:rFonts w:ascii="ＭＳ Ｐ明朝" w:hAnsi="ＭＳ Ｐ明朝" w:hint="eastAsia"/>
          <w:color w:val="000000" w:themeColor="text1"/>
          <w:sz w:val="22"/>
        </w:rPr>
        <w:t>外務省、</w:t>
      </w:r>
      <w:r w:rsidRPr="00CF7D89">
        <w:rPr>
          <w:rFonts w:ascii="ＭＳ Ｐ明朝" w:hAnsi="ＭＳ Ｐ明朝" w:hint="eastAsia"/>
          <w:color w:val="000000" w:themeColor="text1"/>
          <w:sz w:val="22"/>
        </w:rPr>
        <w:t>文部科学省、国土交通省）</w:t>
      </w:r>
    </w:p>
    <w:p w14:paraId="575C3C5C" w14:textId="77777777" w:rsidR="00FA2444" w:rsidRPr="00CF7D89" w:rsidRDefault="00FA2444" w:rsidP="00FA2444">
      <w:pPr>
        <w:spacing w:line="400" w:lineRule="exact"/>
        <w:rPr>
          <w:rFonts w:ascii="ＭＳ Ｐゴシック" w:eastAsia="ＭＳ Ｐゴシック" w:hAnsi="ＭＳ Ｐゴシック"/>
          <w:b/>
          <w:szCs w:val="24"/>
        </w:rPr>
      </w:pPr>
    </w:p>
    <w:tbl>
      <w:tblPr>
        <w:tblStyle w:val="af"/>
        <w:tblW w:w="0" w:type="auto"/>
        <w:tblInd w:w="279" w:type="dxa"/>
        <w:tblLook w:val="04A0" w:firstRow="1" w:lastRow="0" w:firstColumn="1" w:lastColumn="0" w:noHBand="0" w:noVBand="1"/>
      </w:tblPr>
      <w:tblGrid>
        <w:gridCol w:w="8781"/>
      </w:tblGrid>
      <w:tr w:rsidR="00FA2444" w:rsidRPr="00CF7D89" w14:paraId="5A5C5ABE" w14:textId="77777777" w:rsidTr="00665188">
        <w:trPr>
          <w:trHeight w:val="2324"/>
        </w:trPr>
        <w:tc>
          <w:tcPr>
            <w:tcW w:w="8781" w:type="dxa"/>
          </w:tcPr>
          <w:p w14:paraId="58BD129E" w14:textId="537BEBDF" w:rsidR="00345316" w:rsidRPr="00CF7D89" w:rsidRDefault="00345316" w:rsidP="00CF7D89">
            <w:pPr>
              <w:spacing w:line="360" w:lineRule="exact"/>
              <w:ind w:left="258" w:hangingChars="100" w:hanging="258"/>
              <w:rPr>
                <w:rFonts w:ascii="ＭＳ ゴシック" w:eastAsia="ＭＳ ゴシック" w:hAnsi="ＭＳ ゴシック"/>
                <w:b/>
                <w:szCs w:val="24"/>
              </w:rPr>
            </w:pPr>
            <w:r w:rsidRPr="00CF7D89">
              <w:rPr>
                <w:rFonts w:ascii="ＭＳ ゴシック" w:eastAsia="ＭＳ ゴシック" w:hAnsi="ＭＳ ゴシック" w:hint="eastAsia"/>
                <w:b/>
                <w:szCs w:val="24"/>
              </w:rPr>
              <w:t>（要望項目）</w:t>
            </w:r>
          </w:p>
          <w:p w14:paraId="77559B7E" w14:textId="1B90814C" w:rsidR="00621C5F" w:rsidRPr="00665188" w:rsidRDefault="00665188" w:rsidP="00665188">
            <w:pPr>
              <w:spacing w:line="360" w:lineRule="exact"/>
              <w:ind w:left="258" w:hangingChars="100" w:hanging="258"/>
              <w:rPr>
                <w:rFonts w:ascii="ＭＳ ゴシック" w:eastAsia="ＭＳ ゴシック" w:hAnsi="ＭＳ ゴシック"/>
                <w:b/>
                <w:color w:val="000000" w:themeColor="text1"/>
                <w:szCs w:val="24"/>
              </w:rPr>
            </w:pPr>
            <w:r>
              <w:rPr>
                <w:rFonts w:ascii="ＭＳ ゴシック" w:eastAsia="ＭＳ ゴシック" w:hAnsi="ＭＳ ゴシック" w:hint="eastAsia"/>
                <w:b/>
                <w:szCs w:val="24"/>
              </w:rPr>
              <w:t>①</w:t>
            </w:r>
            <w:r w:rsidR="00951151" w:rsidRPr="00665188">
              <w:rPr>
                <w:rFonts w:ascii="ＭＳ ゴシック" w:eastAsia="ＭＳ ゴシック" w:hAnsi="ＭＳ ゴシック"/>
                <w:b/>
                <w:szCs w:val="24"/>
              </w:rPr>
              <w:t xml:space="preserve">　万博の参加国や来阪外国人と関西各地域相互間の人的・経済的・文化的</w:t>
            </w:r>
            <w:r w:rsidR="00951151" w:rsidRPr="00665188">
              <w:rPr>
                <w:rFonts w:ascii="ＭＳ ゴシック" w:eastAsia="ＭＳ ゴシック" w:hAnsi="ＭＳ ゴシック"/>
                <w:b/>
                <w:color w:val="000000" w:themeColor="text1"/>
                <w:szCs w:val="24"/>
              </w:rPr>
              <w:t>な相互交流を推進する</w:t>
            </w:r>
            <w:r w:rsidR="00E65BFF" w:rsidRPr="00665188">
              <w:rPr>
                <w:rFonts w:ascii="ＭＳ ゴシック" w:eastAsia="ＭＳ ゴシック" w:hAnsi="ＭＳ ゴシック" w:hint="eastAsia"/>
                <w:b/>
                <w:color w:val="000000" w:themeColor="text1"/>
                <w:szCs w:val="24"/>
              </w:rPr>
              <w:t>取組みを支援するこ</w:t>
            </w:r>
            <w:r w:rsidR="000F05F3" w:rsidRPr="00665188">
              <w:rPr>
                <w:rFonts w:ascii="ＭＳ ゴシック" w:eastAsia="ＭＳ ゴシック" w:hAnsi="ＭＳ ゴシック" w:hint="eastAsia"/>
                <w:b/>
                <w:color w:val="000000" w:themeColor="text1"/>
                <w:szCs w:val="24"/>
              </w:rPr>
              <w:t>と</w:t>
            </w:r>
          </w:p>
          <w:p w14:paraId="5F73038E" w14:textId="397D5B06" w:rsidR="00FA2444" w:rsidRPr="00665188" w:rsidRDefault="00665188" w:rsidP="00665188">
            <w:pPr>
              <w:spacing w:line="360" w:lineRule="exact"/>
              <w:ind w:left="258" w:hangingChars="100" w:hanging="258"/>
              <w:rPr>
                <w:rFonts w:ascii="ＭＳ Ｐ明朝" w:hAnsi="ＭＳ Ｐ明朝"/>
                <w:szCs w:val="24"/>
              </w:rPr>
            </w:pPr>
            <w:r>
              <w:rPr>
                <w:rFonts w:ascii="ＭＳ ゴシック" w:eastAsia="ＭＳ ゴシック" w:hAnsi="ＭＳ ゴシック" w:hint="eastAsia"/>
                <w:b/>
                <w:color w:val="000000" w:themeColor="text1"/>
                <w:szCs w:val="24"/>
              </w:rPr>
              <w:t>②</w:t>
            </w:r>
            <w:r w:rsidR="00951151" w:rsidRPr="00665188">
              <w:rPr>
                <w:rFonts w:ascii="ＭＳ ゴシック" w:eastAsia="ＭＳ ゴシック" w:hAnsi="ＭＳ ゴシック"/>
                <w:b/>
                <w:color w:val="000000" w:themeColor="text1"/>
                <w:szCs w:val="24"/>
              </w:rPr>
              <w:t xml:space="preserve">　</w:t>
            </w:r>
            <w:r w:rsidR="009E1F18" w:rsidRPr="00665188">
              <w:rPr>
                <w:rFonts w:ascii="ＭＳ ゴシック" w:eastAsia="ＭＳ ゴシック" w:hAnsi="ＭＳ ゴシック" w:hint="eastAsia"/>
                <w:b/>
                <w:color w:val="000000" w:themeColor="text1"/>
                <w:szCs w:val="24"/>
              </w:rPr>
              <w:t>全国の国宝や重要文化財の約５割が集積し文化庁が移転する「文化首都関西」</w:t>
            </w:r>
            <w:r w:rsidR="00951151" w:rsidRPr="00665188">
              <w:rPr>
                <w:rFonts w:ascii="ＭＳ ゴシック" w:eastAsia="ＭＳ ゴシック" w:hAnsi="ＭＳ ゴシック" w:hint="eastAsia"/>
                <w:b/>
                <w:color w:val="000000" w:themeColor="text1"/>
                <w:szCs w:val="24"/>
              </w:rPr>
              <w:t>の文化力の向上や地域の文化芸術振興を促進する取組み</w:t>
            </w:r>
            <w:r w:rsidR="000F05F3" w:rsidRPr="00665188">
              <w:rPr>
                <w:rFonts w:ascii="ＭＳ ゴシック" w:eastAsia="ＭＳ ゴシック" w:hAnsi="ＭＳ ゴシック" w:hint="eastAsia"/>
                <w:b/>
                <w:color w:val="000000" w:themeColor="text1"/>
                <w:szCs w:val="24"/>
              </w:rPr>
              <w:t>を支援すること</w:t>
            </w:r>
          </w:p>
        </w:tc>
      </w:tr>
    </w:tbl>
    <w:p w14:paraId="63AD0101" w14:textId="7547183F" w:rsidR="008D151A" w:rsidRPr="00F34E37" w:rsidRDefault="008D151A" w:rsidP="00751898">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w:t>
      </w:r>
      <w:r w:rsidR="00A350E1" w:rsidRPr="00F34E37">
        <w:rPr>
          <w:rFonts w:ascii="ＭＳ Ｐ明朝" w:hAnsi="ＭＳ Ｐ明朝" w:hint="eastAsia"/>
          <w:color w:val="000000" w:themeColor="text1"/>
          <w:sz w:val="22"/>
          <w:u w:val="single"/>
        </w:rPr>
        <w:t>大阪府</w:t>
      </w:r>
      <w:r w:rsidR="00652640" w:rsidRPr="00F34E37">
        <w:rPr>
          <w:rFonts w:ascii="ＭＳ Ｐ明朝" w:hAnsi="ＭＳ Ｐ明朝" w:hint="eastAsia"/>
          <w:color w:val="000000" w:themeColor="text1"/>
          <w:sz w:val="22"/>
          <w:u w:val="single"/>
        </w:rPr>
        <w:t>、</w:t>
      </w:r>
      <w:r w:rsidR="00A350E1" w:rsidRPr="00F34E37">
        <w:rPr>
          <w:rFonts w:ascii="ＭＳ Ｐ明朝" w:hAnsi="ＭＳ Ｐ明朝" w:hint="eastAsia"/>
          <w:color w:val="000000" w:themeColor="text1"/>
          <w:sz w:val="22"/>
          <w:u w:val="single"/>
        </w:rPr>
        <w:t>大阪市</w:t>
      </w:r>
      <w:r w:rsidR="007766DE" w:rsidRPr="00F34E37">
        <w:rPr>
          <w:rFonts w:ascii="ＭＳ Ｐ明朝" w:hAnsi="ＭＳ Ｐ明朝" w:hint="eastAsia"/>
          <w:color w:val="000000" w:themeColor="text1"/>
          <w:sz w:val="22"/>
          <w:u w:val="single"/>
        </w:rPr>
        <w:t>、</w:t>
      </w:r>
      <w:r w:rsidRPr="00F34E37">
        <w:rPr>
          <w:rFonts w:ascii="ＭＳ Ｐ明朝" w:hAnsi="ＭＳ Ｐ明朝" w:hint="eastAsia"/>
          <w:color w:val="000000" w:themeColor="text1"/>
          <w:sz w:val="22"/>
          <w:u w:val="single"/>
        </w:rPr>
        <w:t>関西広域連合</w:t>
      </w:r>
      <w:r w:rsidR="00751898" w:rsidRPr="00F34E37">
        <w:rPr>
          <w:rFonts w:ascii="ＭＳ Ｐ明朝" w:hAnsi="ＭＳ Ｐ明朝" w:hint="eastAsia"/>
          <w:color w:val="000000" w:themeColor="text1"/>
          <w:sz w:val="22"/>
          <w:u w:val="single"/>
        </w:rPr>
        <w:t>、</w:t>
      </w:r>
      <w:r w:rsidRPr="00F34E37">
        <w:rPr>
          <w:rFonts w:ascii="ＭＳ Ｐ明朝" w:hAnsi="ＭＳ Ｐ明朝" w:hint="eastAsia"/>
          <w:color w:val="000000" w:themeColor="text1"/>
          <w:sz w:val="22"/>
          <w:u w:val="single"/>
        </w:rPr>
        <w:t>関西経済連合会、大阪商工会議所</w:t>
      </w:r>
    </w:p>
    <w:p w14:paraId="2412040A" w14:textId="77777777" w:rsidR="00FA2444" w:rsidRPr="008D151A" w:rsidRDefault="00FA2444" w:rsidP="00FA2444">
      <w:pPr>
        <w:spacing w:line="400" w:lineRule="exact"/>
        <w:rPr>
          <w:rFonts w:ascii="ＭＳ Ｐゴシック" w:eastAsia="ＭＳ Ｐゴシック" w:hAnsi="ＭＳ Ｐゴシック"/>
          <w:b/>
          <w:szCs w:val="24"/>
        </w:rPr>
      </w:pPr>
    </w:p>
    <w:p w14:paraId="09EF5D02"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480861BD" w14:textId="2BC87814" w:rsidR="00951151" w:rsidRPr="00345316" w:rsidRDefault="00951151" w:rsidP="00951151">
      <w:pPr>
        <w:spacing w:line="400" w:lineRule="exact"/>
        <w:ind w:leftChars="100" w:left="257" w:firstLineChars="100" w:firstLine="257"/>
        <w:rPr>
          <w:rFonts w:ascii="ＭＳ Ｐ明朝" w:hAnsi="ＭＳ Ｐ明朝"/>
          <w:color w:val="000000" w:themeColor="text1"/>
          <w:szCs w:val="24"/>
        </w:rPr>
      </w:pPr>
      <w:r w:rsidRPr="00345316">
        <w:rPr>
          <w:rFonts w:ascii="ＭＳ Ｐ明朝" w:hAnsi="ＭＳ Ｐ明朝" w:hint="eastAsia"/>
          <w:color w:val="000000" w:themeColor="text1"/>
          <w:szCs w:val="24"/>
        </w:rPr>
        <w:t>大阪・関西万博</w:t>
      </w:r>
      <w:r w:rsidR="004B5498" w:rsidRPr="00345316">
        <w:rPr>
          <w:rFonts w:ascii="ＭＳ Ｐ明朝" w:hAnsi="ＭＳ Ｐ明朝" w:hint="eastAsia"/>
          <w:color w:val="000000" w:themeColor="text1"/>
          <w:szCs w:val="24"/>
        </w:rPr>
        <w:t>に訪れる</w:t>
      </w:r>
      <w:r w:rsidRPr="00345316">
        <w:rPr>
          <w:rFonts w:ascii="ＭＳ Ｐ明朝" w:hAnsi="ＭＳ Ｐ明朝" w:hint="eastAsia"/>
          <w:color w:val="000000" w:themeColor="text1"/>
          <w:szCs w:val="24"/>
        </w:rPr>
        <w:t>、世界中の様々な国・地域の多様な文化・価値観を持つ人々を大阪・関西のみならず日本全国でおもてなしし、あらゆる場面で地域との相互交流を促進することで、異文化交流や新たな価値観の創出を図る機会としなければなりません。このためには、来阪外国人等と地域との「人とのつながり」を創出する取組みが重要です。</w:t>
      </w:r>
    </w:p>
    <w:p w14:paraId="049A6934" w14:textId="055C5083" w:rsidR="00951151" w:rsidRPr="00F82E5C" w:rsidRDefault="00951151" w:rsidP="00951151">
      <w:pPr>
        <w:spacing w:line="400" w:lineRule="exact"/>
        <w:ind w:left="257" w:hangingChars="100" w:hanging="257"/>
        <w:rPr>
          <w:rFonts w:ascii="ＭＳ Ｐ明朝" w:hAnsi="ＭＳ Ｐ明朝"/>
          <w:color w:val="000000" w:themeColor="text1"/>
          <w:szCs w:val="24"/>
        </w:rPr>
      </w:pPr>
      <w:r w:rsidRPr="00345316">
        <w:rPr>
          <w:rFonts w:ascii="ＭＳ Ｐ明朝" w:hAnsi="ＭＳ Ｐ明朝"/>
          <w:color w:val="000000" w:themeColor="text1"/>
          <w:szCs w:val="24"/>
        </w:rPr>
        <w:t xml:space="preserve">  </w:t>
      </w:r>
      <w:r w:rsidRPr="00345316">
        <w:rPr>
          <w:rFonts w:ascii="ＭＳ Ｐ明朝" w:hAnsi="ＭＳ Ｐ明朝" w:hint="eastAsia"/>
          <w:color w:val="000000" w:themeColor="text1"/>
          <w:szCs w:val="24"/>
        </w:rPr>
        <w:t xml:space="preserve">　大阪・関西万博では、人類社会が直面する課題解決に向け、大阪・関西を「未来社会の実験場」として、国内外から多様な人が集まり、様々な取組みにチャレンジします。この好機を活かし、</w:t>
      </w:r>
      <w:r w:rsidRPr="00345316">
        <w:rPr>
          <w:rFonts w:ascii="ＭＳ Ｐ明朝" w:hAnsi="ＭＳ Ｐ明朝"/>
          <w:color w:val="000000" w:themeColor="text1"/>
          <w:szCs w:val="24"/>
        </w:rPr>
        <w:t>万博</w:t>
      </w:r>
      <w:r w:rsidRPr="00345316">
        <w:rPr>
          <w:rFonts w:ascii="ＭＳ Ｐ明朝" w:hAnsi="ＭＳ Ｐ明朝" w:hint="eastAsia"/>
          <w:color w:val="000000" w:themeColor="text1"/>
          <w:szCs w:val="24"/>
        </w:rPr>
        <w:t>のテーマ</w:t>
      </w:r>
      <w:r w:rsidRPr="00345316">
        <w:rPr>
          <w:rFonts w:ascii="ＭＳ Ｐ明朝" w:hAnsi="ＭＳ Ｐ明朝"/>
          <w:color w:val="000000" w:themeColor="text1"/>
          <w:szCs w:val="24"/>
        </w:rPr>
        <w:t>に関連する国際会議</w:t>
      </w:r>
      <w:r w:rsidRPr="00345316">
        <w:rPr>
          <w:rFonts w:ascii="ＭＳ Ｐ明朝" w:hAnsi="ＭＳ Ｐ明朝" w:hint="eastAsia"/>
          <w:color w:val="000000" w:themeColor="text1"/>
          <w:szCs w:val="24"/>
        </w:rPr>
        <w:t>を関西で開催し、その成果を広く世界に向けて発信することは、課題解決先</w:t>
      </w:r>
      <w:r w:rsidR="004B5498" w:rsidRPr="00345316">
        <w:rPr>
          <w:rFonts w:ascii="ＭＳ Ｐ明朝" w:hAnsi="ＭＳ Ｐ明朝" w:hint="eastAsia"/>
          <w:color w:val="000000" w:themeColor="text1"/>
          <w:szCs w:val="24"/>
        </w:rPr>
        <w:t>進国として日本をアピールし、我が国の存在感の向上にもつながることから、</w:t>
      </w:r>
      <w:r w:rsidRPr="00345316">
        <w:rPr>
          <w:rFonts w:ascii="ＭＳ Ｐ明朝" w:hAnsi="ＭＳ Ｐ明朝" w:hint="eastAsia"/>
          <w:color w:val="000000" w:themeColor="text1"/>
          <w:szCs w:val="24"/>
        </w:rPr>
        <w:t>国が積極的に</w:t>
      </w:r>
      <w:r w:rsidR="004B5498" w:rsidRPr="00345316">
        <w:rPr>
          <w:rFonts w:ascii="ＭＳ Ｐ明朝" w:hAnsi="ＭＳ Ｐ明朝" w:hint="eastAsia"/>
          <w:color w:val="000000" w:themeColor="text1"/>
          <w:szCs w:val="24"/>
        </w:rPr>
        <w:t>国際会議の誘致等を</w:t>
      </w:r>
      <w:r w:rsidRPr="00345316">
        <w:rPr>
          <w:rFonts w:ascii="ＭＳ Ｐ明朝" w:hAnsi="ＭＳ Ｐ明朝" w:hint="eastAsia"/>
          <w:color w:val="000000" w:themeColor="text1"/>
          <w:szCs w:val="24"/>
        </w:rPr>
        <w:t>推</w:t>
      </w:r>
      <w:r w:rsidRPr="00F82E5C">
        <w:rPr>
          <w:rFonts w:ascii="ＭＳ Ｐ明朝" w:hAnsi="ＭＳ Ｐ明朝" w:hint="eastAsia"/>
          <w:color w:val="000000" w:themeColor="text1"/>
          <w:szCs w:val="24"/>
        </w:rPr>
        <w:t>進する必要があります。</w:t>
      </w:r>
    </w:p>
    <w:p w14:paraId="4F5D96E2" w14:textId="6FBC2EC4" w:rsidR="004B5498" w:rsidRDefault="00951151" w:rsidP="00456DAD">
      <w:pPr>
        <w:spacing w:line="400" w:lineRule="exact"/>
        <w:ind w:leftChars="100" w:left="257" w:firstLineChars="100" w:firstLine="257"/>
        <w:rPr>
          <w:rFonts w:ascii="ＭＳ Ｐ明朝" w:hAnsi="ＭＳ Ｐ明朝"/>
          <w:color w:val="000000" w:themeColor="text1"/>
          <w:szCs w:val="24"/>
        </w:rPr>
      </w:pPr>
      <w:r w:rsidRPr="00F82E5C">
        <w:rPr>
          <w:rFonts w:ascii="ＭＳ Ｐ明朝" w:hAnsi="ＭＳ Ｐ明朝" w:hint="eastAsia"/>
          <w:color w:val="000000" w:themeColor="text1"/>
          <w:szCs w:val="24"/>
        </w:rPr>
        <w:t>また、</w:t>
      </w:r>
      <w:r w:rsidR="009E1F18" w:rsidRPr="00F82E5C">
        <w:rPr>
          <w:rFonts w:ascii="ＭＳ Ｐ明朝" w:hAnsi="ＭＳ Ｐ明朝" w:hint="eastAsia"/>
          <w:color w:val="000000" w:themeColor="text1"/>
          <w:szCs w:val="24"/>
        </w:rPr>
        <w:t>2</w:t>
      </w:r>
      <w:r w:rsidR="009E1F18" w:rsidRPr="00F82E5C">
        <w:rPr>
          <w:rFonts w:ascii="ＭＳ Ｐ明朝" w:hAnsi="ＭＳ Ｐ明朝"/>
          <w:color w:val="000000" w:themeColor="text1"/>
          <w:szCs w:val="24"/>
        </w:rPr>
        <w:t>022</w:t>
      </w:r>
      <w:r w:rsidR="009E1F18" w:rsidRPr="009425A5">
        <w:rPr>
          <w:rFonts w:ascii="ＭＳ Ｐ明朝" w:hAnsi="ＭＳ Ｐ明朝" w:hint="eastAsia"/>
          <w:color w:val="000000" w:themeColor="text1"/>
          <w:szCs w:val="24"/>
        </w:rPr>
        <w:t>年度に文化庁が京都に移転し、名実ともに文化首都となる</w:t>
      </w:r>
      <w:r w:rsidRPr="009425A5">
        <w:rPr>
          <w:rFonts w:ascii="ＭＳ Ｐ明朝" w:hAnsi="ＭＳ Ｐ明朝" w:hint="eastAsia"/>
          <w:color w:val="000000" w:themeColor="text1"/>
          <w:szCs w:val="24"/>
        </w:rPr>
        <w:t>関西</w:t>
      </w:r>
      <w:r w:rsidR="009E1F18" w:rsidRPr="009425A5">
        <w:rPr>
          <w:rFonts w:ascii="ＭＳ Ｐ明朝" w:hAnsi="ＭＳ Ｐ明朝" w:hint="eastAsia"/>
          <w:color w:val="000000" w:themeColor="text1"/>
          <w:szCs w:val="24"/>
        </w:rPr>
        <w:t>や</w:t>
      </w:r>
      <w:r w:rsidRPr="009425A5">
        <w:rPr>
          <w:rFonts w:ascii="ＭＳ Ｐ明朝" w:hAnsi="ＭＳ Ｐ明朝" w:hint="eastAsia"/>
          <w:color w:val="000000" w:themeColor="text1"/>
          <w:szCs w:val="24"/>
        </w:rPr>
        <w:t>日本の</w:t>
      </w:r>
      <w:r w:rsidR="009E1F18" w:rsidRPr="009425A5">
        <w:rPr>
          <w:rFonts w:ascii="ＭＳ Ｐ明朝" w:hAnsi="ＭＳ Ｐ明朝" w:hint="eastAsia"/>
          <w:color w:val="000000" w:themeColor="text1"/>
          <w:szCs w:val="24"/>
        </w:rPr>
        <w:t>文化の</w:t>
      </w:r>
      <w:r w:rsidRPr="009425A5">
        <w:rPr>
          <w:rFonts w:ascii="ＭＳ Ｐ明朝" w:hAnsi="ＭＳ Ｐ明朝" w:hint="eastAsia"/>
          <w:color w:val="000000" w:themeColor="text1"/>
          <w:szCs w:val="24"/>
        </w:rPr>
        <w:t>魅力発信や</w:t>
      </w:r>
      <w:r w:rsidR="009E1F18" w:rsidRPr="009425A5">
        <w:rPr>
          <w:rFonts w:ascii="ＭＳ Ｐ明朝" w:hAnsi="ＭＳ Ｐ明朝" w:hint="eastAsia"/>
          <w:color w:val="000000" w:themeColor="text1"/>
          <w:szCs w:val="24"/>
        </w:rPr>
        <w:t>文化</w:t>
      </w:r>
      <w:r w:rsidRPr="009425A5">
        <w:rPr>
          <w:rFonts w:ascii="ＭＳ Ｐ明朝" w:hAnsi="ＭＳ Ｐ明朝" w:hint="eastAsia"/>
          <w:color w:val="000000" w:themeColor="text1"/>
          <w:szCs w:val="24"/>
        </w:rPr>
        <w:t>交流により</w:t>
      </w:r>
      <w:r w:rsidR="009E1F18" w:rsidRPr="009425A5">
        <w:rPr>
          <w:rFonts w:ascii="ＭＳ Ｐ明朝" w:hAnsi="ＭＳ Ｐ明朝" w:hint="eastAsia"/>
          <w:color w:val="000000" w:themeColor="text1"/>
          <w:szCs w:val="24"/>
        </w:rPr>
        <w:t>国内外の多様な文化・価値観の相互理解・融合を図るため</w:t>
      </w:r>
      <w:r w:rsidR="00CF6F7B" w:rsidRPr="009425A5">
        <w:rPr>
          <w:rFonts w:ascii="ＭＳ Ｐ明朝" w:hAnsi="ＭＳ Ｐ明朝" w:hint="eastAsia"/>
          <w:color w:val="000000" w:themeColor="text1"/>
          <w:szCs w:val="24"/>
        </w:rPr>
        <w:t>、</w:t>
      </w:r>
      <w:r w:rsidR="00EB00CB" w:rsidRPr="009425A5">
        <w:rPr>
          <w:rFonts w:ascii="ＭＳ Ｐ明朝" w:hAnsi="ＭＳ Ｐ明朝" w:hint="eastAsia"/>
          <w:color w:val="000000" w:themeColor="text1"/>
          <w:szCs w:val="24"/>
        </w:rPr>
        <w:t>万博に向け</w:t>
      </w:r>
      <w:r w:rsidRPr="009425A5">
        <w:rPr>
          <w:rFonts w:ascii="ＭＳ Ｐ明朝" w:hAnsi="ＭＳ Ｐ明朝" w:hint="eastAsia"/>
          <w:color w:val="000000" w:themeColor="text1"/>
          <w:szCs w:val="24"/>
        </w:rPr>
        <w:t>関西の文化力をより一層向上させる必要があります。</w:t>
      </w:r>
    </w:p>
    <w:p w14:paraId="215B1675" w14:textId="77777777" w:rsidR="00456DAD" w:rsidRPr="006B6C7F" w:rsidRDefault="00456DAD" w:rsidP="00456DAD">
      <w:pPr>
        <w:spacing w:line="400" w:lineRule="exact"/>
        <w:ind w:leftChars="100" w:left="257" w:firstLineChars="100" w:firstLine="258"/>
        <w:rPr>
          <w:rFonts w:ascii="ＭＳ ゴシック" w:eastAsia="ＭＳ ゴシック" w:hAnsi="ＭＳ ゴシック"/>
          <w:b/>
          <w:color w:val="000000" w:themeColor="text1"/>
          <w:szCs w:val="24"/>
        </w:rPr>
      </w:pPr>
    </w:p>
    <w:p w14:paraId="6DD0A1D1" w14:textId="57DF3717" w:rsidR="00951151" w:rsidRPr="00CF7D89" w:rsidRDefault="00951151" w:rsidP="00B11D9F">
      <w:pPr>
        <w:pStyle w:val="a7"/>
        <w:numPr>
          <w:ilvl w:val="0"/>
          <w:numId w:val="15"/>
        </w:numPr>
        <w:spacing w:line="400" w:lineRule="exact"/>
        <w:ind w:leftChars="0"/>
        <w:rPr>
          <w:rFonts w:ascii="ＭＳ Ｐ明朝" w:hAnsi="ＭＳ Ｐ明朝"/>
          <w:szCs w:val="24"/>
        </w:rPr>
      </w:pPr>
      <w:r w:rsidRPr="006B6C7F">
        <w:rPr>
          <w:rFonts w:ascii="ＭＳ ゴシック" w:eastAsia="ＭＳ ゴシック" w:hAnsi="ＭＳ ゴシック" w:hint="eastAsia"/>
          <w:b/>
          <w:szCs w:val="24"/>
        </w:rPr>
        <w:t>参</w:t>
      </w:r>
      <w:r w:rsidRPr="00CF7D89">
        <w:rPr>
          <w:rFonts w:ascii="ＭＳ ゴシック" w:eastAsia="ＭＳ ゴシック" w:hAnsi="ＭＳ ゴシック" w:hint="eastAsia"/>
          <w:b/>
          <w:szCs w:val="24"/>
        </w:rPr>
        <w:t>加国、来阪外国人と地域相互間の人的・経済的・文化的な相互交流</w:t>
      </w:r>
      <w:r w:rsidR="00F34E37">
        <w:rPr>
          <w:rFonts w:ascii="ＭＳ ゴシック" w:eastAsia="ＭＳ ゴシック" w:hAnsi="ＭＳ ゴシック"/>
          <w:b/>
          <w:szCs w:val="24"/>
        </w:rPr>
        <w:br/>
      </w:r>
      <w:r w:rsidR="00CF7D89" w:rsidRPr="00CF7D89">
        <w:rPr>
          <w:rFonts w:ascii="ＭＳ Ｐ明朝" w:hAnsi="ＭＳ Ｐ明朝" w:hint="eastAsia"/>
          <w:color w:val="00B050"/>
          <w:sz w:val="21"/>
          <w:szCs w:val="21"/>
        </w:rPr>
        <w:t>《期間中》</w:t>
      </w:r>
    </w:p>
    <w:p w14:paraId="515A9B01" w14:textId="6CBAFDAE"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356210"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324393E4" w14:textId="3E8CC8AA" w:rsidR="00804E0F" w:rsidRPr="00927D69" w:rsidRDefault="00356210" w:rsidP="00927D69">
      <w:pPr>
        <w:spacing w:line="400" w:lineRule="exact"/>
        <w:ind w:leftChars="200" w:left="849" w:hangingChars="131" w:hanging="336"/>
        <w:rPr>
          <w:rFonts w:ascii="ＭＳ Ｐ明朝" w:hAnsi="ＭＳ Ｐ明朝"/>
          <w:szCs w:val="24"/>
        </w:rPr>
      </w:pPr>
      <w:r w:rsidRPr="00CF7D89">
        <w:rPr>
          <w:rFonts w:ascii="ＭＳ Ｐ明朝" w:hAnsi="ＭＳ Ｐ明朝" w:hint="eastAsia"/>
          <w:szCs w:val="24"/>
        </w:rPr>
        <w:t>◎</w:t>
      </w:r>
      <w:r w:rsidR="002F4C7C" w:rsidRPr="00927D69">
        <w:rPr>
          <w:rFonts w:ascii="ＭＳ Ｐ明朝" w:hAnsi="ＭＳ Ｐ明朝" w:hint="eastAsia"/>
          <w:szCs w:val="24"/>
        </w:rPr>
        <w:t>ア．</w:t>
      </w:r>
      <w:r w:rsidR="00E56659" w:rsidRPr="00927D69">
        <w:rPr>
          <w:rFonts w:ascii="ＭＳ Ｐ明朝" w:hAnsi="ＭＳ Ｐ明朝" w:hint="eastAsia"/>
          <w:szCs w:val="24"/>
        </w:rPr>
        <w:t>万博の機運醸成や、全国への誘客に結び付くよう、</w:t>
      </w:r>
      <w:r w:rsidR="00485CDE" w:rsidRPr="00927D69">
        <w:rPr>
          <w:rFonts w:ascii="ＭＳ Ｐ明朝" w:hAnsi="ＭＳ Ｐ明朝" w:hint="eastAsia"/>
          <w:szCs w:val="24"/>
        </w:rPr>
        <w:t>地方公共団体による</w:t>
      </w:r>
      <w:r w:rsidR="00E56659" w:rsidRPr="00927D69">
        <w:rPr>
          <w:rFonts w:ascii="ＭＳ Ｐ明朝" w:hAnsi="ＭＳ Ｐ明朝" w:hint="eastAsia"/>
          <w:szCs w:val="24"/>
        </w:rPr>
        <w:t>万博参加国と</w:t>
      </w:r>
      <w:r w:rsidR="001E2BEF" w:rsidRPr="00927D69">
        <w:rPr>
          <w:rFonts w:ascii="ＭＳ Ｐ明朝" w:hAnsi="ＭＳ Ｐ明朝" w:hint="eastAsia"/>
          <w:szCs w:val="24"/>
        </w:rPr>
        <w:t>の</w:t>
      </w:r>
      <w:r w:rsidR="00E56659" w:rsidRPr="00927D69">
        <w:rPr>
          <w:rFonts w:ascii="ＭＳ Ｐ明朝" w:hAnsi="ＭＳ Ｐ明朝" w:hint="eastAsia"/>
          <w:szCs w:val="24"/>
        </w:rPr>
        <w:t>人的・経済的・文化的な相互交流</w:t>
      </w:r>
      <w:r w:rsidR="001E2BEF" w:rsidRPr="00927D69">
        <w:rPr>
          <w:rFonts w:ascii="ＭＳ Ｐ明朝" w:hAnsi="ＭＳ Ｐ明朝" w:hint="eastAsia"/>
          <w:szCs w:val="24"/>
        </w:rPr>
        <w:t>の取組みについて、東京オリンピック・パラリンピック競技大会における</w:t>
      </w:r>
      <w:r w:rsidR="00E56659" w:rsidRPr="00927D69">
        <w:rPr>
          <w:rFonts w:ascii="ＭＳ Ｐ明朝" w:hAnsi="ＭＳ Ｐ明朝" w:hint="eastAsia"/>
          <w:szCs w:val="24"/>
        </w:rPr>
        <w:t>「ホストタウン」</w:t>
      </w:r>
      <w:r w:rsidR="001E2BEF" w:rsidRPr="00927D69">
        <w:rPr>
          <w:rFonts w:ascii="ＭＳ Ｐ明朝" w:hAnsi="ＭＳ Ｐ明朝" w:hint="eastAsia"/>
          <w:szCs w:val="24"/>
        </w:rPr>
        <w:t>の仕組みのように</w:t>
      </w:r>
      <w:r w:rsidR="00E56659" w:rsidRPr="00927D69">
        <w:rPr>
          <w:rFonts w:ascii="ＭＳ Ｐ明朝" w:hAnsi="ＭＳ Ｐ明朝" w:hint="eastAsia"/>
          <w:szCs w:val="24"/>
        </w:rPr>
        <w:t>位置づけ、積極的に全国展開</w:t>
      </w:r>
      <w:r w:rsidR="001E2BEF" w:rsidRPr="00927D69">
        <w:rPr>
          <w:rFonts w:ascii="ＭＳ Ｐ明朝" w:hAnsi="ＭＳ Ｐ明朝" w:hint="eastAsia"/>
          <w:szCs w:val="24"/>
        </w:rPr>
        <w:t>を</w:t>
      </w:r>
      <w:r w:rsidR="00E56659" w:rsidRPr="00927D69">
        <w:rPr>
          <w:rFonts w:ascii="ＭＳ Ｐ明朝" w:hAnsi="ＭＳ Ｐ明朝" w:hint="eastAsia"/>
          <w:szCs w:val="24"/>
        </w:rPr>
        <w:t>促進</w:t>
      </w:r>
      <w:r w:rsidR="00804E0F" w:rsidRPr="00927D69">
        <w:rPr>
          <w:rFonts w:ascii="ＭＳ Ｐ明朝" w:hAnsi="ＭＳ Ｐ明朝" w:hint="eastAsia"/>
          <w:szCs w:val="24"/>
        </w:rPr>
        <w:t>。</w:t>
      </w:r>
    </w:p>
    <w:p w14:paraId="4A1F826A" w14:textId="7D57F382" w:rsidR="00804E0F" w:rsidRPr="00927D69" w:rsidRDefault="00261EA5"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356210" w:rsidRPr="00927D69">
        <w:rPr>
          <w:rFonts w:ascii="ＭＳ Ｐ明朝" w:hAnsi="ＭＳ Ｐ明朝" w:hint="eastAsia"/>
          <w:szCs w:val="24"/>
        </w:rPr>
        <w:t>〇</w:t>
      </w:r>
      <w:r w:rsidR="007342DE" w:rsidRPr="00927D69">
        <w:rPr>
          <w:rFonts w:ascii="ＭＳ Ｐ明朝" w:hAnsi="ＭＳ Ｐ明朝" w:hint="eastAsia"/>
          <w:szCs w:val="24"/>
        </w:rPr>
        <w:t>イ．万博のテーマに関連する国際会議の開催に向け、国の積極的な推進。また、万博終了後も万博のレガシーとして、当該会議の継続的な</w:t>
      </w:r>
      <w:r w:rsidR="007216FD" w:rsidRPr="00927D69">
        <w:rPr>
          <w:rFonts w:ascii="ＭＳ Ｐ明朝" w:hAnsi="ＭＳ Ｐ明朝" w:hint="eastAsia"/>
          <w:szCs w:val="24"/>
        </w:rPr>
        <w:t>誘致・</w:t>
      </w:r>
      <w:r w:rsidR="007342DE" w:rsidRPr="00927D69">
        <w:rPr>
          <w:rFonts w:ascii="ＭＳ Ｐ明朝" w:hAnsi="ＭＳ Ｐ明朝" w:hint="eastAsia"/>
          <w:szCs w:val="24"/>
        </w:rPr>
        <w:t>開催への支援。</w:t>
      </w:r>
    </w:p>
    <w:p w14:paraId="436D7A64" w14:textId="69C70F9C" w:rsidR="00951151"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A350E1" w:rsidRPr="00927D69">
        <w:rPr>
          <w:rFonts w:ascii="ＭＳ Ｐ明朝" w:hAnsi="ＭＳ Ｐ明朝" w:hint="eastAsia"/>
          <w:szCs w:val="24"/>
        </w:rPr>
        <w:t>ウ</w:t>
      </w:r>
      <w:r w:rsidR="002F4C7C" w:rsidRPr="00927D69">
        <w:rPr>
          <w:rFonts w:ascii="ＭＳ Ｐ明朝" w:hAnsi="ＭＳ Ｐ明朝" w:hint="eastAsia"/>
          <w:szCs w:val="24"/>
        </w:rPr>
        <w:t>．</w:t>
      </w:r>
      <w:r w:rsidR="007342DE" w:rsidRPr="00927D69">
        <w:rPr>
          <w:rFonts w:ascii="ＭＳ Ｐ明朝" w:hAnsi="ＭＳ Ｐ明朝" w:hint="eastAsia"/>
          <w:szCs w:val="24"/>
        </w:rPr>
        <w:t>万博開催期間中、海外から招へいしたアーティストが、地域に滞在し、交流を深めながら芸術作品制作を行う「アーティスト・イン・レジデンス」の実施に対</w:t>
      </w:r>
      <w:r w:rsidR="008E4E87" w:rsidRPr="00927D69">
        <w:rPr>
          <w:rFonts w:ascii="ＭＳ Ｐ明朝" w:hAnsi="ＭＳ Ｐ明朝" w:hint="eastAsia"/>
          <w:szCs w:val="24"/>
        </w:rPr>
        <w:t>する財政支援</w:t>
      </w:r>
      <w:r w:rsidR="00E56659" w:rsidRPr="00927D69">
        <w:rPr>
          <w:rFonts w:ascii="ＭＳ Ｐ明朝" w:hAnsi="ＭＳ Ｐ明朝" w:hint="eastAsia"/>
          <w:szCs w:val="24"/>
        </w:rPr>
        <w:t>。</w:t>
      </w:r>
    </w:p>
    <w:p w14:paraId="60008B08" w14:textId="14AECC89" w:rsidR="00951151" w:rsidRPr="00927D69" w:rsidRDefault="00261EA5"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A350E1" w:rsidRPr="00927D69">
        <w:rPr>
          <w:rFonts w:ascii="ＭＳ Ｐ明朝" w:hAnsi="ＭＳ Ｐ明朝" w:hint="eastAsia"/>
          <w:szCs w:val="24"/>
        </w:rPr>
        <w:t>エ</w:t>
      </w:r>
      <w:r w:rsidR="002F4C7C" w:rsidRPr="00927D69">
        <w:rPr>
          <w:rFonts w:ascii="ＭＳ Ｐ明朝" w:hAnsi="ＭＳ Ｐ明朝" w:hint="eastAsia"/>
          <w:szCs w:val="24"/>
        </w:rPr>
        <w:t>．</w:t>
      </w:r>
      <w:r w:rsidR="00E56659" w:rsidRPr="00927D69">
        <w:rPr>
          <w:rFonts w:ascii="ＭＳ Ｐ明朝" w:hAnsi="ＭＳ Ｐ明朝" w:hint="eastAsia"/>
          <w:szCs w:val="24"/>
        </w:rPr>
        <w:t>「アーティスト・イン・レジデンス」で日本に滞在する海外アーティストの査証等の長期滞在手続きの簡素化</w:t>
      </w:r>
      <w:r w:rsidR="00951151" w:rsidRPr="00927D69">
        <w:rPr>
          <w:rFonts w:ascii="ＭＳ Ｐ明朝" w:hAnsi="ＭＳ Ｐ明朝" w:hint="eastAsia"/>
          <w:szCs w:val="24"/>
        </w:rPr>
        <w:t>。</w:t>
      </w:r>
    </w:p>
    <w:p w14:paraId="399EBBA7" w14:textId="685926CD" w:rsidR="00843E0A" w:rsidRDefault="00843E0A" w:rsidP="00843E0A">
      <w:pPr>
        <w:spacing w:line="400" w:lineRule="exact"/>
        <w:rPr>
          <w:rFonts w:ascii="ＭＳ Ｐ明朝" w:hAnsi="ＭＳ Ｐ明朝"/>
          <w:color w:val="000000" w:themeColor="text1"/>
          <w:szCs w:val="24"/>
        </w:rPr>
      </w:pPr>
    </w:p>
    <w:p w14:paraId="3F90BB4B" w14:textId="2EA1A7C8" w:rsidR="00ED117F" w:rsidRPr="00AC0BB8" w:rsidRDefault="00843E0A" w:rsidP="00A350E1">
      <w:pPr>
        <w:spacing w:line="400" w:lineRule="exact"/>
        <w:ind w:leftChars="200" w:left="946" w:hangingChars="200" w:hanging="433"/>
        <w:rPr>
          <w:rFonts w:ascii="ＭＳ Ｐ明朝" w:hAnsi="ＭＳ Ｐ明朝"/>
          <w:color w:val="000000" w:themeColor="text1"/>
          <w:sz w:val="20"/>
          <w:szCs w:val="20"/>
        </w:rPr>
      </w:pPr>
      <w:r w:rsidRPr="00AC0BB8">
        <w:rPr>
          <w:rFonts w:ascii="ＭＳ Ｐ明朝" w:hAnsi="ＭＳ Ｐ明朝" w:hint="eastAsia"/>
          <w:color w:val="000000" w:themeColor="text1"/>
          <w:sz w:val="20"/>
          <w:szCs w:val="20"/>
        </w:rPr>
        <w:t xml:space="preserve">　●アーティスト・イン・レジデンス事業</w:t>
      </w:r>
      <w:r w:rsidRPr="00AC0BB8">
        <w:rPr>
          <w:rFonts w:ascii="ＭＳ Ｐ明朝" w:hAnsi="ＭＳ Ｐ明朝"/>
          <w:color w:val="000000" w:themeColor="text1"/>
          <w:sz w:val="20"/>
          <w:szCs w:val="20"/>
        </w:rPr>
        <w:t xml:space="preserve"> 「京都:Re-Search」</w:t>
      </w:r>
      <w:r w:rsidRPr="00AC0BB8">
        <w:rPr>
          <w:rFonts w:ascii="ＭＳ Ｐ明朝" w:hAnsi="ＭＳ Ｐ明朝" w:hint="eastAsia"/>
          <w:color w:val="000000" w:themeColor="text1"/>
          <w:sz w:val="20"/>
          <w:szCs w:val="20"/>
        </w:rPr>
        <w:t xml:space="preserve">　</w:t>
      </w:r>
      <w:r w:rsidR="00AC0BB8">
        <w:rPr>
          <w:rFonts w:ascii="ＭＳ Ｐ明朝" w:hAnsi="ＭＳ Ｐ明朝" w:hint="eastAsia"/>
          <w:color w:val="000000" w:themeColor="text1"/>
          <w:sz w:val="20"/>
          <w:szCs w:val="20"/>
        </w:rPr>
        <w:t>（一例）</w:t>
      </w:r>
    </w:p>
    <w:p w14:paraId="6F802C71" w14:textId="557C3443" w:rsidR="00ED117F" w:rsidRDefault="00843E0A" w:rsidP="00A350E1">
      <w:pPr>
        <w:spacing w:line="400" w:lineRule="exact"/>
        <w:ind w:leftChars="200" w:left="966" w:hangingChars="200" w:hanging="453"/>
        <w:rPr>
          <w:rFonts w:ascii="ＭＳ Ｐ明朝" w:hAnsi="ＭＳ Ｐ明朝"/>
          <w:color w:val="000000" w:themeColor="text1"/>
          <w:szCs w:val="24"/>
        </w:rPr>
      </w:pPr>
      <w:r>
        <w:rPr>
          <w:rFonts w:ascii="Noto Sans Japanese" w:hAnsi="Noto Sans Japanese" w:cs="Helvetica" w:hint="eastAsia"/>
          <w:noProof/>
          <w:color w:val="FFFFFF"/>
          <w:sz w:val="21"/>
          <w:szCs w:val="21"/>
        </w:rPr>
        <w:drawing>
          <wp:anchor distT="0" distB="0" distL="114300" distR="114300" simplePos="0" relativeHeight="251770880" behindDoc="0" locked="0" layoutInCell="1" allowOverlap="1" wp14:anchorId="71F5B1D2" wp14:editId="1EC9E7FA">
            <wp:simplePos x="0" y="0"/>
            <wp:positionH relativeFrom="column">
              <wp:posOffset>3384491</wp:posOffset>
            </wp:positionH>
            <wp:positionV relativeFrom="paragraph">
              <wp:posOffset>10426</wp:posOffset>
            </wp:positionV>
            <wp:extent cx="2487576" cy="1785620"/>
            <wp:effectExtent l="0" t="0" r="8255" b="5080"/>
            <wp:wrapNone/>
            <wp:docPr id="4" name="図 4" descr="wazuka makishim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zuka makishima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8331" cy="17861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o Sans Japanese" w:hAnsi="Noto Sans Japanese" w:cs="Helvetica" w:hint="eastAsia"/>
          <w:noProof/>
          <w:color w:val="FFFFFF"/>
          <w:sz w:val="21"/>
          <w:szCs w:val="21"/>
        </w:rPr>
        <w:drawing>
          <wp:anchor distT="0" distB="0" distL="114300" distR="114300" simplePos="0" relativeHeight="251769856" behindDoc="1" locked="0" layoutInCell="1" allowOverlap="1" wp14:anchorId="41F41B15" wp14:editId="7B3E19C9">
            <wp:simplePos x="0" y="0"/>
            <wp:positionH relativeFrom="column">
              <wp:posOffset>417830</wp:posOffset>
            </wp:positionH>
            <wp:positionV relativeFrom="paragraph">
              <wp:posOffset>32680</wp:posOffset>
            </wp:positionV>
            <wp:extent cx="2721935" cy="1815531"/>
            <wp:effectExtent l="0" t="0" r="2540" b="0"/>
            <wp:wrapNone/>
            <wp:docPr id="2" name="図 2" descr="京都:Re-Search2018in亀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京都:Re-Search2018in亀岡"/>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935" cy="1815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7E2F8" w14:textId="49CBFD3C"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68D5C208" w14:textId="77777777"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7BFF079B" w14:textId="4FD8C60A"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4A323D35" w14:textId="33466A1E"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2F61C05D" w14:textId="5DD5EC89"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16AAA83C" w14:textId="77777777" w:rsidR="00ED117F" w:rsidRDefault="00ED117F" w:rsidP="00A350E1">
      <w:pPr>
        <w:spacing w:line="400" w:lineRule="exact"/>
        <w:ind w:leftChars="200" w:left="1026" w:hangingChars="200" w:hanging="513"/>
        <w:rPr>
          <w:rFonts w:ascii="ＭＳ Ｐ明朝" w:hAnsi="ＭＳ Ｐ明朝"/>
          <w:color w:val="000000" w:themeColor="text1"/>
          <w:szCs w:val="24"/>
        </w:rPr>
      </w:pPr>
    </w:p>
    <w:p w14:paraId="46813175" w14:textId="1EF86531" w:rsidR="00CF4BEE" w:rsidRDefault="00CF4BEE" w:rsidP="00951151">
      <w:pPr>
        <w:spacing w:line="400" w:lineRule="exact"/>
        <w:ind w:leftChars="200" w:left="1026" w:hangingChars="200" w:hanging="513"/>
        <w:rPr>
          <w:rFonts w:ascii="ＭＳ Ｐ明朝" w:hAnsi="ＭＳ Ｐ明朝"/>
          <w:color w:val="000000" w:themeColor="text1"/>
          <w:szCs w:val="24"/>
        </w:rPr>
      </w:pPr>
    </w:p>
    <w:p w14:paraId="3A4ECFC2" w14:textId="77777777" w:rsidR="00843E0A" w:rsidRPr="00843E0A" w:rsidRDefault="00843E0A" w:rsidP="00951151">
      <w:pPr>
        <w:spacing w:line="400" w:lineRule="exact"/>
        <w:ind w:leftChars="200" w:left="1026" w:hangingChars="200" w:hanging="513"/>
        <w:rPr>
          <w:rFonts w:ascii="ＭＳ Ｐ明朝" w:hAnsi="ＭＳ Ｐ明朝"/>
          <w:color w:val="000000" w:themeColor="text1"/>
          <w:szCs w:val="24"/>
        </w:rPr>
      </w:pPr>
    </w:p>
    <w:p w14:paraId="058A3CD9" w14:textId="3C6A5EFF" w:rsidR="00951151" w:rsidRPr="006B6C7F" w:rsidRDefault="009E1F18" w:rsidP="006B6C7F">
      <w:pPr>
        <w:pStyle w:val="a7"/>
        <w:numPr>
          <w:ilvl w:val="0"/>
          <w:numId w:val="15"/>
        </w:numPr>
        <w:spacing w:line="400" w:lineRule="exact"/>
        <w:ind w:leftChars="0"/>
        <w:rPr>
          <w:rFonts w:ascii="ＭＳ ゴシック" w:eastAsia="ＭＳ ゴシック" w:hAnsi="ＭＳ ゴシック"/>
          <w:b/>
          <w:color w:val="000000" w:themeColor="text1"/>
          <w:szCs w:val="24"/>
        </w:rPr>
      </w:pPr>
      <w:r w:rsidRPr="006B6C7F">
        <w:rPr>
          <w:rFonts w:ascii="ＭＳ ゴシック" w:eastAsia="ＭＳ ゴシック" w:hAnsi="ＭＳ ゴシック" w:hint="eastAsia"/>
          <w:b/>
          <w:color w:val="000000" w:themeColor="text1"/>
          <w:szCs w:val="24"/>
        </w:rPr>
        <w:t>文化が集積し文化庁が移転する「文化首都</w:t>
      </w:r>
      <w:r w:rsidR="00951151" w:rsidRPr="006B6C7F">
        <w:rPr>
          <w:rFonts w:ascii="ＭＳ ゴシック" w:eastAsia="ＭＳ ゴシック" w:hAnsi="ＭＳ ゴシック" w:hint="eastAsia"/>
          <w:b/>
          <w:color w:val="000000" w:themeColor="text1"/>
          <w:szCs w:val="24"/>
        </w:rPr>
        <w:t>関西</w:t>
      </w:r>
      <w:r w:rsidRPr="006B6C7F">
        <w:rPr>
          <w:rFonts w:ascii="ＭＳ ゴシック" w:eastAsia="ＭＳ ゴシック" w:hAnsi="ＭＳ ゴシック"/>
          <w:b/>
          <w:color w:val="000000" w:themeColor="text1"/>
          <w:szCs w:val="24"/>
        </w:rPr>
        <w:t>」</w:t>
      </w:r>
      <w:r w:rsidR="00951151" w:rsidRPr="006B6C7F">
        <w:rPr>
          <w:rFonts w:ascii="ＭＳ ゴシック" w:eastAsia="ＭＳ ゴシック" w:hAnsi="ＭＳ ゴシック" w:hint="eastAsia"/>
          <w:b/>
          <w:color w:val="000000" w:themeColor="text1"/>
          <w:szCs w:val="24"/>
        </w:rPr>
        <w:t>の文化力の向上や地域の文化芸術振興</w:t>
      </w:r>
      <w:r w:rsidRPr="006B6C7F">
        <w:rPr>
          <w:rFonts w:ascii="ＭＳ ゴシック" w:eastAsia="ＭＳ ゴシック" w:hAnsi="ＭＳ ゴシック" w:hint="eastAsia"/>
          <w:b/>
          <w:color w:val="000000" w:themeColor="text1"/>
          <w:szCs w:val="24"/>
        </w:rPr>
        <w:t>を促進する取組</w:t>
      </w:r>
      <w:r w:rsidR="00CF7D89" w:rsidRPr="006B6C7F">
        <w:rPr>
          <w:rFonts w:ascii="ＭＳ Ｐ明朝" w:hAnsi="ＭＳ Ｐ明朝" w:hint="eastAsia"/>
          <w:color w:val="0070C0"/>
          <w:sz w:val="21"/>
          <w:szCs w:val="21"/>
        </w:rPr>
        <w:t>&lt;万博前&gt;</w:t>
      </w:r>
    </w:p>
    <w:p w14:paraId="7630DC68" w14:textId="367AB7D4"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356210"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234D158B" w14:textId="11E8FE8D" w:rsidR="00951151"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2F4C7C" w:rsidRPr="00927D69">
        <w:rPr>
          <w:rFonts w:ascii="ＭＳ Ｐ明朝" w:hAnsi="ＭＳ Ｐ明朝" w:hint="eastAsia"/>
          <w:szCs w:val="24"/>
        </w:rPr>
        <w:t>ア．</w:t>
      </w:r>
      <w:r w:rsidR="00E56659" w:rsidRPr="00927D69">
        <w:rPr>
          <w:rFonts w:ascii="ＭＳ Ｐ明朝" w:hAnsi="ＭＳ Ｐ明朝" w:hint="eastAsia"/>
          <w:szCs w:val="24"/>
        </w:rPr>
        <w:t>大阪・関西万博に向け、関西や日本の文化を国内外に発信するなど、国による文化振興プロジェクトの創設</w:t>
      </w:r>
      <w:r w:rsidR="0095532C" w:rsidRPr="00927D69">
        <w:rPr>
          <w:rFonts w:ascii="ＭＳ Ｐ明朝" w:hAnsi="ＭＳ Ｐ明朝" w:hint="eastAsia"/>
          <w:szCs w:val="24"/>
        </w:rPr>
        <w:t>。</w:t>
      </w:r>
    </w:p>
    <w:p w14:paraId="3AD2EA10" w14:textId="012F6768" w:rsidR="00F67E58" w:rsidRPr="00927D69" w:rsidRDefault="0035621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2F4C7C" w:rsidRPr="00927D69">
        <w:rPr>
          <w:rFonts w:ascii="ＭＳ Ｐ明朝" w:hAnsi="ＭＳ Ｐ明朝" w:hint="eastAsia"/>
          <w:szCs w:val="24"/>
        </w:rPr>
        <w:t>イ．</w:t>
      </w:r>
      <w:r w:rsidR="00E56659" w:rsidRPr="00927D69">
        <w:rPr>
          <w:rFonts w:ascii="ＭＳ Ｐ明朝" w:hAnsi="ＭＳ Ｐ明朝" w:hint="eastAsia"/>
          <w:szCs w:val="24"/>
        </w:rPr>
        <w:t>万博来訪者が地域と交流し、文化的多様性の相互理解を促進するため、地域の文化芸術と万博を結び付けた取組みに対する財政支援</w:t>
      </w:r>
      <w:r w:rsidR="0095532C" w:rsidRPr="00927D69">
        <w:rPr>
          <w:rFonts w:ascii="ＭＳ Ｐ明朝" w:hAnsi="ＭＳ Ｐ明朝" w:hint="eastAsia"/>
          <w:szCs w:val="24"/>
        </w:rPr>
        <w:t>。</w:t>
      </w:r>
    </w:p>
    <w:p w14:paraId="0D6B959F" w14:textId="5BDC042F" w:rsidR="00F67E58" w:rsidRPr="00CF7D89" w:rsidRDefault="00F67E58" w:rsidP="00F67E58">
      <w:pPr>
        <w:spacing w:line="400" w:lineRule="exact"/>
        <w:rPr>
          <w:rFonts w:ascii="ＭＳ Ｐ明朝" w:hAnsi="ＭＳ Ｐ明朝"/>
          <w:color w:val="000000" w:themeColor="text1"/>
        </w:rPr>
      </w:pPr>
    </w:p>
    <w:p w14:paraId="283916FE" w14:textId="3F3A73A8" w:rsidR="00911E6F" w:rsidRPr="008B521E" w:rsidRDefault="00911E6F" w:rsidP="008D151A">
      <w:pPr>
        <w:spacing w:line="400" w:lineRule="exact"/>
        <w:ind w:leftChars="100" w:left="257" w:firstLineChars="100" w:firstLine="257"/>
        <w:rPr>
          <w:rFonts w:ascii="ＭＳ Ｐ明朝" w:hAnsi="ＭＳ Ｐ明朝"/>
          <w:color w:val="000000" w:themeColor="text1"/>
          <w:szCs w:val="24"/>
        </w:rPr>
      </w:pPr>
      <w:r w:rsidRPr="008B521E">
        <w:rPr>
          <w:rFonts w:ascii="ＭＳ Ｐ明朝" w:hAnsi="ＭＳ Ｐ明朝"/>
          <w:color w:val="000000" w:themeColor="text1"/>
          <w:szCs w:val="24"/>
        </w:rPr>
        <w:br w:type="page"/>
      </w:r>
    </w:p>
    <w:p w14:paraId="7738CDF6"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5942463C"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5E8D4CFA"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6DCF0336"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39BB1A24"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59E6A3BA"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00240FCF"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027F27A2" w14:textId="7777777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Cs w:val="24"/>
        </w:rPr>
      </w:pPr>
    </w:p>
    <w:p w14:paraId="63202481" w14:textId="01EBFAF7" w:rsidR="00911E6F" w:rsidRPr="008B521E" w:rsidRDefault="00911E6F" w:rsidP="00911E6F">
      <w:pPr>
        <w:spacing w:line="400" w:lineRule="exact"/>
        <w:ind w:left="258"/>
        <w:jc w:val="center"/>
        <w:rPr>
          <w:rFonts w:ascii="ＭＳ Ｐゴシック" w:eastAsia="ＭＳ Ｐゴシック" w:hAnsi="ＭＳ Ｐゴシック"/>
          <w:b/>
          <w:color w:val="000000" w:themeColor="text1"/>
          <w:sz w:val="40"/>
          <w:szCs w:val="40"/>
        </w:rPr>
      </w:pPr>
      <w:bookmarkStart w:id="21" w:name="Ⅱ_6"/>
      <w:r w:rsidRPr="008B521E">
        <w:rPr>
          <w:rFonts w:ascii="ＭＳ Ｐゴシック" w:eastAsia="ＭＳ Ｐゴシック" w:hAnsi="ＭＳ Ｐゴシック" w:hint="eastAsia"/>
          <w:b/>
          <w:color w:val="000000" w:themeColor="text1"/>
          <w:sz w:val="40"/>
          <w:szCs w:val="40"/>
        </w:rPr>
        <w:t>６．来訪者の受入環境の整備</w:t>
      </w:r>
      <w:bookmarkEnd w:id="21"/>
    </w:p>
    <w:p w14:paraId="3C9EC38F" w14:textId="77777777" w:rsidR="005C1D86" w:rsidRPr="008B521E" w:rsidRDefault="005C1D86" w:rsidP="00911E6F">
      <w:pPr>
        <w:widowControl/>
        <w:jc w:val="left"/>
        <w:rPr>
          <w:rFonts w:ascii="ＭＳ Ｐゴシック" w:eastAsia="ＭＳ Ｐゴシック" w:hAnsi="ＭＳ Ｐゴシック"/>
          <w:b/>
          <w:color w:val="000000" w:themeColor="text1"/>
          <w:szCs w:val="24"/>
        </w:rPr>
      </w:pPr>
    </w:p>
    <w:p w14:paraId="54D87385" w14:textId="77777777" w:rsidR="005C1D86" w:rsidRPr="008B521E" w:rsidRDefault="005C1D86" w:rsidP="00911E6F">
      <w:pPr>
        <w:widowControl/>
        <w:jc w:val="left"/>
        <w:rPr>
          <w:rFonts w:ascii="ＭＳ Ｐゴシック" w:eastAsia="ＭＳ Ｐゴシック" w:hAnsi="ＭＳ Ｐゴシック"/>
          <w:b/>
          <w:color w:val="000000" w:themeColor="text1"/>
          <w:szCs w:val="24"/>
        </w:rPr>
      </w:pPr>
    </w:p>
    <w:p w14:paraId="06F5EE88" w14:textId="77777777" w:rsidR="00CD3913" w:rsidRPr="008B521E" w:rsidRDefault="00CD3913" w:rsidP="00CD3913">
      <w:pPr>
        <w:spacing w:line="400" w:lineRule="exact"/>
        <w:ind w:leftChars="441" w:left="1132" w:rightChars="440" w:right="1130" w:firstLineChars="100" w:firstLine="228"/>
        <w:rPr>
          <w:rFonts w:ascii="ＭＳ Ｐ明朝" w:hAnsi="ＭＳ Ｐ明朝"/>
          <w:b/>
          <w:color w:val="000000" w:themeColor="text1"/>
          <w:sz w:val="21"/>
          <w:szCs w:val="21"/>
        </w:rPr>
      </w:pPr>
      <w:r w:rsidRPr="008B521E">
        <w:rPr>
          <w:rFonts w:ascii="ＭＳ Ｐ明朝" w:hAnsi="ＭＳ Ｐ明朝" w:hint="eastAsia"/>
          <w:b/>
          <w:color w:val="000000" w:themeColor="text1"/>
          <w:sz w:val="21"/>
          <w:szCs w:val="21"/>
        </w:rPr>
        <w:t>大阪・関西万博は、新型コロナウイルス感染症を乗り越えた人類の未来への希望を示す万博として、世界中から多くの人が会場を訪れます。</w:t>
      </w:r>
    </w:p>
    <w:p w14:paraId="23CC7D2C" w14:textId="77777777" w:rsidR="00CD3913" w:rsidRPr="008B521E" w:rsidRDefault="00CD3913" w:rsidP="00CD3913">
      <w:pPr>
        <w:spacing w:line="400" w:lineRule="exact"/>
        <w:ind w:leftChars="441" w:left="1132" w:rightChars="440" w:right="1130" w:firstLineChars="100" w:firstLine="228"/>
        <w:rPr>
          <w:rFonts w:ascii="ＭＳ Ｐ明朝" w:hAnsi="ＭＳ Ｐ明朝"/>
          <w:b/>
          <w:color w:val="000000" w:themeColor="text1"/>
          <w:sz w:val="21"/>
          <w:szCs w:val="21"/>
        </w:rPr>
      </w:pPr>
      <w:r w:rsidRPr="008B521E">
        <w:rPr>
          <w:rFonts w:ascii="ＭＳ Ｐ明朝" w:hAnsi="ＭＳ Ｐ明朝" w:hint="eastAsia"/>
          <w:b/>
          <w:color w:val="000000" w:themeColor="text1"/>
          <w:sz w:val="21"/>
          <w:szCs w:val="21"/>
        </w:rPr>
        <w:t>全ての来訪者が、安心して大阪・関西に集い、万博を楽しめるよう、受け入れ態勢の整備や、安全性の確保を図ることが不可欠です。</w:t>
      </w:r>
    </w:p>
    <w:p w14:paraId="76EAC970" w14:textId="77777777" w:rsidR="00CD3913" w:rsidRPr="008B521E" w:rsidRDefault="00CD3913" w:rsidP="00CD3913">
      <w:pPr>
        <w:spacing w:line="400" w:lineRule="exact"/>
        <w:ind w:leftChars="441" w:left="1132" w:rightChars="440" w:right="1130" w:firstLineChars="100" w:firstLine="228"/>
        <w:rPr>
          <w:rFonts w:ascii="ＭＳ Ｐ明朝" w:hAnsi="ＭＳ Ｐ明朝"/>
          <w:b/>
          <w:color w:val="000000" w:themeColor="text1"/>
          <w:sz w:val="21"/>
          <w:szCs w:val="21"/>
        </w:rPr>
      </w:pPr>
      <w:r w:rsidRPr="008B521E">
        <w:rPr>
          <w:rFonts w:ascii="ＭＳ Ｐ明朝" w:hAnsi="ＭＳ Ｐ明朝" w:hint="eastAsia"/>
          <w:b/>
          <w:color w:val="000000" w:themeColor="text1"/>
          <w:sz w:val="21"/>
          <w:szCs w:val="21"/>
        </w:rPr>
        <w:t>そのためには、テロ対策や新興感染症対策、大規模自然災害等への対策など、あらゆるリスクを想定した万全な体制のもと、「世界一安全な万博」の実現をめざしていかなければなりません。</w:t>
      </w:r>
    </w:p>
    <w:p w14:paraId="283EC054" w14:textId="77777777" w:rsidR="00CD3913" w:rsidRPr="008B521E" w:rsidRDefault="00CD3913" w:rsidP="00CD3913">
      <w:pPr>
        <w:spacing w:line="400" w:lineRule="exact"/>
        <w:ind w:leftChars="441" w:left="1132" w:rightChars="440" w:right="1130" w:firstLineChars="100" w:firstLine="228"/>
        <w:rPr>
          <w:rFonts w:ascii="ＭＳ Ｐ明朝" w:hAnsi="ＭＳ Ｐ明朝"/>
          <w:b/>
          <w:color w:val="000000" w:themeColor="text1"/>
          <w:sz w:val="21"/>
          <w:szCs w:val="21"/>
        </w:rPr>
      </w:pPr>
      <w:r w:rsidRPr="008B521E">
        <w:rPr>
          <w:rFonts w:ascii="ＭＳ Ｐ明朝" w:hAnsi="ＭＳ Ｐ明朝" w:hint="eastAsia"/>
          <w:b/>
          <w:color w:val="000000" w:themeColor="text1"/>
          <w:sz w:val="21"/>
          <w:szCs w:val="21"/>
        </w:rPr>
        <w:t>また、国・地域や人種、性別、年齢、障がいの有無等に関わらず、万博を訪れる世界中の多様な人々が快適に万博を楽しむことができるよう、ユニバーサルデザインに配慮した環境整備を行う必要があります。</w:t>
      </w:r>
    </w:p>
    <w:p w14:paraId="632548FC" w14:textId="528EA34E" w:rsidR="00911E6F" w:rsidRPr="008B521E" w:rsidRDefault="00644214" w:rsidP="00911E6F">
      <w:pPr>
        <w:widowControl/>
        <w:jc w:val="left"/>
        <w:rPr>
          <w:rFonts w:ascii="ＭＳ Ｐゴシック" w:eastAsia="ＭＳ Ｐゴシック" w:hAnsi="ＭＳ Ｐゴシック"/>
          <w:b/>
          <w:color w:val="000000" w:themeColor="text1"/>
          <w:szCs w:val="24"/>
        </w:rPr>
      </w:pPr>
      <w:r w:rsidRPr="009E3D88">
        <w:rPr>
          <w:noProof/>
        </w:rPr>
        <mc:AlternateContent>
          <mc:Choice Requires="wps">
            <w:drawing>
              <wp:anchor distT="0" distB="0" distL="114300" distR="114300" simplePos="0" relativeHeight="251891712" behindDoc="0" locked="0" layoutInCell="1" allowOverlap="1" wp14:anchorId="073217AF" wp14:editId="451BBF3A">
                <wp:simplePos x="0" y="0"/>
                <wp:positionH relativeFrom="margin">
                  <wp:align>center</wp:align>
                </wp:positionH>
                <wp:positionV relativeFrom="paragraph">
                  <wp:posOffset>3047365</wp:posOffset>
                </wp:positionV>
                <wp:extent cx="5343525" cy="245745"/>
                <wp:effectExtent l="0" t="0" r="28575" b="13970"/>
                <wp:wrapNone/>
                <wp:docPr id="71" name="テキスト ボックス 58"/>
                <wp:cNvGraphicFramePr/>
                <a:graphic xmlns:a="http://schemas.openxmlformats.org/drawingml/2006/main">
                  <a:graphicData uri="http://schemas.microsoft.com/office/word/2010/wordprocessingShape">
                    <wps:wsp>
                      <wps:cNvSpPr txBox="1"/>
                      <wps:spPr>
                        <a:xfrm>
                          <a:off x="0" y="0"/>
                          <a:ext cx="5343525" cy="245745"/>
                        </a:xfrm>
                        <a:prstGeom prst="rect">
                          <a:avLst/>
                        </a:prstGeom>
                        <a:solidFill>
                          <a:sysClr val="window" lastClr="FFFFFF">
                            <a:lumMod val="95000"/>
                          </a:sysClr>
                        </a:solidFill>
                        <a:ln w="3175" cap="flat" cmpd="sng" algn="ctr">
                          <a:solidFill>
                            <a:sysClr val="windowText" lastClr="000000"/>
                          </a:solidFill>
                          <a:prstDash val="solid"/>
                          <a:miter lim="800000"/>
                        </a:ln>
                        <a:effectLst/>
                      </wps:spPr>
                      <wps:txbx>
                        <w:txbxContent>
                          <w:p w14:paraId="5257C23A"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139FA1AE" w14:textId="0BC30357" w:rsidR="006D44E1" w:rsidRPr="00CF7D89"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073217AF" id="_x0000_s1034" type="#_x0000_t202" style="position:absolute;margin-left:0;margin-top:239.95pt;width:420.75pt;height:19.35pt;z-index:2518917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" fillcolor="#f2f2f2" strokecolor="windowText" strokeweight=".25pt">
                <v:textbox style="mso-fit-shape-to-text:t">
                  <w:txbxContent>
                    <w:p w14:paraId="5257C23A" w14:textId="77777777" w:rsidR="006D44E1" w:rsidRPr="00BA1F85" w:rsidRDefault="006D44E1" w:rsidP="00915D4C">
                      <w:pPr>
                        <w:pStyle w:val="Web"/>
                        <w:spacing w:before="0" w:beforeAutospacing="0" w:after="0" w:afterAutospacing="0"/>
                        <w:jc w:val="center"/>
                        <w:rPr>
                          <w:rFonts w:ascii="Meiryo UI" w:eastAsia="Meiryo UI" w:hAnsi="Meiryo UI" w:cstheme="minorBidi"/>
                          <w:color w:val="4472C4" w:themeColor="accent5"/>
                          <w:kern w:val="24"/>
                          <w:sz w:val="18"/>
                          <w:szCs w:val="18"/>
                        </w:rPr>
                      </w:pPr>
                      <w:r w:rsidRPr="009E3D88">
                        <w:rPr>
                          <w:rFonts w:ascii="Meiryo UI" w:eastAsia="Meiryo UI" w:hAnsi="Meiryo UI" w:cstheme="minorBidi" w:hint="eastAsia"/>
                          <w:color w:val="4472C4" w:themeColor="accent5"/>
                          <w:kern w:val="24"/>
                          <w:sz w:val="18"/>
                          <w:szCs w:val="18"/>
                        </w:rPr>
                        <w:t>＜万博前</w:t>
                      </w:r>
                      <w:r w:rsidRPr="00BA1F85">
                        <w:rPr>
                          <w:rFonts w:ascii="Meiryo UI" w:eastAsia="Meiryo UI" w:hAnsi="Meiryo UI" w:cstheme="minorBidi" w:hint="eastAsia"/>
                          <w:color w:val="4472C4" w:themeColor="accent5"/>
                          <w:kern w:val="24"/>
                          <w:sz w:val="18"/>
                          <w:szCs w:val="18"/>
                        </w:rPr>
                        <w:t>＞万博に向けて</w:t>
                      </w:r>
                      <w:r w:rsidRPr="00BA1F85">
                        <w:rPr>
                          <w:rFonts w:ascii="Meiryo UI" w:eastAsia="Meiryo UI" w:hAnsi="Meiryo UI" w:cstheme="minorBidi"/>
                          <w:color w:val="4472C4" w:themeColor="accent5"/>
                          <w:kern w:val="24"/>
                          <w:sz w:val="18"/>
                          <w:szCs w:val="18"/>
                        </w:rPr>
                        <w:t>取組みを</w:t>
                      </w:r>
                      <w:r w:rsidRPr="00BA1F85">
                        <w:rPr>
                          <w:rFonts w:ascii="Meiryo UI" w:eastAsia="Meiryo UI" w:hAnsi="Meiryo UI" w:cstheme="minorBidi" w:hint="eastAsia"/>
                          <w:color w:val="4472C4" w:themeColor="accent5"/>
                          <w:kern w:val="24"/>
                          <w:sz w:val="18"/>
                          <w:szCs w:val="18"/>
                        </w:rPr>
                        <w:t>促進し</w:t>
                      </w:r>
                      <w:r w:rsidRPr="00BA1F85">
                        <w:rPr>
                          <w:rFonts w:ascii="Meiryo UI" w:eastAsia="Meiryo UI" w:hAnsi="Meiryo UI" w:cstheme="minorBidi"/>
                          <w:color w:val="4472C4" w:themeColor="accent5"/>
                          <w:kern w:val="24"/>
                          <w:sz w:val="18"/>
                          <w:szCs w:val="18"/>
                        </w:rPr>
                        <w:t>、その後</w:t>
                      </w:r>
                      <w:r w:rsidRPr="00BA1F85">
                        <w:rPr>
                          <w:rFonts w:ascii="Meiryo UI" w:eastAsia="Meiryo UI" w:hAnsi="Meiryo UI" w:cstheme="minorBidi" w:hint="eastAsia"/>
                          <w:color w:val="4472C4" w:themeColor="accent5"/>
                          <w:kern w:val="24"/>
                          <w:sz w:val="18"/>
                          <w:szCs w:val="18"/>
                        </w:rPr>
                        <w:t>も推進を</w:t>
                      </w:r>
                      <w:r w:rsidRPr="00BA1F85">
                        <w:rPr>
                          <w:rFonts w:ascii="Meiryo UI" w:eastAsia="Meiryo UI" w:hAnsi="Meiryo UI" w:cstheme="minorBidi"/>
                          <w:color w:val="4472C4" w:themeColor="accent5"/>
                          <w:kern w:val="24"/>
                          <w:sz w:val="18"/>
                          <w:szCs w:val="18"/>
                        </w:rPr>
                        <w:t>求めるもの</w:t>
                      </w:r>
                      <w:r w:rsidRPr="00BA1F85">
                        <w:rPr>
                          <w:rFonts w:ascii="Meiryo UI" w:eastAsia="Meiryo UI" w:hAnsi="Meiryo UI" w:cstheme="minorBidi" w:hint="eastAsia"/>
                          <w:color w:val="4472C4" w:themeColor="accent5"/>
                          <w:kern w:val="24"/>
                          <w:sz w:val="18"/>
                          <w:szCs w:val="18"/>
                        </w:rPr>
                        <w:t>。</w:t>
                      </w:r>
                    </w:p>
                    <w:p w14:paraId="139FA1AE" w14:textId="0BC30357" w:rsidR="006D44E1" w:rsidRPr="00CF7D89" w:rsidRDefault="006D44E1" w:rsidP="00915D4C">
                      <w:pPr>
                        <w:pStyle w:val="Web"/>
                        <w:spacing w:before="0" w:beforeAutospacing="0" w:after="0" w:afterAutospacing="0"/>
                        <w:jc w:val="center"/>
                        <w:rPr>
                          <w:sz w:val="18"/>
                          <w:szCs w:val="18"/>
                        </w:rPr>
                      </w:pPr>
                      <w:r w:rsidRPr="00BA1F85">
                        <w:rPr>
                          <w:rFonts w:ascii="Meiryo UI" w:eastAsia="Meiryo UI" w:hAnsi="Meiryo UI" w:cstheme="minorBidi" w:hint="eastAsia"/>
                          <w:color w:val="000000" w:themeColor="dark1"/>
                          <w:kern w:val="24"/>
                          <w:sz w:val="18"/>
                          <w:szCs w:val="18"/>
                        </w:rPr>
                        <w:t xml:space="preserve">　</w:t>
                      </w:r>
                      <w:r w:rsidRPr="00BA1F85">
                        <w:rPr>
                          <w:rFonts w:ascii="Meiryo UI" w:eastAsia="Meiryo UI" w:hAnsi="Meiryo UI" w:cstheme="minorBidi" w:hint="eastAsia"/>
                          <w:color w:val="00B050"/>
                          <w:kern w:val="24"/>
                          <w:sz w:val="18"/>
                          <w:szCs w:val="18"/>
                        </w:rPr>
                        <w:t>《期間中》 万博開催期間中の実現</w:t>
                      </w:r>
                      <w:r w:rsidRPr="00BA1F85">
                        <w:rPr>
                          <w:rFonts w:ascii="Meiryo UI" w:eastAsia="Meiryo UI" w:hAnsi="Meiryo UI" w:cstheme="minorBidi"/>
                          <w:color w:val="00B050"/>
                          <w:kern w:val="24"/>
                          <w:sz w:val="18"/>
                          <w:szCs w:val="18"/>
                        </w:rPr>
                        <w:t>に向け</w:t>
                      </w:r>
                      <w:r w:rsidRPr="00BA1F85">
                        <w:rPr>
                          <w:rFonts w:ascii="Meiryo UI" w:eastAsia="Meiryo UI" w:hAnsi="Meiryo UI" w:cstheme="minorBidi" w:hint="eastAsia"/>
                          <w:color w:val="00B050"/>
                          <w:kern w:val="24"/>
                          <w:sz w:val="18"/>
                          <w:szCs w:val="18"/>
                        </w:rPr>
                        <w:t>て</w:t>
                      </w:r>
                      <w:r w:rsidRPr="00BA1F85">
                        <w:rPr>
                          <w:rFonts w:ascii="Meiryo UI" w:eastAsia="Meiryo UI" w:hAnsi="Meiryo UI" w:cstheme="minorBidi"/>
                          <w:color w:val="00B050"/>
                          <w:kern w:val="24"/>
                          <w:sz w:val="18"/>
                          <w:szCs w:val="18"/>
                        </w:rPr>
                        <w:t>取組みを求める</w:t>
                      </w:r>
                      <w:r w:rsidRPr="00BA1F85">
                        <w:rPr>
                          <w:rFonts w:ascii="Meiryo UI" w:eastAsia="Meiryo UI" w:hAnsi="Meiryo UI" w:cstheme="minorBidi" w:hint="eastAsia"/>
                          <w:color w:val="00B050"/>
                          <w:kern w:val="24"/>
                          <w:sz w:val="18"/>
                          <w:szCs w:val="18"/>
                        </w:rPr>
                        <w:t>もの</w:t>
                      </w:r>
                      <w:r w:rsidRPr="00BA1F85">
                        <w:rPr>
                          <w:rFonts w:ascii="Meiryo UI" w:eastAsia="Meiryo UI" w:hAnsi="Meiryo UI" w:cstheme="minorBidi"/>
                          <w:color w:val="00B050"/>
                          <w:kern w:val="24"/>
                          <w:sz w:val="18"/>
                          <w:szCs w:val="18"/>
                        </w:rPr>
                        <w:t>。</w:t>
                      </w:r>
                    </w:p>
                  </w:txbxContent>
                </v:textbox>
                <w10:wrap anchorx="margin"/>
              </v:shape>
            </w:pict>
          </mc:Fallback>
        </mc:AlternateContent>
      </w:r>
      <w:r w:rsidR="00911E6F" w:rsidRPr="008B521E">
        <w:rPr>
          <w:rFonts w:ascii="ＭＳ Ｐゴシック" w:eastAsia="ＭＳ Ｐゴシック" w:hAnsi="ＭＳ Ｐゴシック"/>
          <w:b/>
          <w:color w:val="000000" w:themeColor="text1"/>
          <w:szCs w:val="24"/>
        </w:rPr>
        <w:br w:type="page"/>
      </w:r>
    </w:p>
    <w:p w14:paraId="71DF9E4E" w14:textId="468F3582" w:rsidR="00171D2B" w:rsidRPr="00CF7D89" w:rsidRDefault="0055616C" w:rsidP="00171D2B">
      <w:pPr>
        <w:spacing w:line="400" w:lineRule="exact"/>
        <w:rPr>
          <w:rFonts w:ascii="ＭＳ ゴシック" w:eastAsia="ＭＳ ゴシック" w:hAnsi="ＭＳ ゴシック"/>
          <w:b/>
          <w:szCs w:val="24"/>
        </w:rPr>
      </w:pPr>
      <w:r w:rsidRPr="00CF7D89">
        <w:rPr>
          <w:rFonts w:ascii="ＭＳ ゴシック" w:eastAsia="ＭＳ ゴシック" w:hAnsi="ＭＳ ゴシック" w:hint="eastAsia"/>
          <w:b/>
          <w:szCs w:val="24"/>
        </w:rPr>
        <w:t xml:space="preserve">　</w:t>
      </w:r>
      <w:bookmarkStart w:id="22" w:name="Ⅱ_6_1"/>
      <w:r w:rsidRPr="00CF7D89">
        <w:rPr>
          <w:rFonts w:ascii="ＭＳ ゴシック" w:eastAsia="ＭＳ ゴシック" w:hAnsi="ＭＳ ゴシック" w:hint="eastAsia"/>
          <w:b/>
          <w:szCs w:val="24"/>
        </w:rPr>
        <w:t>（１）</w:t>
      </w:r>
      <w:r w:rsidR="00171D2B" w:rsidRPr="00CF7D89">
        <w:rPr>
          <w:rFonts w:ascii="ＭＳ ゴシック" w:eastAsia="ＭＳ ゴシック" w:hAnsi="ＭＳ ゴシック"/>
          <w:b/>
          <w:szCs w:val="24"/>
        </w:rPr>
        <w:t>来訪者の安全安心の確保に向けた受入体制の整備</w:t>
      </w:r>
      <w:bookmarkEnd w:id="22"/>
    </w:p>
    <w:p w14:paraId="43851B68" w14:textId="70248041" w:rsidR="00017AC9" w:rsidRPr="00CF7D89" w:rsidRDefault="00171D2B" w:rsidP="00530C88">
      <w:pPr>
        <w:pStyle w:val="a7"/>
        <w:spacing w:line="400" w:lineRule="exact"/>
        <w:ind w:leftChars="0" w:left="360"/>
        <w:jc w:val="right"/>
        <w:rPr>
          <w:rFonts w:ascii="ＭＳ Ｐ明朝" w:hAnsi="ＭＳ Ｐ明朝"/>
          <w:color w:val="000000" w:themeColor="text1"/>
          <w:sz w:val="22"/>
        </w:rPr>
      </w:pPr>
      <w:r w:rsidRPr="001A4FFE">
        <w:rPr>
          <w:rFonts w:ascii="ＭＳ Ｐゴシック" w:eastAsia="ＭＳ Ｐゴシック" w:hAnsi="ＭＳ Ｐゴシック" w:hint="eastAsia"/>
          <w:b/>
          <w:color w:val="000000" w:themeColor="text1"/>
          <w:szCs w:val="24"/>
        </w:rPr>
        <w:t xml:space="preserve">　</w:t>
      </w:r>
      <w:r w:rsidRPr="00CF7D89">
        <w:rPr>
          <w:rFonts w:ascii="ＭＳ Ｐゴシック" w:eastAsia="ＭＳ Ｐゴシック" w:hAnsi="ＭＳ Ｐゴシック" w:hint="eastAsia"/>
          <w:b/>
          <w:color w:val="000000" w:themeColor="text1"/>
          <w:szCs w:val="24"/>
        </w:rPr>
        <w:t xml:space="preserve">　</w:t>
      </w:r>
      <w:r w:rsidR="00530C88" w:rsidRPr="00CF7D89">
        <w:rPr>
          <w:rFonts w:ascii="ＭＳ Ｐ明朝" w:hAnsi="ＭＳ Ｐ明朝" w:hint="eastAsia"/>
          <w:color w:val="000000" w:themeColor="text1"/>
          <w:sz w:val="22"/>
        </w:rPr>
        <w:t>要望先（</w:t>
      </w:r>
      <w:r w:rsidR="00245FCC" w:rsidRPr="00CF7D89">
        <w:rPr>
          <w:rFonts w:ascii="ＭＳ Ｐ明朝" w:hAnsi="ＭＳ Ｐ明朝" w:hint="eastAsia"/>
          <w:color w:val="000000" w:themeColor="text1"/>
          <w:sz w:val="22"/>
        </w:rPr>
        <w:t>内閣府、</w:t>
      </w:r>
      <w:r w:rsidR="005A57CE" w:rsidRPr="00CF7D89">
        <w:rPr>
          <w:rFonts w:ascii="ＭＳ Ｐ明朝" w:hAnsi="ＭＳ Ｐ明朝" w:hint="eastAsia"/>
          <w:color w:val="000000" w:themeColor="text1"/>
          <w:sz w:val="22"/>
        </w:rPr>
        <w:t>内閣官房、</w:t>
      </w:r>
      <w:r w:rsidR="00D400CD" w:rsidRPr="00CF7D89">
        <w:rPr>
          <w:rFonts w:ascii="ＭＳ Ｐ明朝" w:hAnsi="ＭＳ Ｐ明朝" w:hint="eastAsia"/>
          <w:color w:val="000000" w:themeColor="text1"/>
          <w:sz w:val="22"/>
        </w:rPr>
        <w:t>総務省、</w:t>
      </w:r>
      <w:r w:rsidR="00AD2338" w:rsidRPr="00CF7D89">
        <w:rPr>
          <w:rFonts w:ascii="ＭＳ Ｐ明朝" w:hAnsi="ＭＳ Ｐ明朝" w:hint="eastAsia"/>
          <w:color w:val="000000" w:themeColor="text1"/>
          <w:sz w:val="22"/>
        </w:rPr>
        <w:t>法務省、</w:t>
      </w:r>
      <w:r w:rsidR="00530C88" w:rsidRPr="00CF7D89">
        <w:rPr>
          <w:rFonts w:ascii="ＭＳ Ｐ明朝" w:hAnsi="ＭＳ Ｐ明朝" w:hint="eastAsia"/>
          <w:color w:val="000000" w:themeColor="text1"/>
          <w:sz w:val="22"/>
        </w:rPr>
        <w:t>厚生労働省</w:t>
      </w:r>
    </w:p>
    <w:p w14:paraId="64EF1C2A" w14:textId="2162BDC6" w:rsidR="00530C88" w:rsidRPr="00CF7D89" w:rsidRDefault="00017AC9" w:rsidP="00017AC9">
      <w:pPr>
        <w:pStyle w:val="a7"/>
        <w:spacing w:line="400" w:lineRule="exact"/>
        <w:ind w:leftChars="0" w:left="360"/>
        <w:jc w:val="right"/>
        <w:rPr>
          <w:rFonts w:ascii="ＭＳ Ｐ明朝" w:hAnsi="ＭＳ Ｐ明朝"/>
          <w:color w:val="000000" w:themeColor="text1"/>
          <w:sz w:val="22"/>
        </w:rPr>
      </w:pPr>
      <w:r w:rsidRPr="00CF7D89">
        <w:rPr>
          <w:rFonts w:ascii="ＭＳ Ｐ明朝" w:hAnsi="ＭＳ Ｐ明朝" w:hint="eastAsia"/>
          <w:color w:val="000000" w:themeColor="text1"/>
          <w:sz w:val="22"/>
        </w:rPr>
        <w:t>経済産業省、</w:t>
      </w:r>
      <w:r w:rsidR="00530C88" w:rsidRPr="00CF7D89">
        <w:rPr>
          <w:rFonts w:ascii="ＭＳ Ｐ明朝" w:hAnsi="ＭＳ Ｐ明朝" w:hint="eastAsia"/>
          <w:color w:val="000000" w:themeColor="text1"/>
          <w:sz w:val="22"/>
        </w:rPr>
        <w:t>国土交通省</w:t>
      </w:r>
      <w:r w:rsidR="00AD2338" w:rsidRPr="00CF7D89">
        <w:rPr>
          <w:rFonts w:ascii="ＭＳ Ｐ明朝" w:hAnsi="ＭＳ Ｐ明朝" w:hint="eastAsia"/>
          <w:color w:val="000000" w:themeColor="text1"/>
          <w:sz w:val="22"/>
        </w:rPr>
        <w:t>、警察庁</w:t>
      </w:r>
      <w:r w:rsidR="00530C88" w:rsidRPr="00CF7D89">
        <w:rPr>
          <w:rFonts w:ascii="ＭＳ Ｐ明朝" w:hAnsi="ＭＳ Ｐ明朝" w:hint="eastAsia"/>
          <w:color w:val="000000" w:themeColor="text1"/>
          <w:sz w:val="22"/>
        </w:rPr>
        <w:t>）</w:t>
      </w:r>
    </w:p>
    <w:tbl>
      <w:tblPr>
        <w:tblStyle w:val="af"/>
        <w:tblW w:w="0" w:type="auto"/>
        <w:tblInd w:w="279" w:type="dxa"/>
        <w:tblLook w:val="04A0" w:firstRow="1" w:lastRow="0" w:firstColumn="1" w:lastColumn="0" w:noHBand="0" w:noVBand="1"/>
      </w:tblPr>
      <w:tblGrid>
        <w:gridCol w:w="8781"/>
      </w:tblGrid>
      <w:tr w:rsidR="00F82E5C" w:rsidRPr="00CF7D89" w14:paraId="04F26167" w14:textId="77777777" w:rsidTr="00CF7D89">
        <w:trPr>
          <w:trHeight w:val="2643"/>
        </w:trPr>
        <w:tc>
          <w:tcPr>
            <w:tcW w:w="8781" w:type="dxa"/>
          </w:tcPr>
          <w:p w14:paraId="2724B825" w14:textId="2718E3A4" w:rsidR="00345316" w:rsidRPr="00CF7D89" w:rsidRDefault="00345316" w:rsidP="00CF7D89">
            <w:pPr>
              <w:spacing w:line="360" w:lineRule="exact"/>
              <w:ind w:left="258" w:hangingChars="100" w:hanging="258"/>
              <w:rPr>
                <w:rFonts w:ascii="ＭＳ ゴシック" w:eastAsia="ＭＳ ゴシック" w:hAnsi="ＭＳ ゴシック"/>
                <w:b/>
                <w:color w:val="000000" w:themeColor="text1"/>
                <w:szCs w:val="24"/>
              </w:rPr>
            </w:pPr>
            <w:r w:rsidRPr="00CF7D89">
              <w:rPr>
                <w:rFonts w:ascii="ＭＳ ゴシック" w:eastAsia="ＭＳ ゴシック" w:hAnsi="ＭＳ ゴシック" w:hint="eastAsia"/>
                <w:b/>
                <w:color w:val="000000" w:themeColor="text1"/>
                <w:szCs w:val="24"/>
              </w:rPr>
              <w:t>（要望項目）</w:t>
            </w:r>
          </w:p>
          <w:p w14:paraId="3970052C" w14:textId="2F8FFACA" w:rsidR="000D3C71"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4"/>
              </w:rPr>
              <w:t xml:space="preserve">①　</w:t>
            </w:r>
            <w:r w:rsidR="007C2388" w:rsidRPr="00665188">
              <w:rPr>
                <w:rFonts w:ascii="ＭＳ ゴシック" w:eastAsia="ＭＳ ゴシック" w:hAnsi="ＭＳ ゴシック" w:hint="eastAsia"/>
                <w:b/>
                <w:color w:val="000000" w:themeColor="text1"/>
                <w:szCs w:val="24"/>
              </w:rPr>
              <w:t>大阪・関西万博</w:t>
            </w:r>
            <w:r w:rsidR="00B56CE3" w:rsidRPr="00665188">
              <w:rPr>
                <w:rFonts w:ascii="ＭＳ ゴシック" w:eastAsia="ＭＳ ゴシック" w:hAnsi="ＭＳ ゴシック" w:hint="eastAsia"/>
                <w:b/>
                <w:color w:val="000000" w:themeColor="text1"/>
                <w:szCs w:val="24"/>
              </w:rPr>
              <w:t>開催期間中</w:t>
            </w:r>
            <w:r w:rsidR="007C2388" w:rsidRPr="00665188">
              <w:rPr>
                <w:rFonts w:ascii="ＭＳ ゴシック" w:eastAsia="ＭＳ ゴシック" w:hAnsi="ＭＳ ゴシック" w:hint="eastAsia"/>
                <w:b/>
                <w:color w:val="000000" w:themeColor="text1"/>
                <w:szCs w:val="24"/>
              </w:rPr>
              <w:t>に訪れる、</w:t>
            </w:r>
            <w:r w:rsidR="00B56CE3" w:rsidRPr="00665188">
              <w:rPr>
                <w:rFonts w:ascii="ＭＳ ゴシック" w:eastAsia="ＭＳ ゴシック" w:hAnsi="ＭＳ ゴシック" w:hint="eastAsia"/>
                <w:b/>
                <w:color w:val="000000" w:themeColor="text1"/>
                <w:szCs w:val="24"/>
              </w:rPr>
              <w:t>多数の外国人観光客等</w:t>
            </w:r>
            <w:r w:rsidR="007C2388" w:rsidRPr="00665188">
              <w:rPr>
                <w:rFonts w:ascii="ＭＳ ゴシック" w:eastAsia="ＭＳ ゴシック" w:hAnsi="ＭＳ ゴシック" w:hint="eastAsia"/>
                <w:b/>
                <w:color w:val="000000" w:themeColor="text1"/>
                <w:szCs w:val="24"/>
              </w:rPr>
              <w:t>に対応するため</w:t>
            </w:r>
            <w:r w:rsidR="00B56CE3" w:rsidRPr="00665188">
              <w:rPr>
                <w:rFonts w:ascii="ＭＳ ゴシック" w:eastAsia="ＭＳ ゴシック" w:hAnsi="ＭＳ ゴシック" w:hint="eastAsia"/>
                <w:b/>
                <w:color w:val="000000" w:themeColor="text1"/>
                <w:szCs w:val="24"/>
              </w:rPr>
              <w:t>、</w:t>
            </w:r>
            <w:r w:rsidR="000F05F3" w:rsidRPr="00665188">
              <w:rPr>
                <w:rFonts w:ascii="ＭＳ ゴシック" w:eastAsia="ＭＳ ゴシック" w:hAnsi="ＭＳ ゴシック" w:hint="eastAsia"/>
                <w:b/>
                <w:color w:val="000000" w:themeColor="text1"/>
              </w:rPr>
              <w:t>空港運用を</w:t>
            </w:r>
            <w:r w:rsidR="00B56CE3" w:rsidRPr="00665188">
              <w:rPr>
                <w:rFonts w:ascii="ＭＳ ゴシック" w:eastAsia="ＭＳ ゴシック" w:hAnsi="ＭＳ ゴシック" w:hint="eastAsia"/>
                <w:b/>
                <w:color w:val="000000" w:themeColor="text1"/>
              </w:rPr>
              <w:t>強化</w:t>
            </w:r>
            <w:r w:rsidR="000F05F3" w:rsidRPr="00665188">
              <w:rPr>
                <w:rFonts w:ascii="ＭＳ ゴシック" w:eastAsia="ＭＳ ゴシック" w:hAnsi="ＭＳ ゴシック" w:hint="eastAsia"/>
                <w:b/>
                <w:color w:val="000000" w:themeColor="text1"/>
              </w:rPr>
              <w:t>すること</w:t>
            </w:r>
          </w:p>
          <w:p w14:paraId="5A0AEF6E" w14:textId="19312039" w:rsidR="00B56CE3" w:rsidRPr="00665188" w:rsidRDefault="00665188" w:rsidP="00665188">
            <w:pPr>
              <w:spacing w:line="360" w:lineRule="exac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②　</w:t>
            </w:r>
            <w:r w:rsidR="00B56CE3" w:rsidRPr="00665188">
              <w:rPr>
                <w:rFonts w:ascii="ＭＳ ゴシック" w:eastAsia="ＭＳ ゴシック" w:hAnsi="ＭＳ ゴシック" w:hint="eastAsia"/>
                <w:b/>
                <w:color w:val="000000" w:themeColor="text1"/>
                <w:spacing w:val="-4"/>
              </w:rPr>
              <w:t>出入国体制、</w:t>
            </w:r>
            <w:r w:rsidR="000D3C71" w:rsidRPr="00665188">
              <w:rPr>
                <w:rFonts w:ascii="ＭＳ ゴシック" w:eastAsia="ＭＳ ゴシック" w:hAnsi="ＭＳ ゴシック" w:hint="eastAsia"/>
                <w:b/>
                <w:color w:val="000000" w:themeColor="text1"/>
                <w:spacing w:val="-4"/>
              </w:rPr>
              <w:t>先端技術も活用した</w:t>
            </w:r>
            <w:r w:rsidR="00B56CE3" w:rsidRPr="00665188">
              <w:rPr>
                <w:rFonts w:ascii="ＭＳ ゴシック" w:eastAsia="ＭＳ ゴシック" w:hAnsi="ＭＳ ゴシック" w:hint="eastAsia"/>
                <w:b/>
                <w:color w:val="000000" w:themeColor="text1"/>
                <w:spacing w:val="-4"/>
              </w:rPr>
              <w:t>テロ対策、防疫対策等を強化する</w:t>
            </w:r>
            <w:r w:rsidR="000F05F3" w:rsidRPr="00665188">
              <w:rPr>
                <w:rFonts w:ascii="ＭＳ ゴシック" w:eastAsia="ＭＳ ゴシック" w:hAnsi="ＭＳ ゴシック" w:hint="eastAsia"/>
                <w:b/>
                <w:color w:val="000000" w:themeColor="text1"/>
                <w:spacing w:val="-4"/>
              </w:rPr>
              <w:t>こと</w:t>
            </w:r>
          </w:p>
          <w:p w14:paraId="730AB4D3" w14:textId="7AAC775A" w:rsidR="005A57CE" w:rsidRPr="00CF7D89" w:rsidRDefault="00665188" w:rsidP="00CF7D89">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4"/>
              </w:rPr>
              <w:t xml:space="preserve">③　</w:t>
            </w:r>
            <w:r w:rsidR="005A57CE" w:rsidRPr="00CF7D89">
              <w:rPr>
                <w:rFonts w:ascii="ＭＳ ゴシック" w:eastAsia="ＭＳ ゴシック" w:hAnsi="ＭＳ ゴシック" w:hint="eastAsia"/>
                <w:b/>
                <w:color w:val="000000" w:themeColor="text1"/>
              </w:rPr>
              <w:t>サイバーセキュリティの確保のための取組み</w:t>
            </w:r>
            <w:r w:rsidR="00E529FC" w:rsidRPr="00CF7D89">
              <w:rPr>
                <w:rFonts w:ascii="ＭＳ ゴシック" w:eastAsia="ＭＳ ゴシック" w:hAnsi="ＭＳ ゴシック" w:hint="eastAsia"/>
                <w:b/>
                <w:color w:val="000000" w:themeColor="text1"/>
              </w:rPr>
              <w:t>を強化すること</w:t>
            </w:r>
          </w:p>
          <w:p w14:paraId="50310DFC" w14:textId="2852C06B" w:rsidR="00AD2338" w:rsidRPr="00CF7D89" w:rsidRDefault="00665188" w:rsidP="00CF7D89">
            <w:pPr>
              <w:spacing w:line="360" w:lineRule="exact"/>
              <w:ind w:left="258" w:hangingChars="100" w:hanging="258"/>
              <w:rPr>
                <w:rFonts w:ascii="ＭＳ Ｐ明朝" w:hAnsi="ＭＳ Ｐ明朝"/>
                <w:color w:val="000000" w:themeColor="text1"/>
              </w:rPr>
            </w:pPr>
            <w:r>
              <w:rPr>
                <w:rFonts w:ascii="ＭＳ ゴシック" w:eastAsia="ＭＳ ゴシック" w:hAnsi="ＭＳ ゴシック" w:hint="eastAsia"/>
                <w:b/>
                <w:color w:val="000000" w:themeColor="text1"/>
                <w:szCs w:val="24"/>
              </w:rPr>
              <w:t xml:space="preserve">④　</w:t>
            </w:r>
            <w:r w:rsidR="005A57CE" w:rsidRPr="00CF7D89">
              <w:rPr>
                <w:rFonts w:ascii="ＭＳ ゴシック" w:eastAsia="ＭＳ ゴシック" w:hAnsi="ＭＳ ゴシック" w:hint="eastAsia"/>
                <w:b/>
                <w:color w:val="000000" w:themeColor="text1"/>
              </w:rPr>
              <w:t>外国人や障がい者等に対する災害時の避難誘導など、災害弱者を生み出さない取組みを促進すること</w:t>
            </w:r>
          </w:p>
        </w:tc>
      </w:tr>
    </w:tbl>
    <w:p w14:paraId="4DEBE092" w14:textId="5C8D37EE" w:rsidR="00530C88" w:rsidRPr="00F34E37" w:rsidRDefault="00530C88" w:rsidP="004936D3">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担当：大阪府</w:t>
      </w:r>
      <w:r w:rsidR="007766DE" w:rsidRPr="00F34E37">
        <w:rPr>
          <w:rFonts w:ascii="ＭＳ Ｐ明朝" w:hAnsi="ＭＳ Ｐ明朝" w:hint="eastAsia"/>
          <w:color w:val="000000" w:themeColor="text1"/>
          <w:sz w:val="22"/>
          <w:u w:val="single"/>
        </w:rPr>
        <w:t>、</w:t>
      </w:r>
      <w:r w:rsidR="00017AC9" w:rsidRPr="00F34E37">
        <w:rPr>
          <w:rFonts w:ascii="ＭＳ Ｐ明朝" w:hAnsi="ＭＳ Ｐ明朝" w:hint="eastAsia"/>
          <w:color w:val="000000" w:themeColor="text1"/>
          <w:sz w:val="22"/>
          <w:u w:val="single"/>
        </w:rPr>
        <w:t>大阪市</w:t>
      </w:r>
      <w:r w:rsidR="007766DE" w:rsidRPr="00F34E37">
        <w:rPr>
          <w:rFonts w:ascii="ＭＳ Ｐ明朝" w:hAnsi="ＭＳ Ｐ明朝" w:hint="eastAsia"/>
          <w:color w:val="000000" w:themeColor="text1"/>
          <w:sz w:val="22"/>
          <w:u w:val="single"/>
        </w:rPr>
        <w:t>、</w:t>
      </w:r>
      <w:r w:rsidR="00130CF7" w:rsidRPr="00F34E37">
        <w:rPr>
          <w:rFonts w:ascii="ＭＳ Ｐ明朝" w:hAnsi="ＭＳ Ｐ明朝" w:hint="eastAsia"/>
          <w:color w:val="000000" w:themeColor="text1"/>
          <w:sz w:val="22"/>
          <w:u w:val="single"/>
        </w:rPr>
        <w:t>関西経済連合会、</w:t>
      </w:r>
      <w:r w:rsidR="00AD2338" w:rsidRPr="00F34E37">
        <w:rPr>
          <w:rFonts w:ascii="ＭＳ Ｐ明朝" w:hAnsi="ＭＳ Ｐ明朝" w:hint="eastAsia"/>
          <w:color w:val="000000" w:themeColor="text1"/>
          <w:sz w:val="22"/>
          <w:u w:val="single"/>
        </w:rPr>
        <w:t>大阪商工会議所</w:t>
      </w:r>
    </w:p>
    <w:p w14:paraId="618F72A0" w14:textId="77777777" w:rsidR="00171D2B" w:rsidRPr="00CF7D89" w:rsidRDefault="00171D2B" w:rsidP="00171D2B">
      <w:pPr>
        <w:spacing w:line="400" w:lineRule="exact"/>
        <w:rPr>
          <w:rFonts w:ascii="ＭＳ Ｐゴシック" w:eastAsia="ＭＳ Ｐゴシック" w:hAnsi="ＭＳ Ｐゴシック"/>
          <w:b/>
          <w:szCs w:val="24"/>
        </w:rPr>
      </w:pPr>
    </w:p>
    <w:p w14:paraId="411A68CF" w14:textId="77777777" w:rsidR="00E734BC" w:rsidRPr="00CF7D89" w:rsidRDefault="00E734BC" w:rsidP="00E734BC">
      <w:pPr>
        <w:spacing w:line="400" w:lineRule="exact"/>
        <w:ind w:left="257" w:hangingChars="100" w:hanging="257"/>
        <w:rPr>
          <w:rFonts w:ascii="ＭＳ Ｐ明朝" w:hAnsi="ＭＳ Ｐ明朝"/>
          <w:szCs w:val="24"/>
        </w:rPr>
      </w:pPr>
      <w:r w:rsidRPr="00CF7D89">
        <w:rPr>
          <w:rFonts w:ascii="ＭＳ Ｐ明朝" w:hAnsi="ＭＳ Ｐ明朝" w:hint="eastAsia"/>
          <w:szCs w:val="24"/>
        </w:rPr>
        <w:t>■現状・課題</w:t>
      </w:r>
    </w:p>
    <w:p w14:paraId="34874315" w14:textId="77777777" w:rsidR="00802460" w:rsidRPr="00CF7D89" w:rsidRDefault="00802460" w:rsidP="00802460">
      <w:pPr>
        <w:spacing w:line="400" w:lineRule="exact"/>
        <w:ind w:leftChars="100" w:left="257" w:firstLineChars="100" w:firstLine="257"/>
        <w:rPr>
          <w:rFonts w:ascii="ＭＳ Ｐ明朝" w:hAnsi="ＭＳ Ｐ明朝"/>
          <w:szCs w:val="24"/>
        </w:rPr>
      </w:pPr>
      <w:r w:rsidRPr="00CF7D89">
        <w:rPr>
          <w:rFonts w:ascii="ＭＳ Ｐ明朝" w:hAnsi="ＭＳ Ｐ明朝" w:hint="eastAsia"/>
          <w:szCs w:val="24"/>
        </w:rPr>
        <w:t>全ての関係者、来訪者及び地域住民の安全・安心の確保、及び外国人来訪者の受入環境の整備に向け、空港運用や出入国</w:t>
      </w:r>
      <w:r w:rsidRPr="00CF7D89">
        <w:rPr>
          <w:rFonts w:ascii="ＭＳ Ｐ明朝" w:hAnsi="ＭＳ Ｐ明朝"/>
          <w:szCs w:val="24"/>
        </w:rPr>
        <w:t>体制の強化、サイバーセキュリティ</w:t>
      </w:r>
      <w:r w:rsidRPr="00CF7D89">
        <w:rPr>
          <w:rFonts w:ascii="ＭＳ Ｐ明朝" w:hAnsi="ＭＳ Ｐ明朝" w:hint="eastAsia"/>
          <w:szCs w:val="24"/>
        </w:rPr>
        <w:t>の確保</w:t>
      </w:r>
      <w:r w:rsidRPr="00CF7D89">
        <w:rPr>
          <w:rFonts w:ascii="ＭＳ Ｐ明朝" w:hAnsi="ＭＳ Ｐ明朝"/>
          <w:szCs w:val="24"/>
        </w:rPr>
        <w:t>、</w:t>
      </w:r>
      <w:r w:rsidRPr="00CF7D89">
        <w:rPr>
          <w:rFonts w:ascii="ＭＳ Ｐ明朝" w:hAnsi="ＭＳ Ｐ明朝" w:hint="eastAsia"/>
          <w:szCs w:val="24"/>
        </w:rPr>
        <w:t>自然災害や</w:t>
      </w:r>
      <w:r w:rsidRPr="00CF7D89">
        <w:rPr>
          <w:rFonts w:ascii="ＭＳ Ｐ明朝" w:hAnsi="ＭＳ Ｐ明朝"/>
          <w:szCs w:val="24"/>
        </w:rPr>
        <w:t>感染症対策の徹底が必要です。</w:t>
      </w:r>
    </w:p>
    <w:p w14:paraId="000CFE5D" w14:textId="77777777" w:rsidR="00171D2B" w:rsidRPr="00CF7D89" w:rsidRDefault="00171D2B" w:rsidP="00171D2B">
      <w:pPr>
        <w:spacing w:line="400" w:lineRule="exact"/>
        <w:ind w:leftChars="100" w:left="257" w:firstLineChars="100" w:firstLine="258"/>
        <w:rPr>
          <w:rFonts w:ascii="ＭＳ ゴシック" w:eastAsia="ＭＳ ゴシック" w:hAnsi="ＭＳ ゴシック"/>
          <w:b/>
          <w:szCs w:val="24"/>
        </w:rPr>
      </w:pPr>
    </w:p>
    <w:p w14:paraId="5A3DC94F" w14:textId="1A2094BE" w:rsidR="00B56CE3" w:rsidRPr="00CF7D89" w:rsidRDefault="004079C5" w:rsidP="00041E52">
      <w:pPr>
        <w:pStyle w:val="a7"/>
        <w:numPr>
          <w:ilvl w:val="0"/>
          <w:numId w:val="16"/>
        </w:numPr>
        <w:spacing w:line="400" w:lineRule="exact"/>
        <w:ind w:leftChars="0"/>
        <w:rPr>
          <w:rFonts w:ascii="ＭＳ Ｐ明朝" w:hAnsi="ＭＳ Ｐ明朝"/>
          <w:color w:val="000000" w:themeColor="text1"/>
          <w:sz w:val="21"/>
          <w:szCs w:val="21"/>
        </w:rPr>
      </w:pPr>
      <w:r w:rsidRPr="00CF7D89">
        <w:rPr>
          <w:rFonts w:ascii="ＭＳ ゴシック" w:eastAsia="ＭＳ ゴシック" w:hAnsi="ＭＳ ゴシック" w:hint="eastAsia"/>
          <w:b/>
          <w:color w:val="000000" w:themeColor="text1"/>
          <w:szCs w:val="24"/>
        </w:rPr>
        <w:t>多数の外国人観光客等の</w:t>
      </w:r>
      <w:r w:rsidR="00B56CE3" w:rsidRPr="00CF7D89">
        <w:rPr>
          <w:rFonts w:ascii="ＭＳ ゴシック" w:eastAsia="ＭＳ ゴシック" w:hAnsi="ＭＳ ゴシック" w:hint="eastAsia"/>
          <w:b/>
          <w:color w:val="000000" w:themeColor="text1"/>
          <w:szCs w:val="24"/>
        </w:rPr>
        <w:t>来訪</w:t>
      </w:r>
      <w:r w:rsidRPr="00CF7D89">
        <w:rPr>
          <w:rFonts w:ascii="ＭＳ ゴシック" w:eastAsia="ＭＳ ゴシック" w:hAnsi="ＭＳ ゴシック" w:hint="eastAsia"/>
          <w:b/>
          <w:color w:val="000000" w:themeColor="text1"/>
          <w:szCs w:val="24"/>
        </w:rPr>
        <w:t>に向けた</w:t>
      </w:r>
      <w:r w:rsidR="00B56CE3" w:rsidRPr="00CF7D89">
        <w:rPr>
          <w:rFonts w:ascii="ＭＳ ゴシック" w:eastAsia="ＭＳ ゴシック" w:hAnsi="ＭＳ ゴシック" w:hint="eastAsia"/>
          <w:b/>
          <w:color w:val="000000" w:themeColor="text1"/>
          <w:szCs w:val="24"/>
        </w:rPr>
        <w:t>、</w:t>
      </w:r>
      <w:r w:rsidR="00B56CE3" w:rsidRPr="00CF7D89">
        <w:rPr>
          <w:rFonts w:ascii="ＭＳ ゴシック" w:eastAsia="ＭＳ ゴシック" w:hAnsi="ＭＳ ゴシック" w:hint="eastAsia"/>
          <w:b/>
          <w:color w:val="000000" w:themeColor="text1"/>
        </w:rPr>
        <w:t>空港運用の強化</w:t>
      </w:r>
      <w:r w:rsidR="00CF7D89" w:rsidRPr="00CF7D89">
        <w:rPr>
          <w:rFonts w:ascii="ＭＳ Ｐ明朝" w:hAnsi="ＭＳ Ｐ明朝" w:hint="eastAsia"/>
          <w:color w:val="0070C0"/>
          <w:sz w:val="21"/>
          <w:szCs w:val="21"/>
        </w:rPr>
        <w:t>&lt;万博前&gt;</w:t>
      </w:r>
    </w:p>
    <w:p w14:paraId="146A611A" w14:textId="52EEAD9F"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F20EC8"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0C85DC48" w14:textId="1E2FD135" w:rsidR="00B56CE3" w:rsidRPr="00927D69" w:rsidRDefault="00F20EC8"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2F4C7C" w:rsidRPr="00927D69">
        <w:rPr>
          <w:rFonts w:ascii="ＭＳ Ｐ明朝" w:hAnsi="ＭＳ Ｐ明朝" w:hint="eastAsia"/>
          <w:szCs w:val="24"/>
        </w:rPr>
        <w:t>ア．</w:t>
      </w:r>
      <w:r w:rsidR="00E56659" w:rsidRPr="00927D69">
        <w:rPr>
          <w:rFonts w:ascii="ＭＳ Ｐ明朝" w:hAnsi="ＭＳ Ｐ明朝" w:hint="eastAsia"/>
          <w:szCs w:val="24"/>
        </w:rPr>
        <w:t>関西国際空港の容量拡張の可能性の検討にあたり、国による適切な関与と必要な支援。</w:t>
      </w:r>
    </w:p>
    <w:p w14:paraId="14E4A052" w14:textId="464BC39E" w:rsidR="0052780B" w:rsidRPr="00CF7D89" w:rsidRDefault="0052780B" w:rsidP="0052780B">
      <w:pPr>
        <w:spacing w:line="400" w:lineRule="exact"/>
        <w:rPr>
          <w:rFonts w:ascii="ＭＳ ゴシック" w:eastAsia="ＭＳ ゴシック" w:hAnsi="ＭＳ ゴシック"/>
          <w:b/>
          <w:color w:val="000000" w:themeColor="text1"/>
        </w:rPr>
      </w:pPr>
    </w:p>
    <w:p w14:paraId="3D118E65" w14:textId="6B55DB51" w:rsidR="00B56CE3" w:rsidRPr="00CF7D89" w:rsidRDefault="00B56CE3" w:rsidP="00041E52">
      <w:pPr>
        <w:pStyle w:val="a7"/>
        <w:numPr>
          <w:ilvl w:val="0"/>
          <w:numId w:val="16"/>
        </w:numPr>
        <w:spacing w:line="400" w:lineRule="exact"/>
        <w:ind w:leftChars="0"/>
        <w:rPr>
          <w:rFonts w:ascii="ＭＳ Ｐ明朝" w:hAnsi="ＭＳ Ｐ明朝"/>
          <w:color w:val="000000" w:themeColor="text1"/>
        </w:rPr>
      </w:pPr>
      <w:r w:rsidRPr="00CF7D89">
        <w:rPr>
          <w:rFonts w:ascii="ＭＳ ゴシック" w:eastAsia="ＭＳ ゴシック" w:hAnsi="ＭＳ ゴシック" w:hint="eastAsia"/>
          <w:b/>
          <w:color w:val="000000" w:themeColor="text1"/>
        </w:rPr>
        <w:t>出入国体制、</w:t>
      </w:r>
      <w:r w:rsidR="000D3C71" w:rsidRPr="00CF7D89">
        <w:rPr>
          <w:rFonts w:ascii="ＭＳ ゴシック" w:eastAsia="ＭＳ ゴシック" w:hAnsi="ＭＳ ゴシック" w:hint="eastAsia"/>
          <w:b/>
          <w:color w:val="000000" w:themeColor="text1"/>
        </w:rPr>
        <w:t>先端技術も活用した</w:t>
      </w:r>
      <w:r w:rsidRPr="00CF7D89">
        <w:rPr>
          <w:rFonts w:ascii="ＭＳ ゴシック" w:eastAsia="ＭＳ ゴシック" w:hAnsi="ＭＳ ゴシック" w:hint="eastAsia"/>
          <w:b/>
          <w:color w:val="000000" w:themeColor="text1"/>
        </w:rPr>
        <w:t>テロ対策、防疫対策等</w:t>
      </w:r>
      <w:r w:rsidR="004079C5" w:rsidRPr="00CF7D89">
        <w:rPr>
          <w:rFonts w:ascii="ＭＳ ゴシック" w:eastAsia="ＭＳ ゴシック" w:hAnsi="ＭＳ ゴシック" w:hint="eastAsia"/>
          <w:b/>
          <w:color w:val="000000" w:themeColor="text1"/>
        </w:rPr>
        <w:t>の</w:t>
      </w:r>
      <w:r w:rsidRPr="00CF7D89">
        <w:rPr>
          <w:rFonts w:ascii="ＭＳ ゴシック" w:eastAsia="ＭＳ ゴシック" w:hAnsi="ＭＳ ゴシック" w:hint="eastAsia"/>
          <w:b/>
          <w:color w:val="000000" w:themeColor="text1"/>
        </w:rPr>
        <w:t>強化</w:t>
      </w:r>
      <w:r w:rsidR="00CF7D89" w:rsidRPr="001E051C">
        <w:rPr>
          <w:rFonts w:ascii="ＭＳ Ｐ明朝" w:hAnsi="ＭＳ Ｐ明朝" w:hint="eastAsia"/>
          <w:color w:val="00B050"/>
          <w:sz w:val="21"/>
          <w:szCs w:val="21"/>
        </w:rPr>
        <w:t>《期間中》</w:t>
      </w:r>
    </w:p>
    <w:p w14:paraId="02D8AC04" w14:textId="73E1632F"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F20EC8"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72FC837C" w14:textId="7F0380AA" w:rsidR="00B56CE3" w:rsidRPr="00927D69" w:rsidRDefault="00F20EC8" w:rsidP="002F4C7C">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B56CE3" w:rsidRPr="00927D69">
        <w:rPr>
          <w:rFonts w:ascii="ＭＳ Ｐ明朝" w:hAnsi="ＭＳ Ｐ明朝" w:hint="eastAsia"/>
          <w:szCs w:val="24"/>
        </w:rPr>
        <w:t>ア</w:t>
      </w:r>
      <w:r w:rsidR="002F4C7C" w:rsidRPr="00927D69">
        <w:rPr>
          <w:rFonts w:ascii="ＭＳ Ｐ明朝" w:hAnsi="ＭＳ Ｐ明朝" w:hint="eastAsia"/>
          <w:szCs w:val="24"/>
        </w:rPr>
        <w:t>．</w:t>
      </w:r>
      <w:r w:rsidR="00E56659" w:rsidRPr="00927D69">
        <w:rPr>
          <w:rFonts w:ascii="ＭＳ Ｐ明朝" w:hAnsi="ＭＳ Ｐ明朝" w:hint="eastAsia"/>
          <w:szCs w:val="24"/>
        </w:rPr>
        <w:t>海外からの来訪者の出入国審査の円滑化、水際対策の充実強化</w:t>
      </w:r>
      <w:r w:rsidR="00B56CE3" w:rsidRPr="00927D69">
        <w:rPr>
          <w:rFonts w:ascii="ＭＳ Ｐ明朝" w:hAnsi="ＭＳ Ｐ明朝" w:hint="eastAsia"/>
          <w:szCs w:val="24"/>
        </w:rPr>
        <w:t>。</w:t>
      </w:r>
    </w:p>
    <w:p w14:paraId="5C4D2820" w14:textId="6096C983" w:rsidR="00B56CE3" w:rsidRPr="00927D69" w:rsidRDefault="00F20EC8"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B56CE3" w:rsidRPr="00927D69">
        <w:rPr>
          <w:rFonts w:ascii="ＭＳ Ｐ明朝" w:hAnsi="ＭＳ Ｐ明朝" w:hint="eastAsia"/>
          <w:szCs w:val="24"/>
        </w:rPr>
        <w:t>イ</w:t>
      </w:r>
      <w:r w:rsidR="002F4C7C" w:rsidRPr="00927D69">
        <w:rPr>
          <w:rFonts w:ascii="ＭＳ Ｐ明朝" w:hAnsi="ＭＳ Ｐ明朝" w:hint="eastAsia"/>
          <w:szCs w:val="24"/>
        </w:rPr>
        <w:t>．</w:t>
      </w:r>
      <w:r w:rsidR="00E56659" w:rsidRPr="00927D69">
        <w:rPr>
          <w:rFonts w:ascii="ＭＳ Ｐ明朝" w:hAnsi="ＭＳ Ｐ明朝" w:hint="eastAsia"/>
          <w:szCs w:val="24"/>
        </w:rPr>
        <w:t>テロを含む治安対策</w:t>
      </w:r>
      <w:r w:rsidR="000D3C71" w:rsidRPr="00927D69">
        <w:rPr>
          <w:rFonts w:ascii="ＭＳ Ｐ明朝" w:hAnsi="ＭＳ Ｐ明朝" w:hint="eastAsia"/>
          <w:szCs w:val="24"/>
        </w:rPr>
        <w:t>に先端技術を活用する等</w:t>
      </w:r>
      <w:r w:rsidR="00E56659" w:rsidRPr="00927D69">
        <w:rPr>
          <w:rFonts w:ascii="ＭＳ Ｐ明朝" w:hAnsi="ＭＳ Ｐ明朝" w:hint="eastAsia"/>
          <w:szCs w:val="24"/>
        </w:rPr>
        <w:t>の取組みの強化</w:t>
      </w:r>
      <w:r w:rsidR="00B56CE3" w:rsidRPr="00927D69">
        <w:rPr>
          <w:rFonts w:ascii="ＭＳ Ｐ明朝" w:hAnsi="ＭＳ Ｐ明朝" w:hint="eastAsia"/>
          <w:szCs w:val="24"/>
        </w:rPr>
        <w:t>。</w:t>
      </w:r>
    </w:p>
    <w:p w14:paraId="17094C0A" w14:textId="0A14E13B" w:rsidR="00B56CE3" w:rsidRPr="00927D69" w:rsidRDefault="00F20EC8"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2F4C7C" w:rsidRPr="00927D69">
        <w:rPr>
          <w:rFonts w:ascii="ＭＳ Ｐ明朝" w:hAnsi="ＭＳ Ｐ明朝" w:hint="eastAsia"/>
          <w:szCs w:val="24"/>
        </w:rPr>
        <w:t>ウ．</w:t>
      </w:r>
      <w:r w:rsidR="00E56659" w:rsidRPr="00927D69">
        <w:rPr>
          <w:rFonts w:ascii="ＭＳ Ｐ明朝" w:hAnsi="ＭＳ Ｐ明朝" w:hint="eastAsia"/>
          <w:szCs w:val="24"/>
        </w:rPr>
        <w:t>新興感染症等に対応する検疫体制の充実等（ワクチンパスポートの導入、検疫所職員の充実強化、サーベイランス体制強化等）</w:t>
      </w:r>
      <w:r w:rsidR="00B56CE3" w:rsidRPr="00927D69">
        <w:rPr>
          <w:rFonts w:ascii="ＭＳ Ｐ明朝" w:hAnsi="ＭＳ Ｐ明朝" w:hint="eastAsia"/>
          <w:szCs w:val="24"/>
        </w:rPr>
        <w:t>。</w:t>
      </w:r>
    </w:p>
    <w:p w14:paraId="459AD6C1" w14:textId="7337D823" w:rsidR="0052780B" w:rsidRDefault="007766DE" w:rsidP="0052780B">
      <w:pPr>
        <w:spacing w:line="400" w:lineRule="exact"/>
        <w:rPr>
          <w:rFonts w:ascii="ＭＳ Ｐ明朝" w:hAnsi="ＭＳ Ｐ明朝"/>
          <w:color w:val="000000" w:themeColor="text1"/>
        </w:rPr>
      </w:pPr>
      <w:r>
        <w:rPr>
          <w:rFonts w:ascii="ＭＳ Ｐ明朝" w:hAnsi="ＭＳ Ｐ明朝"/>
          <w:noProof/>
          <w:color w:val="000000" w:themeColor="text1"/>
        </w:rPr>
        <w:drawing>
          <wp:anchor distT="0" distB="0" distL="114300" distR="114300" simplePos="0" relativeHeight="251781120" behindDoc="0" locked="0" layoutInCell="1" allowOverlap="1" wp14:anchorId="2FE86E13" wp14:editId="004333EC">
            <wp:simplePos x="0" y="0"/>
            <wp:positionH relativeFrom="column">
              <wp:posOffset>766445</wp:posOffset>
            </wp:positionH>
            <wp:positionV relativeFrom="paragraph">
              <wp:posOffset>153670</wp:posOffset>
            </wp:positionV>
            <wp:extent cx="3514725" cy="1521875"/>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152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082F4" w14:textId="205468D9" w:rsidR="0052780B" w:rsidRDefault="0052780B" w:rsidP="0052780B">
      <w:pPr>
        <w:spacing w:line="400" w:lineRule="exact"/>
        <w:rPr>
          <w:rFonts w:ascii="ＭＳ Ｐ明朝" w:hAnsi="ＭＳ Ｐ明朝"/>
          <w:color w:val="000000" w:themeColor="text1"/>
        </w:rPr>
      </w:pPr>
    </w:p>
    <w:p w14:paraId="1968B62B" w14:textId="3BCF0C6D" w:rsidR="0052780B" w:rsidRDefault="0052780B" w:rsidP="0052780B">
      <w:pPr>
        <w:spacing w:line="400" w:lineRule="exact"/>
        <w:rPr>
          <w:rFonts w:ascii="ＭＳ Ｐ明朝" w:hAnsi="ＭＳ Ｐ明朝"/>
          <w:color w:val="000000" w:themeColor="text1"/>
        </w:rPr>
      </w:pPr>
    </w:p>
    <w:p w14:paraId="160C5037" w14:textId="19006268" w:rsidR="00F20EC8" w:rsidRDefault="00F20EC8" w:rsidP="00345316">
      <w:pPr>
        <w:spacing w:line="400" w:lineRule="exact"/>
        <w:rPr>
          <w:rFonts w:ascii="ＭＳ Ｐ明朝" w:hAnsi="ＭＳ Ｐ明朝"/>
          <w:color w:val="000000" w:themeColor="text1"/>
        </w:rPr>
      </w:pPr>
    </w:p>
    <w:p w14:paraId="6E33481D" w14:textId="77777777" w:rsidR="00CF7D89" w:rsidRDefault="00CF7D89" w:rsidP="00345316">
      <w:pPr>
        <w:spacing w:line="400" w:lineRule="exact"/>
        <w:rPr>
          <w:rFonts w:ascii="ＭＳ Ｐ明朝" w:hAnsi="ＭＳ Ｐ明朝"/>
          <w:color w:val="000000" w:themeColor="text1"/>
        </w:rPr>
      </w:pPr>
    </w:p>
    <w:p w14:paraId="5C7F9F8E" w14:textId="77777777" w:rsidR="00F34E37" w:rsidRDefault="00F34E37" w:rsidP="00345316">
      <w:pPr>
        <w:spacing w:line="400" w:lineRule="exact"/>
        <w:rPr>
          <w:rFonts w:ascii="ＭＳ Ｐ明朝" w:hAnsi="ＭＳ Ｐ明朝"/>
          <w:color w:val="000000" w:themeColor="text1"/>
        </w:rPr>
      </w:pPr>
    </w:p>
    <w:p w14:paraId="767EA21A" w14:textId="1E366B2C" w:rsidR="004936D3" w:rsidRPr="00C720BD" w:rsidRDefault="004936D3" w:rsidP="00345316">
      <w:pPr>
        <w:spacing w:line="400" w:lineRule="exact"/>
        <w:rPr>
          <w:rFonts w:ascii="ＭＳ Ｐ明朝" w:hAnsi="ＭＳ Ｐ明朝"/>
          <w:color w:val="000000" w:themeColor="text1"/>
        </w:rPr>
      </w:pPr>
    </w:p>
    <w:p w14:paraId="1D43F540" w14:textId="41726B1B" w:rsidR="005A57CE" w:rsidRPr="00CF7D89" w:rsidRDefault="005A57CE" w:rsidP="00B11D9F">
      <w:pPr>
        <w:pStyle w:val="a7"/>
        <w:numPr>
          <w:ilvl w:val="0"/>
          <w:numId w:val="16"/>
        </w:numPr>
        <w:spacing w:line="400" w:lineRule="exact"/>
        <w:ind w:leftChars="0"/>
        <w:rPr>
          <w:rFonts w:ascii="ＭＳ Ｐ明朝" w:hAnsi="ＭＳ Ｐ明朝"/>
          <w:color w:val="000000" w:themeColor="text1"/>
        </w:rPr>
      </w:pPr>
      <w:r w:rsidRPr="00F34E37">
        <w:rPr>
          <w:rFonts w:ascii="ＭＳ ゴシック" w:eastAsia="ＭＳ ゴシック" w:hAnsi="ＭＳ ゴシック" w:hint="eastAsia"/>
          <w:b/>
          <w:color w:val="000000" w:themeColor="text1"/>
        </w:rPr>
        <w:t>サイバーセキュリティの確保のための取組みの強化</w:t>
      </w:r>
      <w:r w:rsidR="000C25F6" w:rsidRPr="00CF7D89">
        <w:rPr>
          <w:rFonts w:ascii="ＭＳ Ｐ明朝" w:hAnsi="ＭＳ Ｐ明朝" w:hint="eastAsia"/>
          <w:color w:val="00B050"/>
          <w:sz w:val="21"/>
          <w:szCs w:val="21"/>
        </w:rPr>
        <w:t>《期間中》</w:t>
      </w:r>
    </w:p>
    <w:p w14:paraId="7F82C34A" w14:textId="3C997ED4"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F20EC8"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532450E5" w14:textId="4737A61F" w:rsidR="005A57CE" w:rsidRPr="00927D69" w:rsidRDefault="001A4BCF"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2F4C7C" w:rsidRPr="00927D69">
        <w:rPr>
          <w:rFonts w:ascii="ＭＳ Ｐ明朝" w:hAnsi="ＭＳ Ｐ明朝" w:hint="eastAsia"/>
          <w:szCs w:val="24"/>
        </w:rPr>
        <w:t>ア．</w:t>
      </w:r>
      <w:r w:rsidR="008E4E87" w:rsidRPr="00927D69">
        <w:rPr>
          <w:rFonts w:ascii="ＭＳ Ｐ明朝" w:hAnsi="ＭＳ Ｐ明朝" w:hint="eastAsia"/>
          <w:szCs w:val="24"/>
        </w:rPr>
        <w:t>サイバーセキュリティの確保に向け、「サイバーセキュリティ戦略」の取組みの強力な推進。</w:t>
      </w:r>
    </w:p>
    <w:p w14:paraId="33404752" w14:textId="3CECC1C9" w:rsidR="005A57CE"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2F4C7C" w:rsidRPr="00927D69">
        <w:rPr>
          <w:rFonts w:ascii="ＭＳ Ｐ明朝" w:hAnsi="ＭＳ Ｐ明朝" w:hint="eastAsia"/>
          <w:szCs w:val="24"/>
        </w:rPr>
        <w:t>イ．</w:t>
      </w:r>
      <w:r w:rsidR="00E56659" w:rsidRPr="00927D69">
        <w:rPr>
          <w:rFonts w:ascii="ＭＳ Ｐ明朝" w:hAnsi="ＭＳ Ｐ明朝" w:hint="eastAsia"/>
          <w:szCs w:val="24"/>
        </w:rPr>
        <w:t>国内でサイバーセキュリティの専門人材は質的にも量的にも圧倒的に不足していることから、人材の育成・確保に向け、継続的な支援</w:t>
      </w:r>
      <w:r w:rsidR="00AD2338" w:rsidRPr="00927D69">
        <w:rPr>
          <w:rFonts w:ascii="ＭＳ Ｐ明朝" w:hAnsi="ＭＳ Ｐ明朝" w:hint="eastAsia"/>
          <w:szCs w:val="24"/>
        </w:rPr>
        <w:t>。</w:t>
      </w:r>
    </w:p>
    <w:p w14:paraId="1EBBA794" w14:textId="61D323A5" w:rsidR="008B521E" w:rsidRPr="00927D69" w:rsidRDefault="001A4BCF"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AD2338" w:rsidRPr="00927D69">
        <w:rPr>
          <w:rFonts w:ascii="ＭＳ Ｐ明朝" w:hAnsi="ＭＳ Ｐ明朝" w:hint="eastAsia"/>
          <w:szCs w:val="24"/>
        </w:rPr>
        <w:t>ウ．</w:t>
      </w:r>
      <w:r w:rsidR="00E56659" w:rsidRPr="00927D69">
        <w:rPr>
          <w:rFonts w:ascii="ＭＳ Ｐ明朝" w:hAnsi="ＭＳ Ｐ明朝" w:hint="eastAsia"/>
          <w:szCs w:val="24"/>
        </w:rPr>
        <w:t>博覧会協会からの委託先など万博事業に関わる企業、さらに委託先と取引する中小企業などサプライチェーン全体のセキュリティの強化</w:t>
      </w:r>
      <w:r w:rsidR="00AD2338" w:rsidRPr="00927D69">
        <w:rPr>
          <w:rFonts w:ascii="ＭＳ Ｐ明朝" w:hAnsi="ＭＳ Ｐ明朝" w:hint="eastAsia"/>
          <w:szCs w:val="24"/>
        </w:rPr>
        <w:t>。</w:t>
      </w:r>
    </w:p>
    <w:p w14:paraId="2FD79753" w14:textId="613A75B8" w:rsidR="00070E87" w:rsidRPr="00927D69" w:rsidRDefault="00070E87"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◎〇エ．リスクマネジメントの促進や対処態勢の整備など関係組織のサイバーセキュリティ確保のための取組への支援</w:t>
      </w:r>
      <w:r w:rsidR="00AC5602" w:rsidRPr="00927D69">
        <w:rPr>
          <w:rFonts w:ascii="ＭＳ Ｐ明朝" w:hAnsi="ＭＳ Ｐ明朝" w:hint="eastAsia"/>
          <w:szCs w:val="24"/>
        </w:rPr>
        <w:t>。</w:t>
      </w:r>
    </w:p>
    <w:p w14:paraId="6A25D279" w14:textId="77777777" w:rsidR="00CF4BEE" w:rsidRPr="00CF7D89" w:rsidRDefault="00CF4BEE" w:rsidP="002F4C7C">
      <w:pPr>
        <w:spacing w:line="400" w:lineRule="exact"/>
        <w:ind w:leftChars="210" w:left="850" w:hangingChars="121" w:hanging="311"/>
        <w:rPr>
          <w:rFonts w:ascii="ＭＳ Ｐ明朝" w:hAnsi="ＭＳ Ｐ明朝"/>
          <w:color w:val="000000" w:themeColor="text1"/>
        </w:rPr>
      </w:pPr>
    </w:p>
    <w:p w14:paraId="42D48C67" w14:textId="5ABDE5FB" w:rsidR="00B56CE3" w:rsidRPr="00CF7D89" w:rsidRDefault="00B56CE3" w:rsidP="00CF7D89">
      <w:pPr>
        <w:pStyle w:val="a7"/>
        <w:numPr>
          <w:ilvl w:val="0"/>
          <w:numId w:val="16"/>
        </w:numPr>
        <w:spacing w:line="400" w:lineRule="exact"/>
        <w:ind w:leftChars="0"/>
        <w:rPr>
          <w:rFonts w:ascii="ＭＳ Ｐ明朝" w:hAnsi="ＭＳ Ｐ明朝"/>
          <w:sz w:val="21"/>
          <w:szCs w:val="21"/>
        </w:rPr>
      </w:pPr>
      <w:r w:rsidRPr="00CF7D89">
        <w:rPr>
          <w:rFonts w:ascii="ＭＳ ゴシック" w:eastAsia="ＭＳ ゴシック" w:hAnsi="ＭＳ ゴシック" w:hint="eastAsia"/>
          <w:b/>
          <w:color w:val="000000" w:themeColor="text1"/>
        </w:rPr>
        <w:t>外国人や障がい者等に対する災害時の避難誘導など、災害弱者を生み出さない取組みの促進</w:t>
      </w:r>
      <w:r w:rsidR="00CF7D89" w:rsidRPr="00CF7D89">
        <w:rPr>
          <w:rFonts w:ascii="ＭＳ Ｐ明朝" w:hAnsi="ＭＳ Ｐ明朝" w:hint="eastAsia"/>
          <w:color w:val="00B050"/>
          <w:sz w:val="21"/>
          <w:szCs w:val="21"/>
        </w:rPr>
        <w:t>《期間中》</w:t>
      </w:r>
    </w:p>
    <w:p w14:paraId="70ECEC48" w14:textId="6C64EBAB" w:rsidR="00345316" w:rsidRPr="00CF7D89" w:rsidRDefault="00D54E15" w:rsidP="00345316">
      <w:pPr>
        <w:spacing w:line="400" w:lineRule="exact"/>
        <w:ind w:left="257"/>
        <w:rPr>
          <w:rFonts w:ascii="ＭＳ Ｐ明朝" w:hAnsi="ＭＳ Ｐ明朝"/>
          <w:color w:val="000000" w:themeColor="text1"/>
          <w:szCs w:val="24"/>
        </w:rPr>
      </w:pPr>
      <w:r w:rsidRPr="00CF7D89">
        <w:rPr>
          <w:rFonts w:ascii="ＭＳ Ｐ明朝" w:hAnsi="ＭＳ Ｐ明朝" w:hint="eastAsia"/>
          <w:color w:val="000000" w:themeColor="text1"/>
          <w:szCs w:val="24"/>
        </w:rPr>
        <w:t>＜要望事業</w:t>
      </w:r>
      <w:r w:rsidRPr="00CF7D89">
        <w:rPr>
          <w:rFonts w:ascii="ＭＳ Ｐ明朝" w:hAnsi="ＭＳ Ｐ明朝" w:hint="eastAsia"/>
          <w:color w:val="000000" w:themeColor="text1"/>
          <w:sz w:val="18"/>
          <w:szCs w:val="18"/>
        </w:rPr>
        <w:t xml:space="preserve">　</w:t>
      </w:r>
      <w:r w:rsidR="001A4BCF" w:rsidRPr="00CF7D89">
        <w:rPr>
          <w:rFonts w:ascii="ＭＳ Ｐ明朝" w:hAnsi="ＭＳ Ｐ明朝" w:hint="eastAsia"/>
          <w:color w:val="000000" w:themeColor="text1"/>
          <w:sz w:val="18"/>
          <w:szCs w:val="18"/>
        </w:rPr>
        <w:t>※</w:t>
      </w:r>
      <w:r w:rsidRPr="00CF7D89">
        <w:rPr>
          <w:rFonts w:ascii="ＭＳ Ｐ明朝" w:hAnsi="ＭＳ Ｐ明朝" w:hint="eastAsia"/>
          <w:color w:val="000000" w:themeColor="text1"/>
          <w:sz w:val="18"/>
          <w:szCs w:val="18"/>
        </w:rPr>
        <w:t>◎国による実施、○技術的・財政支援、◆規制改革</w:t>
      </w:r>
      <w:r w:rsidRPr="00CF7D89">
        <w:rPr>
          <w:rFonts w:ascii="ＭＳ Ｐ明朝" w:hAnsi="ＭＳ Ｐ明朝" w:hint="eastAsia"/>
          <w:color w:val="000000" w:themeColor="text1"/>
          <w:szCs w:val="24"/>
        </w:rPr>
        <w:t>＞</w:t>
      </w:r>
    </w:p>
    <w:p w14:paraId="6F1B11FF" w14:textId="6346FA2F" w:rsidR="00B56CE3"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2F4C7C" w:rsidRPr="00927D69">
        <w:rPr>
          <w:rFonts w:ascii="ＭＳ Ｐ明朝" w:hAnsi="ＭＳ Ｐ明朝" w:hint="eastAsia"/>
          <w:szCs w:val="24"/>
        </w:rPr>
        <w:t>ア．</w:t>
      </w:r>
      <w:r w:rsidR="00E56659" w:rsidRPr="00927D69">
        <w:rPr>
          <w:rFonts w:ascii="ＭＳ Ｐ明朝" w:hAnsi="ＭＳ Ｐ明朝" w:hint="eastAsia"/>
          <w:szCs w:val="24"/>
        </w:rPr>
        <w:t>先端技術を活用した避難情報の発信や避難誘導に向けたシステム導入・運用への財政支援</w:t>
      </w:r>
      <w:r w:rsidR="0095532C" w:rsidRPr="00927D69">
        <w:rPr>
          <w:rFonts w:ascii="ＭＳ Ｐ明朝" w:hAnsi="ＭＳ Ｐ明朝" w:hint="eastAsia"/>
          <w:szCs w:val="24"/>
        </w:rPr>
        <w:t>。</w:t>
      </w:r>
    </w:p>
    <w:p w14:paraId="7C8E67E2" w14:textId="46F804E0" w:rsidR="00B56CE3" w:rsidRPr="00927D69" w:rsidRDefault="001A4BCF"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57E70" w:rsidRPr="00927D69">
        <w:rPr>
          <w:rFonts w:ascii="ＭＳ Ｐ明朝" w:hAnsi="ＭＳ Ｐ明朝" w:hint="eastAsia"/>
          <w:szCs w:val="24"/>
        </w:rPr>
        <w:t>〇</w:t>
      </w:r>
      <w:r w:rsidR="002F4C7C" w:rsidRPr="00927D69">
        <w:rPr>
          <w:rFonts w:ascii="ＭＳ Ｐ明朝" w:hAnsi="ＭＳ Ｐ明朝" w:hint="eastAsia"/>
          <w:szCs w:val="24"/>
        </w:rPr>
        <w:t>イ．</w:t>
      </w:r>
      <w:r w:rsidR="00E56659" w:rsidRPr="00927D69">
        <w:rPr>
          <w:rFonts w:ascii="ＭＳ Ｐ明朝" w:hAnsi="ＭＳ Ｐ明朝" w:hint="eastAsia"/>
          <w:szCs w:val="24"/>
        </w:rPr>
        <w:t>外国人来訪者等が災害時に円滑な避難対応ができるよう災害種別図記号（ピクトグラム）の国際標準化を推進し、その周知や会場内外における設置についての支援</w:t>
      </w:r>
      <w:r w:rsidR="005A57CE" w:rsidRPr="00927D69">
        <w:rPr>
          <w:rFonts w:ascii="ＭＳ Ｐ明朝" w:hAnsi="ＭＳ Ｐ明朝" w:hint="eastAsia"/>
          <w:szCs w:val="24"/>
        </w:rPr>
        <w:t>。</w:t>
      </w:r>
    </w:p>
    <w:p w14:paraId="2A59AFC9" w14:textId="33DFDB18" w:rsidR="00CA71D6"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B628DF" w:rsidRPr="00927D69">
        <w:rPr>
          <w:rFonts w:ascii="ＭＳ Ｐ明朝" w:hAnsi="ＭＳ Ｐ明朝" w:hint="eastAsia"/>
          <w:szCs w:val="24"/>
        </w:rPr>
        <w:t>ウ</w:t>
      </w:r>
      <w:r w:rsidR="00CA71D6" w:rsidRPr="00927D69">
        <w:rPr>
          <w:rFonts w:ascii="ＭＳ Ｐ明朝" w:hAnsi="ＭＳ Ｐ明朝" w:hint="eastAsia"/>
          <w:szCs w:val="24"/>
        </w:rPr>
        <w:t>．</w:t>
      </w:r>
      <w:r w:rsidR="00E56659" w:rsidRPr="00927D69">
        <w:rPr>
          <w:rFonts w:ascii="ＭＳ Ｐ明朝" w:hAnsi="ＭＳ Ｐ明朝" w:hint="eastAsia"/>
          <w:szCs w:val="24"/>
        </w:rPr>
        <w:t>災害弱者を生み出さないための、リアルタイムで情報伝達ができる仕組みづくりやネットワークシステム構築などに対する支援</w:t>
      </w:r>
      <w:r w:rsidR="00CA71D6" w:rsidRPr="00927D69">
        <w:rPr>
          <w:rFonts w:ascii="ＭＳ Ｐ明朝" w:hAnsi="ＭＳ Ｐ明朝" w:hint="eastAsia"/>
          <w:szCs w:val="24"/>
        </w:rPr>
        <w:t>。</w:t>
      </w:r>
    </w:p>
    <w:p w14:paraId="22E6ACBF" w14:textId="2BCDA646" w:rsidR="009B3A68" w:rsidRPr="00CF7D89" w:rsidRDefault="009B3A68">
      <w:pPr>
        <w:widowControl/>
        <w:jc w:val="left"/>
        <w:rPr>
          <w:rStyle w:val="tadv-color"/>
          <w:color w:val="3EB370"/>
        </w:rPr>
      </w:pPr>
    </w:p>
    <w:p w14:paraId="2550BD73" w14:textId="3C0BD669" w:rsidR="00171D2B" w:rsidRDefault="00171D2B">
      <w:pPr>
        <w:widowControl/>
        <w:jc w:val="left"/>
        <w:rPr>
          <w:rFonts w:ascii="ＭＳ Ｐ明朝" w:hAnsi="ＭＳ Ｐ明朝"/>
          <w:szCs w:val="24"/>
        </w:rPr>
      </w:pPr>
      <w:r>
        <w:rPr>
          <w:rFonts w:ascii="ＭＳ Ｐ明朝" w:hAnsi="ＭＳ Ｐ明朝"/>
          <w:szCs w:val="24"/>
        </w:rPr>
        <w:br w:type="page"/>
      </w:r>
    </w:p>
    <w:p w14:paraId="46CAE6F2" w14:textId="122E1898" w:rsidR="00171D2B" w:rsidRPr="00CF7D89" w:rsidRDefault="0055616C" w:rsidP="00CF7D89">
      <w:pPr>
        <w:spacing w:line="400" w:lineRule="exact"/>
        <w:ind w:leftChars="100" w:left="772" w:hangingChars="200" w:hanging="515"/>
        <w:rPr>
          <w:rFonts w:ascii="ＭＳ ゴシック" w:eastAsia="ＭＳ ゴシック" w:hAnsi="ＭＳ ゴシック"/>
          <w:b/>
          <w:szCs w:val="24"/>
        </w:rPr>
      </w:pPr>
      <w:bookmarkStart w:id="23" w:name="Ⅱ_6_2"/>
      <w:r w:rsidRPr="00CF7D89">
        <w:rPr>
          <w:rFonts w:ascii="ＭＳ ゴシック" w:eastAsia="ＭＳ ゴシック" w:hAnsi="ＭＳ ゴシック" w:hint="eastAsia"/>
          <w:b/>
          <w:szCs w:val="24"/>
        </w:rPr>
        <w:t>（２）</w:t>
      </w:r>
      <w:r w:rsidR="00171D2B" w:rsidRPr="00CF7D89">
        <w:rPr>
          <w:rFonts w:ascii="ＭＳ ゴシック" w:eastAsia="ＭＳ ゴシック" w:hAnsi="ＭＳ ゴシック" w:hint="eastAsia"/>
          <w:b/>
          <w:szCs w:val="24"/>
        </w:rPr>
        <w:t>来訪者や運営関係者が過ごしやすい環境整備やユニバーサルデザインの実現</w:t>
      </w:r>
      <w:bookmarkEnd w:id="23"/>
    </w:p>
    <w:p w14:paraId="18DFDDC3" w14:textId="77777777" w:rsidR="009C3CA8" w:rsidRPr="00CF7D89" w:rsidRDefault="00530C88" w:rsidP="009C3CA8">
      <w:pPr>
        <w:pStyle w:val="a7"/>
        <w:spacing w:line="400" w:lineRule="exact"/>
        <w:ind w:leftChars="0" w:left="360"/>
        <w:jc w:val="right"/>
        <w:rPr>
          <w:rFonts w:ascii="ＭＳ Ｐ明朝" w:hAnsi="ＭＳ Ｐ明朝"/>
          <w:color w:val="000000" w:themeColor="text1"/>
          <w:sz w:val="22"/>
        </w:rPr>
      </w:pPr>
      <w:r w:rsidRPr="00CF7D89">
        <w:rPr>
          <w:rFonts w:ascii="ＭＳ Ｐ明朝" w:hAnsi="ＭＳ Ｐ明朝" w:hint="eastAsia"/>
          <w:color w:val="000000" w:themeColor="text1"/>
          <w:sz w:val="22"/>
        </w:rPr>
        <w:t>要望先（</w:t>
      </w:r>
      <w:r w:rsidR="00017AC9" w:rsidRPr="00CF7D89">
        <w:rPr>
          <w:rFonts w:ascii="ＭＳ Ｐ明朝" w:hAnsi="ＭＳ Ｐ明朝" w:hint="eastAsia"/>
          <w:color w:val="000000" w:themeColor="text1"/>
          <w:sz w:val="22"/>
        </w:rPr>
        <w:t>内閣官房、</w:t>
      </w:r>
      <w:r w:rsidRPr="00CF7D89">
        <w:rPr>
          <w:rFonts w:ascii="ＭＳ Ｐ明朝" w:hAnsi="ＭＳ Ｐ明朝" w:hint="eastAsia"/>
          <w:color w:val="000000" w:themeColor="text1"/>
          <w:sz w:val="22"/>
        </w:rPr>
        <w:t>総務省、</w:t>
      </w:r>
      <w:r w:rsidR="00B75251" w:rsidRPr="00CF7D89">
        <w:rPr>
          <w:rFonts w:ascii="ＭＳ Ｐ明朝" w:hAnsi="ＭＳ Ｐ明朝" w:hint="eastAsia"/>
          <w:color w:val="000000" w:themeColor="text1"/>
          <w:sz w:val="22"/>
        </w:rPr>
        <w:t>外務省、</w:t>
      </w:r>
      <w:r w:rsidR="00017AC9" w:rsidRPr="00CF7D89">
        <w:rPr>
          <w:rFonts w:ascii="ＭＳ Ｐ明朝" w:hAnsi="ＭＳ Ｐ明朝" w:hint="eastAsia"/>
          <w:color w:val="000000" w:themeColor="text1"/>
          <w:sz w:val="22"/>
        </w:rPr>
        <w:t>財務省</w:t>
      </w:r>
      <w:r w:rsidR="009C3CA8" w:rsidRPr="00CF7D89">
        <w:rPr>
          <w:rFonts w:ascii="ＭＳ Ｐ明朝" w:hAnsi="ＭＳ Ｐ明朝" w:hint="eastAsia"/>
          <w:color w:val="000000" w:themeColor="text1"/>
          <w:sz w:val="22"/>
        </w:rPr>
        <w:t>、厚生労働省</w:t>
      </w:r>
    </w:p>
    <w:p w14:paraId="710A9AF7" w14:textId="63F1DE6F" w:rsidR="00171D2B" w:rsidRPr="00530C88" w:rsidRDefault="00CA71D6" w:rsidP="00CF7D89">
      <w:pPr>
        <w:pStyle w:val="a7"/>
        <w:spacing w:line="400" w:lineRule="exact"/>
        <w:ind w:leftChars="0" w:left="360"/>
        <w:jc w:val="right"/>
        <w:rPr>
          <w:rFonts w:ascii="ＭＳ Ｐゴシック" w:eastAsia="ＭＳ Ｐゴシック" w:hAnsi="ＭＳ Ｐゴシック"/>
          <w:b/>
          <w:szCs w:val="24"/>
        </w:rPr>
      </w:pPr>
      <w:r w:rsidRPr="00CF7D89">
        <w:rPr>
          <w:rFonts w:ascii="ＭＳ Ｐ明朝" w:hAnsi="ＭＳ Ｐ明朝" w:hint="eastAsia"/>
          <w:color w:val="000000" w:themeColor="text1"/>
          <w:sz w:val="22"/>
        </w:rPr>
        <w:t>経済産業省、</w:t>
      </w:r>
      <w:r w:rsidR="00530C88" w:rsidRPr="00CF7D89">
        <w:rPr>
          <w:rFonts w:ascii="ＭＳ Ｐ明朝" w:hAnsi="ＭＳ Ｐ明朝" w:hint="eastAsia"/>
          <w:color w:val="000000" w:themeColor="text1"/>
          <w:sz w:val="22"/>
        </w:rPr>
        <w:t>国土交通省）</w:t>
      </w:r>
    </w:p>
    <w:tbl>
      <w:tblPr>
        <w:tblStyle w:val="af"/>
        <w:tblW w:w="0" w:type="auto"/>
        <w:tblInd w:w="279" w:type="dxa"/>
        <w:tblLook w:val="04A0" w:firstRow="1" w:lastRow="0" w:firstColumn="1" w:lastColumn="0" w:noHBand="0" w:noVBand="1"/>
      </w:tblPr>
      <w:tblGrid>
        <w:gridCol w:w="8781"/>
      </w:tblGrid>
      <w:tr w:rsidR="00171D2B" w:rsidRPr="006B6C7F" w14:paraId="35958F64" w14:textId="77777777" w:rsidTr="00665188">
        <w:trPr>
          <w:trHeight w:val="2948"/>
        </w:trPr>
        <w:tc>
          <w:tcPr>
            <w:tcW w:w="8781" w:type="dxa"/>
          </w:tcPr>
          <w:p w14:paraId="162B4E34" w14:textId="38369B46" w:rsidR="00345316" w:rsidRPr="006B6C7F" w:rsidRDefault="00345316" w:rsidP="00025691">
            <w:pPr>
              <w:spacing w:line="360" w:lineRule="exact"/>
              <w:ind w:left="258" w:hangingChars="100" w:hanging="258"/>
              <w:rPr>
                <w:rFonts w:ascii="ＭＳ ゴシック" w:eastAsia="ＭＳ ゴシック" w:hAnsi="ＭＳ ゴシック"/>
                <w:b/>
                <w:szCs w:val="24"/>
              </w:rPr>
            </w:pPr>
            <w:r w:rsidRPr="006B6C7F">
              <w:rPr>
                <w:rFonts w:ascii="ＭＳ ゴシック" w:eastAsia="ＭＳ ゴシック" w:hAnsi="ＭＳ ゴシック" w:hint="eastAsia"/>
                <w:b/>
                <w:szCs w:val="24"/>
              </w:rPr>
              <w:t>（要望項目）</w:t>
            </w:r>
          </w:p>
          <w:p w14:paraId="73CA7BDB" w14:textId="27588760" w:rsidR="001B4567"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①　</w:t>
            </w:r>
            <w:r w:rsidR="001B4567" w:rsidRPr="00665188">
              <w:rPr>
                <w:rFonts w:ascii="ＭＳ ゴシック" w:eastAsia="ＭＳ ゴシック" w:hAnsi="ＭＳ ゴシック" w:hint="eastAsia"/>
                <w:b/>
                <w:color w:val="000000" w:themeColor="text1"/>
              </w:rPr>
              <w:t>会場アクセス等でのバリアフリーの推進、会場</w:t>
            </w:r>
            <w:r w:rsidR="002E0A63" w:rsidRPr="00665188">
              <w:rPr>
                <w:rFonts w:ascii="ＭＳ ゴシック" w:eastAsia="ＭＳ ゴシック" w:hAnsi="ＭＳ ゴシック" w:hint="eastAsia"/>
                <w:b/>
                <w:color w:val="000000" w:themeColor="text1"/>
              </w:rPr>
              <w:t>等</w:t>
            </w:r>
            <w:r w:rsidR="001B4567" w:rsidRPr="00665188">
              <w:rPr>
                <w:rFonts w:ascii="ＭＳ ゴシック" w:eastAsia="ＭＳ ゴシック" w:hAnsi="ＭＳ ゴシック" w:hint="eastAsia"/>
                <w:b/>
                <w:color w:val="000000" w:themeColor="text1"/>
              </w:rPr>
              <w:t>における障がい者</w:t>
            </w:r>
            <w:r w:rsidR="001A4BCF" w:rsidRPr="00665188">
              <w:rPr>
                <w:rFonts w:ascii="ＭＳ ゴシック" w:eastAsia="ＭＳ ゴシック" w:hAnsi="ＭＳ ゴシック" w:hint="eastAsia"/>
                <w:b/>
                <w:color w:val="000000" w:themeColor="text1"/>
              </w:rPr>
              <w:t>の社会参加</w:t>
            </w:r>
            <w:r w:rsidR="007C2388" w:rsidRPr="00665188">
              <w:rPr>
                <w:rFonts w:ascii="ＭＳ ゴシック" w:eastAsia="ＭＳ ゴシック" w:hAnsi="ＭＳ ゴシック" w:hint="eastAsia"/>
                <w:b/>
                <w:color w:val="000000" w:themeColor="text1"/>
              </w:rPr>
              <w:t>を</w:t>
            </w:r>
            <w:r w:rsidR="001B4567" w:rsidRPr="00665188">
              <w:rPr>
                <w:rFonts w:ascii="ＭＳ ゴシック" w:eastAsia="ＭＳ ゴシック" w:hAnsi="ＭＳ ゴシック" w:hint="eastAsia"/>
                <w:b/>
                <w:color w:val="000000" w:themeColor="text1"/>
              </w:rPr>
              <w:t>促進</w:t>
            </w:r>
            <w:r w:rsidR="000F05F3" w:rsidRPr="00665188">
              <w:rPr>
                <w:rFonts w:ascii="ＭＳ ゴシック" w:eastAsia="ＭＳ ゴシック" w:hAnsi="ＭＳ ゴシック" w:hint="eastAsia"/>
                <w:b/>
                <w:color w:val="000000" w:themeColor="text1"/>
              </w:rPr>
              <w:t>すること</w:t>
            </w:r>
          </w:p>
          <w:p w14:paraId="39FE79A5" w14:textId="724AAA59" w:rsidR="001B4567" w:rsidRPr="00665188" w:rsidRDefault="00665188" w:rsidP="00665188">
            <w:pPr>
              <w:spacing w:line="360" w:lineRule="exac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②　</w:t>
            </w:r>
            <w:r w:rsidR="001B4567" w:rsidRPr="00665188">
              <w:rPr>
                <w:rFonts w:ascii="ＭＳ ゴシック" w:eastAsia="ＭＳ ゴシック" w:hAnsi="ＭＳ ゴシック" w:hint="eastAsia"/>
                <w:b/>
                <w:color w:val="000000" w:themeColor="text1"/>
              </w:rPr>
              <w:t>来訪者や運営関係者が快適に参加できる環境づくり</w:t>
            </w:r>
            <w:r w:rsidR="000F05F3" w:rsidRPr="00665188">
              <w:rPr>
                <w:rFonts w:ascii="ＭＳ ゴシック" w:eastAsia="ＭＳ ゴシック" w:hAnsi="ＭＳ ゴシック" w:hint="eastAsia"/>
                <w:b/>
                <w:color w:val="000000" w:themeColor="text1"/>
              </w:rPr>
              <w:t>を支援すること</w:t>
            </w:r>
          </w:p>
          <w:p w14:paraId="728D76CB" w14:textId="5DD71492" w:rsidR="001B4567" w:rsidRPr="00665188" w:rsidRDefault="00665188" w:rsidP="00665188">
            <w:pPr>
              <w:spacing w:line="360" w:lineRule="exact"/>
              <w:ind w:left="258" w:hangingChars="100" w:hanging="258"/>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③　</w:t>
            </w:r>
            <w:r w:rsidR="001B4567" w:rsidRPr="00665188">
              <w:rPr>
                <w:rFonts w:ascii="ＭＳ ゴシック" w:eastAsia="ＭＳ ゴシック" w:hAnsi="ＭＳ ゴシック" w:hint="eastAsia"/>
                <w:b/>
                <w:color w:val="000000" w:themeColor="text1"/>
              </w:rPr>
              <w:t>万博の来訪者へのおもてなし・利便性の向上</w:t>
            </w:r>
            <w:r w:rsidR="000F05F3" w:rsidRPr="00665188">
              <w:rPr>
                <w:rFonts w:ascii="ＭＳ ゴシック" w:eastAsia="ＭＳ ゴシック" w:hAnsi="ＭＳ ゴシック" w:hint="eastAsia"/>
                <w:b/>
                <w:color w:val="000000" w:themeColor="text1"/>
              </w:rPr>
              <w:t>に向けた取組みを支援すること</w:t>
            </w:r>
          </w:p>
          <w:p w14:paraId="1AE3F0B2" w14:textId="01FB27D8" w:rsidR="00171D2B" w:rsidRPr="00665188" w:rsidRDefault="00665188" w:rsidP="00665188">
            <w:pPr>
              <w:spacing w:line="360" w:lineRule="exact"/>
              <w:ind w:left="258" w:hangingChars="100" w:hanging="258"/>
              <w:rPr>
                <w:rFonts w:ascii="ＭＳ Ｐ明朝" w:hAnsi="ＭＳ Ｐ明朝"/>
                <w:b/>
                <w:color w:val="000000" w:themeColor="text1"/>
              </w:rPr>
            </w:pPr>
            <w:r>
              <w:rPr>
                <w:rFonts w:ascii="ＭＳ ゴシック" w:eastAsia="ＭＳ ゴシック" w:hAnsi="ＭＳ ゴシック" w:hint="eastAsia"/>
                <w:b/>
                <w:color w:val="000000" w:themeColor="text1"/>
              </w:rPr>
              <w:t xml:space="preserve">④　</w:t>
            </w:r>
            <w:r w:rsidR="000F05F3" w:rsidRPr="00665188">
              <w:rPr>
                <w:rFonts w:ascii="ＭＳ ゴシック" w:eastAsia="ＭＳ ゴシック" w:hAnsi="ＭＳ ゴシック" w:hint="eastAsia"/>
                <w:b/>
                <w:color w:val="000000" w:themeColor="text1"/>
              </w:rPr>
              <w:t>参加国・参加者に対する優遇措置を講じるとともに、幅広く参画を促すための</w:t>
            </w:r>
            <w:r w:rsidR="001B4567" w:rsidRPr="00665188">
              <w:rPr>
                <w:rFonts w:ascii="ＭＳ ゴシック" w:eastAsia="ＭＳ ゴシック" w:hAnsi="ＭＳ ゴシック" w:hint="eastAsia"/>
                <w:b/>
                <w:color w:val="000000" w:themeColor="text1"/>
              </w:rPr>
              <w:t>規制改革</w:t>
            </w:r>
            <w:r w:rsidR="000F05F3" w:rsidRPr="00665188">
              <w:rPr>
                <w:rFonts w:ascii="ＭＳ ゴシック" w:eastAsia="ＭＳ ゴシック" w:hAnsi="ＭＳ ゴシック" w:hint="eastAsia"/>
                <w:b/>
                <w:color w:val="000000" w:themeColor="text1"/>
              </w:rPr>
              <w:t>を進めること</w:t>
            </w:r>
          </w:p>
        </w:tc>
      </w:tr>
    </w:tbl>
    <w:p w14:paraId="781AE5DC" w14:textId="0864178C" w:rsidR="00C7151B" w:rsidRPr="00F34E37" w:rsidRDefault="00017AC9" w:rsidP="00ED2760">
      <w:pPr>
        <w:spacing w:line="400" w:lineRule="exact"/>
        <w:jc w:val="right"/>
        <w:rPr>
          <w:rFonts w:ascii="ＭＳ Ｐ明朝" w:hAnsi="ＭＳ Ｐ明朝"/>
          <w:color w:val="000000" w:themeColor="text1"/>
          <w:sz w:val="22"/>
          <w:u w:val="single"/>
        </w:rPr>
      </w:pPr>
      <w:r w:rsidRPr="00F34E37">
        <w:rPr>
          <w:rFonts w:ascii="ＭＳ Ｐ明朝" w:hAnsi="ＭＳ Ｐ明朝" w:hint="eastAsia"/>
          <w:color w:val="000000" w:themeColor="text1"/>
          <w:sz w:val="22"/>
          <w:u w:val="single"/>
        </w:rPr>
        <w:t>担当：大阪府</w:t>
      </w:r>
      <w:r w:rsidR="007766DE" w:rsidRPr="00F34E37">
        <w:rPr>
          <w:rFonts w:ascii="ＭＳ Ｐ明朝" w:hAnsi="ＭＳ Ｐ明朝" w:hint="eastAsia"/>
          <w:color w:val="000000" w:themeColor="text1"/>
          <w:sz w:val="22"/>
          <w:u w:val="single"/>
        </w:rPr>
        <w:t>、</w:t>
      </w:r>
      <w:r w:rsidRPr="00F34E37">
        <w:rPr>
          <w:rFonts w:ascii="ＭＳ Ｐ明朝" w:hAnsi="ＭＳ Ｐ明朝" w:hint="eastAsia"/>
          <w:color w:val="000000" w:themeColor="text1"/>
          <w:sz w:val="22"/>
          <w:u w:val="single"/>
        </w:rPr>
        <w:t>大阪市</w:t>
      </w:r>
      <w:r w:rsidR="007766DE" w:rsidRPr="00F34E37">
        <w:rPr>
          <w:rFonts w:ascii="ＭＳ Ｐ明朝" w:hAnsi="ＭＳ Ｐ明朝" w:hint="eastAsia"/>
          <w:color w:val="000000" w:themeColor="text1"/>
          <w:sz w:val="22"/>
          <w:u w:val="single"/>
        </w:rPr>
        <w:t>、関西広域連合</w:t>
      </w:r>
      <w:r w:rsidR="00ED2760" w:rsidRPr="00F34E37">
        <w:rPr>
          <w:rFonts w:ascii="ＭＳ Ｐ明朝" w:hAnsi="ＭＳ Ｐ明朝" w:hint="eastAsia"/>
          <w:color w:val="000000" w:themeColor="text1"/>
          <w:sz w:val="22"/>
          <w:u w:val="single"/>
        </w:rPr>
        <w:t>、</w:t>
      </w:r>
      <w:r w:rsidR="00530C88" w:rsidRPr="00F34E37">
        <w:rPr>
          <w:rFonts w:ascii="ＭＳ Ｐ明朝" w:hAnsi="ＭＳ Ｐ明朝" w:hint="eastAsia"/>
          <w:color w:val="000000" w:themeColor="text1"/>
          <w:sz w:val="22"/>
          <w:u w:val="single"/>
        </w:rPr>
        <w:t>関西経済連合会</w:t>
      </w:r>
      <w:r w:rsidR="007901E3" w:rsidRPr="00F34E37">
        <w:rPr>
          <w:rFonts w:ascii="ＭＳ Ｐ明朝" w:hAnsi="ＭＳ Ｐ明朝" w:hint="eastAsia"/>
          <w:color w:val="000000" w:themeColor="text1"/>
          <w:sz w:val="22"/>
          <w:u w:val="single"/>
        </w:rPr>
        <w:t>、大阪商工会議所</w:t>
      </w:r>
    </w:p>
    <w:p w14:paraId="32316ABC" w14:textId="635CBF11" w:rsidR="00530C88" w:rsidRPr="00F34E37" w:rsidRDefault="00530C88" w:rsidP="00C7151B">
      <w:pPr>
        <w:spacing w:line="400" w:lineRule="exact"/>
        <w:jc w:val="right"/>
        <w:rPr>
          <w:rFonts w:ascii="ＭＳ Ｐ明朝" w:hAnsi="ＭＳ Ｐ明朝"/>
          <w:color w:val="000000" w:themeColor="text1"/>
          <w:sz w:val="22"/>
          <w:u w:val="single"/>
        </w:rPr>
      </w:pPr>
      <w:r w:rsidRPr="00F34E37">
        <w:rPr>
          <w:rFonts w:ascii="ＭＳ Ｐ明朝" w:hAnsi="ＭＳ Ｐ明朝"/>
          <w:color w:val="000000" w:themeColor="text1"/>
          <w:sz w:val="22"/>
          <w:u w:val="single"/>
        </w:rPr>
        <w:t>2025年日本国際博覧会協会</w:t>
      </w:r>
    </w:p>
    <w:p w14:paraId="45AAC80B" w14:textId="77777777" w:rsidR="00171D2B" w:rsidRPr="00025691" w:rsidRDefault="00171D2B" w:rsidP="00171D2B">
      <w:pPr>
        <w:spacing w:line="400" w:lineRule="exact"/>
        <w:rPr>
          <w:rFonts w:ascii="ＭＳ Ｐゴシック" w:eastAsia="ＭＳ Ｐゴシック" w:hAnsi="ＭＳ Ｐゴシック"/>
          <w:b/>
          <w:szCs w:val="24"/>
        </w:rPr>
      </w:pPr>
    </w:p>
    <w:p w14:paraId="53164522" w14:textId="77777777" w:rsidR="00E734BC" w:rsidRDefault="00E734BC" w:rsidP="00E734BC">
      <w:pPr>
        <w:spacing w:line="400" w:lineRule="exact"/>
        <w:ind w:left="257" w:hangingChars="100" w:hanging="257"/>
        <w:rPr>
          <w:rFonts w:ascii="ＭＳ Ｐ明朝" w:hAnsi="ＭＳ Ｐ明朝"/>
          <w:szCs w:val="24"/>
        </w:rPr>
      </w:pPr>
      <w:r>
        <w:rPr>
          <w:rFonts w:ascii="ＭＳ Ｐ明朝" w:hAnsi="ＭＳ Ｐ明朝" w:hint="eastAsia"/>
          <w:szCs w:val="24"/>
        </w:rPr>
        <w:t>■現状・課題</w:t>
      </w:r>
    </w:p>
    <w:p w14:paraId="32A08A8B" w14:textId="77777777" w:rsidR="00802460" w:rsidRPr="00FF1F42" w:rsidRDefault="00802460" w:rsidP="00802460">
      <w:pPr>
        <w:spacing w:line="400" w:lineRule="exact"/>
        <w:ind w:left="257" w:firstLineChars="100" w:firstLine="257"/>
        <w:rPr>
          <w:rFonts w:ascii="ＭＳ Ｐ明朝" w:hAnsi="ＭＳ Ｐ明朝"/>
          <w:szCs w:val="24"/>
        </w:rPr>
      </w:pPr>
      <w:r w:rsidRPr="00FF1F42">
        <w:rPr>
          <w:rFonts w:ascii="ＭＳ Ｐ明朝" w:hAnsi="ＭＳ Ｐ明朝" w:hint="eastAsia"/>
          <w:szCs w:val="24"/>
        </w:rPr>
        <w:t>来訪者や運営関係者など、誰もが過ごしやすい環境整備のため、ユニバーサルデザインの考え方に基づいた取組みや、多言語対応窓口の設置、来訪者をサポートするボランティア活動の促進、暑さ対策などを進める必要があります。</w:t>
      </w:r>
    </w:p>
    <w:p w14:paraId="53EFC7F1" w14:textId="77777777" w:rsidR="00802460" w:rsidRPr="00FF1F42" w:rsidRDefault="00802460" w:rsidP="00802460">
      <w:pPr>
        <w:spacing w:line="400" w:lineRule="exact"/>
        <w:ind w:leftChars="100" w:left="257" w:firstLineChars="100" w:firstLine="257"/>
        <w:rPr>
          <w:rFonts w:ascii="ＭＳ Ｐ明朝" w:hAnsi="ＭＳ Ｐ明朝"/>
          <w:szCs w:val="24"/>
        </w:rPr>
      </w:pPr>
      <w:r w:rsidRPr="00FF1F42">
        <w:rPr>
          <w:rFonts w:ascii="ＭＳ Ｐ明朝" w:hAnsi="ＭＳ Ｐ明朝" w:hint="eastAsia"/>
          <w:szCs w:val="24"/>
        </w:rPr>
        <w:t>また、世界各国からの円滑な参加促進のため、参加国・参加者に対する優遇措置を講じていくことが必要です。</w:t>
      </w:r>
    </w:p>
    <w:p w14:paraId="306FDA38" w14:textId="77777777" w:rsidR="00171D2B" w:rsidRPr="00025691" w:rsidRDefault="00171D2B" w:rsidP="00171D2B">
      <w:pPr>
        <w:spacing w:line="400" w:lineRule="exact"/>
        <w:ind w:leftChars="100" w:left="257" w:firstLineChars="100" w:firstLine="257"/>
        <w:rPr>
          <w:rFonts w:ascii="ＭＳ Ｐ明朝" w:hAnsi="ＭＳ Ｐ明朝"/>
          <w:szCs w:val="24"/>
        </w:rPr>
      </w:pPr>
    </w:p>
    <w:p w14:paraId="5B96E4CD" w14:textId="5270F0E5" w:rsidR="00530C88" w:rsidRPr="00025691" w:rsidRDefault="00530C88" w:rsidP="00041E52">
      <w:pPr>
        <w:pStyle w:val="a7"/>
        <w:numPr>
          <w:ilvl w:val="0"/>
          <w:numId w:val="17"/>
        </w:numPr>
        <w:spacing w:line="400" w:lineRule="exact"/>
        <w:ind w:leftChars="0"/>
        <w:rPr>
          <w:color w:val="000000" w:themeColor="text1"/>
          <w:sz w:val="21"/>
          <w:szCs w:val="21"/>
        </w:rPr>
      </w:pPr>
      <w:r w:rsidRPr="00025691">
        <w:rPr>
          <w:rFonts w:ascii="ＭＳ ゴシック" w:eastAsia="ＭＳ ゴシック" w:hAnsi="ＭＳ ゴシック" w:hint="eastAsia"/>
          <w:b/>
          <w:szCs w:val="24"/>
        </w:rPr>
        <w:t>会</w:t>
      </w:r>
      <w:r w:rsidRPr="00025691">
        <w:rPr>
          <w:rFonts w:ascii="ＭＳ ゴシック" w:eastAsia="ＭＳ ゴシック" w:hAnsi="ＭＳ ゴシック" w:hint="eastAsia"/>
          <w:b/>
          <w:color w:val="000000" w:themeColor="text1"/>
        </w:rPr>
        <w:t>場アクセス等でのバリアフリーの推進、会場</w:t>
      </w:r>
      <w:r w:rsidR="00D3398C" w:rsidRPr="00025691">
        <w:rPr>
          <w:rFonts w:ascii="ＭＳ ゴシック" w:eastAsia="ＭＳ ゴシック" w:hAnsi="ＭＳ ゴシック" w:hint="eastAsia"/>
          <w:b/>
          <w:color w:val="000000" w:themeColor="text1"/>
        </w:rPr>
        <w:t>等</w:t>
      </w:r>
      <w:r w:rsidRPr="00025691">
        <w:rPr>
          <w:rFonts w:ascii="ＭＳ ゴシック" w:eastAsia="ＭＳ ゴシック" w:hAnsi="ＭＳ ゴシック" w:hint="eastAsia"/>
          <w:b/>
          <w:color w:val="000000" w:themeColor="text1"/>
        </w:rPr>
        <w:t>における障がい者</w:t>
      </w:r>
      <w:r w:rsidR="001A4BCF" w:rsidRPr="00025691">
        <w:rPr>
          <w:rFonts w:ascii="ＭＳ ゴシック" w:eastAsia="ＭＳ ゴシック" w:hAnsi="ＭＳ ゴシック" w:hint="eastAsia"/>
          <w:b/>
          <w:color w:val="000000" w:themeColor="text1"/>
        </w:rPr>
        <w:t>の社会参加</w:t>
      </w:r>
      <w:r w:rsidRPr="00025691">
        <w:rPr>
          <w:rFonts w:ascii="ＭＳ ゴシック" w:eastAsia="ＭＳ ゴシック" w:hAnsi="ＭＳ ゴシック" w:hint="eastAsia"/>
          <w:b/>
          <w:color w:val="000000" w:themeColor="text1"/>
        </w:rPr>
        <w:t>の</w:t>
      </w:r>
      <w:r w:rsidR="00D3398C" w:rsidRPr="00025691">
        <w:rPr>
          <w:rFonts w:ascii="ＭＳ ゴシック" w:eastAsia="ＭＳ ゴシック" w:hAnsi="ＭＳ ゴシック" w:hint="eastAsia"/>
          <w:b/>
          <w:color w:val="000000" w:themeColor="text1"/>
        </w:rPr>
        <w:t>ための環境整備</w:t>
      </w:r>
      <w:r w:rsidR="00987B90">
        <w:rPr>
          <w:rFonts w:ascii="ＭＳ ゴシック" w:eastAsia="ＭＳ ゴシック" w:hAnsi="ＭＳ ゴシック" w:hint="eastAsia"/>
          <w:b/>
          <w:color w:val="000000" w:themeColor="text1"/>
        </w:rPr>
        <w:t xml:space="preserve"> </w:t>
      </w:r>
      <w:r w:rsidR="00025691" w:rsidRPr="00025691">
        <w:rPr>
          <w:rFonts w:ascii="ＭＳ Ｐ明朝" w:hAnsi="ＭＳ Ｐ明朝" w:hint="eastAsia"/>
          <w:color w:val="00B050"/>
          <w:sz w:val="21"/>
          <w:szCs w:val="21"/>
        </w:rPr>
        <w:t>《期間中》</w:t>
      </w:r>
    </w:p>
    <w:p w14:paraId="67726E84" w14:textId="1664FE19" w:rsidR="00345316" w:rsidRPr="00025691" w:rsidRDefault="00D54E15" w:rsidP="00345316">
      <w:pPr>
        <w:spacing w:line="400" w:lineRule="exact"/>
        <w:ind w:left="257"/>
        <w:rPr>
          <w:rFonts w:ascii="ＭＳ Ｐ明朝" w:hAnsi="ＭＳ Ｐ明朝"/>
          <w:color w:val="000000" w:themeColor="text1"/>
          <w:szCs w:val="24"/>
        </w:rPr>
      </w:pPr>
      <w:r w:rsidRPr="00025691">
        <w:rPr>
          <w:rFonts w:ascii="ＭＳ Ｐ明朝" w:hAnsi="ＭＳ Ｐ明朝" w:hint="eastAsia"/>
          <w:color w:val="000000" w:themeColor="text1"/>
          <w:szCs w:val="24"/>
        </w:rPr>
        <w:t>＜要望事業</w:t>
      </w:r>
      <w:r w:rsidRPr="00025691">
        <w:rPr>
          <w:rFonts w:ascii="ＭＳ Ｐ明朝" w:hAnsi="ＭＳ Ｐ明朝" w:hint="eastAsia"/>
          <w:color w:val="000000" w:themeColor="text1"/>
          <w:sz w:val="18"/>
          <w:szCs w:val="18"/>
        </w:rPr>
        <w:t xml:space="preserve">　</w:t>
      </w:r>
      <w:r w:rsidR="001A4BCF" w:rsidRPr="00025691">
        <w:rPr>
          <w:rFonts w:ascii="ＭＳ Ｐ明朝" w:hAnsi="ＭＳ Ｐ明朝" w:hint="eastAsia"/>
          <w:color w:val="000000" w:themeColor="text1"/>
          <w:sz w:val="18"/>
          <w:szCs w:val="18"/>
        </w:rPr>
        <w:t>※</w:t>
      </w:r>
      <w:r w:rsidRPr="00025691">
        <w:rPr>
          <w:rFonts w:ascii="ＭＳ Ｐ明朝" w:hAnsi="ＭＳ Ｐ明朝" w:hint="eastAsia"/>
          <w:color w:val="000000" w:themeColor="text1"/>
          <w:sz w:val="18"/>
          <w:szCs w:val="18"/>
        </w:rPr>
        <w:t>◎国による実施、○技術的・財政支援、◆規制改革</w:t>
      </w:r>
      <w:r w:rsidRPr="00025691">
        <w:rPr>
          <w:rFonts w:ascii="ＭＳ Ｐ明朝" w:hAnsi="ＭＳ Ｐ明朝" w:hint="eastAsia"/>
          <w:color w:val="000000" w:themeColor="text1"/>
          <w:szCs w:val="24"/>
        </w:rPr>
        <w:t>＞</w:t>
      </w:r>
    </w:p>
    <w:p w14:paraId="64FDB9DC" w14:textId="18DF5486" w:rsidR="00530C88"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530C88" w:rsidRPr="00927D69">
        <w:rPr>
          <w:rFonts w:ascii="ＭＳ Ｐ明朝" w:hAnsi="ＭＳ Ｐ明朝" w:hint="eastAsia"/>
          <w:szCs w:val="24"/>
        </w:rPr>
        <w:t>ア．</w:t>
      </w:r>
      <w:r w:rsidR="00E56659" w:rsidRPr="00927D69">
        <w:rPr>
          <w:rFonts w:ascii="ＭＳ Ｐ明朝" w:hAnsi="ＭＳ Ｐ明朝" w:hint="eastAsia"/>
          <w:szCs w:val="24"/>
        </w:rPr>
        <w:t>大阪・関西全域の鉄道・特定道路におけるバリアフリーの推進に向けた取組みに対する財政支援</w:t>
      </w:r>
      <w:r w:rsidR="000F05F3" w:rsidRPr="00927D69">
        <w:rPr>
          <w:rFonts w:ascii="ＭＳ Ｐ明朝" w:hAnsi="ＭＳ Ｐ明朝" w:hint="eastAsia"/>
          <w:szCs w:val="24"/>
        </w:rPr>
        <w:t>。</w:t>
      </w:r>
    </w:p>
    <w:p w14:paraId="74D02448" w14:textId="4ABA664E" w:rsidR="00530C88"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530C88" w:rsidRPr="00927D69">
        <w:rPr>
          <w:rFonts w:ascii="ＭＳ Ｐ明朝" w:hAnsi="ＭＳ Ｐ明朝" w:hint="eastAsia"/>
          <w:szCs w:val="24"/>
        </w:rPr>
        <w:t>イ</w:t>
      </w:r>
      <w:r w:rsidR="00017AC9" w:rsidRPr="00927D69">
        <w:rPr>
          <w:rFonts w:ascii="ＭＳ Ｐ明朝" w:hAnsi="ＭＳ Ｐ明朝" w:hint="eastAsia"/>
          <w:szCs w:val="24"/>
        </w:rPr>
        <w:t>．障がい者や高齢者など多様な方々が会場内で「働く等」の社会参加のための環境整備に対する支援</w:t>
      </w:r>
      <w:r w:rsidR="000F05F3" w:rsidRPr="00927D69">
        <w:rPr>
          <w:rFonts w:ascii="ＭＳ Ｐ明朝" w:hAnsi="ＭＳ Ｐ明朝" w:hint="eastAsia"/>
          <w:szCs w:val="24"/>
        </w:rPr>
        <w:t>。</w:t>
      </w:r>
    </w:p>
    <w:p w14:paraId="425B341C" w14:textId="6BF39F11" w:rsidR="00B7375C"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B7375C" w:rsidRPr="00927D69">
        <w:rPr>
          <w:rFonts w:ascii="ＭＳ Ｐ明朝" w:hAnsi="ＭＳ Ｐ明朝" w:hint="eastAsia"/>
          <w:szCs w:val="24"/>
        </w:rPr>
        <w:t>ウ．</w:t>
      </w:r>
      <w:r w:rsidR="00E56659" w:rsidRPr="00927D69">
        <w:rPr>
          <w:rFonts w:ascii="ＭＳ Ｐ明朝" w:hAnsi="ＭＳ Ｐ明朝" w:hint="eastAsia"/>
          <w:szCs w:val="24"/>
        </w:rPr>
        <w:t>視覚障がい者の移動支援アプリを活用した会場誘導システムの導入への支援と、万博後の同システム普及の促進</w:t>
      </w:r>
      <w:r w:rsidR="00B7375C" w:rsidRPr="00927D69">
        <w:rPr>
          <w:rFonts w:ascii="ＭＳ Ｐ明朝" w:hAnsi="ＭＳ Ｐ明朝" w:hint="eastAsia"/>
          <w:szCs w:val="24"/>
        </w:rPr>
        <w:t>。</w:t>
      </w:r>
    </w:p>
    <w:p w14:paraId="700CC58E" w14:textId="7C2A3C1E" w:rsidR="00530C88"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B7375C" w:rsidRPr="00927D69">
        <w:rPr>
          <w:rFonts w:ascii="ＭＳ Ｐ明朝" w:hAnsi="ＭＳ Ｐ明朝" w:hint="eastAsia"/>
          <w:szCs w:val="24"/>
        </w:rPr>
        <w:t>エ</w:t>
      </w:r>
      <w:r w:rsidR="00530C88" w:rsidRPr="00927D69">
        <w:rPr>
          <w:rFonts w:ascii="ＭＳ Ｐ明朝" w:hAnsi="ＭＳ Ｐ明朝" w:hint="eastAsia"/>
          <w:szCs w:val="24"/>
        </w:rPr>
        <w:t>．</w:t>
      </w:r>
      <w:r w:rsidR="00E56659" w:rsidRPr="00927D69">
        <w:rPr>
          <w:rFonts w:ascii="ＭＳ Ｐ明朝" w:hAnsi="ＭＳ Ｐ明朝" w:hint="eastAsia"/>
          <w:szCs w:val="24"/>
        </w:rPr>
        <w:t>新技術を活用した駅ホーム上の安全対策の促進に向けた技術開発</w:t>
      </w:r>
      <w:r w:rsidR="004E3647" w:rsidRPr="00927D69">
        <w:rPr>
          <w:rFonts w:ascii="ＭＳ Ｐ明朝" w:hAnsi="ＭＳ Ｐ明朝" w:hint="eastAsia"/>
          <w:szCs w:val="24"/>
        </w:rPr>
        <w:t>や</w:t>
      </w:r>
      <w:r w:rsidR="00514025" w:rsidRPr="00927D69">
        <w:rPr>
          <w:rFonts w:ascii="ＭＳ Ｐ明朝" w:hAnsi="ＭＳ Ｐ明朝" w:hint="eastAsia"/>
          <w:szCs w:val="24"/>
        </w:rPr>
        <w:t>取組み</w:t>
      </w:r>
      <w:r w:rsidR="00E56659" w:rsidRPr="00927D69">
        <w:rPr>
          <w:rFonts w:ascii="ＭＳ Ｐ明朝" w:hAnsi="ＭＳ Ｐ明朝" w:hint="eastAsia"/>
          <w:szCs w:val="24"/>
        </w:rPr>
        <w:t>の</w:t>
      </w:r>
      <w:r w:rsidR="009C6C20" w:rsidRPr="00927D69">
        <w:rPr>
          <w:rFonts w:ascii="ＭＳ Ｐ明朝" w:hAnsi="ＭＳ Ｐ明朝" w:hint="eastAsia"/>
          <w:szCs w:val="24"/>
        </w:rPr>
        <w:t>検討</w:t>
      </w:r>
      <w:r w:rsidR="000F05F3" w:rsidRPr="00927D69">
        <w:rPr>
          <w:rFonts w:ascii="ＭＳ Ｐ明朝" w:hAnsi="ＭＳ Ｐ明朝" w:hint="eastAsia"/>
          <w:szCs w:val="24"/>
        </w:rPr>
        <w:t>。</w:t>
      </w:r>
    </w:p>
    <w:p w14:paraId="2D6A8D51" w14:textId="799D0480" w:rsidR="001A4BCF"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B7375C" w:rsidRPr="00927D69">
        <w:rPr>
          <w:rFonts w:ascii="ＭＳ Ｐ明朝" w:hAnsi="ＭＳ Ｐ明朝" w:hint="eastAsia"/>
          <w:szCs w:val="24"/>
        </w:rPr>
        <w:t>オ．</w:t>
      </w:r>
      <w:r w:rsidR="00E56659" w:rsidRPr="00927D69">
        <w:rPr>
          <w:rFonts w:ascii="ＭＳ Ｐ明朝" w:hAnsi="ＭＳ Ｐ明朝" w:hint="eastAsia"/>
          <w:szCs w:val="24"/>
        </w:rPr>
        <w:t>タクシ</w:t>
      </w:r>
      <w:r w:rsidR="0008790E" w:rsidRPr="00927D69">
        <w:rPr>
          <w:rFonts w:ascii="ＭＳ Ｐ明朝" w:hAnsi="ＭＳ Ｐ明朝" w:hint="eastAsia"/>
          <w:szCs w:val="24"/>
        </w:rPr>
        <w:t>ー事業者が計画的にユニバーサルデザインタクシーの導入を進める</w:t>
      </w:r>
      <w:r w:rsidR="001A4BCF" w:rsidRPr="00927D69">
        <w:rPr>
          <w:rFonts w:ascii="ＭＳ Ｐ明朝" w:hAnsi="ＭＳ Ｐ明朝" w:hint="eastAsia"/>
          <w:szCs w:val="24"/>
        </w:rPr>
        <w:t xml:space="preserve">　　　</w:t>
      </w:r>
      <w:r w:rsidR="0008790E" w:rsidRPr="00927D69">
        <w:rPr>
          <w:rFonts w:ascii="ＭＳ Ｐ明朝" w:hAnsi="ＭＳ Ｐ明朝" w:hint="eastAsia"/>
          <w:szCs w:val="24"/>
        </w:rPr>
        <w:t>ために必要な財政</w:t>
      </w:r>
      <w:r w:rsidR="00E56659" w:rsidRPr="00927D69">
        <w:rPr>
          <w:rFonts w:ascii="ＭＳ Ｐ明朝" w:hAnsi="ＭＳ Ｐ明朝" w:hint="eastAsia"/>
          <w:szCs w:val="24"/>
        </w:rPr>
        <w:t>支援</w:t>
      </w:r>
      <w:r w:rsidR="00B7375C" w:rsidRPr="00927D69">
        <w:rPr>
          <w:rFonts w:ascii="ＭＳ Ｐ明朝" w:hAnsi="ＭＳ Ｐ明朝" w:hint="eastAsia"/>
          <w:szCs w:val="24"/>
        </w:rPr>
        <w:t>。</w:t>
      </w:r>
    </w:p>
    <w:p w14:paraId="6C5A4B2B" w14:textId="1976C275" w:rsidR="009D50CE" w:rsidRDefault="009D50CE" w:rsidP="00ED2760">
      <w:pPr>
        <w:spacing w:line="400" w:lineRule="exact"/>
        <w:ind w:leftChars="100" w:left="257" w:firstLineChars="100" w:firstLine="257"/>
        <w:rPr>
          <w:rFonts w:ascii="ＭＳ Ｐ明朝" w:hAnsi="ＭＳ Ｐ明朝"/>
          <w:color w:val="000000" w:themeColor="text1"/>
        </w:rPr>
      </w:pPr>
    </w:p>
    <w:p w14:paraId="46D475F9" w14:textId="51D65616" w:rsidR="00530C88" w:rsidRPr="00025691" w:rsidRDefault="00530C88" w:rsidP="00041E52">
      <w:pPr>
        <w:pStyle w:val="a7"/>
        <w:numPr>
          <w:ilvl w:val="0"/>
          <w:numId w:val="17"/>
        </w:numPr>
        <w:spacing w:line="400" w:lineRule="exact"/>
        <w:ind w:leftChars="0"/>
        <w:rPr>
          <w:rFonts w:ascii="ＭＳ Ｐ明朝" w:hAnsi="ＭＳ Ｐ明朝"/>
          <w:color w:val="000000" w:themeColor="text1"/>
        </w:rPr>
      </w:pPr>
      <w:r w:rsidRPr="006B6C7F">
        <w:rPr>
          <w:rFonts w:ascii="ＭＳ ゴシック" w:eastAsia="ＭＳ ゴシック" w:hAnsi="ＭＳ ゴシック" w:hint="eastAsia"/>
          <w:b/>
          <w:color w:val="000000" w:themeColor="text1"/>
        </w:rPr>
        <w:t>来訪者や運営関係者が快適に参加できる環境づくり</w:t>
      </w:r>
      <w:r w:rsidR="00987B90">
        <w:rPr>
          <w:rFonts w:ascii="ＭＳ ゴシック" w:eastAsia="ＭＳ ゴシック" w:hAnsi="ＭＳ ゴシック" w:hint="eastAsia"/>
          <w:b/>
          <w:color w:val="000000" w:themeColor="text1"/>
        </w:rPr>
        <w:t xml:space="preserve"> </w:t>
      </w:r>
      <w:r w:rsidR="00025691" w:rsidRPr="00025691">
        <w:rPr>
          <w:rFonts w:ascii="ＭＳ Ｐ明朝" w:hAnsi="ＭＳ Ｐ明朝" w:hint="eastAsia"/>
          <w:color w:val="00B050"/>
          <w:sz w:val="21"/>
          <w:szCs w:val="21"/>
        </w:rPr>
        <w:t>《期間中》</w:t>
      </w:r>
    </w:p>
    <w:p w14:paraId="0D12B2BD" w14:textId="4DC8CFDE" w:rsidR="00345316" w:rsidRPr="00025691" w:rsidRDefault="00D54E15" w:rsidP="00345316">
      <w:pPr>
        <w:spacing w:line="400" w:lineRule="exact"/>
        <w:ind w:left="257"/>
        <w:rPr>
          <w:rFonts w:ascii="ＭＳ Ｐ明朝" w:hAnsi="ＭＳ Ｐ明朝"/>
          <w:color w:val="000000" w:themeColor="text1"/>
          <w:szCs w:val="24"/>
        </w:rPr>
      </w:pPr>
      <w:r w:rsidRPr="00025691">
        <w:rPr>
          <w:rFonts w:ascii="ＭＳ Ｐ明朝" w:hAnsi="ＭＳ Ｐ明朝" w:hint="eastAsia"/>
          <w:color w:val="000000" w:themeColor="text1"/>
          <w:szCs w:val="24"/>
        </w:rPr>
        <w:t>＜要望事業</w:t>
      </w:r>
      <w:r w:rsidRPr="00025691">
        <w:rPr>
          <w:rFonts w:ascii="ＭＳ Ｐ明朝" w:hAnsi="ＭＳ Ｐ明朝" w:hint="eastAsia"/>
          <w:color w:val="000000" w:themeColor="text1"/>
          <w:sz w:val="18"/>
          <w:szCs w:val="18"/>
        </w:rPr>
        <w:t xml:space="preserve">　</w:t>
      </w:r>
      <w:r w:rsidR="001A4BCF" w:rsidRPr="00025691">
        <w:rPr>
          <w:rFonts w:ascii="ＭＳ Ｐ明朝" w:hAnsi="ＭＳ Ｐ明朝" w:hint="eastAsia"/>
          <w:color w:val="000000" w:themeColor="text1"/>
          <w:sz w:val="18"/>
          <w:szCs w:val="18"/>
        </w:rPr>
        <w:t>※</w:t>
      </w:r>
      <w:r w:rsidRPr="00025691">
        <w:rPr>
          <w:rFonts w:ascii="ＭＳ Ｐ明朝" w:hAnsi="ＭＳ Ｐ明朝" w:hint="eastAsia"/>
          <w:color w:val="000000" w:themeColor="text1"/>
          <w:sz w:val="18"/>
          <w:szCs w:val="18"/>
        </w:rPr>
        <w:t>◎国による実施、○技術的・財政支援、◆規制改革</w:t>
      </w:r>
      <w:r w:rsidRPr="00025691">
        <w:rPr>
          <w:rFonts w:ascii="ＭＳ Ｐ明朝" w:hAnsi="ＭＳ Ｐ明朝" w:hint="eastAsia"/>
          <w:color w:val="000000" w:themeColor="text1"/>
          <w:szCs w:val="24"/>
        </w:rPr>
        <w:t>＞</w:t>
      </w:r>
    </w:p>
    <w:p w14:paraId="1C3ABACA" w14:textId="7A520AA9"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ア．</w:t>
      </w:r>
      <w:r w:rsidR="00EA7711" w:rsidRPr="00927D69">
        <w:rPr>
          <w:rFonts w:ascii="ＭＳ Ｐ明朝" w:hAnsi="ＭＳ Ｐ明朝" w:hint="eastAsia"/>
          <w:szCs w:val="24"/>
        </w:rPr>
        <w:t>国、自治体、民間、企業が連携した会場周辺の多言語体制構築に対する財政支援</w:t>
      </w:r>
      <w:r w:rsidR="000F05F3" w:rsidRPr="00927D69">
        <w:rPr>
          <w:rFonts w:ascii="ＭＳ Ｐ明朝" w:hAnsi="ＭＳ Ｐ明朝" w:hint="eastAsia"/>
          <w:szCs w:val="24"/>
        </w:rPr>
        <w:t>。</w:t>
      </w:r>
    </w:p>
    <w:p w14:paraId="141C986C" w14:textId="0DCFAFC2"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イ．</w:t>
      </w:r>
      <w:r w:rsidR="00EA7711" w:rsidRPr="00927D69">
        <w:rPr>
          <w:rFonts w:ascii="ＭＳ Ｐ明朝" w:hAnsi="ＭＳ Ｐ明朝" w:hint="eastAsia"/>
          <w:szCs w:val="24"/>
        </w:rPr>
        <w:t>キャッシュレス環境整備に関する財政支援</w:t>
      </w:r>
      <w:r w:rsidR="000F05F3" w:rsidRPr="00927D69">
        <w:rPr>
          <w:rFonts w:ascii="ＭＳ Ｐ明朝" w:hAnsi="ＭＳ Ｐ明朝" w:hint="eastAsia"/>
          <w:szCs w:val="24"/>
        </w:rPr>
        <w:t>。</w:t>
      </w:r>
    </w:p>
    <w:p w14:paraId="28103430" w14:textId="69669FBE"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ウ．</w:t>
      </w:r>
      <w:r w:rsidR="007A4C12" w:rsidRPr="00927D69">
        <w:rPr>
          <w:rFonts w:ascii="ＭＳ Ｐ明朝" w:hAnsi="ＭＳ Ｐ明朝"/>
          <w:szCs w:val="24"/>
        </w:rPr>
        <w:t>公衆無線LAN</w:t>
      </w:r>
      <w:r w:rsidR="000F05F3" w:rsidRPr="00927D69">
        <w:rPr>
          <w:rFonts w:ascii="ＭＳ Ｐ明朝" w:hAnsi="ＭＳ Ｐ明朝"/>
          <w:szCs w:val="24"/>
        </w:rPr>
        <w:t>環境</w:t>
      </w:r>
      <w:r w:rsidR="00EA7711" w:rsidRPr="00927D69">
        <w:rPr>
          <w:rFonts w:ascii="ＭＳ Ｐ明朝" w:hAnsi="ＭＳ Ｐ明朝" w:hint="eastAsia"/>
          <w:szCs w:val="24"/>
        </w:rPr>
        <w:t>整備に関する財政支援</w:t>
      </w:r>
      <w:r w:rsidR="000F05F3" w:rsidRPr="00927D69">
        <w:rPr>
          <w:rFonts w:ascii="ＭＳ Ｐ明朝" w:hAnsi="ＭＳ Ｐ明朝" w:hint="eastAsia"/>
          <w:szCs w:val="24"/>
        </w:rPr>
        <w:t>。</w:t>
      </w:r>
    </w:p>
    <w:p w14:paraId="10AEDDD2" w14:textId="386FE470"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エ．</w:t>
      </w:r>
      <w:r w:rsidR="007A4C12" w:rsidRPr="00927D69">
        <w:rPr>
          <w:rFonts w:ascii="ＭＳ Ｐ明朝" w:hAnsi="ＭＳ Ｐ明朝"/>
          <w:szCs w:val="24"/>
        </w:rPr>
        <w:t>金融機関口座開設、医療保険等の</w:t>
      </w:r>
      <w:r w:rsidR="007A4C12" w:rsidRPr="00927D69">
        <w:rPr>
          <w:rFonts w:ascii="ＭＳ Ｐ明朝" w:hAnsi="ＭＳ Ｐ明朝" w:hint="eastAsia"/>
          <w:szCs w:val="24"/>
        </w:rPr>
        <w:t>外国人向け</w:t>
      </w:r>
      <w:r w:rsidR="007A4C12" w:rsidRPr="00927D69">
        <w:rPr>
          <w:rFonts w:ascii="ＭＳ Ｐ明朝" w:hAnsi="ＭＳ Ｐ明朝"/>
          <w:szCs w:val="24"/>
        </w:rPr>
        <w:t>ワンストップ</w:t>
      </w:r>
      <w:r w:rsidR="007A4C12" w:rsidRPr="00927D69">
        <w:rPr>
          <w:rFonts w:ascii="ＭＳ Ｐ明朝" w:hAnsi="ＭＳ Ｐ明朝" w:hint="eastAsia"/>
          <w:szCs w:val="24"/>
        </w:rPr>
        <w:t>サービス</w:t>
      </w:r>
      <w:r w:rsidR="000F05F3" w:rsidRPr="00927D69">
        <w:rPr>
          <w:rFonts w:ascii="ＭＳ Ｐ明朝" w:hAnsi="ＭＳ Ｐ明朝"/>
          <w:szCs w:val="24"/>
        </w:rPr>
        <w:t>体制</w:t>
      </w:r>
      <w:r w:rsidR="007A4C12" w:rsidRPr="00927D69">
        <w:rPr>
          <w:rFonts w:ascii="ＭＳ Ｐ明朝" w:hAnsi="ＭＳ Ｐ明朝"/>
          <w:szCs w:val="24"/>
        </w:rPr>
        <w:t>構築</w:t>
      </w:r>
      <w:r w:rsidR="00EA7711" w:rsidRPr="00927D69">
        <w:rPr>
          <w:rFonts w:ascii="ＭＳ Ｐ明朝" w:hAnsi="ＭＳ Ｐ明朝" w:hint="eastAsia"/>
          <w:szCs w:val="24"/>
        </w:rPr>
        <w:t>に関する財政支援</w:t>
      </w:r>
      <w:r w:rsidR="000F05F3" w:rsidRPr="00927D69">
        <w:rPr>
          <w:rFonts w:ascii="ＭＳ Ｐ明朝" w:hAnsi="ＭＳ Ｐ明朝" w:hint="eastAsia"/>
          <w:szCs w:val="24"/>
        </w:rPr>
        <w:t>。</w:t>
      </w:r>
    </w:p>
    <w:p w14:paraId="1F80869A" w14:textId="51F084D3"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オ．</w:t>
      </w:r>
      <w:r w:rsidR="0034740B" w:rsidRPr="00927D69">
        <w:rPr>
          <w:rFonts w:ascii="ＭＳ Ｐ明朝" w:hAnsi="ＭＳ Ｐ明朝" w:hint="eastAsia"/>
          <w:szCs w:val="24"/>
        </w:rPr>
        <w:t>外国人を含む来訪者等に対する</w:t>
      </w:r>
      <w:r w:rsidR="007A4C12" w:rsidRPr="00927D69">
        <w:rPr>
          <w:rFonts w:ascii="ＭＳ Ｐ明朝" w:hAnsi="ＭＳ Ｐ明朝" w:hint="eastAsia"/>
          <w:szCs w:val="24"/>
        </w:rPr>
        <w:t>会場内における熱中症予測技術・暑さ対策に係る新技術の開発</w:t>
      </w:r>
      <w:r w:rsidR="00EA7711" w:rsidRPr="00927D69">
        <w:rPr>
          <w:rFonts w:ascii="ＭＳ Ｐ明朝" w:hAnsi="ＭＳ Ｐ明朝" w:hint="eastAsia"/>
          <w:szCs w:val="24"/>
        </w:rPr>
        <w:t>に関</w:t>
      </w:r>
      <w:r w:rsidR="005F7732" w:rsidRPr="00927D69">
        <w:rPr>
          <w:rFonts w:ascii="ＭＳ Ｐ明朝" w:hAnsi="ＭＳ Ｐ明朝" w:hint="eastAsia"/>
          <w:szCs w:val="24"/>
        </w:rPr>
        <w:t>する</w:t>
      </w:r>
      <w:r w:rsidR="00EA7711" w:rsidRPr="00927D69">
        <w:rPr>
          <w:rFonts w:ascii="ＭＳ Ｐ明朝" w:hAnsi="ＭＳ Ｐ明朝" w:hint="eastAsia"/>
          <w:szCs w:val="24"/>
        </w:rPr>
        <w:t>財政支援</w:t>
      </w:r>
      <w:r w:rsidR="001F5147" w:rsidRPr="00927D69">
        <w:rPr>
          <w:rFonts w:ascii="ＭＳ Ｐ明朝" w:hAnsi="ＭＳ Ｐ明朝" w:hint="eastAsia"/>
          <w:szCs w:val="24"/>
        </w:rPr>
        <w:t>。</w:t>
      </w:r>
    </w:p>
    <w:p w14:paraId="20B87619" w14:textId="633E5DC8" w:rsidR="007A4C12"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7A4C12" w:rsidRPr="00927D69">
        <w:rPr>
          <w:rFonts w:ascii="ＭＳ Ｐ明朝" w:hAnsi="ＭＳ Ｐ明朝" w:hint="eastAsia"/>
          <w:szCs w:val="24"/>
        </w:rPr>
        <w:t>カ．</w:t>
      </w:r>
      <w:r w:rsidR="00EA7711" w:rsidRPr="00927D69">
        <w:rPr>
          <w:rFonts w:ascii="ＭＳ Ｐ明朝" w:hAnsi="ＭＳ Ｐ明朝" w:hint="eastAsia"/>
          <w:szCs w:val="24"/>
        </w:rPr>
        <w:t>医療機関における外国人患者受入体制整備（医療機関のリスト化・認証、電話・遠隔通訳サービス体制の確立、外国人来訪者等に対する救急車利用ガイドの言語充実等）の取組みへの支援</w:t>
      </w:r>
      <w:r w:rsidR="001F5147" w:rsidRPr="00927D69">
        <w:rPr>
          <w:rFonts w:ascii="ＭＳ Ｐ明朝" w:hAnsi="ＭＳ Ｐ明朝" w:hint="eastAsia"/>
          <w:szCs w:val="24"/>
        </w:rPr>
        <w:t>。</w:t>
      </w:r>
    </w:p>
    <w:p w14:paraId="291AF4F4" w14:textId="5EC517EC" w:rsidR="001B4567"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B7375C" w:rsidRPr="00927D69">
        <w:rPr>
          <w:rFonts w:ascii="ＭＳ Ｐ明朝" w:hAnsi="ＭＳ Ｐ明朝" w:hint="eastAsia"/>
          <w:szCs w:val="24"/>
        </w:rPr>
        <w:t>キ</w:t>
      </w:r>
      <w:r w:rsidR="002F4C7C" w:rsidRPr="00927D69">
        <w:rPr>
          <w:rFonts w:ascii="ＭＳ Ｐ明朝" w:hAnsi="ＭＳ Ｐ明朝" w:hint="eastAsia"/>
          <w:szCs w:val="24"/>
        </w:rPr>
        <w:t>．</w:t>
      </w:r>
      <w:r w:rsidR="00EA7711" w:rsidRPr="00927D69">
        <w:rPr>
          <w:rFonts w:ascii="ＭＳ Ｐ明朝" w:hAnsi="ＭＳ Ｐ明朝" w:hint="eastAsia"/>
          <w:szCs w:val="24"/>
        </w:rPr>
        <w:t>旅館等の宿泊施設のバリアフリー化など設備整備等に対する支援の充実</w:t>
      </w:r>
      <w:r w:rsidR="001B4567" w:rsidRPr="00927D69">
        <w:rPr>
          <w:rFonts w:ascii="ＭＳ Ｐ明朝" w:hAnsi="ＭＳ Ｐ明朝" w:hint="eastAsia"/>
          <w:szCs w:val="24"/>
        </w:rPr>
        <w:t>。</w:t>
      </w:r>
    </w:p>
    <w:p w14:paraId="3F32F34F" w14:textId="6AA0A4EF" w:rsidR="00130CF7" w:rsidRPr="00927D69" w:rsidRDefault="00130CF7"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57E70" w:rsidRPr="00927D69">
        <w:rPr>
          <w:rFonts w:ascii="ＭＳ Ｐ明朝" w:hAnsi="ＭＳ Ｐ明朝" w:hint="eastAsia"/>
          <w:szCs w:val="24"/>
        </w:rPr>
        <w:t>〇</w:t>
      </w:r>
      <w:r w:rsidRPr="00927D69">
        <w:rPr>
          <w:rFonts w:ascii="ＭＳ Ｐ明朝" w:hAnsi="ＭＳ Ｐ明朝" w:hint="eastAsia"/>
          <w:szCs w:val="24"/>
        </w:rPr>
        <w:t>ク．高速道路の変動料金制（ダイナミック・プライシング）など混雑緩和に向けた検討と支援</w:t>
      </w:r>
    </w:p>
    <w:p w14:paraId="4C1AEA95" w14:textId="2207F6A2" w:rsidR="00B7375C" w:rsidRPr="00927D69" w:rsidRDefault="001A4BCF"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57E70" w:rsidRPr="00927D69">
        <w:rPr>
          <w:rFonts w:ascii="ＭＳ Ｐ明朝" w:hAnsi="ＭＳ Ｐ明朝" w:hint="eastAsia"/>
          <w:szCs w:val="24"/>
        </w:rPr>
        <w:t>〇</w:t>
      </w:r>
      <w:r w:rsidR="00130CF7" w:rsidRPr="00927D69">
        <w:rPr>
          <w:rFonts w:ascii="ＭＳ Ｐ明朝" w:hAnsi="ＭＳ Ｐ明朝" w:hint="eastAsia"/>
          <w:szCs w:val="24"/>
        </w:rPr>
        <w:t>ケ</w:t>
      </w:r>
      <w:r w:rsidR="00B7375C" w:rsidRPr="00927D69">
        <w:rPr>
          <w:rFonts w:ascii="ＭＳ Ｐ明朝" w:hAnsi="ＭＳ Ｐ明朝" w:hint="eastAsia"/>
          <w:szCs w:val="24"/>
        </w:rPr>
        <w:t>．</w:t>
      </w:r>
      <w:r w:rsidR="00EA7711" w:rsidRPr="00927D69">
        <w:rPr>
          <w:rFonts w:ascii="ＭＳ Ｐ明朝" w:hAnsi="ＭＳ Ｐ明朝" w:hint="eastAsia"/>
          <w:szCs w:val="24"/>
        </w:rPr>
        <w:t>鉄道の変動運賃制</w:t>
      </w:r>
      <w:r w:rsidR="009530F1" w:rsidRPr="00927D69">
        <w:rPr>
          <w:rFonts w:ascii="ＭＳ Ｐ明朝" w:hAnsi="ＭＳ Ｐ明朝" w:hint="eastAsia"/>
          <w:szCs w:val="24"/>
        </w:rPr>
        <w:t>の導入検討</w:t>
      </w:r>
      <w:r w:rsidR="00922DD0" w:rsidRPr="00927D69">
        <w:rPr>
          <w:rFonts w:ascii="ＭＳ Ｐ明朝" w:hAnsi="ＭＳ Ｐ明朝"/>
          <w:szCs w:val="24"/>
        </w:rPr>
        <w:t>など混雑緩和に向けた検討</w:t>
      </w:r>
      <w:r w:rsidR="009530F1" w:rsidRPr="00927D69">
        <w:rPr>
          <w:rFonts w:ascii="ＭＳ Ｐ明朝" w:hAnsi="ＭＳ Ｐ明朝" w:hint="eastAsia"/>
          <w:szCs w:val="24"/>
        </w:rPr>
        <w:t>の実施</w:t>
      </w:r>
      <w:r w:rsidR="00922DD0" w:rsidRPr="00927D69">
        <w:rPr>
          <w:rFonts w:ascii="ＭＳ Ｐ明朝" w:hAnsi="ＭＳ Ｐ明朝" w:hint="eastAsia"/>
          <w:szCs w:val="24"/>
        </w:rPr>
        <w:t>及び</w:t>
      </w:r>
      <w:bookmarkStart w:id="24" w:name="_Hlk87385991"/>
      <w:r w:rsidR="00922DD0" w:rsidRPr="00927D69">
        <w:rPr>
          <w:rFonts w:ascii="ＭＳ Ｐ明朝" w:hAnsi="ＭＳ Ｐ明朝" w:hint="eastAsia"/>
          <w:szCs w:val="24"/>
        </w:rPr>
        <w:t>、バスなどの会場アクセスについて、カーボンニュートラルも考慮した快適・円滑な輸送体制確保に向けた支援</w:t>
      </w:r>
      <w:bookmarkEnd w:id="24"/>
      <w:r w:rsidR="00B7375C" w:rsidRPr="00927D69">
        <w:rPr>
          <w:rFonts w:ascii="ＭＳ Ｐ明朝" w:hAnsi="ＭＳ Ｐ明朝"/>
          <w:szCs w:val="24"/>
        </w:rPr>
        <w:t>。</w:t>
      </w:r>
    </w:p>
    <w:p w14:paraId="0A3402B8" w14:textId="17E41BCB" w:rsidR="001B4567"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130CF7" w:rsidRPr="00927D69">
        <w:rPr>
          <w:rFonts w:ascii="ＭＳ Ｐ明朝" w:hAnsi="ＭＳ Ｐ明朝" w:hint="eastAsia"/>
          <w:szCs w:val="24"/>
        </w:rPr>
        <w:t>コ</w:t>
      </w:r>
      <w:r w:rsidR="008E4E87" w:rsidRPr="00927D69">
        <w:rPr>
          <w:rFonts w:ascii="ＭＳ Ｐ明朝" w:hAnsi="ＭＳ Ｐ明朝" w:hint="eastAsia"/>
          <w:szCs w:val="24"/>
        </w:rPr>
        <w:t>．大手鉄道会社等が行う多言語による案内サイン等の整備など、訪日外国人旅行者受入環境整備緊急対策事業（国補助）について、事業者や対象地域の</w:t>
      </w:r>
      <w:r w:rsidR="008E4E87" w:rsidRPr="00927D69">
        <w:rPr>
          <w:rFonts w:ascii="ＭＳ Ｐ明朝" w:hAnsi="ＭＳ Ｐ明朝"/>
          <w:szCs w:val="24"/>
        </w:rPr>
        <w:t>補助要件の緩和。</w:t>
      </w:r>
    </w:p>
    <w:p w14:paraId="25A18448" w14:textId="31503C23" w:rsidR="00B7375C" w:rsidRPr="00927D69" w:rsidRDefault="001A4BCF" w:rsidP="001A4BCF">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130CF7" w:rsidRPr="00927D69">
        <w:rPr>
          <w:rFonts w:ascii="ＭＳ Ｐ明朝" w:hAnsi="ＭＳ Ｐ明朝" w:hint="eastAsia"/>
          <w:szCs w:val="24"/>
        </w:rPr>
        <w:t>サ</w:t>
      </w:r>
      <w:r w:rsidR="00EA7711" w:rsidRPr="00927D69">
        <w:rPr>
          <w:rFonts w:ascii="ＭＳ Ｐ明朝" w:hAnsi="ＭＳ Ｐ明朝" w:hint="eastAsia"/>
          <w:szCs w:val="24"/>
        </w:rPr>
        <w:t>．会場内でのドローン活用に向けた、航空法等に基づく規制の要件緩和、申請手続きの一元化・迅速化。</w:t>
      </w:r>
    </w:p>
    <w:p w14:paraId="6D186B96" w14:textId="74781141" w:rsidR="00CF4BEE" w:rsidRPr="00025691" w:rsidRDefault="00CF4BEE" w:rsidP="00B7375C">
      <w:pPr>
        <w:spacing w:line="400" w:lineRule="exact"/>
        <w:ind w:leftChars="200" w:left="849" w:hangingChars="131" w:hanging="336"/>
        <w:rPr>
          <w:rFonts w:ascii="ＭＳ Ｐ明朝" w:hAnsi="ＭＳ Ｐ明朝"/>
          <w:color w:val="000000" w:themeColor="text1"/>
        </w:rPr>
      </w:pPr>
    </w:p>
    <w:p w14:paraId="5AFAC99D" w14:textId="72B8206A" w:rsidR="001B4567" w:rsidRPr="00025691" w:rsidRDefault="001B4567" w:rsidP="00041E52">
      <w:pPr>
        <w:pStyle w:val="a7"/>
        <w:numPr>
          <w:ilvl w:val="0"/>
          <w:numId w:val="17"/>
        </w:numPr>
        <w:spacing w:line="400" w:lineRule="exact"/>
        <w:ind w:leftChars="0"/>
        <w:rPr>
          <w:rFonts w:ascii="ＭＳ ゴシック" w:eastAsia="ＭＳ ゴシック" w:hAnsi="ＭＳ ゴシック"/>
          <w:b/>
          <w:color w:val="000000" w:themeColor="text1"/>
        </w:rPr>
      </w:pPr>
      <w:r w:rsidRPr="00025691">
        <w:rPr>
          <w:rFonts w:ascii="ＭＳ ゴシック" w:eastAsia="ＭＳ ゴシック" w:hAnsi="ＭＳ ゴシック" w:hint="eastAsia"/>
          <w:b/>
          <w:color w:val="000000" w:themeColor="text1"/>
        </w:rPr>
        <w:t>万博の来訪者へのおもてなし・利便性の向上</w:t>
      </w:r>
      <w:r w:rsidR="00025691" w:rsidRPr="00025691">
        <w:rPr>
          <w:rFonts w:ascii="ＭＳ ゴシック" w:eastAsia="ＭＳ ゴシック" w:hAnsi="ＭＳ ゴシック" w:hint="eastAsia"/>
          <w:color w:val="00B050"/>
          <w:sz w:val="21"/>
          <w:szCs w:val="21"/>
        </w:rPr>
        <w:t>《期間中》</w:t>
      </w:r>
    </w:p>
    <w:p w14:paraId="6A0CEB31" w14:textId="2302833F" w:rsidR="00345316" w:rsidRPr="00025691" w:rsidRDefault="00D54E15" w:rsidP="00345316">
      <w:pPr>
        <w:spacing w:line="400" w:lineRule="exact"/>
        <w:ind w:left="257"/>
        <w:rPr>
          <w:rFonts w:ascii="ＭＳ Ｐ明朝" w:hAnsi="ＭＳ Ｐ明朝"/>
          <w:color w:val="000000" w:themeColor="text1"/>
          <w:szCs w:val="24"/>
        </w:rPr>
      </w:pPr>
      <w:r w:rsidRPr="00025691">
        <w:rPr>
          <w:rFonts w:ascii="ＭＳ Ｐ明朝" w:hAnsi="ＭＳ Ｐ明朝" w:hint="eastAsia"/>
          <w:color w:val="000000" w:themeColor="text1"/>
          <w:szCs w:val="24"/>
        </w:rPr>
        <w:t>＜要望事業</w:t>
      </w:r>
      <w:r w:rsidRPr="00025691">
        <w:rPr>
          <w:rFonts w:ascii="ＭＳ Ｐ明朝" w:hAnsi="ＭＳ Ｐ明朝" w:hint="eastAsia"/>
          <w:color w:val="000000" w:themeColor="text1"/>
          <w:sz w:val="18"/>
          <w:szCs w:val="18"/>
        </w:rPr>
        <w:t xml:space="preserve">　</w:t>
      </w:r>
      <w:r w:rsidR="00B75251" w:rsidRPr="00025691">
        <w:rPr>
          <w:rFonts w:ascii="ＭＳ Ｐ明朝" w:hAnsi="ＭＳ Ｐ明朝" w:hint="eastAsia"/>
          <w:color w:val="000000" w:themeColor="text1"/>
          <w:sz w:val="18"/>
          <w:szCs w:val="18"/>
        </w:rPr>
        <w:t>※</w:t>
      </w:r>
      <w:r w:rsidRPr="00025691">
        <w:rPr>
          <w:rFonts w:ascii="ＭＳ Ｐ明朝" w:hAnsi="ＭＳ Ｐ明朝" w:hint="eastAsia"/>
          <w:color w:val="000000" w:themeColor="text1"/>
          <w:sz w:val="18"/>
          <w:szCs w:val="18"/>
        </w:rPr>
        <w:t>◎国による実施、○技術的・財政支援、◆規制改革</w:t>
      </w:r>
      <w:r w:rsidRPr="00025691">
        <w:rPr>
          <w:rFonts w:ascii="ＭＳ Ｐ明朝" w:hAnsi="ＭＳ Ｐ明朝" w:hint="eastAsia"/>
          <w:color w:val="000000" w:themeColor="text1"/>
          <w:szCs w:val="24"/>
        </w:rPr>
        <w:t>＞</w:t>
      </w:r>
    </w:p>
    <w:p w14:paraId="62156C2B" w14:textId="37DF4FAF" w:rsidR="001B4567"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930FC9" w:rsidRPr="00927D69">
        <w:rPr>
          <w:rFonts w:ascii="ＭＳ Ｐ明朝" w:hAnsi="ＭＳ Ｐ明朝" w:hint="eastAsia"/>
          <w:szCs w:val="24"/>
        </w:rPr>
        <w:t>ア．</w:t>
      </w:r>
      <w:r w:rsidR="0061059F" w:rsidRPr="00927D69">
        <w:rPr>
          <w:rFonts w:ascii="ＭＳ Ｐ明朝" w:hAnsi="ＭＳ Ｐ明朝" w:hint="eastAsia"/>
          <w:szCs w:val="24"/>
        </w:rPr>
        <w:t>大阪から関西各地へ誘導する観光案内標識</w:t>
      </w:r>
      <w:r w:rsidR="008B521E" w:rsidRPr="00927D69">
        <w:rPr>
          <w:rFonts w:ascii="ＭＳ Ｐ明朝" w:hAnsi="ＭＳ Ｐ明朝" w:hint="eastAsia"/>
          <w:szCs w:val="24"/>
        </w:rPr>
        <w:t>や</w:t>
      </w:r>
      <w:r w:rsidR="00130CF7" w:rsidRPr="00927D69">
        <w:rPr>
          <w:rFonts w:ascii="ＭＳ Ｐ明朝" w:hAnsi="ＭＳ Ｐ明朝" w:hint="eastAsia"/>
          <w:szCs w:val="24"/>
        </w:rPr>
        <w:t>、観光型M</w:t>
      </w:r>
      <w:r w:rsidR="00130CF7" w:rsidRPr="00927D69">
        <w:rPr>
          <w:rFonts w:ascii="ＭＳ Ｐ明朝" w:hAnsi="ＭＳ Ｐ明朝"/>
          <w:szCs w:val="24"/>
        </w:rPr>
        <w:t>aaS</w:t>
      </w:r>
      <w:r w:rsidR="00130CF7" w:rsidRPr="00927D69">
        <w:rPr>
          <w:rFonts w:ascii="ＭＳ Ｐ明朝" w:hAnsi="ＭＳ Ｐ明朝" w:hint="eastAsia"/>
          <w:szCs w:val="24"/>
        </w:rPr>
        <w:t>、</w:t>
      </w:r>
      <w:r w:rsidR="008B521E" w:rsidRPr="00927D69">
        <w:rPr>
          <w:rFonts w:ascii="ＭＳ Ｐ明朝" w:hAnsi="ＭＳ Ｐ明朝" w:hint="eastAsia"/>
          <w:szCs w:val="24"/>
        </w:rPr>
        <w:t>スマートフォンを活用した</w:t>
      </w:r>
      <w:r w:rsidR="0061059F" w:rsidRPr="00927D69">
        <w:rPr>
          <w:rFonts w:ascii="ＭＳ Ｐ明朝" w:hAnsi="ＭＳ Ｐ明朝"/>
          <w:szCs w:val="24"/>
        </w:rPr>
        <w:t>アプリなどのツールの整備や周遊パス等による、外国人旅行者の利便性向上の取組みへの支援。</w:t>
      </w:r>
    </w:p>
    <w:p w14:paraId="1BEE8021" w14:textId="7EB0BABD" w:rsidR="00CF4BEE" w:rsidRPr="00F34E37" w:rsidRDefault="00B75251" w:rsidP="00927D69">
      <w:pPr>
        <w:spacing w:line="400" w:lineRule="exact"/>
        <w:ind w:leftChars="200" w:left="849" w:hangingChars="131" w:hanging="336"/>
        <w:rPr>
          <w:rFonts w:ascii="ＭＳ Ｐ明朝" w:hAnsi="ＭＳ Ｐ明朝"/>
          <w:color w:val="000000" w:themeColor="text1"/>
        </w:rPr>
      </w:pPr>
      <w:r w:rsidRPr="00927D69">
        <w:rPr>
          <w:rFonts w:ascii="ＭＳ Ｐ明朝" w:hAnsi="ＭＳ Ｐ明朝" w:hint="eastAsia"/>
          <w:szCs w:val="24"/>
        </w:rPr>
        <w:t>◎</w:t>
      </w:r>
      <w:r w:rsidR="00261EA5" w:rsidRPr="00927D69">
        <w:rPr>
          <w:rFonts w:ascii="ＭＳ Ｐ明朝" w:hAnsi="ＭＳ Ｐ明朝" w:hint="eastAsia"/>
          <w:szCs w:val="24"/>
        </w:rPr>
        <w:t>〇</w:t>
      </w:r>
      <w:r w:rsidR="00930FC9" w:rsidRPr="00927D69">
        <w:rPr>
          <w:rFonts w:ascii="ＭＳ Ｐ明朝" w:hAnsi="ＭＳ Ｐ明朝" w:hint="eastAsia"/>
          <w:szCs w:val="24"/>
        </w:rPr>
        <w:t>イ．</w:t>
      </w:r>
      <w:r w:rsidR="008B521E" w:rsidRPr="00927D69">
        <w:rPr>
          <w:rFonts w:ascii="ＭＳ Ｐ明朝" w:hAnsi="ＭＳ Ｐ明朝" w:hint="eastAsia"/>
          <w:szCs w:val="24"/>
        </w:rPr>
        <w:t>空港、関西の主要駅、観光地、会場の最寄駅周辺及びアクセスポイントにおける観光・交通案内などで活動する</w:t>
      </w:r>
      <w:r w:rsidRPr="00927D69">
        <w:rPr>
          <w:rFonts w:ascii="ＭＳ Ｐ明朝" w:hAnsi="ＭＳ Ｐ明朝" w:hint="eastAsia"/>
          <w:szCs w:val="24"/>
        </w:rPr>
        <w:t>会場外の</w:t>
      </w:r>
      <w:r w:rsidR="008B521E" w:rsidRPr="00927D69">
        <w:rPr>
          <w:rFonts w:ascii="ＭＳ Ｐ明朝" w:hAnsi="ＭＳ Ｐ明朝" w:hint="eastAsia"/>
          <w:szCs w:val="24"/>
        </w:rPr>
        <w:t>ボランティアや、会場や関連施設等で、観客サービスや運営のサポートなど、万博の運営に直接携わる活動を行う会場</w:t>
      </w:r>
      <w:r w:rsidRPr="00927D69">
        <w:rPr>
          <w:rFonts w:ascii="ＭＳ Ｐ明朝" w:hAnsi="ＭＳ Ｐ明朝" w:hint="eastAsia"/>
          <w:szCs w:val="24"/>
        </w:rPr>
        <w:t>内</w:t>
      </w:r>
      <w:r w:rsidR="008B521E" w:rsidRPr="00927D69">
        <w:rPr>
          <w:rFonts w:ascii="ＭＳ Ｐ明朝" w:hAnsi="ＭＳ Ｐ明朝" w:hint="eastAsia"/>
          <w:szCs w:val="24"/>
        </w:rPr>
        <w:t>ボランティア等の活動促進に向けた検討</w:t>
      </w:r>
      <w:r w:rsidR="0005008C" w:rsidRPr="00927D69">
        <w:rPr>
          <w:rFonts w:ascii="ＭＳ Ｐ明朝" w:hAnsi="ＭＳ Ｐ明朝" w:hint="eastAsia"/>
          <w:szCs w:val="24"/>
        </w:rPr>
        <w:t>へ</w:t>
      </w:r>
      <w:r w:rsidR="008B521E" w:rsidRPr="00927D69">
        <w:rPr>
          <w:rFonts w:ascii="ＭＳ Ｐ明朝" w:hAnsi="ＭＳ Ｐ明朝" w:hint="eastAsia"/>
          <w:szCs w:val="24"/>
        </w:rPr>
        <w:t>の</w:t>
      </w:r>
      <w:r w:rsidR="0005008C" w:rsidRPr="00927D69">
        <w:rPr>
          <w:rFonts w:ascii="ＭＳ Ｐ明朝" w:hAnsi="ＭＳ Ｐ明朝" w:hint="eastAsia"/>
          <w:szCs w:val="24"/>
        </w:rPr>
        <w:t>支</w:t>
      </w:r>
      <w:r w:rsidR="0005008C" w:rsidRPr="00F34E37">
        <w:rPr>
          <w:rFonts w:ascii="ＭＳ Ｐ明朝" w:hAnsi="ＭＳ Ｐ明朝" w:hint="eastAsia"/>
          <w:color w:val="000000" w:themeColor="text1"/>
        </w:rPr>
        <w:t>援</w:t>
      </w:r>
      <w:r w:rsidR="008B521E" w:rsidRPr="00F34E37">
        <w:rPr>
          <w:rFonts w:ascii="ＭＳ Ｐ明朝" w:hAnsi="ＭＳ Ｐ明朝" w:hint="eastAsia"/>
          <w:color w:val="000000" w:themeColor="text1"/>
        </w:rPr>
        <w:t>。</w:t>
      </w:r>
    </w:p>
    <w:p w14:paraId="0B82C00D" w14:textId="067A0AA0" w:rsidR="00CF4BEE" w:rsidRPr="00927D69" w:rsidRDefault="00957E70"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〇</w:t>
      </w:r>
      <w:r w:rsidR="0008790E" w:rsidRPr="00927D69">
        <w:rPr>
          <w:rFonts w:ascii="ＭＳ Ｐ明朝" w:hAnsi="ＭＳ Ｐ明朝" w:hint="eastAsia"/>
          <w:szCs w:val="24"/>
        </w:rPr>
        <w:t>ウ．ムスリムやベジタリアン、ビーガン等の外国人旅行客が安心して食事を楽しめる環境整備や情報発信の取組に対する支援。</w:t>
      </w:r>
    </w:p>
    <w:p w14:paraId="079052EF" w14:textId="77777777" w:rsidR="00F82E5C" w:rsidRPr="00025691" w:rsidRDefault="00F82E5C" w:rsidP="00ED2760">
      <w:pPr>
        <w:spacing w:line="400" w:lineRule="exact"/>
        <w:ind w:leftChars="299" w:left="768" w:firstLineChars="100" w:firstLine="258"/>
        <w:rPr>
          <w:rFonts w:ascii="ＭＳ ゴシック" w:eastAsia="ＭＳ ゴシック" w:hAnsi="ＭＳ ゴシック"/>
          <w:b/>
          <w:color w:val="000000" w:themeColor="text1"/>
        </w:rPr>
      </w:pPr>
    </w:p>
    <w:p w14:paraId="3010236A" w14:textId="26B15C1E" w:rsidR="001B4567" w:rsidRPr="00025691" w:rsidRDefault="001B4567" w:rsidP="00041E52">
      <w:pPr>
        <w:pStyle w:val="a7"/>
        <w:numPr>
          <w:ilvl w:val="0"/>
          <w:numId w:val="17"/>
        </w:numPr>
        <w:spacing w:line="400" w:lineRule="exact"/>
        <w:ind w:leftChars="0"/>
        <w:rPr>
          <w:rFonts w:ascii="ＭＳ Ｐ明朝" w:hAnsi="ＭＳ Ｐ明朝"/>
          <w:color w:val="000000" w:themeColor="text1"/>
        </w:rPr>
      </w:pPr>
      <w:r w:rsidRPr="00025691">
        <w:rPr>
          <w:rFonts w:ascii="ＭＳ ゴシック" w:eastAsia="ＭＳ ゴシック" w:hAnsi="ＭＳ ゴシック" w:hint="eastAsia"/>
          <w:b/>
          <w:color w:val="000000" w:themeColor="text1"/>
        </w:rPr>
        <w:t>参加国・参加者に対する優遇措置、規制改革</w:t>
      </w:r>
      <w:r w:rsidR="00987B90">
        <w:rPr>
          <w:rFonts w:ascii="ＭＳ ゴシック" w:eastAsia="ＭＳ ゴシック" w:hAnsi="ＭＳ ゴシック" w:hint="eastAsia"/>
          <w:b/>
          <w:color w:val="000000" w:themeColor="text1"/>
        </w:rPr>
        <w:t xml:space="preserve"> </w:t>
      </w:r>
      <w:r w:rsidR="00025691" w:rsidRPr="00025691">
        <w:rPr>
          <w:rFonts w:ascii="ＭＳ Ｐ明朝" w:hAnsi="ＭＳ Ｐ明朝" w:hint="eastAsia"/>
          <w:color w:val="00B050"/>
          <w:sz w:val="21"/>
          <w:szCs w:val="21"/>
        </w:rPr>
        <w:t>《期間中》</w:t>
      </w:r>
    </w:p>
    <w:p w14:paraId="4CA48AA2" w14:textId="1B412FC2" w:rsidR="00345316" w:rsidRPr="00025691" w:rsidRDefault="00D54E15" w:rsidP="00345316">
      <w:pPr>
        <w:spacing w:line="400" w:lineRule="exact"/>
        <w:ind w:left="257"/>
        <w:rPr>
          <w:rFonts w:ascii="ＭＳ Ｐ明朝" w:hAnsi="ＭＳ Ｐ明朝"/>
          <w:color w:val="000000" w:themeColor="text1"/>
          <w:szCs w:val="24"/>
        </w:rPr>
      </w:pPr>
      <w:r w:rsidRPr="00025691">
        <w:rPr>
          <w:rFonts w:ascii="ＭＳ Ｐ明朝" w:hAnsi="ＭＳ Ｐ明朝" w:hint="eastAsia"/>
          <w:color w:val="000000" w:themeColor="text1"/>
          <w:szCs w:val="24"/>
        </w:rPr>
        <w:t>＜要望事業</w:t>
      </w:r>
      <w:r w:rsidRPr="00025691">
        <w:rPr>
          <w:rFonts w:ascii="ＭＳ Ｐ明朝" w:hAnsi="ＭＳ Ｐ明朝" w:hint="eastAsia"/>
          <w:color w:val="000000" w:themeColor="text1"/>
          <w:sz w:val="18"/>
          <w:szCs w:val="18"/>
        </w:rPr>
        <w:t xml:space="preserve">　</w:t>
      </w:r>
      <w:r w:rsidR="00B75251" w:rsidRPr="00025691">
        <w:rPr>
          <w:rFonts w:ascii="ＭＳ Ｐ明朝" w:hAnsi="ＭＳ Ｐ明朝" w:hint="eastAsia"/>
          <w:color w:val="000000" w:themeColor="text1"/>
          <w:sz w:val="18"/>
          <w:szCs w:val="18"/>
        </w:rPr>
        <w:t>※</w:t>
      </w:r>
      <w:r w:rsidRPr="00025691">
        <w:rPr>
          <w:rFonts w:ascii="ＭＳ Ｐ明朝" w:hAnsi="ＭＳ Ｐ明朝" w:hint="eastAsia"/>
          <w:color w:val="000000" w:themeColor="text1"/>
          <w:sz w:val="18"/>
          <w:szCs w:val="18"/>
        </w:rPr>
        <w:t>◎国による実施、○技術的・財政支援、◆規制改革</w:t>
      </w:r>
      <w:r w:rsidRPr="00025691">
        <w:rPr>
          <w:rFonts w:ascii="ＭＳ Ｐ明朝" w:hAnsi="ＭＳ Ｐ明朝" w:hint="eastAsia"/>
          <w:color w:val="000000" w:themeColor="text1"/>
          <w:szCs w:val="24"/>
        </w:rPr>
        <w:t>＞</w:t>
      </w:r>
    </w:p>
    <w:p w14:paraId="762B584B" w14:textId="7EC081DB" w:rsidR="001B4567" w:rsidRPr="00927D69" w:rsidRDefault="00B75251"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30FC9" w:rsidRPr="00927D69">
        <w:rPr>
          <w:rFonts w:ascii="ＭＳ Ｐ明朝" w:hAnsi="ＭＳ Ｐ明朝" w:hint="eastAsia"/>
          <w:szCs w:val="24"/>
        </w:rPr>
        <w:t>ア．</w:t>
      </w:r>
      <w:r w:rsidR="0061059F" w:rsidRPr="00927D69">
        <w:rPr>
          <w:rFonts w:ascii="ＭＳ Ｐ明朝" w:hAnsi="ＭＳ Ｐ明朝" w:hint="eastAsia"/>
          <w:szCs w:val="24"/>
        </w:rPr>
        <w:t>外国人参加者等に対する、税制優遇措置</w:t>
      </w:r>
      <w:r w:rsidR="001F5147" w:rsidRPr="00927D69">
        <w:rPr>
          <w:rFonts w:ascii="ＭＳ Ｐ明朝" w:hAnsi="ＭＳ Ｐ明朝" w:hint="eastAsia"/>
          <w:szCs w:val="24"/>
        </w:rPr>
        <w:t>。</w:t>
      </w:r>
    </w:p>
    <w:p w14:paraId="77E73DB0" w14:textId="6E61F234" w:rsidR="001B4567" w:rsidRPr="00927D69" w:rsidRDefault="00B75251" w:rsidP="00FE1C6D">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30FC9" w:rsidRPr="00927D69">
        <w:rPr>
          <w:rFonts w:ascii="ＭＳ Ｐ明朝" w:hAnsi="ＭＳ Ｐ明朝" w:hint="eastAsia"/>
          <w:szCs w:val="24"/>
        </w:rPr>
        <w:t>イ．</w:t>
      </w:r>
      <w:r w:rsidR="0061059F" w:rsidRPr="00927D69">
        <w:rPr>
          <w:rFonts w:ascii="ＭＳ Ｐ明朝" w:hAnsi="ＭＳ Ｐ明朝" w:hint="eastAsia"/>
          <w:szCs w:val="24"/>
        </w:rPr>
        <w:t>万博訪問にあたっての査証料の無料化、外国人参加者への数次査証</w:t>
      </w:r>
      <w:r w:rsidR="008E4E87" w:rsidRPr="00927D69">
        <w:rPr>
          <w:rFonts w:ascii="ＭＳ Ｐ明朝" w:hAnsi="ＭＳ Ｐ明朝" w:hint="eastAsia"/>
          <w:szCs w:val="24"/>
        </w:rPr>
        <w:t>の発給</w:t>
      </w:r>
      <w:r w:rsidR="0061059F" w:rsidRPr="00927D69">
        <w:rPr>
          <w:rFonts w:ascii="ＭＳ Ｐ明朝" w:hAnsi="ＭＳ Ｐ明朝" w:hint="eastAsia"/>
          <w:szCs w:val="24"/>
        </w:rPr>
        <w:t>など万博期間中の査証要件の緩和</w:t>
      </w:r>
      <w:r w:rsidR="001F5147" w:rsidRPr="00927D69">
        <w:rPr>
          <w:rFonts w:ascii="ＭＳ Ｐ明朝" w:hAnsi="ＭＳ Ｐ明朝" w:hint="eastAsia"/>
          <w:szCs w:val="24"/>
        </w:rPr>
        <w:t>。</w:t>
      </w:r>
    </w:p>
    <w:p w14:paraId="7F693168" w14:textId="15BEC3B4" w:rsidR="00CE1A15" w:rsidRPr="00927D69" w:rsidRDefault="00261EA5" w:rsidP="00927D69">
      <w:pPr>
        <w:spacing w:line="400" w:lineRule="exact"/>
        <w:ind w:leftChars="200" w:left="849" w:hangingChars="131" w:hanging="336"/>
        <w:rPr>
          <w:rFonts w:ascii="ＭＳ Ｐ明朝" w:hAnsi="ＭＳ Ｐ明朝"/>
          <w:szCs w:val="24"/>
        </w:rPr>
      </w:pPr>
      <w:r w:rsidRPr="00927D69">
        <w:rPr>
          <w:rFonts w:ascii="ＭＳ Ｐ明朝" w:hAnsi="ＭＳ Ｐ明朝" w:hint="eastAsia"/>
          <w:szCs w:val="24"/>
        </w:rPr>
        <w:t>◆</w:t>
      </w:r>
      <w:r w:rsidR="00930FC9" w:rsidRPr="00927D69">
        <w:rPr>
          <w:rFonts w:ascii="ＭＳ Ｐ明朝" w:hAnsi="ＭＳ Ｐ明朝" w:hint="eastAsia"/>
          <w:szCs w:val="24"/>
        </w:rPr>
        <w:t>ウ．</w:t>
      </w:r>
      <w:r w:rsidR="0061059F" w:rsidRPr="00927D69">
        <w:rPr>
          <w:rFonts w:ascii="ＭＳ Ｐ明朝" w:hAnsi="ＭＳ Ｐ明朝" w:hint="eastAsia"/>
          <w:szCs w:val="24"/>
        </w:rPr>
        <w:t>外国人の輸入承認、保税手続きの簡素化</w:t>
      </w:r>
      <w:r w:rsidR="001F5147" w:rsidRPr="00927D69">
        <w:rPr>
          <w:rFonts w:ascii="ＭＳ Ｐ明朝" w:hAnsi="ＭＳ Ｐ明朝" w:hint="eastAsia"/>
          <w:szCs w:val="24"/>
        </w:rPr>
        <w:t>。</w:t>
      </w:r>
    </w:p>
    <w:p w14:paraId="498D983E" w14:textId="53452D0B" w:rsidR="00E83DDB" w:rsidRDefault="00E83DDB" w:rsidP="00025691">
      <w:pPr>
        <w:widowControl/>
        <w:jc w:val="left"/>
        <w:rPr>
          <w:rFonts w:ascii="ＭＳ Ｐ明朝" w:hAnsi="ＭＳ Ｐ明朝"/>
          <w:szCs w:val="24"/>
        </w:rPr>
      </w:pPr>
    </w:p>
    <w:p w14:paraId="1FDDDD97" w14:textId="2E060DE0" w:rsidR="00E83DDB" w:rsidRDefault="00E83DDB">
      <w:pPr>
        <w:widowControl/>
        <w:jc w:val="left"/>
        <w:rPr>
          <w:rFonts w:ascii="ＭＳ Ｐ明朝" w:hAnsi="ＭＳ Ｐ明朝"/>
          <w:szCs w:val="24"/>
        </w:rPr>
      </w:pPr>
      <w:r>
        <w:rPr>
          <w:rFonts w:ascii="ＭＳ Ｐ明朝" w:hAnsi="ＭＳ Ｐ明朝"/>
          <w:szCs w:val="24"/>
        </w:rPr>
        <w:br w:type="page"/>
      </w:r>
    </w:p>
    <w:p w14:paraId="3AFA9B57" w14:textId="3E50E778" w:rsidR="001936D0" w:rsidRDefault="001936D0" w:rsidP="00025691">
      <w:pPr>
        <w:widowControl/>
        <w:jc w:val="left"/>
        <w:rPr>
          <w:rFonts w:ascii="ＭＳ Ｐ明朝" w:hAnsi="ＭＳ Ｐ明朝"/>
          <w:szCs w:val="24"/>
        </w:rPr>
      </w:pPr>
    </w:p>
    <w:p w14:paraId="42D1B7F1" w14:textId="394F1275" w:rsidR="001936D0" w:rsidRDefault="001936D0">
      <w:pPr>
        <w:widowControl/>
        <w:jc w:val="left"/>
        <w:rPr>
          <w:rFonts w:ascii="ＭＳ Ｐ明朝" w:hAnsi="ＭＳ Ｐ明朝"/>
          <w:szCs w:val="24"/>
        </w:rPr>
      </w:pPr>
      <w:r>
        <w:rPr>
          <w:rFonts w:ascii="ＭＳ Ｐ明朝" w:hAnsi="ＭＳ Ｐ明朝"/>
          <w:noProof/>
          <w:szCs w:val="24"/>
        </w:rPr>
        <mc:AlternateContent>
          <mc:Choice Requires="wps">
            <w:drawing>
              <wp:anchor distT="0" distB="0" distL="114300" distR="114300" simplePos="0" relativeHeight="251907072" behindDoc="0" locked="0" layoutInCell="1" allowOverlap="1" wp14:anchorId="20720A23" wp14:editId="3ABF3220">
                <wp:simplePos x="0" y="0"/>
                <wp:positionH relativeFrom="margin">
                  <wp:posOffset>2460625</wp:posOffset>
                </wp:positionH>
                <wp:positionV relativeFrom="paragraph">
                  <wp:posOffset>8400415</wp:posOffset>
                </wp:positionV>
                <wp:extent cx="914400" cy="9144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FBACD" id="正方形/長方形 16" o:spid="_x0000_s1026" style="position:absolute;left:0;text-align:left;margin-left:193.75pt;margin-top:661.45pt;width:1in;height:1in;z-index:251907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" fillcolor="window" stroked="f" strokeweight="1pt">
                <w10:wrap anchorx="margin"/>
              </v:rect>
            </w:pict>
          </mc:Fallback>
        </mc:AlternateContent>
      </w:r>
      <w:r>
        <w:rPr>
          <w:rFonts w:ascii="ＭＳ Ｐ明朝" w:hAnsi="ＭＳ Ｐ明朝"/>
          <w:szCs w:val="24"/>
        </w:rPr>
        <w:br w:type="page"/>
      </w:r>
    </w:p>
    <w:p w14:paraId="068C6682" w14:textId="3B262E79" w:rsidR="009647DB" w:rsidRPr="008B5A19" w:rsidRDefault="00E83DDB" w:rsidP="00025691">
      <w:pPr>
        <w:widowControl/>
        <w:jc w:val="left"/>
        <w:rPr>
          <w:rFonts w:ascii="ＭＳ Ｐ明朝" w:hAnsi="ＭＳ Ｐ明朝"/>
          <w:szCs w:val="24"/>
        </w:rPr>
      </w:pPr>
      <w:r>
        <w:rPr>
          <w:rFonts w:ascii="ＭＳ Ｐ明朝" w:hAnsi="ＭＳ Ｐ明朝"/>
          <w:noProof/>
          <w:szCs w:val="24"/>
        </w:rPr>
        <mc:AlternateContent>
          <mc:Choice Requires="wps">
            <w:drawing>
              <wp:anchor distT="0" distB="0" distL="114300" distR="114300" simplePos="0" relativeHeight="251905024" behindDoc="0" locked="0" layoutInCell="1" allowOverlap="1" wp14:anchorId="32A749CD" wp14:editId="2D7AFAA8">
                <wp:simplePos x="0" y="0"/>
                <wp:positionH relativeFrom="column">
                  <wp:posOffset>2519045</wp:posOffset>
                </wp:positionH>
                <wp:positionV relativeFrom="paragraph">
                  <wp:posOffset>8529320</wp:posOffset>
                </wp:positionV>
                <wp:extent cx="914400" cy="914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73E10" id="正方形/長方形 15" o:spid="_x0000_s1026" style="position:absolute;left:0;text-align:left;margin-left:198.35pt;margin-top:671.6pt;width:1in;height:1in;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" fillcolor="white [3212]" stroked="f" strokeweight="1pt"/>
            </w:pict>
          </mc:Fallback>
        </mc:AlternateContent>
      </w:r>
    </w:p>
    <w:sectPr w:rsidR="009647DB" w:rsidRPr="008B5A19" w:rsidSect="005737A1">
      <w:footerReference w:type="default" r:id="rId31"/>
      <w:type w:val="continuous"/>
      <w:pgSz w:w="11906" w:h="16838" w:code="9"/>
      <w:pgMar w:top="1418" w:right="1418" w:bottom="1418" w:left="1418" w:header="851" w:footer="851" w:gutter="0"/>
      <w:pgNumType w:start="4"/>
      <w:cols w:space="425"/>
      <w:docGrid w:type="linesAndChars" w:linePitch="35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1790B" w14:textId="77777777" w:rsidR="00820892" w:rsidRDefault="00820892" w:rsidP="00F97C11">
      <w:r>
        <w:separator/>
      </w:r>
    </w:p>
  </w:endnote>
  <w:endnote w:type="continuationSeparator" w:id="0">
    <w:p w14:paraId="5234B5A4" w14:textId="77777777" w:rsidR="00820892" w:rsidRDefault="00820892" w:rsidP="00F97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Noto Sans Japanes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D94EF" w14:textId="7EDCC586" w:rsidR="006D44E1" w:rsidRDefault="006D44E1" w:rsidP="006D44E1">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190823"/>
      <w:docPartObj>
        <w:docPartGallery w:val="Page Numbers (Bottom of Page)"/>
        <w:docPartUnique/>
      </w:docPartObj>
    </w:sdtPr>
    <w:sdtEndPr/>
    <w:sdtContent>
      <w:p w14:paraId="61E765B2" w14:textId="7E387353" w:rsidR="006D44E1" w:rsidRDefault="006D44E1" w:rsidP="006D44E1">
        <w:pPr>
          <w:pStyle w:val="a5"/>
          <w:jc w:val="center"/>
        </w:pPr>
        <w:r>
          <w:fldChar w:fldCharType="begin"/>
        </w:r>
        <w:r>
          <w:instrText>PAGE   \* MERGEFORMAT</w:instrText>
        </w:r>
        <w:r>
          <w:fldChar w:fldCharType="separate"/>
        </w:r>
        <w:r w:rsidR="006D6ED7" w:rsidRPr="006D6ED7">
          <w:rPr>
            <w:noProof/>
            <w:lang w:val="ja-JP"/>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A3AA3" w14:textId="7D3D6380" w:rsidR="006D44E1" w:rsidRDefault="006D44E1">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33166"/>
      <w:docPartObj>
        <w:docPartGallery w:val="Page Numbers (Bottom of Page)"/>
        <w:docPartUnique/>
      </w:docPartObj>
    </w:sdtPr>
    <w:sdtEndPr/>
    <w:sdtContent>
      <w:p w14:paraId="11772B72" w14:textId="503F7837" w:rsidR="006D44E1" w:rsidRDefault="006D44E1">
        <w:pPr>
          <w:pStyle w:val="a5"/>
          <w:jc w:val="center"/>
        </w:pPr>
        <w:r>
          <w:fldChar w:fldCharType="begin"/>
        </w:r>
        <w:r>
          <w:instrText>PAGE   \* MERGEFORMAT</w:instrText>
        </w:r>
        <w:r>
          <w:fldChar w:fldCharType="separate"/>
        </w:r>
        <w:r w:rsidR="006D6ED7" w:rsidRPr="006D6ED7">
          <w:rPr>
            <w:noProof/>
            <w:lang w:val="ja-JP"/>
          </w:rPr>
          <w:t>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00277"/>
      <w:docPartObj>
        <w:docPartGallery w:val="Page Numbers (Bottom of Page)"/>
        <w:docPartUnique/>
      </w:docPartObj>
    </w:sdtPr>
    <w:sdtEndPr/>
    <w:sdtContent>
      <w:p w14:paraId="408841A8" w14:textId="0B153C09" w:rsidR="006D44E1" w:rsidRDefault="006D44E1" w:rsidP="006D44E1">
        <w:pPr>
          <w:pStyle w:val="a5"/>
          <w:jc w:val="center"/>
        </w:pPr>
        <w:r>
          <w:fldChar w:fldCharType="begin"/>
        </w:r>
        <w:r>
          <w:instrText>PAGE   \* MERGEFORMAT</w:instrText>
        </w:r>
        <w:r>
          <w:fldChar w:fldCharType="separate"/>
        </w:r>
        <w:r w:rsidR="006D6ED7" w:rsidRPr="006D6ED7">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C17F8" w14:textId="77777777" w:rsidR="00820892" w:rsidRDefault="00820892" w:rsidP="00F97C11">
      <w:r>
        <w:separator/>
      </w:r>
    </w:p>
  </w:footnote>
  <w:footnote w:type="continuationSeparator" w:id="0">
    <w:p w14:paraId="09BE9F31" w14:textId="77777777" w:rsidR="00820892" w:rsidRDefault="00820892" w:rsidP="00F97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E11A8" w14:textId="7E3FAD3D" w:rsidR="006D44E1" w:rsidRDefault="006D44E1" w:rsidP="006E3535">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AFADE" w14:textId="7AD2A23C" w:rsidR="006D44E1" w:rsidRDefault="006D44E1" w:rsidP="00710DEB">
    <w:pPr>
      <w:pStyle w:val="a3"/>
      <w:wordWrap w:val="0"/>
      <w:jc w:val="right"/>
    </w:pPr>
    <w:r>
      <w:rPr>
        <w:rFonts w:hint="eastAsia"/>
      </w:rPr>
      <w:t xml:space="preserve">未定稿　</w:t>
    </w:r>
    <w:r>
      <w:rPr>
        <w:rFonts w:hint="eastAsia"/>
      </w:rPr>
      <w:t>6/1</w:t>
    </w:r>
    <w:r>
      <w:rPr>
        <w:rFonts w:hint="eastAsia"/>
      </w:rPr>
      <w:t>時点</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3BC"/>
    <w:multiLevelType w:val="hybridMultilevel"/>
    <w:tmpl w:val="7E46A0CE"/>
    <w:lvl w:ilvl="0" w:tplc="6666C0AE">
      <w:start w:val="1"/>
      <w:numFmt w:val="decimalEnclosedCircle"/>
      <w:lvlText w:val="%1"/>
      <w:lvlJc w:val="left"/>
      <w:pPr>
        <w:ind w:left="502" w:hanging="360"/>
      </w:pPr>
      <w:rPr>
        <w:rFonts w:ascii="ＭＳ ゴシック" w:eastAsia="ＭＳ ゴシック" w:hAnsi="ＭＳ ゴシック" w:hint="default"/>
        <w:b/>
        <w:sz w:val="24"/>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15:restartNumberingAfterBreak="0">
    <w:nsid w:val="045A144C"/>
    <w:multiLevelType w:val="hybridMultilevel"/>
    <w:tmpl w:val="333A89B4"/>
    <w:lvl w:ilvl="0" w:tplc="41A017A8">
      <w:start w:val="1"/>
      <w:numFmt w:val="decimalEnclosedCircle"/>
      <w:lvlText w:val="%1"/>
      <w:lvlJc w:val="left"/>
      <w:pPr>
        <w:ind w:left="617" w:hanging="360"/>
      </w:pPr>
      <w:rPr>
        <w:rFonts w:ascii="ＭＳ ゴシック" w:eastAsia="ＭＳ ゴシック" w:hAnsi="ＭＳ ゴシック" w:hint="default"/>
        <w:b/>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 w15:restartNumberingAfterBreak="0">
    <w:nsid w:val="0A5761F9"/>
    <w:multiLevelType w:val="hybridMultilevel"/>
    <w:tmpl w:val="7C985E5C"/>
    <w:lvl w:ilvl="0" w:tplc="BF9EB5D0">
      <w:start w:val="3"/>
      <w:numFmt w:val="decimal"/>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 w15:restartNumberingAfterBreak="0">
    <w:nsid w:val="0E306A43"/>
    <w:multiLevelType w:val="hybridMultilevel"/>
    <w:tmpl w:val="DC7C1742"/>
    <w:lvl w:ilvl="0" w:tplc="B150D250">
      <w:start w:val="1"/>
      <w:numFmt w:val="decimalEnclosedCircle"/>
      <w:lvlText w:val="%1"/>
      <w:lvlJc w:val="left"/>
      <w:pPr>
        <w:ind w:left="617" w:hanging="360"/>
      </w:pPr>
      <w:rPr>
        <w:rFonts w:hint="default"/>
        <w:u w:val="none"/>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4" w15:restartNumberingAfterBreak="0">
    <w:nsid w:val="0EE04CE7"/>
    <w:multiLevelType w:val="hybridMultilevel"/>
    <w:tmpl w:val="0A40BBBE"/>
    <w:lvl w:ilvl="0" w:tplc="273EF596">
      <w:start w:val="1"/>
      <w:numFmt w:val="decimalEnclosedCircle"/>
      <w:lvlText w:val="%1"/>
      <w:lvlJc w:val="left"/>
      <w:pPr>
        <w:ind w:left="360" w:hanging="360"/>
      </w:pPr>
      <w:rPr>
        <w:rFonts w:ascii="ＭＳ Ｐゴシック" w:eastAsia="ＭＳ Ｐゴシック" w:hAnsi="ＭＳ Ｐゴシック"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3F2729"/>
    <w:multiLevelType w:val="hybridMultilevel"/>
    <w:tmpl w:val="969C6542"/>
    <w:lvl w:ilvl="0" w:tplc="E9FC2BB6">
      <w:start w:val="1"/>
      <w:numFmt w:val="decimalEnclosedCircle"/>
      <w:lvlText w:val="%1"/>
      <w:lvlJc w:val="left"/>
      <w:pPr>
        <w:ind w:left="617" w:hanging="360"/>
      </w:pPr>
      <w:rPr>
        <w:rFonts w:hint="default"/>
        <w:b/>
        <w:sz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6" w15:restartNumberingAfterBreak="0">
    <w:nsid w:val="1AFE382C"/>
    <w:multiLevelType w:val="hybridMultilevel"/>
    <w:tmpl w:val="4CBA134A"/>
    <w:lvl w:ilvl="0" w:tplc="70BA09C0">
      <w:start w:val="1"/>
      <w:numFmt w:val="decimalEnclosedCircle"/>
      <w:lvlText w:val="%1"/>
      <w:lvlJc w:val="left"/>
      <w:pPr>
        <w:ind w:left="360" w:hanging="360"/>
      </w:pPr>
      <w:rPr>
        <w:rFonts w:cs="Segoe UI 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3A2E1C"/>
    <w:multiLevelType w:val="hybridMultilevel"/>
    <w:tmpl w:val="FDEE4DDA"/>
    <w:lvl w:ilvl="0" w:tplc="F8FC7C98">
      <w:start w:val="1"/>
      <w:numFmt w:val="decimalEnclosedCircle"/>
      <w:lvlText w:val="%1"/>
      <w:lvlJc w:val="left"/>
      <w:pPr>
        <w:ind w:left="420" w:hanging="420"/>
      </w:pPr>
      <w:rPr>
        <w:rFonts w:ascii="ＭＳ ゴシック" w:eastAsia="ＭＳ ゴシック" w:hAnsi="ＭＳ ゴシック"/>
        <w:b/>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D73DDF"/>
    <w:multiLevelType w:val="hybridMultilevel"/>
    <w:tmpl w:val="F5963B6C"/>
    <w:lvl w:ilvl="0" w:tplc="74B000AA">
      <w:start w:val="1"/>
      <w:numFmt w:val="decimalEnclosedCircle"/>
      <w:lvlText w:val="%1"/>
      <w:lvlJc w:val="left"/>
      <w:pPr>
        <w:ind w:left="617" w:hanging="360"/>
      </w:pPr>
      <w:rPr>
        <w:rFonts w:hint="default"/>
        <w:color w:val="auto"/>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9" w15:restartNumberingAfterBreak="0">
    <w:nsid w:val="216013BB"/>
    <w:multiLevelType w:val="hybridMultilevel"/>
    <w:tmpl w:val="28BAE51C"/>
    <w:lvl w:ilvl="0" w:tplc="2EEC726C">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0" w15:restartNumberingAfterBreak="0">
    <w:nsid w:val="252A02EE"/>
    <w:multiLevelType w:val="hybridMultilevel"/>
    <w:tmpl w:val="479C9E02"/>
    <w:lvl w:ilvl="0" w:tplc="3E7A188A">
      <w:start w:val="1"/>
      <w:numFmt w:val="decimalEnclosedCircle"/>
      <w:lvlText w:val="%1"/>
      <w:lvlJc w:val="left"/>
      <w:pPr>
        <w:ind w:left="617" w:hanging="360"/>
      </w:pPr>
      <w:rPr>
        <w:rFonts w:ascii="ＭＳ ゴシック" w:eastAsia="ＭＳ ゴシック" w:hAnsi="ＭＳ ゴシック" w:hint="default"/>
        <w:b/>
        <w:color w:val="auto"/>
        <w:sz w:val="24"/>
        <w:szCs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1" w15:restartNumberingAfterBreak="0">
    <w:nsid w:val="272B65A3"/>
    <w:multiLevelType w:val="hybridMultilevel"/>
    <w:tmpl w:val="3F2E572E"/>
    <w:lvl w:ilvl="0" w:tplc="E57C6602">
      <w:start w:val="1"/>
      <w:numFmt w:val="decimalEnclosedCircle"/>
      <w:lvlText w:val="%1"/>
      <w:lvlJc w:val="left"/>
      <w:pPr>
        <w:ind w:left="617" w:hanging="360"/>
      </w:pPr>
      <w:rPr>
        <w:rFonts w:ascii="ＭＳ ゴシック" w:eastAsia="ＭＳ ゴシック" w:hAnsi="ＭＳ ゴシック" w:hint="default"/>
        <w:b/>
        <w:color w:val="auto"/>
        <w:sz w:val="24"/>
        <w:szCs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2" w15:restartNumberingAfterBreak="0">
    <w:nsid w:val="278F5116"/>
    <w:multiLevelType w:val="hybridMultilevel"/>
    <w:tmpl w:val="A96C39FA"/>
    <w:lvl w:ilvl="0" w:tplc="B1CEDC1E">
      <w:start w:val="1"/>
      <w:numFmt w:val="decimalEnclosedCircle"/>
      <w:lvlText w:val="%1"/>
      <w:lvlJc w:val="left"/>
      <w:pPr>
        <w:ind w:left="618" w:hanging="360"/>
      </w:pPr>
      <w:rPr>
        <w:rFonts w:ascii="ＭＳ ゴシック" w:eastAsia="ＭＳ ゴシック" w:hAnsi="ＭＳ ゴシック" w:hint="default"/>
        <w:b/>
        <w:sz w:val="24"/>
        <w:szCs w:val="24"/>
      </w:rPr>
    </w:lvl>
    <w:lvl w:ilvl="1" w:tplc="04090017" w:tentative="1">
      <w:start w:val="1"/>
      <w:numFmt w:val="aiueoFullWidth"/>
      <w:lvlText w:val="(%2)"/>
      <w:lvlJc w:val="left"/>
      <w:pPr>
        <w:ind w:left="1098" w:hanging="420"/>
      </w:pPr>
    </w:lvl>
    <w:lvl w:ilvl="2" w:tplc="04090011" w:tentative="1">
      <w:start w:val="1"/>
      <w:numFmt w:val="decimalEnclosedCircle"/>
      <w:lvlText w:val="%3"/>
      <w:lvlJc w:val="left"/>
      <w:pPr>
        <w:ind w:left="1518" w:hanging="420"/>
      </w:pPr>
    </w:lvl>
    <w:lvl w:ilvl="3" w:tplc="0409000F" w:tentative="1">
      <w:start w:val="1"/>
      <w:numFmt w:val="decimal"/>
      <w:lvlText w:val="%4."/>
      <w:lvlJc w:val="left"/>
      <w:pPr>
        <w:ind w:left="1938" w:hanging="420"/>
      </w:pPr>
    </w:lvl>
    <w:lvl w:ilvl="4" w:tplc="04090017" w:tentative="1">
      <w:start w:val="1"/>
      <w:numFmt w:val="aiueoFullWidth"/>
      <w:lvlText w:val="(%5)"/>
      <w:lvlJc w:val="left"/>
      <w:pPr>
        <w:ind w:left="2358" w:hanging="420"/>
      </w:pPr>
    </w:lvl>
    <w:lvl w:ilvl="5" w:tplc="04090011" w:tentative="1">
      <w:start w:val="1"/>
      <w:numFmt w:val="decimalEnclosedCircle"/>
      <w:lvlText w:val="%6"/>
      <w:lvlJc w:val="left"/>
      <w:pPr>
        <w:ind w:left="2778" w:hanging="420"/>
      </w:pPr>
    </w:lvl>
    <w:lvl w:ilvl="6" w:tplc="0409000F" w:tentative="1">
      <w:start w:val="1"/>
      <w:numFmt w:val="decimal"/>
      <w:lvlText w:val="%7."/>
      <w:lvlJc w:val="left"/>
      <w:pPr>
        <w:ind w:left="3198" w:hanging="420"/>
      </w:pPr>
    </w:lvl>
    <w:lvl w:ilvl="7" w:tplc="04090017" w:tentative="1">
      <w:start w:val="1"/>
      <w:numFmt w:val="aiueoFullWidth"/>
      <w:lvlText w:val="(%8)"/>
      <w:lvlJc w:val="left"/>
      <w:pPr>
        <w:ind w:left="3618" w:hanging="420"/>
      </w:pPr>
    </w:lvl>
    <w:lvl w:ilvl="8" w:tplc="04090011" w:tentative="1">
      <w:start w:val="1"/>
      <w:numFmt w:val="decimalEnclosedCircle"/>
      <w:lvlText w:val="%9"/>
      <w:lvlJc w:val="left"/>
      <w:pPr>
        <w:ind w:left="4038" w:hanging="420"/>
      </w:pPr>
    </w:lvl>
  </w:abstractNum>
  <w:abstractNum w:abstractNumId="13" w15:restartNumberingAfterBreak="0">
    <w:nsid w:val="28F7414F"/>
    <w:multiLevelType w:val="hybridMultilevel"/>
    <w:tmpl w:val="6CAED05A"/>
    <w:lvl w:ilvl="0" w:tplc="CFE28784">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4" w15:restartNumberingAfterBreak="0">
    <w:nsid w:val="292B0BAE"/>
    <w:multiLevelType w:val="hybridMultilevel"/>
    <w:tmpl w:val="8FBA67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6B5018"/>
    <w:multiLevelType w:val="hybridMultilevel"/>
    <w:tmpl w:val="4E50DF28"/>
    <w:lvl w:ilvl="0" w:tplc="9036DE22">
      <w:start w:val="1"/>
      <w:numFmt w:val="decimalEnclosedCircle"/>
      <w:lvlText w:val="%1"/>
      <w:lvlJc w:val="left"/>
      <w:pPr>
        <w:ind w:left="617" w:hanging="360"/>
      </w:pPr>
      <w:rPr>
        <w:rFonts w:ascii="ＭＳ ゴシック" w:eastAsia="ＭＳ ゴシック" w:hAnsi="ＭＳ ゴシック" w:hint="default"/>
        <w:b/>
        <w:color w:val="auto"/>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6" w15:restartNumberingAfterBreak="0">
    <w:nsid w:val="30AA21AD"/>
    <w:multiLevelType w:val="hybridMultilevel"/>
    <w:tmpl w:val="3C6A4306"/>
    <w:lvl w:ilvl="0" w:tplc="8898C3AC">
      <w:start w:val="1"/>
      <w:numFmt w:val="decimalEnclosedCircle"/>
      <w:lvlText w:val="%1"/>
      <w:lvlJc w:val="left"/>
      <w:pPr>
        <w:ind w:left="360" w:hanging="360"/>
      </w:pPr>
      <w:rPr>
        <w:rFonts w:ascii="ＭＳ ゴシック" w:eastAsia="ＭＳ ゴシック" w:hAnsi="ＭＳ 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540102D"/>
    <w:multiLevelType w:val="hybridMultilevel"/>
    <w:tmpl w:val="272083A8"/>
    <w:lvl w:ilvl="0" w:tplc="275406A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49021F"/>
    <w:multiLevelType w:val="hybridMultilevel"/>
    <w:tmpl w:val="F4DC6790"/>
    <w:lvl w:ilvl="0" w:tplc="6DA01B7C">
      <w:start w:val="1"/>
      <w:numFmt w:val="decimalEnclosedCircle"/>
      <w:lvlText w:val="%1"/>
      <w:lvlJc w:val="left"/>
      <w:pPr>
        <w:ind w:left="617" w:hanging="360"/>
      </w:pPr>
      <w:rPr>
        <w:rFonts w:ascii="ＭＳ ゴシック" w:eastAsia="ＭＳ ゴシック" w:hAnsi="ＭＳ ゴシック" w:hint="default"/>
        <w:b/>
        <w:color w:val="auto"/>
        <w:sz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9" w15:restartNumberingAfterBreak="0">
    <w:nsid w:val="37173F2A"/>
    <w:multiLevelType w:val="hybridMultilevel"/>
    <w:tmpl w:val="3FD8B634"/>
    <w:lvl w:ilvl="0" w:tplc="6B0ADF58">
      <w:start w:val="1"/>
      <w:numFmt w:val="decimalEnclosedCircle"/>
      <w:lvlText w:val="%1"/>
      <w:lvlJc w:val="left"/>
      <w:pPr>
        <w:ind w:left="617" w:hanging="360"/>
      </w:pPr>
      <w:rPr>
        <w:rFonts w:ascii="ＭＳ ゴシック" w:eastAsia="ＭＳ ゴシック" w:hAnsi="ＭＳ ゴシック" w:hint="default"/>
        <w:b/>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40DF627F"/>
    <w:multiLevelType w:val="hybridMultilevel"/>
    <w:tmpl w:val="6FFC8284"/>
    <w:lvl w:ilvl="0" w:tplc="1F9E5B6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68A532D"/>
    <w:multiLevelType w:val="hybridMultilevel"/>
    <w:tmpl w:val="499C51AC"/>
    <w:lvl w:ilvl="0" w:tplc="AC2821AE">
      <w:start w:val="1"/>
      <w:numFmt w:val="decimalEnclosedCircle"/>
      <w:lvlText w:val="%1"/>
      <w:lvlJc w:val="left"/>
      <w:pPr>
        <w:ind w:left="617" w:hanging="360"/>
      </w:pPr>
      <w:rPr>
        <w:rFonts w:ascii="ＭＳ ゴシック" w:eastAsia="ＭＳ ゴシック" w:hAnsi="ＭＳ ゴシック" w:hint="default"/>
        <w:b/>
        <w:sz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2" w15:restartNumberingAfterBreak="0">
    <w:nsid w:val="488440A0"/>
    <w:multiLevelType w:val="hybridMultilevel"/>
    <w:tmpl w:val="0E54147A"/>
    <w:lvl w:ilvl="0" w:tplc="62361D0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B84C27"/>
    <w:multiLevelType w:val="hybridMultilevel"/>
    <w:tmpl w:val="4D621438"/>
    <w:lvl w:ilvl="0" w:tplc="20DAB528">
      <w:start w:val="1"/>
      <w:numFmt w:val="decimalEnclosedCircle"/>
      <w:lvlText w:val="%1"/>
      <w:lvlJc w:val="left"/>
      <w:pPr>
        <w:ind w:left="617" w:hanging="360"/>
      </w:pPr>
      <w:rPr>
        <w:rFonts w:ascii="ＭＳ ゴシック" w:eastAsia="ＭＳ ゴシック" w:hAnsi="ＭＳ ゴシック" w:hint="default"/>
        <w:b/>
        <w:color w:val="auto"/>
        <w:sz w:val="24"/>
        <w:szCs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4" w15:restartNumberingAfterBreak="0">
    <w:nsid w:val="57202DA7"/>
    <w:multiLevelType w:val="hybridMultilevel"/>
    <w:tmpl w:val="0FC42AF6"/>
    <w:lvl w:ilvl="0" w:tplc="A96AE3F4">
      <w:start w:val="1"/>
      <w:numFmt w:val="decimalEnclosedCircle"/>
      <w:lvlText w:val="%1"/>
      <w:lvlJc w:val="left"/>
      <w:pPr>
        <w:ind w:left="360" w:hanging="360"/>
      </w:pPr>
      <w:rPr>
        <w:rFonts w:ascii="ＭＳ ゴシック" w:eastAsia="ＭＳ ゴシック" w:hAnsi="ＭＳ 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3F4BAE"/>
    <w:multiLevelType w:val="hybridMultilevel"/>
    <w:tmpl w:val="B43E607A"/>
    <w:lvl w:ilvl="0" w:tplc="7F3C8A5E">
      <w:start w:val="1"/>
      <w:numFmt w:val="decimalEnclosedCircle"/>
      <w:lvlText w:val="%1"/>
      <w:lvlJc w:val="left"/>
      <w:pPr>
        <w:ind w:left="617" w:hanging="360"/>
      </w:pPr>
      <w:rPr>
        <w:rFonts w:ascii="ＭＳ ゴシック" w:eastAsia="ＭＳ ゴシック" w:hAnsi="ＭＳ ゴシック" w:hint="default"/>
        <w:b/>
        <w:sz w:val="24"/>
        <w:szCs w:val="24"/>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6" w15:restartNumberingAfterBreak="0">
    <w:nsid w:val="5B202F4D"/>
    <w:multiLevelType w:val="hybridMultilevel"/>
    <w:tmpl w:val="402432AE"/>
    <w:lvl w:ilvl="0" w:tplc="96FCBDAC">
      <w:start w:val="1"/>
      <w:numFmt w:val="decimalEnclosedCircle"/>
      <w:lvlText w:val="%1"/>
      <w:lvlJc w:val="left"/>
      <w:pPr>
        <w:ind w:left="617" w:hanging="360"/>
      </w:pPr>
      <w:rPr>
        <w:rFonts w:ascii="ＭＳ ゴシック" w:eastAsia="ＭＳ ゴシック" w:hAnsi="ＭＳ ゴシック" w:hint="default"/>
        <w:b/>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7" w15:restartNumberingAfterBreak="0">
    <w:nsid w:val="5E7E4805"/>
    <w:multiLevelType w:val="hybridMultilevel"/>
    <w:tmpl w:val="383A6BCC"/>
    <w:lvl w:ilvl="0" w:tplc="CE5426C4">
      <w:start w:val="1"/>
      <w:numFmt w:val="decimalEnclosedCircle"/>
      <w:lvlText w:val="%1"/>
      <w:lvlJc w:val="left"/>
      <w:pPr>
        <w:ind w:left="617" w:hanging="360"/>
      </w:pPr>
      <w:rPr>
        <w:rFonts w:ascii="ＭＳ ゴシック" w:eastAsia="ＭＳ ゴシック" w:hAnsi="ＭＳ ゴシック" w:hint="default"/>
        <w:b/>
        <w:color w:val="auto"/>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8" w15:restartNumberingAfterBreak="0">
    <w:nsid w:val="601554B1"/>
    <w:multiLevelType w:val="hybridMultilevel"/>
    <w:tmpl w:val="7E865F06"/>
    <w:lvl w:ilvl="0" w:tplc="B150D250">
      <w:start w:val="1"/>
      <w:numFmt w:val="decimalEnclosedCircle"/>
      <w:lvlText w:val="%1"/>
      <w:lvlJc w:val="left"/>
      <w:pPr>
        <w:ind w:left="617" w:hanging="360"/>
      </w:pPr>
      <w:rPr>
        <w:rFonts w:hint="default"/>
        <w:u w:val="none"/>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9" w15:restartNumberingAfterBreak="0">
    <w:nsid w:val="646F55CD"/>
    <w:multiLevelType w:val="hybridMultilevel"/>
    <w:tmpl w:val="552AC354"/>
    <w:lvl w:ilvl="0" w:tplc="3EFE198C">
      <w:start w:val="3"/>
      <w:numFmt w:val="decimal"/>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0" w15:restartNumberingAfterBreak="0">
    <w:nsid w:val="6BCA00CB"/>
    <w:multiLevelType w:val="hybridMultilevel"/>
    <w:tmpl w:val="8B945626"/>
    <w:lvl w:ilvl="0" w:tplc="71DC838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4565D91"/>
    <w:multiLevelType w:val="hybridMultilevel"/>
    <w:tmpl w:val="67967458"/>
    <w:lvl w:ilvl="0" w:tplc="E58AA4F2">
      <w:start w:val="1"/>
      <w:numFmt w:val="decimalEnclosedCircle"/>
      <w:lvlText w:val="%1"/>
      <w:lvlJc w:val="left"/>
      <w:pPr>
        <w:ind w:left="360" w:hanging="360"/>
      </w:pPr>
      <w:rPr>
        <w:rFonts w:ascii="ＭＳ ゴシック" w:eastAsia="ＭＳ ゴシック" w:hAnsi="ＭＳ ゴシック" w:cstheme="minorBidi"/>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1"/>
  </w:num>
  <w:num w:numId="3">
    <w:abstractNumId w:val="27"/>
  </w:num>
  <w:num w:numId="4">
    <w:abstractNumId w:val="5"/>
  </w:num>
  <w:num w:numId="5">
    <w:abstractNumId w:val="19"/>
  </w:num>
  <w:num w:numId="6">
    <w:abstractNumId w:val="0"/>
  </w:num>
  <w:num w:numId="7">
    <w:abstractNumId w:val="20"/>
  </w:num>
  <w:num w:numId="8">
    <w:abstractNumId w:val="18"/>
  </w:num>
  <w:num w:numId="9">
    <w:abstractNumId w:val="21"/>
  </w:num>
  <w:num w:numId="10">
    <w:abstractNumId w:val="1"/>
  </w:num>
  <w:num w:numId="11">
    <w:abstractNumId w:val="28"/>
  </w:num>
  <w:num w:numId="12">
    <w:abstractNumId w:val="13"/>
  </w:num>
  <w:num w:numId="13">
    <w:abstractNumId w:val="11"/>
  </w:num>
  <w:num w:numId="14">
    <w:abstractNumId w:val="15"/>
  </w:num>
  <w:num w:numId="15">
    <w:abstractNumId w:val="26"/>
  </w:num>
  <w:num w:numId="16">
    <w:abstractNumId w:val="10"/>
  </w:num>
  <w:num w:numId="17">
    <w:abstractNumId w:val="25"/>
  </w:num>
  <w:num w:numId="18">
    <w:abstractNumId w:val="17"/>
  </w:num>
  <w:num w:numId="19">
    <w:abstractNumId w:val="22"/>
  </w:num>
  <w:num w:numId="20">
    <w:abstractNumId w:val="6"/>
  </w:num>
  <w:num w:numId="21">
    <w:abstractNumId w:val="4"/>
  </w:num>
  <w:num w:numId="22">
    <w:abstractNumId w:val="30"/>
  </w:num>
  <w:num w:numId="23">
    <w:abstractNumId w:val="23"/>
  </w:num>
  <w:num w:numId="24">
    <w:abstractNumId w:val="16"/>
  </w:num>
  <w:num w:numId="25">
    <w:abstractNumId w:val="24"/>
  </w:num>
  <w:num w:numId="26">
    <w:abstractNumId w:val="2"/>
  </w:num>
  <w:num w:numId="27">
    <w:abstractNumId w:val="29"/>
  </w:num>
  <w:num w:numId="28">
    <w:abstractNumId w:val="3"/>
  </w:num>
  <w:num w:numId="29">
    <w:abstractNumId w:val="7"/>
  </w:num>
  <w:num w:numId="30">
    <w:abstractNumId w:val="8"/>
  </w:num>
  <w:num w:numId="31">
    <w:abstractNumId w:val="14"/>
  </w:num>
  <w:num w:numId="3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257"/>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F6"/>
    <w:rsid w:val="000002EF"/>
    <w:rsid w:val="00000B88"/>
    <w:rsid w:val="00000BEC"/>
    <w:rsid w:val="00000F52"/>
    <w:rsid w:val="00001865"/>
    <w:rsid w:val="000018E3"/>
    <w:rsid w:val="00002D64"/>
    <w:rsid w:val="000048C0"/>
    <w:rsid w:val="000057CE"/>
    <w:rsid w:val="0000589C"/>
    <w:rsid w:val="000059B0"/>
    <w:rsid w:val="000059D0"/>
    <w:rsid w:val="00006534"/>
    <w:rsid w:val="00007A5D"/>
    <w:rsid w:val="000150AC"/>
    <w:rsid w:val="000153E6"/>
    <w:rsid w:val="00015F28"/>
    <w:rsid w:val="00017A5E"/>
    <w:rsid w:val="00017AC9"/>
    <w:rsid w:val="000211B4"/>
    <w:rsid w:val="00021485"/>
    <w:rsid w:val="000239B1"/>
    <w:rsid w:val="00023AD5"/>
    <w:rsid w:val="00025691"/>
    <w:rsid w:val="00025AA4"/>
    <w:rsid w:val="00025B28"/>
    <w:rsid w:val="00025F4E"/>
    <w:rsid w:val="00026F0C"/>
    <w:rsid w:val="00027599"/>
    <w:rsid w:val="00027F10"/>
    <w:rsid w:val="0003063A"/>
    <w:rsid w:val="00031576"/>
    <w:rsid w:val="0003330F"/>
    <w:rsid w:val="00033A34"/>
    <w:rsid w:val="000368FA"/>
    <w:rsid w:val="00037DFF"/>
    <w:rsid w:val="000402E3"/>
    <w:rsid w:val="000417E3"/>
    <w:rsid w:val="00041E52"/>
    <w:rsid w:val="00043761"/>
    <w:rsid w:val="0004399A"/>
    <w:rsid w:val="00044213"/>
    <w:rsid w:val="000449F9"/>
    <w:rsid w:val="00046B4B"/>
    <w:rsid w:val="0005008C"/>
    <w:rsid w:val="000504CF"/>
    <w:rsid w:val="000522F4"/>
    <w:rsid w:val="000529C9"/>
    <w:rsid w:val="000534AE"/>
    <w:rsid w:val="0005361A"/>
    <w:rsid w:val="00055A93"/>
    <w:rsid w:val="00056FEA"/>
    <w:rsid w:val="0005777B"/>
    <w:rsid w:val="00060475"/>
    <w:rsid w:val="0006496B"/>
    <w:rsid w:val="00066264"/>
    <w:rsid w:val="000666CB"/>
    <w:rsid w:val="00066D71"/>
    <w:rsid w:val="000676FF"/>
    <w:rsid w:val="000679B6"/>
    <w:rsid w:val="00067E85"/>
    <w:rsid w:val="00070181"/>
    <w:rsid w:val="00070320"/>
    <w:rsid w:val="00070E87"/>
    <w:rsid w:val="00074A49"/>
    <w:rsid w:val="000815E2"/>
    <w:rsid w:val="00083985"/>
    <w:rsid w:val="000847F5"/>
    <w:rsid w:val="0008790E"/>
    <w:rsid w:val="00091400"/>
    <w:rsid w:val="00091816"/>
    <w:rsid w:val="00092639"/>
    <w:rsid w:val="00092A05"/>
    <w:rsid w:val="00093698"/>
    <w:rsid w:val="00093FC0"/>
    <w:rsid w:val="00095883"/>
    <w:rsid w:val="00097746"/>
    <w:rsid w:val="000A19B0"/>
    <w:rsid w:val="000A358F"/>
    <w:rsid w:val="000A3DF0"/>
    <w:rsid w:val="000A7221"/>
    <w:rsid w:val="000B0919"/>
    <w:rsid w:val="000B12BB"/>
    <w:rsid w:val="000B2363"/>
    <w:rsid w:val="000B3C80"/>
    <w:rsid w:val="000B3CEA"/>
    <w:rsid w:val="000B4EC1"/>
    <w:rsid w:val="000B7FF6"/>
    <w:rsid w:val="000C25F6"/>
    <w:rsid w:val="000C4D2F"/>
    <w:rsid w:val="000C66C1"/>
    <w:rsid w:val="000D2A00"/>
    <w:rsid w:val="000D3118"/>
    <w:rsid w:val="000D3C71"/>
    <w:rsid w:val="000D4738"/>
    <w:rsid w:val="000D49BA"/>
    <w:rsid w:val="000D4D10"/>
    <w:rsid w:val="000D53E3"/>
    <w:rsid w:val="000D71B8"/>
    <w:rsid w:val="000D7FB2"/>
    <w:rsid w:val="000E0891"/>
    <w:rsid w:val="000E1195"/>
    <w:rsid w:val="000E1608"/>
    <w:rsid w:val="000E7C2C"/>
    <w:rsid w:val="000F0262"/>
    <w:rsid w:val="000F05F3"/>
    <w:rsid w:val="000F0DCF"/>
    <w:rsid w:val="000F1BE4"/>
    <w:rsid w:val="000F63A8"/>
    <w:rsid w:val="001038A1"/>
    <w:rsid w:val="00103D20"/>
    <w:rsid w:val="00106551"/>
    <w:rsid w:val="0010797D"/>
    <w:rsid w:val="00107E6C"/>
    <w:rsid w:val="001128C7"/>
    <w:rsid w:val="00112DEC"/>
    <w:rsid w:val="00114A4D"/>
    <w:rsid w:val="0011607B"/>
    <w:rsid w:val="001207E0"/>
    <w:rsid w:val="00121899"/>
    <w:rsid w:val="0012231F"/>
    <w:rsid w:val="00122C16"/>
    <w:rsid w:val="00123669"/>
    <w:rsid w:val="00124821"/>
    <w:rsid w:val="0012485E"/>
    <w:rsid w:val="0012526D"/>
    <w:rsid w:val="001305CB"/>
    <w:rsid w:val="00130AF8"/>
    <w:rsid w:val="00130CF7"/>
    <w:rsid w:val="00131041"/>
    <w:rsid w:val="00131976"/>
    <w:rsid w:val="0013233E"/>
    <w:rsid w:val="00135016"/>
    <w:rsid w:val="00135E48"/>
    <w:rsid w:val="00140C10"/>
    <w:rsid w:val="00141331"/>
    <w:rsid w:val="00141B2C"/>
    <w:rsid w:val="00145919"/>
    <w:rsid w:val="00147905"/>
    <w:rsid w:val="00147EAB"/>
    <w:rsid w:val="001519BE"/>
    <w:rsid w:val="00152655"/>
    <w:rsid w:val="001563CD"/>
    <w:rsid w:val="0015752D"/>
    <w:rsid w:val="00161977"/>
    <w:rsid w:val="00162BBD"/>
    <w:rsid w:val="00162F8D"/>
    <w:rsid w:val="00165240"/>
    <w:rsid w:val="00167172"/>
    <w:rsid w:val="001675D6"/>
    <w:rsid w:val="00171D2B"/>
    <w:rsid w:val="00175A1C"/>
    <w:rsid w:val="00177162"/>
    <w:rsid w:val="00180C4D"/>
    <w:rsid w:val="001815F9"/>
    <w:rsid w:val="001836F6"/>
    <w:rsid w:val="00185E39"/>
    <w:rsid w:val="0019072B"/>
    <w:rsid w:val="00191B2F"/>
    <w:rsid w:val="00192C13"/>
    <w:rsid w:val="00192C7E"/>
    <w:rsid w:val="00193068"/>
    <w:rsid w:val="001936D0"/>
    <w:rsid w:val="001944D0"/>
    <w:rsid w:val="00195DB8"/>
    <w:rsid w:val="00196C4E"/>
    <w:rsid w:val="00196F70"/>
    <w:rsid w:val="00197530"/>
    <w:rsid w:val="00197E9A"/>
    <w:rsid w:val="001A0BA3"/>
    <w:rsid w:val="001A0D5C"/>
    <w:rsid w:val="001A37F6"/>
    <w:rsid w:val="001A45F7"/>
    <w:rsid w:val="001A4BCF"/>
    <w:rsid w:val="001A4FFE"/>
    <w:rsid w:val="001A794F"/>
    <w:rsid w:val="001B2B9B"/>
    <w:rsid w:val="001B360E"/>
    <w:rsid w:val="001B362F"/>
    <w:rsid w:val="001B4567"/>
    <w:rsid w:val="001B48A7"/>
    <w:rsid w:val="001B48EE"/>
    <w:rsid w:val="001B734F"/>
    <w:rsid w:val="001B7E8A"/>
    <w:rsid w:val="001C260D"/>
    <w:rsid w:val="001C574A"/>
    <w:rsid w:val="001C5A4D"/>
    <w:rsid w:val="001C5CAB"/>
    <w:rsid w:val="001C6155"/>
    <w:rsid w:val="001C71A7"/>
    <w:rsid w:val="001D0E6B"/>
    <w:rsid w:val="001D1C4A"/>
    <w:rsid w:val="001D23F9"/>
    <w:rsid w:val="001D2471"/>
    <w:rsid w:val="001D4B18"/>
    <w:rsid w:val="001D4C2C"/>
    <w:rsid w:val="001D5A78"/>
    <w:rsid w:val="001D5BC6"/>
    <w:rsid w:val="001D5BFA"/>
    <w:rsid w:val="001E051C"/>
    <w:rsid w:val="001E2BEF"/>
    <w:rsid w:val="001E393A"/>
    <w:rsid w:val="001E3EFC"/>
    <w:rsid w:val="001E480D"/>
    <w:rsid w:val="001E5F2F"/>
    <w:rsid w:val="001E6494"/>
    <w:rsid w:val="001E66E1"/>
    <w:rsid w:val="001E78B3"/>
    <w:rsid w:val="001F1036"/>
    <w:rsid w:val="001F3DA6"/>
    <w:rsid w:val="001F5147"/>
    <w:rsid w:val="001F5201"/>
    <w:rsid w:val="001F73FB"/>
    <w:rsid w:val="0020038C"/>
    <w:rsid w:val="00201C03"/>
    <w:rsid w:val="002021D7"/>
    <w:rsid w:val="002027BC"/>
    <w:rsid w:val="00202CB8"/>
    <w:rsid w:val="0020382E"/>
    <w:rsid w:val="0020395D"/>
    <w:rsid w:val="00205A13"/>
    <w:rsid w:val="00207F8B"/>
    <w:rsid w:val="002107F1"/>
    <w:rsid w:val="002118D3"/>
    <w:rsid w:val="002125C4"/>
    <w:rsid w:val="00213AFF"/>
    <w:rsid w:val="00213D50"/>
    <w:rsid w:val="002140C2"/>
    <w:rsid w:val="0021447B"/>
    <w:rsid w:val="00214CF0"/>
    <w:rsid w:val="0021796C"/>
    <w:rsid w:val="00221325"/>
    <w:rsid w:val="002219BE"/>
    <w:rsid w:val="0022347A"/>
    <w:rsid w:val="00224CBC"/>
    <w:rsid w:val="00226D5D"/>
    <w:rsid w:val="00230294"/>
    <w:rsid w:val="002305FC"/>
    <w:rsid w:val="00230648"/>
    <w:rsid w:val="00230B12"/>
    <w:rsid w:val="00231D2A"/>
    <w:rsid w:val="0023319C"/>
    <w:rsid w:val="00234211"/>
    <w:rsid w:val="00234D64"/>
    <w:rsid w:val="00236387"/>
    <w:rsid w:val="00236A4D"/>
    <w:rsid w:val="002372D7"/>
    <w:rsid w:val="002404F5"/>
    <w:rsid w:val="00242237"/>
    <w:rsid w:val="002429C4"/>
    <w:rsid w:val="00244718"/>
    <w:rsid w:val="00245FCC"/>
    <w:rsid w:val="00246038"/>
    <w:rsid w:val="00246590"/>
    <w:rsid w:val="002467E6"/>
    <w:rsid w:val="00246D93"/>
    <w:rsid w:val="00247961"/>
    <w:rsid w:val="00247C7E"/>
    <w:rsid w:val="00252587"/>
    <w:rsid w:val="00253274"/>
    <w:rsid w:val="0025367A"/>
    <w:rsid w:val="0025390F"/>
    <w:rsid w:val="00255138"/>
    <w:rsid w:val="00255FCB"/>
    <w:rsid w:val="00257288"/>
    <w:rsid w:val="00260599"/>
    <w:rsid w:val="0026081E"/>
    <w:rsid w:val="00261132"/>
    <w:rsid w:val="0026166F"/>
    <w:rsid w:val="00261EA5"/>
    <w:rsid w:val="00265CEC"/>
    <w:rsid w:val="00266407"/>
    <w:rsid w:val="0027011A"/>
    <w:rsid w:val="00270375"/>
    <w:rsid w:val="00275049"/>
    <w:rsid w:val="002808DE"/>
    <w:rsid w:val="002833A5"/>
    <w:rsid w:val="00283ADA"/>
    <w:rsid w:val="0028443E"/>
    <w:rsid w:val="00284E84"/>
    <w:rsid w:val="00286E18"/>
    <w:rsid w:val="0028731A"/>
    <w:rsid w:val="00290E87"/>
    <w:rsid w:val="0029327E"/>
    <w:rsid w:val="002933A8"/>
    <w:rsid w:val="0029451E"/>
    <w:rsid w:val="00294EAC"/>
    <w:rsid w:val="0029506B"/>
    <w:rsid w:val="00295DFF"/>
    <w:rsid w:val="002969F2"/>
    <w:rsid w:val="00296A41"/>
    <w:rsid w:val="002A0CB5"/>
    <w:rsid w:val="002A2AD0"/>
    <w:rsid w:val="002A34E6"/>
    <w:rsid w:val="002A5551"/>
    <w:rsid w:val="002A7BD5"/>
    <w:rsid w:val="002B125B"/>
    <w:rsid w:val="002B248A"/>
    <w:rsid w:val="002B2991"/>
    <w:rsid w:val="002B3666"/>
    <w:rsid w:val="002B4F4A"/>
    <w:rsid w:val="002B6050"/>
    <w:rsid w:val="002B69CB"/>
    <w:rsid w:val="002B756B"/>
    <w:rsid w:val="002C0AED"/>
    <w:rsid w:val="002C1C21"/>
    <w:rsid w:val="002C1C88"/>
    <w:rsid w:val="002C2BA1"/>
    <w:rsid w:val="002C33AD"/>
    <w:rsid w:val="002C5197"/>
    <w:rsid w:val="002C6027"/>
    <w:rsid w:val="002C73C0"/>
    <w:rsid w:val="002D0A25"/>
    <w:rsid w:val="002D15FB"/>
    <w:rsid w:val="002D4F81"/>
    <w:rsid w:val="002D71B2"/>
    <w:rsid w:val="002E058E"/>
    <w:rsid w:val="002E0A63"/>
    <w:rsid w:val="002E2456"/>
    <w:rsid w:val="002E27EC"/>
    <w:rsid w:val="002E28FD"/>
    <w:rsid w:val="002E37DE"/>
    <w:rsid w:val="002E664C"/>
    <w:rsid w:val="002E6BDE"/>
    <w:rsid w:val="002F018D"/>
    <w:rsid w:val="002F4001"/>
    <w:rsid w:val="002F4447"/>
    <w:rsid w:val="002F4C7C"/>
    <w:rsid w:val="002F5B49"/>
    <w:rsid w:val="002F65A1"/>
    <w:rsid w:val="002F6B21"/>
    <w:rsid w:val="00301101"/>
    <w:rsid w:val="0030228B"/>
    <w:rsid w:val="00302A27"/>
    <w:rsid w:val="00304D20"/>
    <w:rsid w:val="00304D64"/>
    <w:rsid w:val="00307FB7"/>
    <w:rsid w:val="003102B1"/>
    <w:rsid w:val="00311A89"/>
    <w:rsid w:val="00312D7E"/>
    <w:rsid w:val="00315038"/>
    <w:rsid w:val="00315E8F"/>
    <w:rsid w:val="003161FB"/>
    <w:rsid w:val="0032033C"/>
    <w:rsid w:val="00321ABA"/>
    <w:rsid w:val="0032251D"/>
    <w:rsid w:val="003242E7"/>
    <w:rsid w:val="00325FC2"/>
    <w:rsid w:val="00326411"/>
    <w:rsid w:val="003272AD"/>
    <w:rsid w:val="003304EC"/>
    <w:rsid w:val="00331A67"/>
    <w:rsid w:val="003346E3"/>
    <w:rsid w:val="00334DC7"/>
    <w:rsid w:val="0034011A"/>
    <w:rsid w:val="00340650"/>
    <w:rsid w:val="003419C3"/>
    <w:rsid w:val="003433CE"/>
    <w:rsid w:val="00343D81"/>
    <w:rsid w:val="00344BF4"/>
    <w:rsid w:val="00345316"/>
    <w:rsid w:val="00345959"/>
    <w:rsid w:val="0034740B"/>
    <w:rsid w:val="0035067A"/>
    <w:rsid w:val="00350F5F"/>
    <w:rsid w:val="00351907"/>
    <w:rsid w:val="00351D4A"/>
    <w:rsid w:val="00354194"/>
    <w:rsid w:val="00355D50"/>
    <w:rsid w:val="00356210"/>
    <w:rsid w:val="0035710C"/>
    <w:rsid w:val="00357241"/>
    <w:rsid w:val="00357F1E"/>
    <w:rsid w:val="00362117"/>
    <w:rsid w:val="00364E85"/>
    <w:rsid w:val="003667EC"/>
    <w:rsid w:val="003668FB"/>
    <w:rsid w:val="0036690F"/>
    <w:rsid w:val="003703AF"/>
    <w:rsid w:val="00370C68"/>
    <w:rsid w:val="00371D14"/>
    <w:rsid w:val="00371E95"/>
    <w:rsid w:val="00372E18"/>
    <w:rsid w:val="00372FEA"/>
    <w:rsid w:val="00381955"/>
    <w:rsid w:val="003830D8"/>
    <w:rsid w:val="0038418E"/>
    <w:rsid w:val="003850DD"/>
    <w:rsid w:val="003910B7"/>
    <w:rsid w:val="00391277"/>
    <w:rsid w:val="003918B6"/>
    <w:rsid w:val="00397346"/>
    <w:rsid w:val="003A0734"/>
    <w:rsid w:val="003A0FFE"/>
    <w:rsid w:val="003A391C"/>
    <w:rsid w:val="003A5A19"/>
    <w:rsid w:val="003A6567"/>
    <w:rsid w:val="003A6C5F"/>
    <w:rsid w:val="003A765A"/>
    <w:rsid w:val="003B0986"/>
    <w:rsid w:val="003B141E"/>
    <w:rsid w:val="003B1E11"/>
    <w:rsid w:val="003B25B7"/>
    <w:rsid w:val="003B4139"/>
    <w:rsid w:val="003B488D"/>
    <w:rsid w:val="003B5AA1"/>
    <w:rsid w:val="003B5D2F"/>
    <w:rsid w:val="003B764A"/>
    <w:rsid w:val="003C0CC8"/>
    <w:rsid w:val="003C0E84"/>
    <w:rsid w:val="003C10A3"/>
    <w:rsid w:val="003C3DB9"/>
    <w:rsid w:val="003C49F6"/>
    <w:rsid w:val="003D1733"/>
    <w:rsid w:val="003D2959"/>
    <w:rsid w:val="003D2EA5"/>
    <w:rsid w:val="003D3A32"/>
    <w:rsid w:val="003D4D04"/>
    <w:rsid w:val="003D5B3F"/>
    <w:rsid w:val="003E1421"/>
    <w:rsid w:val="003E36D6"/>
    <w:rsid w:val="003E3A9B"/>
    <w:rsid w:val="003E6A63"/>
    <w:rsid w:val="003E6F12"/>
    <w:rsid w:val="003F32FD"/>
    <w:rsid w:val="003F4545"/>
    <w:rsid w:val="00400D64"/>
    <w:rsid w:val="004017B5"/>
    <w:rsid w:val="004047CB"/>
    <w:rsid w:val="0040493F"/>
    <w:rsid w:val="00405E64"/>
    <w:rsid w:val="004079C5"/>
    <w:rsid w:val="00413B7D"/>
    <w:rsid w:val="00416D97"/>
    <w:rsid w:val="0042038E"/>
    <w:rsid w:val="004207FD"/>
    <w:rsid w:val="004208FC"/>
    <w:rsid w:val="004208FE"/>
    <w:rsid w:val="00424715"/>
    <w:rsid w:val="00425E07"/>
    <w:rsid w:val="004265F3"/>
    <w:rsid w:val="004304F5"/>
    <w:rsid w:val="004307EC"/>
    <w:rsid w:val="00431134"/>
    <w:rsid w:val="00432EB5"/>
    <w:rsid w:val="004368EE"/>
    <w:rsid w:val="00436AC8"/>
    <w:rsid w:val="00440166"/>
    <w:rsid w:val="004408F7"/>
    <w:rsid w:val="00441431"/>
    <w:rsid w:val="004415E7"/>
    <w:rsid w:val="00442231"/>
    <w:rsid w:val="004423A4"/>
    <w:rsid w:val="004428FD"/>
    <w:rsid w:val="00443DDB"/>
    <w:rsid w:val="004457EE"/>
    <w:rsid w:val="004511CD"/>
    <w:rsid w:val="00452169"/>
    <w:rsid w:val="00456594"/>
    <w:rsid w:val="00456DAD"/>
    <w:rsid w:val="00457C56"/>
    <w:rsid w:val="00460C3F"/>
    <w:rsid w:val="0046221B"/>
    <w:rsid w:val="00463F43"/>
    <w:rsid w:val="00464266"/>
    <w:rsid w:val="00464445"/>
    <w:rsid w:val="0046557C"/>
    <w:rsid w:val="0046796E"/>
    <w:rsid w:val="00477321"/>
    <w:rsid w:val="004779E6"/>
    <w:rsid w:val="0048162C"/>
    <w:rsid w:val="004818EA"/>
    <w:rsid w:val="00481FF8"/>
    <w:rsid w:val="004859E5"/>
    <w:rsid w:val="00485CDE"/>
    <w:rsid w:val="0048693B"/>
    <w:rsid w:val="004903D5"/>
    <w:rsid w:val="004909D5"/>
    <w:rsid w:val="0049271E"/>
    <w:rsid w:val="004933F4"/>
    <w:rsid w:val="004936D3"/>
    <w:rsid w:val="004949C3"/>
    <w:rsid w:val="004A048B"/>
    <w:rsid w:val="004A096A"/>
    <w:rsid w:val="004A19F9"/>
    <w:rsid w:val="004A2A16"/>
    <w:rsid w:val="004A54E3"/>
    <w:rsid w:val="004A74B3"/>
    <w:rsid w:val="004A7533"/>
    <w:rsid w:val="004B416F"/>
    <w:rsid w:val="004B5399"/>
    <w:rsid w:val="004B5498"/>
    <w:rsid w:val="004C2FA6"/>
    <w:rsid w:val="004C307E"/>
    <w:rsid w:val="004C4FFE"/>
    <w:rsid w:val="004C5391"/>
    <w:rsid w:val="004C70B3"/>
    <w:rsid w:val="004C7B90"/>
    <w:rsid w:val="004D16EC"/>
    <w:rsid w:val="004D21FE"/>
    <w:rsid w:val="004D31FB"/>
    <w:rsid w:val="004D4BA4"/>
    <w:rsid w:val="004E10A1"/>
    <w:rsid w:val="004E2F97"/>
    <w:rsid w:val="004E3495"/>
    <w:rsid w:val="004E3647"/>
    <w:rsid w:val="004E36A8"/>
    <w:rsid w:val="004E4FBB"/>
    <w:rsid w:val="004F1493"/>
    <w:rsid w:val="004F443E"/>
    <w:rsid w:val="00501200"/>
    <w:rsid w:val="00504EE0"/>
    <w:rsid w:val="005051B7"/>
    <w:rsid w:val="00505A9D"/>
    <w:rsid w:val="00506828"/>
    <w:rsid w:val="00506C30"/>
    <w:rsid w:val="00507490"/>
    <w:rsid w:val="00512C1A"/>
    <w:rsid w:val="00512CE6"/>
    <w:rsid w:val="00514025"/>
    <w:rsid w:val="005209D0"/>
    <w:rsid w:val="0052189C"/>
    <w:rsid w:val="005219F7"/>
    <w:rsid w:val="0052237D"/>
    <w:rsid w:val="00522934"/>
    <w:rsid w:val="005232FB"/>
    <w:rsid w:val="00526E35"/>
    <w:rsid w:val="005275D9"/>
    <w:rsid w:val="0052780B"/>
    <w:rsid w:val="00527C32"/>
    <w:rsid w:val="00530C88"/>
    <w:rsid w:val="00531A60"/>
    <w:rsid w:val="00532051"/>
    <w:rsid w:val="00532132"/>
    <w:rsid w:val="00532C20"/>
    <w:rsid w:val="005364E3"/>
    <w:rsid w:val="005375B3"/>
    <w:rsid w:val="00537A46"/>
    <w:rsid w:val="00537A93"/>
    <w:rsid w:val="00541CB2"/>
    <w:rsid w:val="005422CB"/>
    <w:rsid w:val="005435F5"/>
    <w:rsid w:val="00543C0A"/>
    <w:rsid w:val="0054544D"/>
    <w:rsid w:val="00545732"/>
    <w:rsid w:val="00547B5C"/>
    <w:rsid w:val="00547B6C"/>
    <w:rsid w:val="005525FF"/>
    <w:rsid w:val="00554686"/>
    <w:rsid w:val="005551BF"/>
    <w:rsid w:val="0055616C"/>
    <w:rsid w:val="00556DCF"/>
    <w:rsid w:val="0055778F"/>
    <w:rsid w:val="005601B0"/>
    <w:rsid w:val="00560A59"/>
    <w:rsid w:val="00560D05"/>
    <w:rsid w:val="00562C80"/>
    <w:rsid w:val="00562DAF"/>
    <w:rsid w:val="005632C5"/>
    <w:rsid w:val="00563D65"/>
    <w:rsid w:val="0056417B"/>
    <w:rsid w:val="00564CAB"/>
    <w:rsid w:val="00567E39"/>
    <w:rsid w:val="00572EE4"/>
    <w:rsid w:val="00573240"/>
    <w:rsid w:val="005735D7"/>
    <w:rsid w:val="005737A1"/>
    <w:rsid w:val="00574D00"/>
    <w:rsid w:val="00576385"/>
    <w:rsid w:val="00576660"/>
    <w:rsid w:val="005776B4"/>
    <w:rsid w:val="00580376"/>
    <w:rsid w:val="00581575"/>
    <w:rsid w:val="005824CB"/>
    <w:rsid w:val="00584714"/>
    <w:rsid w:val="00584A62"/>
    <w:rsid w:val="00584CF2"/>
    <w:rsid w:val="0058640B"/>
    <w:rsid w:val="00587ABF"/>
    <w:rsid w:val="0059112A"/>
    <w:rsid w:val="00591C08"/>
    <w:rsid w:val="005933F8"/>
    <w:rsid w:val="00594F18"/>
    <w:rsid w:val="00596056"/>
    <w:rsid w:val="00596AF2"/>
    <w:rsid w:val="005A10AF"/>
    <w:rsid w:val="005A135D"/>
    <w:rsid w:val="005A14C0"/>
    <w:rsid w:val="005A2AFF"/>
    <w:rsid w:val="005A2DF0"/>
    <w:rsid w:val="005A327F"/>
    <w:rsid w:val="005A496D"/>
    <w:rsid w:val="005A56DE"/>
    <w:rsid w:val="005A57CE"/>
    <w:rsid w:val="005A65CB"/>
    <w:rsid w:val="005A6690"/>
    <w:rsid w:val="005B0911"/>
    <w:rsid w:val="005B104D"/>
    <w:rsid w:val="005B1228"/>
    <w:rsid w:val="005B1DDE"/>
    <w:rsid w:val="005B4858"/>
    <w:rsid w:val="005B4B91"/>
    <w:rsid w:val="005B6129"/>
    <w:rsid w:val="005B7C66"/>
    <w:rsid w:val="005C11DD"/>
    <w:rsid w:val="005C1D86"/>
    <w:rsid w:val="005C4EF4"/>
    <w:rsid w:val="005C5B85"/>
    <w:rsid w:val="005C61DD"/>
    <w:rsid w:val="005C63DA"/>
    <w:rsid w:val="005C64E3"/>
    <w:rsid w:val="005C791B"/>
    <w:rsid w:val="005D019E"/>
    <w:rsid w:val="005D01D5"/>
    <w:rsid w:val="005D2677"/>
    <w:rsid w:val="005D720D"/>
    <w:rsid w:val="005E00DC"/>
    <w:rsid w:val="005E043C"/>
    <w:rsid w:val="005E1D43"/>
    <w:rsid w:val="005E2BEC"/>
    <w:rsid w:val="005E30B0"/>
    <w:rsid w:val="005E38FB"/>
    <w:rsid w:val="005E52AB"/>
    <w:rsid w:val="005E5B95"/>
    <w:rsid w:val="005E7110"/>
    <w:rsid w:val="005E75BD"/>
    <w:rsid w:val="005E79BC"/>
    <w:rsid w:val="005F1797"/>
    <w:rsid w:val="005F2B48"/>
    <w:rsid w:val="005F3FDB"/>
    <w:rsid w:val="005F5B29"/>
    <w:rsid w:val="005F7732"/>
    <w:rsid w:val="00602C64"/>
    <w:rsid w:val="00602FC2"/>
    <w:rsid w:val="0060738B"/>
    <w:rsid w:val="00610008"/>
    <w:rsid w:val="0061059F"/>
    <w:rsid w:val="006105DC"/>
    <w:rsid w:val="0061203F"/>
    <w:rsid w:val="00612105"/>
    <w:rsid w:val="00613969"/>
    <w:rsid w:val="00616F69"/>
    <w:rsid w:val="006177A1"/>
    <w:rsid w:val="00617CDC"/>
    <w:rsid w:val="00620CEB"/>
    <w:rsid w:val="006217E9"/>
    <w:rsid w:val="00621C5F"/>
    <w:rsid w:val="006229FF"/>
    <w:rsid w:val="0062466C"/>
    <w:rsid w:val="00624703"/>
    <w:rsid w:val="00625788"/>
    <w:rsid w:val="00625909"/>
    <w:rsid w:val="0062613F"/>
    <w:rsid w:val="00626704"/>
    <w:rsid w:val="00627A8A"/>
    <w:rsid w:val="006302EA"/>
    <w:rsid w:val="00630EF6"/>
    <w:rsid w:val="006318F5"/>
    <w:rsid w:val="006339F8"/>
    <w:rsid w:val="006358F1"/>
    <w:rsid w:val="00637DC2"/>
    <w:rsid w:val="006412D8"/>
    <w:rsid w:val="00641E43"/>
    <w:rsid w:val="006440EA"/>
    <w:rsid w:val="00644214"/>
    <w:rsid w:val="00647189"/>
    <w:rsid w:val="00650BEB"/>
    <w:rsid w:val="00651B49"/>
    <w:rsid w:val="006520A7"/>
    <w:rsid w:val="00652640"/>
    <w:rsid w:val="00653B93"/>
    <w:rsid w:val="006550A3"/>
    <w:rsid w:val="00655797"/>
    <w:rsid w:val="00655DD3"/>
    <w:rsid w:val="00656333"/>
    <w:rsid w:val="0066028A"/>
    <w:rsid w:val="00661387"/>
    <w:rsid w:val="00661601"/>
    <w:rsid w:val="0066304B"/>
    <w:rsid w:val="00663291"/>
    <w:rsid w:val="00663D45"/>
    <w:rsid w:val="00664832"/>
    <w:rsid w:val="00665188"/>
    <w:rsid w:val="006661F4"/>
    <w:rsid w:val="00666C80"/>
    <w:rsid w:val="00667B22"/>
    <w:rsid w:val="006709AF"/>
    <w:rsid w:val="00672727"/>
    <w:rsid w:val="006735BD"/>
    <w:rsid w:val="00673E59"/>
    <w:rsid w:val="00674C80"/>
    <w:rsid w:val="006762B8"/>
    <w:rsid w:val="00676AB9"/>
    <w:rsid w:val="00676B80"/>
    <w:rsid w:val="00680846"/>
    <w:rsid w:val="00683455"/>
    <w:rsid w:val="00684AB3"/>
    <w:rsid w:val="00686ADE"/>
    <w:rsid w:val="00690358"/>
    <w:rsid w:val="0069106C"/>
    <w:rsid w:val="006914F6"/>
    <w:rsid w:val="006916D6"/>
    <w:rsid w:val="00692216"/>
    <w:rsid w:val="006932FB"/>
    <w:rsid w:val="0069354A"/>
    <w:rsid w:val="00693DD4"/>
    <w:rsid w:val="006952FD"/>
    <w:rsid w:val="00695435"/>
    <w:rsid w:val="00695FF5"/>
    <w:rsid w:val="006A1109"/>
    <w:rsid w:val="006A24AA"/>
    <w:rsid w:val="006A2CD4"/>
    <w:rsid w:val="006A3938"/>
    <w:rsid w:val="006A47AC"/>
    <w:rsid w:val="006A4BCD"/>
    <w:rsid w:val="006A50CD"/>
    <w:rsid w:val="006A779B"/>
    <w:rsid w:val="006B122E"/>
    <w:rsid w:val="006B1467"/>
    <w:rsid w:val="006B2020"/>
    <w:rsid w:val="006B22E6"/>
    <w:rsid w:val="006B4236"/>
    <w:rsid w:val="006B5D09"/>
    <w:rsid w:val="006B66BD"/>
    <w:rsid w:val="006B6C7F"/>
    <w:rsid w:val="006B7AB8"/>
    <w:rsid w:val="006C0341"/>
    <w:rsid w:val="006C5F67"/>
    <w:rsid w:val="006D00F0"/>
    <w:rsid w:val="006D038E"/>
    <w:rsid w:val="006D111C"/>
    <w:rsid w:val="006D3B78"/>
    <w:rsid w:val="006D44E1"/>
    <w:rsid w:val="006D664B"/>
    <w:rsid w:val="006D6ED7"/>
    <w:rsid w:val="006D736A"/>
    <w:rsid w:val="006E0991"/>
    <w:rsid w:val="006E1684"/>
    <w:rsid w:val="006E18FB"/>
    <w:rsid w:val="006E2FD4"/>
    <w:rsid w:val="006E3535"/>
    <w:rsid w:val="006E4942"/>
    <w:rsid w:val="006F0A65"/>
    <w:rsid w:val="006F0C7A"/>
    <w:rsid w:val="006F1907"/>
    <w:rsid w:val="006F3855"/>
    <w:rsid w:val="006F3FE5"/>
    <w:rsid w:val="006F41DD"/>
    <w:rsid w:val="006F69A1"/>
    <w:rsid w:val="006F6DEE"/>
    <w:rsid w:val="00700103"/>
    <w:rsid w:val="00702EC6"/>
    <w:rsid w:val="00710B20"/>
    <w:rsid w:val="00710DEB"/>
    <w:rsid w:val="00711D93"/>
    <w:rsid w:val="00712A1C"/>
    <w:rsid w:val="00713BA8"/>
    <w:rsid w:val="00714720"/>
    <w:rsid w:val="00715D28"/>
    <w:rsid w:val="007216FD"/>
    <w:rsid w:val="007342DE"/>
    <w:rsid w:val="00736BA7"/>
    <w:rsid w:val="00736DB2"/>
    <w:rsid w:val="0073715A"/>
    <w:rsid w:val="0073789F"/>
    <w:rsid w:val="007405EE"/>
    <w:rsid w:val="00740A7D"/>
    <w:rsid w:val="00741ADC"/>
    <w:rsid w:val="00741FDE"/>
    <w:rsid w:val="007424B2"/>
    <w:rsid w:val="00742AB8"/>
    <w:rsid w:val="00743D24"/>
    <w:rsid w:val="0074466D"/>
    <w:rsid w:val="00745930"/>
    <w:rsid w:val="007460EE"/>
    <w:rsid w:val="007477A7"/>
    <w:rsid w:val="007510CB"/>
    <w:rsid w:val="00751898"/>
    <w:rsid w:val="00753141"/>
    <w:rsid w:val="00754666"/>
    <w:rsid w:val="0075497A"/>
    <w:rsid w:val="00754D0F"/>
    <w:rsid w:val="00755099"/>
    <w:rsid w:val="00756246"/>
    <w:rsid w:val="007576D0"/>
    <w:rsid w:val="00761E11"/>
    <w:rsid w:val="00764DF6"/>
    <w:rsid w:val="007664C6"/>
    <w:rsid w:val="007670D5"/>
    <w:rsid w:val="00767518"/>
    <w:rsid w:val="00772B84"/>
    <w:rsid w:val="00772B87"/>
    <w:rsid w:val="00774FC7"/>
    <w:rsid w:val="0077550F"/>
    <w:rsid w:val="007762F7"/>
    <w:rsid w:val="00776553"/>
    <w:rsid w:val="007766DE"/>
    <w:rsid w:val="00780987"/>
    <w:rsid w:val="00781764"/>
    <w:rsid w:val="007825F3"/>
    <w:rsid w:val="007831A8"/>
    <w:rsid w:val="007846C1"/>
    <w:rsid w:val="00785D19"/>
    <w:rsid w:val="00785D9A"/>
    <w:rsid w:val="007872ED"/>
    <w:rsid w:val="007901E3"/>
    <w:rsid w:val="00790337"/>
    <w:rsid w:val="00790962"/>
    <w:rsid w:val="007909A2"/>
    <w:rsid w:val="007922BD"/>
    <w:rsid w:val="007943A9"/>
    <w:rsid w:val="00796792"/>
    <w:rsid w:val="00796D4F"/>
    <w:rsid w:val="007A1E16"/>
    <w:rsid w:val="007A4C12"/>
    <w:rsid w:val="007A5411"/>
    <w:rsid w:val="007A55E7"/>
    <w:rsid w:val="007A637F"/>
    <w:rsid w:val="007A666D"/>
    <w:rsid w:val="007A699C"/>
    <w:rsid w:val="007B1166"/>
    <w:rsid w:val="007B1558"/>
    <w:rsid w:val="007B69BE"/>
    <w:rsid w:val="007B6E19"/>
    <w:rsid w:val="007C0E66"/>
    <w:rsid w:val="007C12FA"/>
    <w:rsid w:val="007C2388"/>
    <w:rsid w:val="007C265B"/>
    <w:rsid w:val="007C3DB9"/>
    <w:rsid w:val="007C4625"/>
    <w:rsid w:val="007C6108"/>
    <w:rsid w:val="007C6B8E"/>
    <w:rsid w:val="007D041B"/>
    <w:rsid w:val="007D1420"/>
    <w:rsid w:val="007D1C91"/>
    <w:rsid w:val="007D3A6A"/>
    <w:rsid w:val="007D6634"/>
    <w:rsid w:val="007D6F23"/>
    <w:rsid w:val="007D7015"/>
    <w:rsid w:val="007D7EAC"/>
    <w:rsid w:val="007D7EF6"/>
    <w:rsid w:val="007E021E"/>
    <w:rsid w:val="007E04F7"/>
    <w:rsid w:val="007E1AAA"/>
    <w:rsid w:val="007E31A2"/>
    <w:rsid w:val="007E5BEC"/>
    <w:rsid w:val="007E6262"/>
    <w:rsid w:val="007E6D83"/>
    <w:rsid w:val="007E6E27"/>
    <w:rsid w:val="007E7A86"/>
    <w:rsid w:val="007F24D2"/>
    <w:rsid w:val="007F38B3"/>
    <w:rsid w:val="007F5D89"/>
    <w:rsid w:val="007F720E"/>
    <w:rsid w:val="007F74EB"/>
    <w:rsid w:val="007F7634"/>
    <w:rsid w:val="007F7D03"/>
    <w:rsid w:val="00802460"/>
    <w:rsid w:val="00803639"/>
    <w:rsid w:val="00804070"/>
    <w:rsid w:val="00804E0F"/>
    <w:rsid w:val="008108B8"/>
    <w:rsid w:val="00811248"/>
    <w:rsid w:val="0081306C"/>
    <w:rsid w:val="00813077"/>
    <w:rsid w:val="00815EC1"/>
    <w:rsid w:val="00816696"/>
    <w:rsid w:val="00817171"/>
    <w:rsid w:val="00820892"/>
    <w:rsid w:val="00821757"/>
    <w:rsid w:val="00822F44"/>
    <w:rsid w:val="008234E5"/>
    <w:rsid w:val="00823BE0"/>
    <w:rsid w:val="008264BA"/>
    <w:rsid w:val="00826CD0"/>
    <w:rsid w:val="008306AE"/>
    <w:rsid w:val="00830A52"/>
    <w:rsid w:val="0083431D"/>
    <w:rsid w:val="008351BC"/>
    <w:rsid w:val="00835207"/>
    <w:rsid w:val="0083611A"/>
    <w:rsid w:val="008400FF"/>
    <w:rsid w:val="00840988"/>
    <w:rsid w:val="00841893"/>
    <w:rsid w:val="008425F0"/>
    <w:rsid w:val="00842852"/>
    <w:rsid w:val="00842FBD"/>
    <w:rsid w:val="00843E0A"/>
    <w:rsid w:val="00844A9E"/>
    <w:rsid w:val="0084529B"/>
    <w:rsid w:val="00847DA3"/>
    <w:rsid w:val="00852BB2"/>
    <w:rsid w:val="00853C2D"/>
    <w:rsid w:val="00854208"/>
    <w:rsid w:val="008557AA"/>
    <w:rsid w:val="00860793"/>
    <w:rsid w:val="00860D43"/>
    <w:rsid w:val="00861CC7"/>
    <w:rsid w:val="00862AA5"/>
    <w:rsid w:val="008631F8"/>
    <w:rsid w:val="008648BF"/>
    <w:rsid w:val="00866638"/>
    <w:rsid w:val="0086706A"/>
    <w:rsid w:val="008708AC"/>
    <w:rsid w:val="00870EA9"/>
    <w:rsid w:val="0087111E"/>
    <w:rsid w:val="0087127E"/>
    <w:rsid w:val="00871E66"/>
    <w:rsid w:val="008728A6"/>
    <w:rsid w:val="00873288"/>
    <w:rsid w:val="00877AAB"/>
    <w:rsid w:val="00880BCB"/>
    <w:rsid w:val="00881957"/>
    <w:rsid w:val="00881C7D"/>
    <w:rsid w:val="00884A8A"/>
    <w:rsid w:val="008855EF"/>
    <w:rsid w:val="008873E2"/>
    <w:rsid w:val="008902F4"/>
    <w:rsid w:val="008909BB"/>
    <w:rsid w:val="00890AB2"/>
    <w:rsid w:val="008928C6"/>
    <w:rsid w:val="00893B2F"/>
    <w:rsid w:val="00893ECD"/>
    <w:rsid w:val="00893F2F"/>
    <w:rsid w:val="008952B8"/>
    <w:rsid w:val="008A0206"/>
    <w:rsid w:val="008A03C4"/>
    <w:rsid w:val="008A076C"/>
    <w:rsid w:val="008A35F3"/>
    <w:rsid w:val="008A5908"/>
    <w:rsid w:val="008A7045"/>
    <w:rsid w:val="008A74F7"/>
    <w:rsid w:val="008A77DB"/>
    <w:rsid w:val="008B3437"/>
    <w:rsid w:val="008B39E9"/>
    <w:rsid w:val="008B3D21"/>
    <w:rsid w:val="008B4CF0"/>
    <w:rsid w:val="008B521E"/>
    <w:rsid w:val="008B5A19"/>
    <w:rsid w:val="008C1482"/>
    <w:rsid w:val="008C1648"/>
    <w:rsid w:val="008C2C9A"/>
    <w:rsid w:val="008C34CA"/>
    <w:rsid w:val="008C3E4B"/>
    <w:rsid w:val="008D132B"/>
    <w:rsid w:val="008D151A"/>
    <w:rsid w:val="008D1597"/>
    <w:rsid w:val="008D1831"/>
    <w:rsid w:val="008D1CC2"/>
    <w:rsid w:val="008D1ED8"/>
    <w:rsid w:val="008D5B0D"/>
    <w:rsid w:val="008D5D01"/>
    <w:rsid w:val="008E0166"/>
    <w:rsid w:val="008E3E1B"/>
    <w:rsid w:val="008E4035"/>
    <w:rsid w:val="008E47B6"/>
    <w:rsid w:val="008E4E87"/>
    <w:rsid w:val="008E5130"/>
    <w:rsid w:val="008E57B1"/>
    <w:rsid w:val="008E64E6"/>
    <w:rsid w:val="008E7078"/>
    <w:rsid w:val="008F4450"/>
    <w:rsid w:val="008F56F9"/>
    <w:rsid w:val="008F61EB"/>
    <w:rsid w:val="008F63C8"/>
    <w:rsid w:val="008F7452"/>
    <w:rsid w:val="009031C8"/>
    <w:rsid w:val="00903604"/>
    <w:rsid w:val="0090671A"/>
    <w:rsid w:val="0091186D"/>
    <w:rsid w:val="00911E6F"/>
    <w:rsid w:val="00911F51"/>
    <w:rsid w:val="00912CC6"/>
    <w:rsid w:val="00913870"/>
    <w:rsid w:val="00914901"/>
    <w:rsid w:val="00915469"/>
    <w:rsid w:val="00915D4C"/>
    <w:rsid w:val="009167A8"/>
    <w:rsid w:val="00917034"/>
    <w:rsid w:val="009170BB"/>
    <w:rsid w:val="00920E4C"/>
    <w:rsid w:val="00921363"/>
    <w:rsid w:val="00922B0E"/>
    <w:rsid w:val="00922CDE"/>
    <w:rsid w:val="00922DD0"/>
    <w:rsid w:val="009234B8"/>
    <w:rsid w:val="009243C5"/>
    <w:rsid w:val="00924BFB"/>
    <w:rsid w:val="00925A5D"/>
    <w:rsid w:val="00926EA8"/>
    <w:rsid w:val="00927622"/>
    <w:rsid w:val="00927D11"/>
    <w:rsid w:val="00927D69"/>
    <w:rsid w:val="00930FC9"/>
    <w:rsid w:val="0093142A"/>
    <w:rsid w:val="00931960"/>
    <w:rsid w:val="00931C52"/>
    <w:rsid w:val="00931F9A"/>
    <w:rsid w:val="0093266B"/>
    <w:rsid w:val="009329D7"/>
    <w:rsid w:val="009332BA"/>
    <w:rsid w:val="00933A82"/>
    <w:rsid w:val="00934B53"/>
    <w:rsid w:val="009367F3"/>
    <w:rsid w:val="00937E5E"/>
    <w:rsid w:val="009425A5"/>
    <w:rsid w:val="00946365"/>
    <w:rsid w:val="00951151"/>
    <w:rsid w:val="009530F1"/>
    <w:rsid w:val="009549C8"/>
    <w:rsid w:val="0095532C"/>
    <w:rsid w:val="00955C78"/>
    <w:rsid w:val="00957E70"/>
    <w:rsid w:val="009647DB"/>
    <w:rsid w:val="00966615"/>
    <w:rsid w:val="009721E7"/>
    <w:rsid w:val="00972221"/>
    <w:rsid w:val="00972DAE"/>
    <w:rsid w:val="009737A6"/>
    <w:rsid w:val="0097525F"/>
    <w:rsid w:val="009826A0"/>
    <w:rsid w:val="00983CF0"/>
    <w:rsid w:val="00983EC1"/>
    <w:rsid w:val="0098494F"/>
    <w:rsid w:val="00985D23"/>
    <w:rsid w:val="0098688C"/>
    <w:rsid w:val="00987B90"/>
    <w:rsid w:val="0099051F"/>
    <w:rsid w:val="009907F5"/>
    <w:rsid w:val="00992524"/>
    <w:rsid w:val="00992DF0"/>
    <w:rsid w:val="00993275"/>
    <w:rsid w:val="00993666"/>
    <w:rsid w:val="009955E1"/>
    <w:rsid w:val="009957AB"/>
    <w:rsid w:val="0099649E"/>
    <w:rsid w:val="00996671"/>
    <w:rsid w:val="009969FC"/>
    <w:rsid w:val="00997395"/>
    <w:rsid w:val="00997532"/>
    <w:rsid w:val="00997D1D"/>
    <w:rsid w:val="009A0BFB"/>
    <w:rsid w:val="009B0346"/>
    <w:rsid w:val="009B0EEE"/>
    <w:rsid w:val="009B1443"/>
    <w:rsid w:val="009B3A68"/>
    <w:rsid w:val="009B42A4"/>
    <w:rsid w:val="009B4CAB"/>
    <w:rsid w:val="009B5AA1"/>
    <w:rsid w:val="009B69A6"/>
    <w:rsid w:val="009B6CB6"/>
    <w:rsid w:val="009C021F"/>
    <w:rsid w:val="009C2FD4"/>
    <w:rsid w:val="009C33B5"/>
    <w:rsid w:val="009C35F6"/>
    <w:rsid w:val="009C3CA8"/>
    <w:rsid w:val="009C4EF8"/>
    <w:rsid w:val="009C6C20"/>
    <w:rsid w:val="009C7F18"/>
    <w:rsid w:val="009D20D2"/>
    <w:rsid w:val="009D2318"/>
    <w:rsid w:val="009D464C"/>
    <w:rsid w:val="009D50CE"/>
    <w:rsid w:val="009D68B0"/>
    <w:rsid w:val="009D77C5"/>
    <w:rsid w:val="009E1D21"/>
    <w:rsid w:val="009E1F18"/>
    <w:rsid w:val="009E1FC2"/>
    <w:rsid w:val="009E2E25"/>
    <w:rsid w:val="009E3B5D"/>
    <w:rsid w:val="009E3D88"/>
    <w:rsid w:val="009E453A"/>
    <w:rsid w:val="009E4AAE"/>
    <w:rsid w:val="009E7225"/>
    <w:rsid w:val="009E777C"/>
    <w:rsid w:val="009E7CB4"/>
    <w:rsid w:val="009E7E1C"/>
    <w:rsid w:val="009F01B4"/>
    <w:rsid w:val="009F04B2"/>
    <w:rsid w:val="009F0709"/>
    <w:rsid w:val="009F0C6B"/>
    <w:rsid w:val="009F1697"/>
    <w:rsid w:val="009F43DF"/>
    <w:rsid w:val="009F729B"/>
    <w:rsid w:val="009F776A"/>
    <w:rsid w:val="009F7F86"/>
    <w:rsid w:val="00A04022"/>
    <w:rsid w:val="00A046F0"/>
    <w:rsid w:val="00A05141"/>
    <w:rsid w:val="00A105E8"/>
    <w:rsid w:val="00A1096D"/>
    <w:rsid w:val="00A11EEB"/>
    <w:rsid w:val="00A1361D"/>
    <w:rsid w:val="00A14AA0"/>
    <w:rsid w:val="00A151A3"/>
    <w:rsid w:val="00A16206"/>
    <w:rsid w:val="00A166B3"/>
    <w:rsid w:val="00A16F18"/>
    <w:rsid w:val="00A20688"/>
    <w:rsid w:val="00A216E9"/>
    <w:rsid w:val="00A218F9"/>
    <w:rsid w:val="00A229D4"/>
    <w:rsid w:val="00A26BB4"/>
    <w:rsid w:val="00A2767C"/>
    <w:rsid w:val="00A31114"/>
    <w:rsid w:val="00A312D8"/>
    <w:rsid w:val="00A313C9"/>
    <w:rsid w:val="00A321E7"/>
    <w:rsid w:val="00A32A15"/>
    <w:rsid w:val="00A32E49"/>
    <w:rsid w:val="00A32FB5"/>
    <w:rsid w:val="00A32FD3"/>
    <w:rsid w:val="00A350E1"/>
    <w:rsid w:val="00A35C69"/>
    <w:rsid w:val="00A371B7"/>
    <w:rsid w:val="00A41038"/>
    <w:rsid w:val="00A413E2"/>
    <w:rsid w:val="00A42ADB"/>
    <w:rsid w:val="00A44482"/>
    <w:rsid w:val="00A45965"/>
    <w:rsid w:val="00A52049"/>
    <w:rsid w:val="00A552F8"/>
    <w:rsid w:val="00A6061B"/>
    <w:rsid w:val="00A61808"/>
    <w:rsid w:val="00A658BD"/>
    <w:rsid w:val="00A65A4A"/>
    <w:rsid w:val="00A66F8B"/>
    <w:rsid w:val="00A70C94"/>
    <w:rsid w:val="00A71BAD"/>
    <w:rsid w:val="00A724B8"/>
    <w:rsid w:val="00A72752"/>
    <w:rsid w:val="00A737F4"/>
    <w:rsid w:val="00A7461E"/>
    <w:rsid w:val="00A7602A"/>
    <w:rsid w:val="00A778D2"/>
    <w:rsid w:val="00A80A0F"/>
    <w:rsid w:val="00A85714"/>
    <w:rsid w:val="00A8623D"/>
    <w:rsid w:val="00A94756"/>
    <w:rsid w:val="00A957B4"/>
    <w:rsid w:val="00A977EE"/>
    <w:rsid w:val="00AA287F"/>
    <w:rsid w:val="00AA357D"/>
    <w:rsid w:val="00AA5B44"/>
    <w:rsid w:val="00AA6AE5"/>
    <w:rsid w:val="00AB2179"/>
    <w:rsid w:val="00AB2F8C"/>
    <w:rsid w:val="00AB348E"/>
    <w:rsid w:val="00AB378F"/>
    <w:rsid w:val="00AB3EDC"/>
    <w:rsid w:val="00AB5030"/>
    <w:rsid w:val="00AB6CF4"/>
    <w:rsid w:val="00AB7EB2"/>
    <w:rsid w:val="00AC0266"/>
    <w:rsid w:val="00AC0BA9"/>
    <w:rsid w:val="00AC0BB8"/>
    <w:rsid w:val="00AC1743"/>
    <w:rsid w:val="00AC20A4"/>
    <w:rsid w:val="00AC216E"/>
    <w:rsid w:val="00AC4B3F"/>
    <w:rsid w:val="00AC4FC3"/>
    <w:rsid w:val="00AC5602"/>
    <w:rsid w:val="00AD044D"/>
    <w:rsid w:val="00AD1FF4"/>
    <w:rsid w:val="00AD2338"/>
    <w:rsid w:val="00AD37B5"/>
    <w:rsid w:val="00AD4329"/>
    <w:rsid w:val="00AD590D"/>
    <w:rsid w:val="00AD6387"/>
    <w:rsid w:val="00AE0F5B"/>
    <w:rsid w:val="00AE1650"/>
    <w:rsid w:val="00AE1B3F"/>
    <w:rsid w:val="00AE1DD9"/>
    <w:rsid w:val="00AE1F3D"/>
    <w:rsid w:val="00AE3124"/>
    <w:rsid w:val="00AE54B4"/>
    <w:rsid w:val="00AE6040"/>
    <w:rsid w:val="00AE6F46"/>
    <w:rsid w:val="00AF0333"/>
    <w:rsid w:val="00AF0648"/>
    <w:rsid w:val="00AF0AAA"/>
    <w:rsid w:val="00AF1197"/>
    <w:rsid w:val="00AF2734"/>
    <w:rsid w:val="00AF2B5D"/>
    <w:rsid w:val="00AF3170"/>
    <w:rsid w:val="00AF3861"/>
    <w:rsid w:val="00AF4770"/>
    <w:rsid w:val="00AF5851"/>
    <w:rsid w:val="00AF5A15"/>
    <w:rsid w:val="00B01422"/>
    <w:rsid w:val="00B0255C"/>
    <w:rsid w:val="00B03C6D"/>
    <w:rsid w:val="00B03E40"/>
    <w:rsid w:val="00B045F6"/>
    <w:rsid w:val="00B05FFC"/>
    <w:rsid w:val="00B06178"/>
    <w:rsid w:val="00B075B6"/>
    <w:rsid w:val="00B1071E"/>
    <w:rsid w:val="00B11A66"/>
    <w:rsid w:val="00B11D9F"/>
    <w:rsid w:val="00B128E7"/>
    <w:rsid w:val="00B14876"/>
    <w:rsid w:val="00B1544B"/>
    <w:rsid w:val="00B20466"/>
    <w:rsid w:val="00B22629"/>
    <w:rsid w:val="00B22B4B"/>
    <w:rsid w:val="00B22D37"/>
    <w:rsid w:val="00B24C45"/>
    <w:rsid w:val="00B26041"/>
    <w:rsid w:val="00B268B7"/>
    <w:rsid w:val="00B270A5"/>
    <w:rsid w:val="00B3233E"/>
    <w:rsid w:val="00B32BB3"/>
    <w:rsid w:val="00B339D2"/>
    <w:rsid w:val="00B341D2"/>
    <w:rsid w:val="00B34348"/>
    <w:rsid w:val="00B34EA1"/>
    <w:rsid w:val="00B400B6"/>
    <w:rsid w:val="00B40416"/>
    <w:rsid w:val="00B410CB"/>
    <w:rsid w:val="00B416E0"/>
    <w:rsid w:val="00B445BE"/>
    <w:rsid w:val="00B45E96"/>
    <w:rsid w:val="00B45EA9"/>
    <w:rsid w:val="00B47319"/>
    <w:rsid w:val="00B50D22"/>
    <w:rsid w:val="00B517BB"/>
    <w:rsid w:val="00B51DCA"/>
    <w:rsid w:val="00B5238A"/>
    <w:rsid w:val="00B5620E"/>
    <w:rsid w:val="00B56CE3"/>
    <w:rsid w:val="00B57277"/>
    <w:rsid w:val="00B60842"/>
    <w:rsid w:val="00B628DF"/>
    <w:rsid w:val="00B6756D"/>
    <w:rsid w:val="00B72DB4"/>
    <w:rsid w:val="00B7375C"/>
    <w:rsid w:val="00B74285"/>
    <w:rsid w:val="00B7455A"/>
    <w:rsid w:val="00B74A93"/>
    <w:rsid w:val="00B75251"/>
    <w:rsid w:val="00B75A50"/>
    <w:rsid w:val="00B76093"/>
    <w:rsid w:val="00B76399"/>
    <w:rsid w:val="00B76C1F"/>
    <w:rsid w:val="00B76D89"/>
    <w:rsid w:val="00B76F83"/>
    <w:rsid w:val="00B7773D"/>
    <w:rsid w:val="00B820DD"/>
    <w:rsid w:val="00B86574"/>
    <w:rsid w:val="00B91134"/>
    <w:rsid w:val="00B931A9"/>
    <w:rsid w:val="00B94085"/>
    <w:rsid w:val="00B94795"/>
    <w:rsid w:val="00B955E8"/>
    <w:rsid w:val="00B96006"/>
    <w:rsid w:val="00B96A39"/>
    <w:rsid w:val="00B96C6A"/>
    <w:rsid w:val="00BA0CC8"/>
    <w:rsid w:val="00BA14A3"/>
    <w:rsid w:val="00BA1C07"/>
    <w:rsid w:val="00BA1F85"/>
    <w:rsid w:val="00BA1FAD"/>
    <w:rsid w:val="00BA30BD"/>
    <w:rsid w:val="00BA6302"/>
    <w:rsid w:val="00BA69D3"/>
    <w:rsid w:val="00BB2B1E"/>
    <w:rsid w:val="00BB42D2"/>
    <w:rsid w:val="00BC012C"/>
    <w:rsid w:val="00BC276F"/>
    <w:rsid w:val="00BC280D"/>
    <w:rsid w:val="00BC532B"/>
    <w:rsid w:val="00BC68F5"/>
    <w:rsid w:val="00BD1398"/>
    <w:rsid w:val="00BD16EB"/>
    <w:rsid w:val="00BD24BE"/>
    <w:rsid w:val="00BD6FC9"/>
    <w:rsid w:val="00BE1AE5"/>
    <w:rsid w:val="00BE2333"/>
    <w:rsid w:val="00BE543E"/>
    <w:rsid w:val="00BE54C5"/>
    <w:rsid w:val="00BE7304"/>
    <w:rsid w:val="00BE7ADE"/>
    <w:rsid w:val="00BE7D4C"/>
    <w:rsid w:val="00BF2099"/>
    <w:rsid w:val="00BF22DB"/>
    <w:rsid w:val="00BF24FA"/>
    <w:rsid w:val="00BF26F9"/>
    <w:rsid w:val="00BF3E13"/>
    <w:rsid w:val="00BF5175"/>
    <w:rsid w:val="00BF5344"/>
    <w:rsid w:val="00BF5A41"/>
    <w:rsid w:val="00BF7CDC"/>
    <w:rsid w:val="00BF7D38"/>
    <w:rsid w:val="00BF7F2C"/>
    <w:rsid w:val="00C0008A"/>
    <w:rsid w:val="00C00598"/>
    <w:rsid w:val="00C06FA0"/>
    <w:rsid w:val="00C12F2C"/>
    <w:rsid w:val="00C17920"/>
    <w:rsid w:val="00C207D5"/>
    <w:rsid w:val="00C30898"/>
    <w:rsid w:val="00C31385"/>
    <w:rsid w:val="00C3361F"/>
    <w:rsid w:val="00C34859"/>
    <w:rsid w:val="00C354E5"/>
    <w:rsid w:val="00C40B34"/>
    <w:rsid w:val="00C423F9"/>
    <w:rsid w:val="00C427CD"/>
    <w:rsid w:val="00C44BEC"/>
    <w:rsid w:val="00C453DD"/>
    <w:rsid w:val="00C51D60"/>
    <w:rsid w:val="00C53229"/>
    <w:rsid w:val="00C55B74"/>
    <w:rsid w:val="00C560D4"/>
    <w:rsid w:val="00C5641F"/>
    <w:rsid w:val="00C56AB1"/>
    <w:rsid w:val="00C607F8"/>
    <w:rsid w:val="00C65333"/>
    <w:rsid w:val="00C658ED"/>
    <w:rsid w:val="00C670FB"/>
    <w:rsid w:val="00C67B00"/>
    <w:rsid w:val="00C70870"/>
    <w:rsid w:val="00C7151B"/>
    <w:rsid w:val="00C71F90"/>
    <w:rsid w:val="00C733E2"/>
    <w:rsid w:val="00C734D4"/>
    <w:rsid w:val="00C74ADC"/>
    <w:rsid w:val="00C75088"/>
    <w:rsid w:val="00C76618"/>
    <w:rsid w:val="00C76DDD"/>
    <w:rsid w:val="00C76EEF"/>
    <w:rsid w:val="00C771EA"/>
    <w:rsid w:val="00C7746F"/>
    <w:rsid w:val="00C77AE3"/>
    <w:rsid w:val="00C827AC"/>
    <w:rsid w:val="00C85261"/>
    <w:rsid w:val="00C863A5"/>
    <w:rsid w:val="00C87191"/>
    <w:rsid w:val="00C87304"/>
    <w:rsid w:val="00C90A8C"/>
    <w:rsid w:val="00C91442"/>
    <w:rsid w:val="00C921E2"/>
    <w:rsid w:val="00C92828"/>
    <w:rsid w:val="00C93239"/>
    <w:rsid w:val="00C94540"/>
    <w:rsid w:val="00CA0A85"/>
    <w:rsid w:val="00CA2837"/>
    <w:rsid w:val="00CA5CA5"/>
    <w:rsid w:val="00CA6091"/>
    <w:rsid w:val="00CA71D6"/>
    <w:rsid w:val="00CA7D31"/>
    <w:rsid w:val="00CB18C8"/>
    <w:rsid w:val="00CB21C4"/>
    <w:rsid w:val="00CB716F"/>
    <w:rsid w:val="00CC0711"/>
    <w:rsid w:val="00CC0E3B"/>
    <w:rsid w:val="00CC121C"/>
    <w:rsid w:val="00CC1D14"/>
    <w:rsid w:val="00CC2370"/>
    <w:rsid w:val="00CC2CCE"/>
    <w:rsid w:val="00CC53D8"/>
    <w:rsid w:val="00CC7330"/>
    <w:rsid w:val="00CD36EC"/>
    <w:rsid w:val="00CD3913"/>
    <w:rsid w:val="00CD3F18"/>
    <w:rsid w:val="00CD4C97"/>
    <w:rsid w:val="00CD4E71"/>
    <w:rsid w:val="00CD5F4C"/>
    <w:rsid w:val="00CD6007"/>
    <w:rsid w:val="00CD65B3"/>
    <w:rsid w:val="00CD666E"/>
    <w:rsid w:val="00CD6E91"/>
    <w:rsid w:val="00CE1A15"/>
    <w:rsid w:val="00CE3035"/>
    <w:rsid w:val="00CE332A"/>
    <w:rsid w:val="00CE5B9C"/>
    <w:rsid w:val="00CE5E2B"/>
    <w:rsid w:val="00CE60A2"/>
    <w:rsid w:val="00CE75ED"/>
    <w:rsid w:val="00CE78A4"/>
    <w:rsid w:val="00CE797F"/>
    <w:rsid w:val="00CF4A26"/>
    <w:rsid w:val="00CF4BEE"/>
    <w:rsid w:val="00CF5285"/>
    <w:rsid w:val="00CF5E9C"/>
    <w:rsid w:val="00CF6D4E"/>
    <w:rsid w:val="00CF6EFB"/>
    <w:rsid w:val="00CF6F7B"/>
    <w:rsid w:val="00CF7509"/>
    <w:rsid w:val="00CF7D89"/>
    <w:rsid w:val="00D01957"/>
    <w:rsid w:val="00D01983"/>
    <w:rsid w:val="00D07AF9"/>
    <w:rsid w:val="00D129F1"/>
    <w:rsid w:val="00D13CF2"/>
    <w:rsid w:val="00D14BFB"/>
    <w:rsid w:val="00D1632E"/>
    <w:rsid w:val="00D16960"/>
    <w:rsid w:val="00D177B7"/>
    <w:rsid w:val="00D21822"/>
    <w:rsid w:val="00D21F26"/>
    <w:rsid w:val="00D22CE3"/>
    <w:rsid w:val="00D240B7"/>
    <w:rsid w:val="00D24119"/>
    <w:rsid w:val="00D30648"/>
    <w:rsid w:val="00D33416"/>
    <w:rsid w:val="00D3398C"/>
    <w:rsid w:val="00D36A9F"/>
    <w:rsid w:val="00D400CD"/>
    <w:rsid w:val="00D417F3"/>
    <w:rsid w:val="00D43358"/>
    <w:rsid w:val="00D44006"/>
    <w:rsid w:val="00D44597"/>
    <w:rsid w:val="00D44873"/>
    <w:rsid w:val="00D47539"/>
    <w:rsid w:val="00D47873"/>
    <w:rsid w:val="00D51949"/>
    <w:rsid w:val="00D51CE2"/>
    <w:rsid w:val="00D53C7A"/>
    <w:rsid w:val="00D548A0"/>
    <w:rsid w:val="00D54E15"/>
    <w:rsid w:val="00D55A91"/>
    <w:rsid w:val="00D62029"/>
    <w:rsid w:val="00D634A0"/>
    <w:rsid w:val="00D63C79"/>
    <w:rsid w:val="00D64C97"/>
    <w:rsid w:val="00D6510C"/>
    <w:rsid w:val="00D66A92"/>
    <w:rsid w:val="00D67DCB"/>
    <w:rsid w:val="00D700CC"/>
    <w:rsid w:val="00D70176"/>
    <w:rsid w:val="00D70941"/>
    <w:rsid w:val="00D70C8E"/>
    <w:rsid w:val="00D73D1A"/>
    <w:rsid w:val="00D762C5"/>
    <w:rsid w:val="00D76ABF"/>
    <w:rsid w:val="00D80927"/>
    <w:rsid w:val="00D81676"/>
    <w:rsid w:val="00D81D10"/>
    <w:rsid w:val="00D81E9E"/>
    <w:rsid w:val="00D824EF"/>
    <w:rsid w:val="00D834C3"/>
    <w:rsid w:val="00D84C88"/>
    <w:rsid w:val="00D854B5"/>
    <w:rsid w:val="00D87F4A"/>
    <w:rsid w:val="00D92877"/>
    <w:rsid w:val="00D9458B"/>
    <w:rsid w:val="00D9654A"/>
    <w:rsid w:val="00DA08BA"/>
    <w:rsid w:val="00DA08F2"/>
    <w:rsid w:val="00DA0BA0"/>
    <w:rsid w:val="00DA121B"/>
    <w:rsid w:val="00DA2C58"/>
    <w:rsid w:val="00DA33C2"/>
    <w:rsid w:val="00DA359B"/>
    <w:rsid w:val="00DA3D6D"/>
    <w:rsid w:val="00DA4300"/>
    <w:rsid w:val="00DA74E0"/>
    <w:rsid w:val="00DB0016"/>
    <w:rsid w:val="00DB0EED"/>
    <w:rsid w:val="00DB10D2"/>
    <w:rsid w:val="00DB1E66"/>
    <w:rsid w:val="00DB1EB5"/>
    <w:rsid w:val="00DB2B73"/>
    <w:rsid w:val="00DB2FDB"/>
    <w:rsid w:val="00DB4F0F"/>
    <w:rsid w:val="00DB6F3D"/>
    <w:rsid w:val="00DB7178"/>
    <w:rsid w:val="00DC3B1B"/>
    <w:rsid w:val="00DC3EED"/>
    <w:rsid w:val="00DC524E"/>
    <w:rsid w:val="00DC55D4"/>
    <w:rsid w:val="00DD0C34"/>
    <w:rsid w:val="00DD36C0"/>
    <w:rsid w:val="00DD42CB"/>
    <w:rsid w:val="00DD501F"/>
    <w:rsid w:val="00DE1796"/>
    <w:rsid w:val="00DE318D"/>
    <w:rsid w:val="00DE3AA7"/>
    <w:rsid w:val="00DE5515"/>
    <w:rsid w:val="00DE575B"/>
    <w:rsid w:val="00DE5D4E"/>
    <w:rsid w:val="00DE6E30"/>
    <w:rsid w:val="00DE6E43"/>
    <w:rsid w:val="00DE762E"/>
    <w:rsid w:val="00DF0646"/>
    <w:rsid w:val="00DF2024"/>
    <w:rsid w:val="00DF2D4A"/>
    <w:rsid w:val="00DF4067"/>
    <w:rsid w:val="00DF4639"/>
    <w:rsid w:val="00DF57A9"/>
    <w:rsid w:val="00DF6738"/>
    <w:rsid w:val="00DF7F67"/>
    <w:rsid w:val="00E00C93"/>
    <w:rsid w:val="00E03523"/>
    <w:rsid w:val="00E04185"/>
    <w:rsid w:val="00E05048"/>
    <w:rsid w:val="00E066C0"/>
    <w:rsid w:val="00E07131"/>
    <w:rsid w:val="00E15201"/>
    <w:rsid w:val="00E170B3"/>
    <w:rsid w:val="00E20B97"/>
    <w:rsid w:val="00E26ACE"/>
    <w:rsid w:val="00E26E74"/>
    <w:rsid w:val="00E27043"/>
    <w:rsid w:val="00E2793A"/>
    <w:rsid w:val="00E27B91"/>
    <w:rsid w:val="00E30A82"/>
    <w:rsid w:val="00E32A0B"/>
    <w:rsid w:val="00E3470C"/>
    <w:rsid w:val="00E350D0"/>
    <w:rsid w:val="00E36C08"/>
    <w:rsid w:val="00E373BD"/>
    <w:rsid w:val="00E409D0"/>
    <w:rsid w:val="00E43621"/>
    <w:rsid w:val="00E443F3"/>
    <w:rsid w:val="00E446D6"/>
    <w:rsid w:val="00E46D1D"/>
    <w:rsid w:val="00E46E22"/>
    <w:rsid w:val="00E51946"/>
    <w:rsid w:val="00E51B1B"/>
    <w:rsid w:val="00E529FC"/>
    <w:rsid w:val="00E53D5D"/>
    <w:rsid w:val="00E5434B"/>
    <w:rsid w:val="00E54CDD"/>
    <w:rsid w:val="00E55620"/>
    <w:rsid w:val="00E562B5"/>
    <w:rsid w:val="00E56659"/>
    <w:rsid w:val="00E56854"/>
    <w:rsid w:val="00E578DB"/>
    <w:rsid w:val="00E604EF"/>
    <w:rsid w:val="00E60E5F"/>
    <w:rsid w:val="00E61109"/>
    <w:rsid w:val="00E613EF"/>
    <w:rsid w:val="00E626F7"/>
    <w:rsid w:val="00E65BFF"/>
    <w:rsid w:val="00E65CA0"/>
    <w:rsid w:val="00E66A39"/>
    <w:rsid w:val="00E72880"/>
    <w:rsid w:val="00E734BC"/>
    <w:rsid w:val="00E7390D"/>
    <w:rsid w:val="00E74C0A"/>
    <w:rsid w:val="00E7631A"/>
    <w:rsid w:val="00E76823"/>
    <w:rsid w:val="00E76879"/>
    <w:rsid w:val="00E77096"/>
    <w:rsid w:val="00E77DDE"/>
    <w:rsid w:val="00E83DDB"/>
    <w:rsid w:val="00E84789"/>
    <w:rsid w:val="00E849F1"/>
    <w:rsid w:val="00E86EAA"/>
    <w:rsid w:val="00E90446"/>
    <w:rsid w:val="00E91344"/>
    <w:rsid w:val="00E9265B"/>
    <w:rsid w:val="00E92D85"/>
    <w:rsid w:val="00E92F88"/>
    <w:rsid w:val="00E935DD"/>
    <w:rsid w:val="00E94023"/>
    <w:rsid w:val="00E96970"/>
    <w:rsid w:val="00EA3725"/>
    <w:rsid w:val="00EA3729"/>
    <w:rsid w:val="00EA4209"/>
    <w:rsid w:val="00EA45E5"/>
    <w:rsid w:val="00EA60DF"/>
    <w:rsid w:val="00EA6454"/>
    <w:rsid w:val="00EA68B1"/>
    <w:rsid w:val="00EA6949"/>
    <w:rsid w:val="00EA7711"/>
    <w:rsid w:val="00EB00CB"/>
    <w:rsid w:val="00EB0225"/>
    <w:rsid w:val="00EB0464"/>
    <w:rsid w:val="00EB09E5"/>
    <w:rsid w:val="00EB1202"/>
    <w:rsid w:val="00EB177D"/>
    <w:rsid w:val="00EB26DD"/>
    <w:rsid w:val="00EB3FB7"/>
    <w:rsid w:val="00EB5F4A"/>
    <w:rsid w:val="00EB5FC9"/>
    <w:rsid w:val="00EB67FD"/>
    <w:rsid w:val="00EB77AE"/>
    <w:rsid w:val="00EB7FCE"/>
    <w:rsid w:val="00EC0D43"/>
    <w:rsid w:val="00EC1760"/>
    <w:rsid w:val="00EC1866"/>
    <w:rsid w:val="00EC66E7"/>
    <w:rsid w:val="00EC6CC3"/>
    <w:rsid w:val="00ED117F"/>
    <w:rsid w:val="00ED1A53"/>
    <w:rsid w:val="00ED2760"/>
    <w:rsid w:val="00ED2E04"/>
    <w:rsid w:val="00ED4DEF"/>
    <w:rsid w:val="00ED55A4"/>
    <w:rsid w:val="00ED75A1"/>
    <w:rsid w:val="00ED7B5C"/>
    <w:rsid w:val="00EE1C48"/>
    <w:rsid w:val="00EE251E"/>
    <w:rsid w:val="00EE3A9E"/>
    <w:rsid w:val="00EF057F"/>
    <w:rsid w:val="00EF0A55"/>
    <w:rsid w:val="00EF28F4"/>
    <w:rsid w:val="00EF2D93"/>
    <w:rsid w:val="00EF30F8"/>
    <w:rsid w:val="00EF4F70"/>
    <w:rsid w:val="00EF57C1"/>
    <w:rsid w:val="00EF708F"/>
    <w:rsid w:val="00F028F3"/>
    <w:rsid w:val="00F02CD1"/>
    <w:rsid w:val="00F0552F"/>
    <w:rsid w:val="00F05CE1"/>
    <w:rsid w:val="00F069A4"/>
    <w:rsid w:val="00F10668"/>
    <w:rsid w:val="00F13BA4"/>
    <w:rsid w:val="00F14883"/>
    <w:rsid w:val="00F151AF"/>
    <w:rsid w:val="00F168B0"/>
    <w:rsid w:val="00F1718D"/>
    <w:rsid w:val="00F20EC8"/>
    <w:rsid w:val="00F21AE2"/>
    <w:rsid w:val="00F22DFF"/>
    <w:rsid w:val="00F2460D"/>
    <w:rsid w:val="00F268CE"/>
    <w:rsid w:val="00F304EE"/>
    <w:rsid w:val="00F3099C"/>
    <w:rsid w:val="00F309E2"/>
    <w:rsid w:val="00F30C53"/>
    <w:rsid w:val="00F30EE9"/>
    <w:rsid w:val="00F310E4"/>
    <w:rsid w:val="00F312F9"/>
    <w:rsid w:val="00F33B60"/>
    <w:rsid w:val="00F34830"/>
    <w:rsid w:val="00F34E37"/>
    <w:rsid w:val="00F4306B"/>
    <w:rsid w:val="00F43557"/>
    <w:rsid w:val="00F439CB"/>
    <w:rsid w:val="00F443FA"/>
    <w:rsid w:val="00F50ED0"/>
    <w:rsid w:val="00F5335A"/>
    <w:rsid w:val="00F561DE"/>
    <w:rsid w:val="00F57482"/>
    <w:rsid w:val="00F577B0"/>
    <w:rsid w:val="00F617F2"/>
    <w:rsid w:val="00F625B2"/>
    <w:rsid w:val="00F640F5"/>
    <w:rsid w:val="00F65F9F"/>
    <w:rsid w:val="00F66A6E"/>
    <w:rsid w:val="00F67E58"/>
    <w:rsid w:val="00F67FBA"/>
    <w:rsid w:val="00F70E0C"/>
    <w:rsid w:val="00F7260B"/>
    <w:rsid w:val="00F748FD"/>
    <w:rsid w:val="00F74D64"/>
    <w:rsid w:val="00F81040"/>
    <w:rsid w:val="00F82450"/>
    <w:rsid w:val="00F82E5C"/>
    <w:rsid w:val="00F83A05"/>
    <w:rsid w:val="00F84C4F"/>
    <w:rsid w:val="00F85585"/>
    <w:rsid w:val="00F87B86"/>
    <w:rsid w:val="00F901F1"/>
    <w:rsid w:val="00F90216"/>
    <w:rsid w:val="00F92372"/>
    <w:rsid w:val="00F93A2D"/>
    <w:rsid w:val="00F93FBC"/>
    <w:rsid w:val="00F9550D"/>
    <w:rsid w:val="00F95777"/>
    <w:rsid w:val="00F95A9A"/>
    <w:rsid w:val="00F96A9A"/>
    <w:rsid w:val="00F97C11"/>
    <w:rsid w:val="00FA2377"/>
    <w:rsid w:val="00FA2444"/>
    <w:rsid w:val="00FA31F1"/>
    <w:rsid w:val="00FA66CF"/>
    <w:rsid w:val="00FB4EFB"/>
    <w:rsid w:val="00FB6CDB"/>
    <w:rsid w:val="00FC0928"/>
    <w:rsid w:val="00FC1AEE"/>
    <w:rsid w:val="00FC38FE"/>
    <w:rsid w:val="00FC3917"/>
    <w:rsid w:val="00FC3F6C"/>
    <w:rsid w:val="00FC5200"/>
    <w:rsid w:val="00FC7581"/>
    <w:rsid w:val="00FD0AC2"/>
    <w:rsid w:val="00FD0C77"/>
    <w:rsid w:val="00FD0CAD"/>
    <w:rsid w:val="00FD134F"/>
    <w:rsid w:val="00FD3174"/>
    <w:rsid w:val="00FD500A"/>
    <w:rsid w:val="00FD672C"/>
    <w:rsid w:val="00FD6A7D"/>
    <w:rsid w:val="00FD730B"/>
    <w:rsid w:val="00FE107B"/>
    <w:rsid w:val="00FE14B7"/>
    <w:rsid w:val="00FE1C6D"/>
    <w:rsid w:val="00FE23DA"/>
    <w:rsid w:val="00FE3BCA"/>
    <w:rsid w:val="00FE4EC0"/>
    <w:rsid w:val="00FE5B28"/>
    <w:rsid w:val="00FE663F"/>
    <w:rsid w:val="00FE6A27"/>
    <w:rsid w:val="00FE713B"/>
    <w:rsid w:val="00FE719A"/>
    <w:rsid w:val="00FF03C5"/>
    <w:rsid w:val="00FF0451"/>
    <w:rsid w:val="00FF1312"/>
    <w:rsid w:val="00FF19FE"/>
    <w:rsid w:val="00FF1F42"/>
    <w:rsid w:val="00FF2670"/>
    <w:rsid w:val="00FF2AF3"/>
    <w:rsid w:val="00FF3831"/>
    <w:rsid w:val="00FF405C"/>
    <w:rsid w:val="00FF5DC9"/>
    <w:rsid w:val="00FF6E71"/>
    <w:rsid w:val="00FF7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A482D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8F1"/>
    <w:pPr>
      <w:widowControl w:val="0"/>
      <w:jc w:val="both"/>
    </w:pPr>
    <w:rPr>
      <w:rFonts w:eastAsia="ＭＳ Ｐ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604E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3">
    <w:name w:val="header"/>
    <w:basedOn w:val="a"/>
    <w:link w:val="a4"/>
    <w:uiPriority w:val="99"/>
    <w:unhideWhenUsed/>
    <w:rsid w:val="00F97C11"/>
    <w:pPr>
      <w:tabs>
        <w:tab w:val="center" w:pos="4252"/>
        <w:tab w:val="right" w:pos="8504"/>
      </w:tabs>
      <w:snapToGrid w:val="0"/>
    </w:pPr>
  </w:style>
  <w:style w:type="character" w:customStyle="1" w:styleId="a4">
    <w:name w:val="ヘッダー (文字)"/>
    <w:basedOn w:val="a0"/>
    <w:link w:val="a3"/>
    <w:uiPriority w:val="99"/>
    <w:rsid w:val="00F97C11"/>
    <w:rPr>
      <w:rFonts w:eastAsia="ＭＳ Ｐ明朝"/>
    </w:rPr>
  </w:style>
  <w:style w:type="paragraph" w:styleId="a5">
    <w:name w:val="footer"/>
    <w:basedOn w:val="a"/>
    <w:link w:val="a6"/>
    <w:uiPriority w:val="99"/>
    <w:unhideWhenUsed/>
    <w:rsid w:val="00F97C11"/>
    <w:pPr>
      <w:tabs>
        <w:tab w:val="center" w:pos="4252"/>
        <w:tab w:val="right" w:pos="8504"/>
      </w:tabs>
      <w:snapToGrid w:val="0"/>
    </w:pPr>
  </w:style>
  <w:style w:type="character" w:customStyle="1" w:styleId="a6">
    <w:name w:val="フッター (文字)"/>
    <w:basedOn w:val="a0"/>
    <w:link w:val="a5"/>
    <w:uiPriority w:val="99"/>
    <w:rsid w:val="00F97C11"/>
    <w:rPr>
      <w:rFonts w:eastAsia="ＭＳ Ｐ明朝"/>
    </w:rPr>
  </w:style>
  <w:style w:type="paragraph" w:styleId="a7">
    <w:name w:val="List Paragraph"/>
    <w:basedOn w:val="a"/>
    <w:uiPriority w:val="34"/>
    <w:qFormat/>
    <w:rsid w:val="0003330F"/>
    <w:pPr>
      <w:ind w:leftChars="400" w:left="840"/>
    </w:pPr>
  </w:style>
  <w:style w:type="paragraph" w:styleId="a8">
    <w:name w:val="Balloon Text"/>
    <w:basedOn w:val="a"/>
    <w:link w:val="a9"/>
    <w:uiPriority w:val="99"/>
    <w:semiHidden/>
    <w:unhideWhenUsed/>
    <w:rsid w:val="006B122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122E"/>
    <w:rPr>
      <w:rFonts w:asciiTheme="majorHAnsi" w:eastAsiaTheme="majorEastAsia" w:hAnsiTheme="majorHAnsi" w:cstheme="majorBidi"/>
      <w:sz w:val="18"/>
      <w:szCs w:val="18"/>
    </w:rPr>
  </w:style>
  <w:style w:type="character" w:styleId="aa">
    <w:name w:val="annotation reference"/>
    <w:basedOn w:val="a0"/>
    <w:uiPriority w:val="99"/>
    <w:semiHidden/>
    <w:unhideWhenUsed/>
    <w:rsid w:val="0038418E"/>
    <w:rPr>
      <w:sz w:val="18"/>
      <w:szCs w:val="18"/>
    </w:rPr>
  </w:style>
  <w:style w:type="paragraph" w:styleId="ab">
    <w:name w:val="annotation text"/>
    <w:basedOn w:val="a"/>
    <w:link w:val="ac"/>
    <w:uiPriority w:val="99"/>
    <w:unhideWhenUsed/>
    <w:rsid w:val="0038418E"/>
    <w:pPr>
      <w:jc w:val="left"/>
    </w:pPr>
  </w:style>
  <w:style w:type="character" w:customStyle="1" w:styleId="ac">
    <w:name w:val="コメント文字列 (文字)"/>
    <w:basedOn w:val="a0"/>
    <w:link w:val="ab"/>
    <w:uiPriority w:val="99"/>
    <w:rsid w:val="0038418E"/>
    <w:rPr>
      <w:rFonts w:eastAsia="ＭＳ Ｐ明朝"/>
    </w:rPr>
  </w:style>
  <w:style w:type="paragraph" w:styleId="ad">
    <w:name w:val="annotation subject"/>
    <w:basedOn w:val="ab"/>
    <w:next w:val="ab"/>
    <w:link w:val="ae"/>
    <w:uiPriority w:val="99"/>
    <w:semiHidden/>
    <w:unhideWhenUsed/>
    <w:rsid w:val="0038418E"/>
    <w:rPr>
      <w:b/>
      <w:bCs/>
    </w:rPr>
  </w:style>
  <w:style w:type="character" w:customStyle="1" w:styleId="ae">
    <w:name w:val="コメント内容 (文字)"/>
    <w:basedOn w:val="ac"/>
    <w:link w:val="ad"/>
    <w:uiPriority w:val="99"/>
    <w:semiHidden/>
    <w:rsid w:val="0038418E"/>
    <w:rPr>
      <w:rFonts w:eastAsia="ＭＳ Ｐ明朝"/>
      <w:b/>
      <w:bCs/>
    </w:rPr>
  </w:style>
  <w:style w:type="table" w:styleId="af">
    <w:name w:val="Table Grid"/>
    <w:basedOn w:val="a1"/>
    <w:uiPriority w:val="39"/>
    <w:rsid w:val="00EE1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567E39"/>
    <w:rPr>
      <w:rFonts w:eastAsia="ＭＳ Ｐ明朝"/>
    </w:rPr>
  </w:style>
  <w:style w:type="paragraph" w:styleId="af1">
    <w:name w:val="Date"/>
    <w:basedOn w:val="a"/>
    <w:next w:val="a"/>
    <w:link w:val="af2"/>
    <w:uiPriority w:val="99"/>
    <w:semiHidden/>
    <w:unhideWhenUsed/>
    <w:rsid w:val="00AF0648"/>
  </w:style>
  <w:style w:type="character" w:customStyle="1" w:styleId="af2">
    <w:name w:val="日付 (文字)"/>
    <w:basedOn w:val="a0"/>
    <w:link w:val="af1"/>
    <w:uiPriority w:val="99"/>
    <w:semiHidden/>
    <w:rsid w:val="00AF0648"/>
    <w:rPr>
      <w:rFonts w:eastAsia="ＭＳ Ｐ明朝"/>
    </w:rPr>
  </w:style>
  <w:style w:type="character" w:styleId="af3">
    <w:name w:val="Hyperlink"/>
    <w:basedOn w:val="a0"/>
    <w:uiPriority w:val="99"/>
    <w:unhideWhenUsed/>
    <w:rsid w:val="009B1443"/>
    <w:rPr>
      <w:color w:val="0563C1" w:themeColor="hyperlink"/>
      <w:u w:val="single"/>
    </w:rPr>
  </w:style>
  <w:style w:type="character" w:styleId="af4">
    <w:name w:val="FollowedHyperlink"/>
    <w:basedOn w:val="a0"/>
    <w:uiPriority w:val="99"/>
    <w:semiHidden/>
    <w:unhideWhenUsed/>
    <w:rsid w:val="005A327F"/>
    <w:rPr>
      <w:color w:val="954F72" w:themeColor="followedHyperlink"/>
      <w:u w:val="single"/>
    </w:rPr>
  </w:style>
  <w:style w:type="character" w:customStyle="1" w:styleId="tadv-color">
    <w:name w:val="tadv-color"/>
    <w:basedOn w:val="a0"/>
    <w:rsid w:val="009B3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31841">
      <w:bodyDiv w:val="1"/>
      <w:marLeft w:val="0"/>
      <w:marRight w:val="0"/>
      <w:marTop w:val="0"/>
      <w:marBottom w:val="0"/>
      <w:divBdr>
        <w:top w:val="none" w:sz="0" w:space="0" w:color="auto"/>
        <w:left w:val="none" w:sz="0" w:space="0" w:color="auto"/>
        <w:bottom w:val="none" w:sz="0" w:space="0" w:color="auto"/>
        <w:right w:val="none" w:sz="0" w:space="0" w:color="auto"/>
      </w:divBdr>
    </w:div>
    <w:div w:id="264846437">
      <w:bodyDiv w:val="1"/>
      <w:marLeft w:val="0"/>
      <w:marRight w:val="0"/>
      <w:marTop w:val="0"/>
      <w:marBottom w:val="0"/>
      <w:divBdr>
        <w:top w:val="none" w:sz="0" w:space="0" w:color="auto"/>
        <w:left w:val="none" w:sz="0" w:space="0" w:color="auto"/>
        <w:bottom w:val="none" w:sz="0" w:space="0" w:color="auto"/>
        <w:right w:val="none" w:sz="0" w:space="0" w:color="auto"/>
      </w:divBdr>
    </w:div>
    <w:div w:id="320693649">
      <w:bodyDiv w:val="1"/>
      <w:marLeft w:val="0"/>
      <w:marRight w:val="0"/>
      <w:marTop w:val="0"/>
      <w:marBottom w:val="0"/>
      <w:divBdr>
        <w:top w:val="none" w:sz="0" w:space="0" w:color="auto"/>
        <w:left w:val="none" w:sz="0" w:space="0" w:color="auto"/>
        <w:bottom w:val="none" w:sz="0" w:space="0" w:color="auto"/>
        <w:right w:val="none" w:sz="0" w:space="0" w:color="auto"/>
      </w:divBdr>
      <w:divsChild>
        <w:div w:id="786507149">
          <w:marLeft w:val="0"/>
          <w:marRight w:val="0"/>
          <w:marTop w:val="0"/>
          <w:marBottom w:val="0"/>
          <w:divBdr>
            <w:top w:val="none" w:sz="0" w:space="0" w:color="auto"/>
            <w:left w:val="none" w:sz="0" w:space="0" w:color="auto"/>
            <w:bottom w:val="none" w:sz="0" w:space="0" w:color="auto"/>
            <w:right w:val="none" w:sz="0" w:space="0" w:color="auto"/>
          </w:divBdr>
          <w:divsChild>
            <w:div w:id="2390235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0936579">
      <w:bodyDiv w:val="1"/>
      <w:marLeft w:val="0"/>
      <w:marRight w:val="0"/>
      <w:marTop w:val="0"/>
      <w:marBottom w:val="0"/>
      <w:divBdr>
        <w:top w:val="none" w:sz="0" w:space="0" w:color="auto"/>
        <w:left w:val="none" w:sz="0" w:space="0" w:color="auto"/>
        <w:bottom w:val="none" w:sz="0" w:space="0" w:color="auto"/>
        <w:right w:val="none" w:sz="0" w:space="0" w:color="auto"/>
      </w:divBdr>
    </w:div>
    <w:div w:id="380440528">
      <w:bodyDiv w:val="1"/>
      <w:marLeft w:val="0"/>
      <w:marRight w:val="0"/>
      <w:marTop w:val="0"/>
      <w:marBottom w:val="0"/>
      <w:divBdr>
        <w:top w:val="none" w:sz="0" w:space="0" w:color="auto"/>
        <w:left w:val="none" w:sz="0" w:space="0" w:color="auto"/>
        <w:bottom w:val="none" w:sz="0" w:space="0" w:color="auto"/>
        <w:right w:val="none" w:sz="0" w:space="0" w:color="auto"/>
      </w:divBdr>
    </w:div>
    <w:div w:id="450636701">
      <w:bodyDiv w:val="1"/>
      <w:marLeft w:val="0"/>
      <w:marRight w:val="0"/>
      <w:marTop w:val="0"/>
      <w:marBottom w:val="0"/>
      <w:divBdr>
        <w:top w:val="none" w:sz="0" w:space="0" w:color="auto"/>
        <w:left w:val="none" w:sz="0" w:space="0" w:color="auto"/>
        <w:bottom w:val="none" w:sz="0" w:space="0" w:color="auto"/>
        <w:right w:val="none" w:sz="0" w:space="0" w:color="auto"/>
      </w:divBdr>
    </w:div>
    <w:div w:id="781606132">
      <w:bodyDiv w:val="1"/>
      <w:marLeft w:val="0"/>
      <w:marRight w:val="0"/>
      <w:marTop w:val="0"/>
      <w:marBottom w:val="0"/>
      <w:divBdr>
        <w:top w:val="none" w:sz="0" w:space="0" w:color="auto"/>
        <w:left w:val="none" w:sz="0" w:space="0" w:color="auto"/>
        <w:bottom w:val="none" w:sz="0" w:space="0" w:color="auto"/>
        <w:right w:val="none" w:sz="0" w:space="0" w:color="auto"/>
      </w:divBdr>
    </w:div>
    <w:div w:id="858393015">
      <w:bodyDiv w:val="1"/>
      <w:marLeft w:val="0"/>
      <w:marRight w:val="0"/>
      <w:marTop w:val="0"/>
      <w:marBottom w:val="0"/>
      <w:divBdr>
        <w:top w:val="none" w:sz="0" w:space="0" w:color="auto"/>
        <w:left w:val="none" w:sz="0" w:space="0" w:color="auto"/>
        <w:bottom w:val="none" w:sz="0" w:space="0" w:color="auto"/>
        <w:right w:val="none" w:sz="0" w:space="0" w:color="auto"/>
      </w:divBdr>
    </w:div>
    <w:div w:id="1634869199">
      <w:bodyDiv w:val="1"/>
      <w:marLeft w:val="0"/>
      <w:marRight w:val="0"/>
      <w:marTop w:val="0"/>
      <w:marBottom w:val="0"/>
      <w:divBdr>
        <w:top w:val="none" w:sz="0" w:space="0" w:color="auto"/>
        <w:left w:val="none" w:sz="0" w:space="0" w:color="auto"/>
        <w:bottom w:val="none" w:sz="0" w:space="0" w:color="auto"/>
        <w:right w:val="none" w:sz="0" w:space="0" w:color="auto"/>
      </w:divBdr>
    </w:div>
    <w:div w:id="211905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DDE04-7AC3-4D07-957D-89FFD670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4217</Words>
  <Characters>24042</Characters>
  <Application>Microsoft Office Word</Application>
  <DocSecurity>0</DocSecurity>
  <Lines>200</Lines>
  <Paragraphs>56</Paragraphs>
  <ScaleCrop>false</ScaleCrop>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2021-12-13T09:27:00Z</dcterms:created>
  <dcterms:modified xsi:type="dcterms:W3CDTF">2021-12-13T09:27:00Z</dcterms:modified>
</cp:coreProperties>
</file>