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38" w:rsidRDefault="00957638" w:rsidP="00957638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957638" w:rsidRDefault="00957638" w:rsidP="00957638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957638" w:rsidRDefault="00957638" w:rsidP="00957638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957638" w:rsidRDefault="00957638" w:rsidP="00957638">
      <w:pPr>
        <w:rPr>
          <w:rFonts w:hAnsi="ＭＳ 明朝"/>
          <w:b/>
          <w:kern w:val="0"/>
          <w:sz w:val="56"/>
          <w:szCs w:val="56"/>
        </w:rPr>
      </w:pPr>
    </w:p>
    <w:p w:rsidR="00957638" w:rsidRDefault="00957638" w:rsidP="00957638">
      <w:pPr>
        <w:jc w:val="distribute"/>
        <w:rPr>
          <w:rFonts w:hAnsi="ＭＳ 明朝"/>
          <w:b/>
          <w:kern w:val="0"/>
          <w:sz w:val="56"/>
          <w:szCs w:val="56"/>
        </w:rPr>
      </w:pPr>
      <w:r>
        <w:rPr>
          <w:rFonts w:hAnsi="ＭＳ 明朝" w:hint="eastAsia"/>
          <w:b/>
          <w:kern w:val="0"/>
          <w:sz w:val="56"/>
          <w:szCs w:val="56"/>
        </w:rPr>
        <w:t>計画課</w:t>
      </w:r>
    </w:p>
    <w:p w:rsidR="00957638" w:rsidRDefault="00957638" w:rsidP="00957638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957638" w:rsidRDefault="00957638" w:rsidP="00957638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957638" w:rsidRDefault="00957638" w:rsidP="00957638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957638" w:rsidRDefault="00957638" w:rsidP="00957638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957638" w:rsidRDefault="00957638" w:rsidP="00957638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957638" w:rsidRDefault="00957638" w:rsidP="00957638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957638" w:rsidRDefault="00957638" w:rsidP="00957638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957638" w:rsidRDefault="00957638" w:rsidP="00957638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957638" w:rsidRPr="00DE78D7" w:rsidRDefault="00957638" w:rsidP="00957638">
      <w:pPr>
        <w:autoSpaceDE w:val="0"/>
        <w:autoSpaceDN w:val="0"/>
        <w:jc w:val="center"/>
        <w:rPr>
          <w:rFonts w:hAnsi="ＭＳ 明朝"/>
          <w:b/>
          <w:color w:val="000000" w:themeColor="text1"/>
          <w:spacing w:val="139"/>
          <w:kern w:val="0"/>
          <w:sz w:val="28"/>
        </w:rPr>
      </w:pPr>
      <w:r w:rsidRPr="00DE78D7">
        <w:rPr>
          <w:rFonts w:hAnsi="ＭＳ 明朝"/>
          <w:b/>
          <w:color w:val="000000" w:themeColor="text1"/>
          <w:spacing w:val="139"/>
          <w:kern w:val="0"/>
          <w:sz w:val="28"/>
        </w:rPr>
        <w:br w:type="page"/>
      </w:r>
    </w:p>
    <w:p w:rsidR="00AD7A8E" w:rsidRPr="0078295D" w:rsidRDefault="00AD7A8E" w:rsidP="00AD7A8E">
      <w:pPr>
        <w:autoSpaceDE w:val="0"/>
        <w:autoSpaceDN w:val="0"/>
        <w:spacing w:line="240" w:lineRule="auto"/>
        <w:rPr>
          <w:rFonts w:hAnsi="ＭＳ 明朝"/>
          <w:b/>
          <w:bCs/>
          <w:color w:val="000000" w:themeColor="text1"/>
          <w:spacing w:val="0"/>
          <w:sz w:val="28"/>
          <w:szCs w:val="28"/>
        </w:rPr>
      </w:pPr>
      <w:r w:rsidRPr="0078295D">
        <w:rPr>
          <w:rFonts w:hAnsi="ＭＳ 明朝" w:hint="eastAsia"/>
          <w:b/>
          <w:bCs/>
          <w:color w:val="000000" w:themeColor="text1"/>
          <w:spacing w:val="0"/>
          <w:sz w:val="28"/>
          <w:szCs w:val="28"/>
        </w:rPr>
        <w:lastRenderedPageBreak/>
        <w:t>計画グループ</w:t>
      </w:r>
    </w:p>
    <w:p w:rsidR="005D1EB9" w:rsidRPr="0078295D" w:rsidRDefault="005D1EB9" w:rsidP="00AD7A8E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</w:p>
    <w:p w:rsidR="005D1EB9" w:rsidRPr="0078295D" w:rsidRDefault="00CB25C9" w:rsidP="005D1EB9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b/>
          <w:color w:val="000000" w:themeColor="text1"/>
          <w:spacing w:val="0"/>
          <w:sz w:val="24"/>
          <w:szCs w:val="24"/>
        </w:rPr>
        <w:t>１　「万博ビジョン」の策定</w:t>
      </w:r>
    </w:p>
    <w:p w:rsidR="005D1EB9" w:rsidRPr="0078295D" w:rsidRDefault="007404CF" w:rsidP="005D1EB9">
      <w:pPr>
        <w:autoSpaceDE w:val="0"/>
        <w:autoSpaceDN w:val="0"/>
        <w:spacing w:line="240" w:lineRule="auto"/>
        <w:ind w:leftChars="300" w:left="624" w:firstLineChars="100" w:firstLine="240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2025年日本国際博覧会（大阪・関西万博）を一過性のものとせず、そのインパクトを最大限に活かし、「大阪の持続的な成長」と「府民の豊かな暮らし」を確たるものにするとともに、万博開催都市としてＳＤＧｓの達成に向けて世界とともに未来をつくっていくために、大阪がめざす将来像を描き、将来像を実現するための取組方向を示す「万博のインパクトを活かした大阪の将来に向けたビジョン」を令和２年３月に策定した。</w:t>
      </w:r>
    </w:p>
    <w:p w:rsidR="005D1EB9" w:rsidRPr="0078295D" w:rsidRDefault="005D1EB9" w:rsidP="00AD7A8E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</w:p>
    <w:p w:rsidR="00060F1E" w:rsidRPr="0078295D" w:rsidRDefault="00060F1E" w:rsidP="00060F1E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b/>
          <w:color w:val="000000" w:themeColor="text1"/>
          <w:spacing w:val="0"/>
          <w:sz w:val="24"/>
          <w:szCs w:val="24"/>
        </w:rPr>
        <w:t>２　「大阪の成長戦略」の推進</w:t>
      </w:r>
    </w:p>
    <w:p w:rsidR="00060F1E" w:rsidRPr="0078295D" w:rsidRDefault="00060F1E" w:rsidP="00060F1E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平成</w:t>
      </w:r>
      <w:r w:rsidRPr="0078295D">
        <w:rPr>
          <w:rFonts w:hAnsi="ＭＳ 明朝"/>
          <w:color w:val="000000" w:themeColor="text1"/>
          <w:spacing w:val="0"/>
          <w:sz w:val="24"/>
        </w:rPr>
        <w:t>22</w:t>
      </w:r>
      <w:r w:rsidRPr="0078295D">
        <w:rPr>
          <w:rFonts w:hAnsi="ＭＳ 明朝" w:hint="eastAsia"/>
          <w:color w:val="000000" w:themeColor="text1"/>
          <w:spacing w:val="0"/>
          <w:sz w:val="24"/>
        </w:rPr>
        <w:t>年</w:t>
      </w:r>
      <w:r w:rsidRPr="0078295D">
        <w:rPr>
          <w:rFonts w:hAnsi="ＭＳ 明朝"/>
          <w:color w:val="000000" w:themeColor="text1"/>
          <w:spacing w:val="0"/>
          <w:sz w:val="24"/>
        </w:rPr>
        <w:t>10</w:t>
      </w:r>
      <w:r w:rsidRPr="0078295D">
        <w:rPr>
          <w:rFonts w:hAnsi="ＭＳ 明朝" w:hint="eastAsia"/>
          <w:color w:val="000000" w:themeColor="text1"/>
          <w:spacing w:val="0"/>
          <w:sz w:val="24"/>
        </w:rPr>
        <w:t>月に策定した「大阪の成長戦略」を推進するため、成長目標の到達状況について評価・分析を行い、「データで見る大阪の成長戦略」を令和元年12月に取りまとめ、公表した。</w:t>
      </w:r>
    </w:p>
    <w:p w:rsidR="00AD7A8E" w:rsidRPr="0078295D" w:rsidRDefault="00AD7A8E" w:rsidP="00AD7A8E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</w:p>
    <w:p w:rsidR="00AD7A8E" w:rsidRPr="0078295D" w:rsidRDefault="00AD7A8E" w:rsidP="00AD7A8E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>３　「大阪府強靭化地域計画」の推進</w:t>
      </w:r>
    </w:p>
    <w:p w:rsidR="00AD7A8E" w:rsidRPr="0078295D" w:rsidRDefault="00AD7A8E" w:rsidP="00BE2C06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「起きてはならない最悪の事態」の回避に向け、平成28年３月に策定した「大阪</w:t>
      </w:r>
      <w:r w:rsidR="00BE2C06" w:rsidRPr="0078295D">
        <w:rPr>
          <w:rFonts w:hAnsi="ＭＳ 明朝" w:hint="eastAsia"/>
          <w:color w:val="000000" w:themeColor="text1"/>
          <w:spacing w:val="0"/>
          <w:sz w:val="24"/>
        </w:rPr>
        <w:t>府強靭化地域計画」について、危機管理室と連携して進捗管理を</w:t>
      </w:r>
      <w:r w:rsidR="009C5ACF" w:rsidRPr="0078295D">
        <w:rPr>
          <w:rFonts w:hAnsi="ＭＳ 明朝" w:hint="eastAsia"/>
          <w:color w:val="000000" w:themeColor="text1"/>
          <w:spacing w:val="0"/>
          <w:sz w:val="24"/>
        </w:rPr>
        <w:t>行うとともに、国の国土強靭化基本計画の見直しや近年</w:t>
      </w:r>
      <w:r w:rsidR="00BE2C06" w:rsidRPr="0078295D">
        <w:rPr>
          <w:rFonts w:hAnsi="ＭＳ 明朝" w:hint="eastAsia"/>
          <w:color w:val="000000" w:themeColor="text1"/>
          <w:spacing w:val="0"/>
          <w:sz w:val="24"/>
        </w:rPr>
        <w:t>発生した災害の教訓等を踏まえ、令和２年３月に改訂し、公表した。</w:t>
      </w:r>
    </w:p>
    <w:p w:rsidR="00AD7A8E" w:rsidRPr="0078295D" w:rsidRDefault="00AD7A8E" w:rsidP="00AD7A8E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</w:p>
    <w:p w:rsidR="00AD7A8E" w:rsidRPr="0078295D" w:rsidRDefault="005D1EB9" w:rsidP="00AD7A8E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>４</w:t>
      </w:r>
      <w:r w:rsidR="00AD7A8E" w:rsidRPr="0078295D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 xml:space="preserve">　「ＳＤＧｓ」の推進</w:t>
      </w:r>
    </w:p>
    <w:p w:rsidR="00B16C82" w:rsidRPr="0078295D" w:rsidRDefault="00AD7A8E" w:rsidP="00B16C82">
      <w:pPr>
        <w:autoSpaceDE w:val="0"/>
        <w:autoSpaceDN w:val="0"/>
        <w:spacing w:line="240" w:lineRule="auto"/>
        <w:ind w:left="482" w:hangingChars="200" w:hanging="482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 xml:space="preserve">　　　</w:t>
      </w:r>
      <w:r w:rsidR="00B16C82" w:rsidRPr="0078295D">
        <w:rPr>
          <w:rFonts w:asciiTheme="minorEastAsia" w:eastAsiaTheme="minorEastAsia" w:hAnsiTheme="minorEastAsia" w:hint="eastAsia"/>
          <w:bCs/>
          <w:color w:val="000000" w:themeColor="text1"/>
          <w:spacing w:val="0"/>
          <w:sz w:val="24"/>
          <w:szCs w:val="24"/>
        </w:rPr>
        <w:t>知事を本部長とする</w:t>
      </w:r>
      <w:r w:rsidR="00B16C82" w:rsidRPr="0078295D">
        <w:rPr>
          <w:rFonts w:hAnsi="ＭＳ 明朝" w:hint="eastAsia"/>
          <w:color w:val="000000" w:themeColor="text1"/>
          <w:spacing w:val="0"/>
          <w:sz w:val="24"/>
        </w:rPr>
        <w:t>「大阪府SDGs推進本部」のもと、各部局の取組を通じてSDGsの推進を図るとともに、民間と連携したフォーラムや市町村ワークショップ等を開催し、SDGsの理解促進を進めた。</w:t>
      </w:r>
    </w:p>
    <w:p w:rsidR="00AD7A8E" w:rsidRPr="0078295D" w:rsidRDefault="00B16C82" w:rsidP="00B16C82">
      <w:pPr>
        <w:autoSpaceDE w:val="0"/>
        <w:autoSpaceDN w:val="0"/>
        <w:spacing w:line="240" w:lineRule="auto"/>
        <w:ind w:leftChars="200" w:left="416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また、「SDGs先進都市」の実現に向け、オール大阪でSDGsの新たな取組の創出を図ることを目的に、令和２年３月に「Osaka SDGs ビジョン」を策定した。</w:t>
      </w:r>
    </w:p>
    <w:p w:rsidR="00AD7A8E" w:rsidRPr="0078295D" w:rsidRDefault="00AD7A8E" w:rsidP="00AD7A8E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</w:p>
    <w:p w:rsidR="00AD7A8E" w:rsidRPr="0078295D" w:rsidRDefault="005D1EB9" w:rsidP="00AD7A8E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>５</w:t>
      </w:r>
      <w:r w:rsidR="00AD7A8E" w:rsidRPr="0078295D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 xml:space="preserve">　「府政運営の基本方針」の公表</w:t>
      </w:r>
    </w:p>
    <w:p w:rsidR="00600BBC" w:rsidRPr="0078295D" w:rsidRDefault="00C207A5" w:rsidP="00970E86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大阪府が目指す将来像の実現に向け、令和２年度の府の政策課題や予算編成、組織人員体制など全庁統一の視点による基本方針を明らかにする「府政運営の基本方針2020」を令和２年２月に策定し、公表した。</w:t>
      </w:r>
    </w:p>
    <w:p w:rsidR="00C207A5" w:rsidRPr="0078295D" w:rsidRDefault="00C207A5" w:rsidP="00970E86">
      <w:pPr>
        <w:autoSpaceDE w:val="0"/>
        <w:autoSpaceDN w:val="0"/>
        <w:spacing w:line="240" w:lineRule="auto"/>
        <w:ind w:leftChars="250" w:left="520" w:firstLineChars="100" w:firstLine="240"/>
        <w:rPr>
          <w:rFonts w:asciiTheme="minorEastAsia" w:eastAsiaTheme="minorEastAsia" w:hAnsiTheme="minorEastAsia"/>
          <w:bCs/>
          <w:color w:val="000000" w:themeColor="text1"/>
          <w:spacing w:val="0"/>
          <w:sz w:val="24"/>
          <w:szCs w:val="24"/>
        </w:rPr>
      </w:pPr>
    </w:p>
    <w:p w:rsidR="00AD7A8E" w:rsidRPr="0078295D" w:rsidRDefault="005D1EB9" w:rsidP="00AD7A8E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>６</w:t>
      </w:r>
      <w:r w:rsidR="00AD7A8E" w:rsidRPr="0078295D">
        <w:rPr>
          <w:rFonts w:asciiTheme="minorEastAsia" w:eastAsiaTheme="minorEastAsia" w:hAnsiTheme="minorEastAsia" w:hint="eastAsia"/>
          <w:b/>
          <w:bCs/>
          <w:color w:val="000000" w:themeColor="text1"/>
          <w:spacing w:val="0"/>
          <w:sz w:val="24"/>
          <w:szCs w:val="24"/>
        </w:rPr>
        <w:t xml:space="preserve">　「部局運営方針」の公表</w:t>
      </w:r>
    </w:p>
    <w:p w:rsidR="00AD7A8E" w:rsidRPr="0078295D" w:rsidRDefault="00C207A5" w:rsidP="00C207A5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「府政運営の基本方針」に基づく各部局の取組みをＰＤＣＡサイクルのもと着実に推進するため、平成30年度の取組みを点検、評価したもの及び令和元年度にめざすべき目標等について「部局運営方針」として取りまとめ、公表した。</w:t>
      </w:r>
    </w:p>
    <w:p w:rsidR="0078295D" w:rsidRPr="0078295D" w:rsidRDefault="0078295D" w:rsidP="00C207A5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</w:p>
    <w:p w:rsidR="0078295D" w:rsidRPr="0078295D" w:rsidRDefault="0078295D" w:rsidP="00C207A5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</w:p>
    <w:p w:rsidR="00AD7A8E" w:rsidRPr="0078295D" w:rsidRDefault="005D1EB9" w:rsidP="00AD7A8E">
      <w:pPr>
        <w:tabs>
          <w:tab w:val="left" w:pos="360"/>
        </w:tabs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b/>
          <w:color w:val="000000" w:themeColor="text1"/>
          <w:spacing w:val="0"/>
          <w:sz w:val="24"/>
          <w:szCs w:val="24"/>
        </w:rPr>
        <w:lastRenderedPageBreak/>
        <w:t>７</w:t>
      </w:r>
      <w:r w:rsidR="00AD7A8E" w:rsidRPr="0078295D">
        <w:rPr>
          <w:rFonts w:asciiTheme="minorEastAsia" w:eastAsiaTheme="minorEastAsia" w:hAnsiTheme="minorEastAsia" w:hint="eastAsia"/>
          <w:b/>
          <w:color w:val="000000" w:themeColor="text1"/>
          <w:spacing w:val="0"/>
          <w:sz w:val="24"/>
          <w:szCs w:val="24"/>
        </w:rPr>
        <w:t xml:space="preserve">　総合調査</w:t>
      </w:r>
    </w:p>
    <w:p w:rsidR="00C207A5" w:rsidRPr="0078295D" w:rsidRDefault="00C207A5" w:rsidP="00C207A5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社会・経済の動向を的確に把握し、中長期的な展望のもとに府政の重要な計画・構想の立案等を行うための基礎調査として、以下の調査を実施　した。</w:t>
      </w:r>
    </w:p>
    <w:p w:rsidR="00C207A5" w:rsidRPr="0078295D" w:rsidRDefault="00C207A5" w:rsidP="00C207A5">
      <w:pPr>
        <w:autoSpaceDE w:val="0"/>
        <w:autoSpaceDN w:val="0"/>
        <w:spacing w:line="240" w:lineRule="auto"/>
        <w:ind w:leftChars="250" w:left="520" w:firstLineChars="100" w:firstLine="240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</w:p>
    <w:p w:rsidR="00C207A5" w:rsidRPr="0078295D" w:rsidRDefault="00C207A5" w:rsidP="00C207A5">
      <w:pPr>
        <w:autoSpaceDE w:val="0"/>
        <w:autoSpaceDN w:val="0"/>
        <w:spacing w:line="240" w:lineRule="auto"/>
        <w:ind w:firstLineChars="225" w:firstLine="540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○過去３ヶ年の予算額と決算額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2"/>
        <w:gridCol w:w="1949"/>
        <w:gridCol w:w="1950"/>
        <w:gridCol w:w="1947"/>
      </w:tblGrid>
      <w:tr w:rsidR="0078295D" w:rsidRPr="0078295D" w:rsidTr="00F8181C">
        <w:trPr>
          <w:trHeight w:val="34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（委託料）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予算額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決算額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備考</w:t>
            </w:r>
          </w:p>
        </w:tc>
      </w:tr>
      <w:tr w:rsidR="0078295D" w:rsidRPr="0078295D" w:rsidTr="00F8181C">
        <w:trPr>
          <w:trHeight w:val="34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平成29年度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16,536千円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12,050千円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5,599千円</w:t>
            </w:r>
          </w:p>
        </w:tc>
      </w:tr>
      <w:tr w:rsidR="0078295D" w:rsidRPr="0078295D" w:rsidTr="00F8181C">
        <w:trPr>
          <w:trHeight w:val="34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平成</w:t>
            </w:r>
            <w:r w:rsidRPr="0078295D"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  <w:t>30</w:t>
            </w: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年度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16,536千円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5,082千円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1,723千円</w:t>
            </w:r>
          </w:p>
        </w:tc>
      </w:tr>
      <w:tr w:rsidR="0078295D" w:rsidRPr="0078295D" w:rsidTr="00F8181C">
        <w:trPr>
          <w:trHeight w:val="34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令和元年度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15,133千円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12,752千円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9,314千円</w:t>
            </w:r>
          </w:p>
        </w:tc>
      </w:tr>
    </w:tbl>
    <w:p w:rsidR="00C207A5" w:rsidRPr="0078295D" w:rsidRDefault="00C207A5" w:rsidP="00C207A5">
      <w:pPr>
        <w:autoSpaceDE w:val="0"/>
        <w:autoSpaceDN w:val="0"/>
        <w:spacing w:line="240" w:lineRule="auto"/>
        <w:ind w:leftChars="110" w:left="229" w:firstLineChars="100" w:firstLine="240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　※備考欄は、決算額の内、他所属配当し、執行した額。</w:t>
      </w:r>
    </w:p>
    <w:p w:rsidR="00C207A5" w:rsidRPr="0078295D" w:rsidRDefault="00C207A5" w:rsidP="00C207A5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strike/>
          <w:color w:val="000000" w:themeColor="text1"/>
          <w:spacing w:val="0"/>
          <w:sz w:val="24"/>
          <w:szCs w:val="24"/>
        </w:rPr>
      </w:pPr>
    </w:p>
    <w:p w:rsidR="00C207A5" w:rsidRPr="0078295D" w:rsidRDefault="00C207A5" w:rsidP="00C207A5">
      <w:pPr>
        <w:autoSpaceDE w:val="0"/>
        <w:autoSpaceDN w:val="0"/>
        <w:spacing w:line="240" w:lineRule="auto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○主な調査事業　　　　　　　　　　　　　　　　　　　　　　　　　</w:t>
      </w:r>
    </w:p>
    <w:tbl>
      <w:tblPr>
        <w:tblW w:w="7956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1144"/>
        <w:gridCol w:w="2808"/>
      </w:tblGrid>
      <w:tr w:rsidR="0078295D" w:rsidRPr="0078295D" w:rsidTr="00F8181C">
        <w:trPr>
          <w:trHeight w:val="2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事業名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金額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支払先</w:t>
            </w:r>
          </w:p>
        </w:tc>
      </w:tr>
      <w:tr w:rsidR="0078295D" w:rsidRPr="0078295D" w:rsidTr="00F8181C">
        <w:trPr>
          <w:trHeight w:val="2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 w:cs="ＭＳ Ｐゴシック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>「万博のインパクトを活かした大阪の将来に向けたビジョン」の策定に向けた支援業務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ind w:leftChars="-42" w:left="-87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944千円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 w:cs="ＭＳ Ｐゴシック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>ダン計画研究所</w:t>
            </w:r>
          </w:p>
        </w:tc>
      </w:tr>
      <w:tr w:rsidR="00C207A5" w:rsidRPr="0078295D" w:rsidTr="00F8181C">
        <w:trPr>
          <w:trHeight w:val="2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 w:cs="ＭＳ Ｐゴシック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>「大阪の成長戦略」振り返りに関する調査分析業務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ind w:leftChars="-42" w:left="-87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999千円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 w:cs="ＭＳ Ｐゴシック"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>一般財団法人</w:t>
            </w:r>
          </w:p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 w:cs="ＭＳ Ｐゴシック"/>
                <w:color w:val="000000" w:themeColor="text1"/>
                <w:spacing w:val="-4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4"/>
                <w:szCs w:val="24"/>
              </w:rPr>
              <w:t>アジア太平洋研究所</w:t>
            </w:r>
          </w:p>
        </w:tc>
      </w:tr>
    </w:tbl>
    <w:p w:rsidR="00AD7A8E" w:rsidRPr="0078295D" w:rsidRDefault="00AD7A8E" w:rsidP="00AD7A8E">
      <w:pPr>
        <w:widowControl/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</w:p>
    <w:p w:rsidR="00AD7A8E" w:rsidRPr="0078295D" w:rsidRDefault="005D1EB9" w:rsidP="00AD7A8E">
      <w:pPr>
        <w:tabs>
          <w:tab w:val="left" w:pos="360"/>
        </w:tabs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b/>
          <w:color w:val="000000" w:themeColor="text1"/>
          <w:spacing w:val="0"/>
          <w:sz w:val="24"/>
          <w:szCs w:val="24"/>
        </w:rPr>
        <w:t>８</w:t>
      </w:r>
      <w:r w:rsidR="00AD7A8E" w:rsidRPr="0078295D">
        <w:rPr>
          <w:rFonts w:asciiTheme="minorEastAsia" w:eastAsiaTheme="minorEastAsia" w:hAnsiTheme="minorEastAsia" w:hint="eastAsia"/>
          <w:b/>
          <w:color w:val="000000" w:themeColor="text1"/>
          <w:spacing w:val="0"/>
          <w:sz w:val="24"/>
          <w:szCs w:val="24"/>
        </w:rPr>
        <w:t xml:space="preserve">　政策マーケティング・リサーチ　</w:t>
      </w:r>
    </w:p>
    <w:p w:rsidR="00C207A5" w:rsidRPr="0078295D" w:rsidRDefault="00AD7A8E" w:rsidP="00C207A5">
      <w:pPr>
        <w:autoSpaceDE w:val="0"/>
        <w:autoSpaceDN w:val="0"/>
        <w:spacing w:line="240" w:lineRule="auto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（</w:t>
      </w:r>
      <w:r w:rsidR="00C207A5" w:rsidRPr="0078295D">
        <w:rPr>
          <w:rFonts w:hAnsi="ＭＳ 明朝" w:hint="eastAsia"/>
          <w:color w:val="000000" w:themeColor="text1"/>
          <w:spacing w:val="0"/>
          <w:sz w:val="24"/>
        </w:rPr>
        <w:t>１）庁内への普及啓発</w:t>
      </w:r>
    </w:p>
    <w:p w:rsidR="00C207A5" w:rsidRPr="0078295D" w:rsidRDefault="00C207A5" w:rsidP="00C207A5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職員研修を通じて、庁内への政策マーケティング・リサーチの普及啓発に努めた。</w:t>
      </w:r>
    </w:p>
    <w:p w:rsidR="00C207A5" w:rsidRPr="0078295D" w:rsidRDefault="00C207A5" w:rsidP="00C207A5">
      <w:pPr>
        <w:autoSpaceDE w:val="0"/>
        <w:autoSpaceDN w:val="0"/>
        <w:spacing w:line="240" w:lineRule="auto"/>
        <w:ind w:firstLineChars="300" w:firstLine="72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令和元年５月　　　　政策マーケティング・リサーチ実務者研修</w:t>
      </w:r>
    </w:p>
    <w:p w:rsidR="00C207A5" w:rsidRPr="0078295D" w:rsidRDefault="00C207A5" w:rsidP="00C207A5">
      <w:pPr>
        <w:autoSpaceDE w:val="0"/>
        <w:autoSpaceDN w:val="0"/>
        <w:spacing w:line="240" w:lineRule="auto"/>
        <w:ind w:firstLineChars="300" w:firstLine="72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 xml:space="preserve">　　　　６月～７月　令和元年度主事・技師級研修Ⅲ（全体講義）</w:t>
      </w:r>
    </w:p>
    <w:p w:rsidR="00C207A5" w:rsidRPr="0078295D" w:rsidRDefault="00C207A5" w:rsidP="00C207A5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また、庁内ウェブページの専用サイトにおいて、ガイドラインその他リサーチに関する参考情報を掲載するなど、全庁各部局への情報提供を行った。</w:t>
      </w:r>
    </w:p>
    <w:p w:rsidR="00912606" w:rsidRPr="0078295D" w:rsidRDefault="00912606" w:rsidP="00C207A5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</w:rPr>
      </w:pPr>
    </w:p>
    <w:p w:rsidR="00C207A5" w:rsidRPr="0078295D" w:rsidRDefault="00C207A5" w:rsidP="00C207A5">
      <w:pPr>
        <w:autoSpaceDE w:val="0"/>
        <w:autoSpaceDN w:val="0"/>
        <w:spacing w:line="240" w:lineRule="auto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（２）部局へのアドバイス及びデータ収集支援</w:t>
      </w:r>
    </w:p>
    <w:p w:rsidR="00C207A5" w:rsidRPr="0078295D" w:rsidRDefault="00C207A5" w:rsidP="00C207A5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各部局からのリサーチ案件の相談に対し、民間のデータベースの活用なども行いながら、リサーチプランの設計等に関するアドバイスを実施した。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1652"/>
        <w:gridCol w:w="2262"/>
      </w:tblGrid>
      <w:tr w:rsidR="0078295D" w:rsidRPr="0078295D" w:rsidTr="00F8181C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事業名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金額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支払先</w:t>
            </w:r>
          </w:p>
        </w:tc>
      </w:tr>
      <w:tr w:rsidR="00C207A5" w:rsidRPr="0078295D" w:rsidTr="00F8181C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文献調査など既存の公表データの収集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756千円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株式会社日本能率協会総合研究所</w:t>
            </w:r>
          </w:p>
        </w:tc>
      </w:tr>
    </w:tbl>
    <w:p w:rsidR="00C207A5" w:rsidRPr="0078295D" w:rsidRDefault="00C207A5" w:rsidP="00C207A5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Cs/>
          <w:color w:val="000000" w:themeColor="text1"/>
          <w:spacing w:val="0"/>
          <w:sz w:val="24"/>
          <w:szCs w:val="24"/>
        </w:rPr>
      </w:pPr>
    </w:p>
    <w:p w:rsidR="00C207A5" w:rsidRPr="0078295D" w:rsidRDefault="00C207A5" w:rsidP="00C207A5">
      <w:pPr>
        <w:autoSpaceDE w:val="0"/>
        <w:autoSpaceDN w:val="0"/>
        <w:spacing w:line="240" w:lineRule="auto"/>
        <w:jc w:val="left"/>
        <w:rPr>
          <w:rFonts w:asciiTheme="minorEastAsia" w:eastAsiaTheme="minorEastAsia" w:hAnsiTheme="minorEastAsia"/>
          <w:bCs/>
          <w:color w:val="000000" w:themeColor="text1"/>
          <w:spacing w:val="0"/>
          <w:sz w:val="24"/>
          <w:szCs w:val="24"/>
        </w:rPr>
      </w:pPr>
      <w:r w:rsidRPr="0078295D">
        <w:rPr>
          <w:rFonts w:asciiTheme="minorEastAsia" w:eastAsiaTheme="minorEastAsia" w:hAnsiTheme="minorEastAsia" w:hint="eastAsia"/>
          <w:bCs/>
          <w:color w:val="000000" w:themeColor="text1"/>
          <w:spacing w:val="0"/>
          <w:sz w:val="24"/>
          <w:szCs w:val="24"/>
        </w:rPr>
        <w:t>（３）政策マーケティング・リサーチ「おおさかＱネット」の運用</w:t>
      </w:r>
    </w:p>
    <w:p w:rsidR="00C207A5" w:rsidRPr="0078295D" w:rsidRDefault="00C207A5" w:rsidP="00C207A5">
      <w:pPr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78295D">
        <w:rPr>
          <w:rFonts w:hAnsi="ＭＳ 明朝" w:hint="eastAsia"/>
          <w:color w:val="000000" w:themeColor="text1"/>
          <w:spacing w:val="0"/>
          <w:sz w:val="24"/>
        </w:rPr>
        <w:t>府民ニーズをスピーディに把握し、施策の企画立案等に活かせるよう、民間調査会社のモニターを活用した、インターネットによる府民アンケートを実施。年間26件のアンケート調査を行い、それらの分析結果を</w:t>
      </w:r>
      <w:r w:rsidRPr="0078295D">
        <w:rPr>
          <w:rFonts w:hAnsi="ＭＳ 明朝" w:hint="eastAsia"/>
          <w:color w:val="000000" w:themeColor="text1"/>
          <w:spacing w:val="0"/>
          <w:sz w:val="24"/>
        </w:rPr>
        <w:lastRenderedPageBreak/>
        <w:t>各部局にフィードバックするともに、ホームページでも公開した。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1741"/>
        <w:gridCol w:w="2262"/>
      </w:tblGrid>
      <w:tr w:rsidR="0078295D" w:rsidRPr="0078295D" w:rsidTr="00F8181C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事業名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金額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支払先</w:t>
            </w:r>
          </w:p>
        </w:tc>
      </w:tr>
      <w:tr w:rsidR="0078295D" w:rsidRPr="0078295D" w:rsidTr="00F8181C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大阪府政策マーケティング・　リサーチ「おおさかＱネット」アンケート実査業務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3,890千円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楽天インサイト</w:t>
            </w:r>
          </w:p>
          <w:p w:rsidR="00C207A5" w:rsidRPr="0078295D" w:rsidRDefault="00C207A5" w:rsidP="00F8181C">
            <w:pPr>
              <w:autoSpaceDE w:val="0"/>
              <w:autoSpaceDN w:val="0"/>
              <w:spacing w:line="24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pacing w:val="0"/>
                <w:sz w:val="24"/>
                <w:szCs w:val="24"/>
              </w:rPr>
            </w:pPr>
            <w:r w:rsidRPr="0078295D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0"/>
                <w:sz w:val="24"/>
                <w:szCs w:val="24"/>
              </w:rPr>
              <w:t>株式会社</w:t>
            </w:r>
          </w:p>
        </w:tc>
      </w:tr>
    </w:tbl>
    <w:p w:rsidR="007161F9" w:rsidRDefault="007161F9" w:rsidP="00C207A5">
      <w:pPr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bCs/>
          <w:color w:val="000000" w:themeColor="text1"/>
          <w:spacing w:val="0"/>
          <w:sz w:val="28"/>
          <w:szCs w:val="28"/>
        </w:rPr>
      </w:pPr>
      <w:bookmarkStart w:id="0" w:name="_GoBack"/>
      <w:bookmarkEnd w:id="0"/>
    </w:p>
    <w:sectPr w:rsidR="007161F9" w:rsidSect="00970E86">
      <w:footerReference w:type="even" r:id="rId11"/>
      <w:endnotePr>
        <w:numStart w:val="0"/>
      </w:endnotePr>
      <w:pgSz w:w="11906" w:h="16838" w:code="9"/>
      <w:pgMar w:top="1418" w:right="1701" w:bottom="1418" w:left="1701" w:header="720" w:footer="720" w:gutter="0"/>
      <w:pgNumType w:fmt="numberInDash" w:start="32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99" w:rsidRDefault="009A3C99">
      <w:r>
        <w:separator/>
      </w:r>
    </w:p>
  </w:endnote>
  <w:endnote w:type="continuationSeparator" w:id="0">
    <w:p w:rsidR="009A3C99" w:rsidRDefault="009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02" w:rsidRDefault="00BA5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E52">
      <w:rPr>
        <w:rStyle w:val="a7"/>
        <w:noProof/>
      </w:rPr>
      <w:t>11</w:t>
    </w:r>
    <w:r>
      <w:rPr>
        <w:rStyle w:val="a7"/>
      </w:rPr>
      <w:fldChar w:fldCharType="end"/>
    </w:r>
  </w:p>
  <w:p w:rsidR="00BA5F02" w:rsidRDefault="00BA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99" w:rsidRDefault="009A3C99">
      <w:r>
        <w:separator/>
      </w:r>
    </w:p>
  </w:footnote>
  <w:footnote w:type="continuationSeparator" w:id="0">
    <w:p w:rsidR="009A3C99" w:rsidRDefault="009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161"/>
    <w:multiLevelType w:val="hybridMultilevel"/>
    <w:tmpl w:val="3AB48DE6"/>
    <w:lvl w:ilvl="0" w:tplc="79043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83396"/>
    <w:multiLevelType w:val="hybridMultilevel"/>
    <w:tmpl w:val="5E0C6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204E7"/>
    <w:multiLevelType w:val="hybridMultilevel"/>
    <w:tmpl w:val="5EE4BC24"/>
    <w:lvl w:ilvl="0" w:tplc="351847AE">
      <w:start w:val="13"/>
      <w:numFmt w:val="bullet"/>
      <w:lvlText w:val="◎"/>
      <w:lvlJc w:val="left"/>
      <w:pPr>
        <w:tabs>
          <w:tab w:val="num" w:pos="1183"/>
        </w:tabs>
        <w:ind w:left="118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</w:abstractNum>
  <w:abstractNum w:abstractNumId="3" w15:restartNumberingAfterBreak="0">
    <w:nsid w:val="0EBC7BE9"/>
    <w:multiLevelType w:val="hybridMultilevel"/>
    <w:tmpl w:val="2632A568"/>
    <w:lvl w:ilvl="0" w:tplc="294A7828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0D747D8"/>
    <w:multiLevelType w:val="hybridMultilevel"/>
    <w:tmpl w:val="5D0E7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34CC4"/>
    <w:multiLevelType w:val="hybridMultilevel"/>
    <w:tmpl w:val="9196C1C0"/>
    <w:lvl w:ilvl="0" w:tplc="CBB21F84">
      <w:numFmt w:val="bullet"/>
      <w:lvlText w:val="○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6" w15:restartNumberingAfterBreak="0">
    <w:nsid w:val="1A8E6250"/>
    <w:multiLevelType w:val="hybridMultilevel"/>
    <w:tmpl w:val="8826B338"/>
    <w:lvl w:ilvl="0" w:tplc="34029B26">
      <w:start w:val="4"/>
      <w:numFmt w:val="bullet"/>
      <w:lvlText w:val="・"/>
      <w:lvlJc w:val="left"/>
      <w:pPr>
        <w:tabs>
          <w:tab w:val="num" w:pos="1543"/>
        </w:tabs>
        <w:ind w:left="15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</w:abstractNum>
  <w:abstractNum w:abstractNumId="7" w15:restartNumberingAfterBreak="0">
    <w:nsid w:val="1C4122E1"/>
    <w:multiLevelType w:val="hybridMultilevel"/>
    <w:tmpl w:val="2C2E6D6C"/>
    <w:lvl w:ilvl="0" w:tplc="4C5E0A80">
      <w:numFmt w:val="bullet"/>
      <w:lvlText w:val="○"/>
      <w:lvlJc w:val="left"/>
      <w:pPr>
        <w:ind w:left="720" w:hanging="7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842E5E"/>
    <w:multiLevelType w:val="hybridMultilevel"/>
    <w:tmpl w:val="849249A6"/>
    <w:lvl w:ilvl="0" w:tplc="763C7E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09640D7"/>
    <w:multiLevelType w:val="hybridMultilevel"/>
    <w:tmpl w:val="07BCF406"/>
    <w:lvl w:ilvl="0" w:tplc="91FA918A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C8323A"/>
    <w:multiLevelType w:val="singleLevel"/>
    <w:tmpl w:val="38C8DF34"/>
    <w:lvl w:ilvl="0">
      <w:start w:val="5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2AE66763"/>
    <w:multiLevelType w:val="hybridMultilevel"/>
    <w:tmpl w:val="0234FEB4"/>
    <w:lvl w:ilvl="0" w:tplc="04848B0E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B884831"/>
    <w:multiLevelType w:val="hybridMultilevel"/>
    <w:tmpl w:val="4DC62ABE"/>
    <w:lvl w:ilvl="0" w:tplc="250A769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DC3C98"/>
    <w:multiLevelType w:val="singleLevel"/>
    <w:tmpl w:val="87F8AD4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4" w15:restartNumberingAfterBreak="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5B35BF3"/>
    <w:multiLevelType w:val="hybridMultilevel"/>
    <w:tmpl w:val="7258F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BC7A73"/>
    <w:multiLevelType w:val="hybridMultilevel"/>
    <w:tmpl w:val="9CE8F3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1D1BAF"/>
    <w:multiLevelType w:val="singleLevel"/>
    <w:tmpl w:val="5CB29618"/>
    <w:lvl w:ilvl="0">
      <w:start w:val="1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8" w15:restartNumberingAfterBreak="0">
    <w:nsid w:val="4E543E29"/>
    <w:multiLevelType w:val="singleLevel"/>
    <w:tmpl w:val="F6AA99E2"/>
    <w:lvl w:ilvl="0">
      <w:numFmt w:val="bullet"/>
      <w:lvlText w:val="◎"/>
      <w:lvlJc w:val="left"/>
      <w:pPr>
        <w:tabs>
          <w:tab w:val="num" w:pos="1033"/>
        </w:tabs>
        <w:ind w:left="1033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1E349FB"/>
    <w:multiLevelType w:val="singleLevel"/>
    <w:tmpl w:val="F2009B08"/>
    <w:lvl w:ilvl="0">
      <w:numFmt w:val="bullet"/>
      <w:lvlText w:val="○"/>
      <w:lvlJc w:val="left"/>
      <w:pPr>
        <w:tabs>
          <w:tab w:val="num" w:pos="1453"/>
        </w:tabs>
        <w:ind w:left="1453" w:hanging="42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53FB0815"/>
    <w:multiLevelType w:val="hybridMultilevel"/>
    <w:tmpl w:val="8892C3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F62F61"/>
    <w:multiLevelType w:val="hybridMultilevel"/>
    <w:tmpl w:val="B524B7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1B4047"/>
    <w:multiLevelType w:val="hybridMultilevel"/>
    <w:tmpl w:val="E3EA0B12"/>
    <w:lvl w:ilvl="0" w:tplc="3A227494"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3" w15:restartNumberingAfterBreak="0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5F17491B"/>
    <w:multiLevelType w:val="hybridMultilevel"/>
    <w:tmpl w:val="10BC41B2"/>
    <w:lvl w:ilvl="0" w:tplc="853254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0057F4"/>
    <w:multiLevelType w:val="hybridMultilevel"/>
    <w:tmpl w:val="AB5C7838"/>
    <w:lvl w:ilvl="0" w:tplc="3E88365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F751C7"/>
    <w:multiLevelType w:val="hybridMultilevel"/>
    <w:tmpl w:val="03B0DA34"/>
    <w:lvl w:ilvl="0" w:tplc="9B08F18A">
      <w:numFmt w:val="bullet"/>
      <w:lvlText w:val="○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ACB38BB"/>
    <w:multiLevelType w:val="hybridMultilevel"/>
    <w:tmpl w:val="EDA0B680"/>
    <w:lvl w:ilvl="0" w:tplc="6D7A7BFC">
      <w:start w:val="2"/>
      <w:numFmt w:val="bullet"/>
      <w:lvlText w:val="○"/>
      <w:lvlJc w:val="left"/>
      <w:pPr>
        <w:tabs>
          <w:tab w:val="num" w:pos="1498"/>
        </w:tabs>
        <w:ind w:left="1498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</w:abstractNum>
  <w:abstractNum w:abstractNumId="28" w15:restartNumberingAfterBreak="0">
    <w:nsid w:val="743307C3"/>
    <w:multiLevelType w:val="hybridMultilevel"/>
    <w:tmpl w:val="AD681850"/>
    <w:lvl w:ilvl="0" w:tplc="2214CEE4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 w15:restartNumberingAfterBreak="0">
    <w:nsid w:val="74390284"/>
    <w:multiLevelType w:val="hybridMultilevel"/>
    <w:tmpl w:val="43C2F988"/>
    <w:lvl w:ilvl="0" w:tplc="EE28037E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30" w15:restartNumberingAfterBreak="0">
    <w:nsid w:val="74937BDC"/>
    <w:multiLevelType w:val="hybridMultilevel"/>
    <w:tmpl w:val="61BCE478"/>
    <w:lvl w:ilvl="0" w:tplc="72D6D8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60D25B5"/>
    <w:multiLevelType w:val="hybridMultilevel"/>
    <w:tmpl w:val="74C06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0D1F16"/>
    <w:multiLevelType w:val="hybridMultilevel"/>
    <w:tmpl w:val="8DDEE548"/>
    <w:lvl w:ilvl="0" w:tplc="AC8ADD54">
      <w:numFmt w:val="bullet"/>
      <w:lvlText w:val="○"/>
      <w:lvlJc w:val="left"/>
      <w:pPr>
        <w:tabs>
          <w:tab w:val="num" w:pos="1568"/>
        </w:tabs>
        <w:ind w:left="1568" w:hanging="465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3"/>
  </w:num>
  <w:num w:numId="5">
    <w:abstractNumId w:val="10"/>
  </w:num>
  <w:num w:numId="6">
    <w:abstractNumId w:val="29"/>
  </w:num>
  <w:num w:numId="7">
    <w:abstractNumId w:val="11"/>
  </w:num>
  <w:num w:numId="8">
    <w:abstractNumId w:val="27"/>
  </w:num>
  <w:num w:numId="9">
    <w:abstractNumId w:val="32"/>
  </w:num>
  <w:num w:numId="10">
    <w:abstractNumId w:val="6"/>
  </w:num>
  <w:num w:numId="11">
    <w:abstractNumId w:val="0"/>
  </w:num>
  <w:num w:numId="12">
    <w:abstractNumId w:val="2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26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16"/>
  </w:num>
  <w:num w:numId="23">
    <w:abstractNumId w:val="15"/>
  </w:num>
  <w:num w:numId="24">
    <w:abstractNumId w:val="31"/>
  </w:num>
  <w:num w:numId="25">
    <w:abstractNumId w:val="1"/>
  </w:num>
  <w:num w:numId="26">
    <w:abstractNumId w:val="21"/>
  </w:num>
  <w:num w:numId="27">
    <w:abstractNumId w:val="25"/>
  </w:num>
  <w:num w:numId="28">
    <w:abstractNumId w:val="8"/>
  </w:num>
  <w:num w:numId="29">
    <w:abstractNumId w:val="30"/>
  </w:num>
  <w:num w:numId="30">
    <w:abstractNumId w:val="28"/>
  </w:num>
  <w:num w:numId="31">
    <w:abstractNumId w:val="24"/>
  </w:num>
  <w:num w:numId="32">
    <w:abstractNumId w:val="3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"/>
  <w:hyphenationZone w:val="0"/>
  <w:doNotHyphenateCaps/>
  <w:drawingGridHorizontalSpacing w:val="104"/>
  <w:drawingGridVerticalSpacing w:val="163"/>
  <w:displayHorizontalDrawingGridEvery w:val="0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8A"/>
    <w:rsid w:val="00003ECF"/>
    <w:rsid w:val="00004038"/>
    <w:rsid w:val="00005DC3"/>
    <w:rsid w:val="00006EC3"/>
    <w:rsid w:val="0001326C"/>
    <w:rsid w:val="00013FBC"/>
    <w:rsid w:val="00014728"/>
    <w:rsid w:val="00022245"/>
    <w:rsid w:val="000226E0"/>
    <w:rsid w:val="00037F43"/>
    <w:rsid w:val="000414E9"/>
    <w:rsid w:val="00045905"/>
    <w:rsid w:val="00045DD6"/>
    <w:rsid w:val="00060F1E"/>
    <w:rsid w:val="000632E4"/>
    <w:rsid w:val="00072049"/>
    <w:rsid w:val="00075645"/>
    <w:rsid w:val="0008030A"/>
    <w:rsid w:val="00080EEF"/>
    <w:rsid w:val="00082FED"/>
    <w:rsid w:val="0008319F"/>
    <w:rsid w:val="00085F02"/>
    <w:rsid w:val="00092BFF"/>
    <w:rsid w:val="00093EFC"/>
    <w:rsid w:val="00095CF3"/>
    <w:rsid w:val="00096A48"/>
    <w:rsid w:val="00097C07"/>
    <w:rsid w:val="000A28F7"/>
    <w:rsid w:val="000A43E6"/>
    <w:rsid w:val="000A5FFF"/>
    <w:rsid w:val="000A7F69"/>
    <w:rsid w:val="000B388B"/>
    <w:rsid w:val="000C1F93"/>
    <w:rsid w:val="000C2480"/>
    <w:rsid w:val="000C2C99"/>
    <w:rsid w:val="000C6873"/>
    <w:rsid w:val="000C6B4B"/>
    <w:rsid w:val="000D2945"/>
    <w:rsid w:val="000D3C05"/>
    <w:rsid w:val="000D3C82"/>
    <w:rsid w:val="000D531E"/>
    <w:rsid w:val="000E4C98"/>
    <w:rsid w:val="000E7726"/>
    <w:rsid w:val="000F07AB"/>
    <w:rsid w:val="000F269F"/>
    <w:rsid w:val="000F4416"/>
    <w:rsid w:val="000F5113"/>
    <w:rsid w:val="001014AB"/>
    <w:rsid w:val="00107834"/>
    <w:rsid w:val="00110180"/>
    <w:rsid w:val="001123F3"/>
    <w:rsid w:val="00114D18"/>
    <w:rsid w:val="00120ADF"/>
    <w:rsid w:val="001219E8"/>
    <w:rsid w:val="001225BA"/>
    <w:rsid w:val="00127795"/>
    <w:rsid w:val="00131095"/>
    <w:rsid w:val="00131348"/>
    <w:rsid w:val="00133245"/>
    <w:rsid w:val="001335F5"/>
    <w:rsid w:val="00133688"/>
    <w:rsid w:val="001336DC"/>
    <w:rsid w:val="00135592"/>
    <w:rsid w:val="00141D82"/>
    <w:rsid w:val="00143AEC"/>
    <w:rsid w:val="00144372"/>
    <w:rsid w:val="00146EB5"/>
    <w:rsid w:val="00161159"/>
    <w:rsid w:val="00161743"/>
    <w:rsid w:val="00164004"/>
    <w:rsid w:val="001658D8"/>
    <w:rsid w:val="00166913"/>
    <w:rsid w:val="00167228"/>
    <w:rsid w:val="00167D59"/>
    <w:rsid w:val="001716C0"/>
    <w:rsid w:val="00172362"/>
    <w:rsid w:val="00173E25"/>
    <w:rsid w:val="00177AA4"/>
    <w:rsid w:val="00185D4D"/>
    <w:rsid w:val="001869DC"/>
    <w:rsid w:val="0019006B"/>
    <w:rsid w:val="00190468"/>
    <w:rsid w:val="00190508"/>
    <w:rsid w:val="00193F62"/>
    <w:rsid w:val="00195F7D"/>
    <w:rsid w:val="001A0A1D"/>
    <w:rsid w:val="001A0F1B"/>
    <w:rsid w:val="001A139B"/>
    <w:rsid w:val="001A4637"/>
    <w:rsid w:val="001B5294"/>
    <w:rsid w:val="001B541E"/>
    <w:rsid w:val="001C1052"/>
    <w:rsid w:val="001C122B"/>
    <w:rsid w:val="001C13A8"/>
    <w:rsid w:val="001C2825"/>
    <w:rsid w:val="001D1BB1"/>
    <w:rsid w:val="001D6690"/>
    <w:rsid w:val="001E04C1"/>
    <w:rsid w:val="001E49AF"/>
    <w:rsid w:val="001E5D4C"/>
    <w:rsid w:val="001E79F9"/>
    <w:rsid w:val="001F3201"/>
    <w:rsid w:val="001F61A6"/>
    <w:rsid w:val="00202800"/>
    <w:rsid w:val="002049D0"/>
    <w:rsid w:val="0020787B"/>
    <w:rsid w:val="002116D8"/>
    <w:rsid w:val="00215019"/>
    <w:rsid w:val="0021542A"/>
    <w:rsid w:val="002164FE"/>
    <w:rsid w:val="00217BA4"/>
    <w:rsid w:val="00221DA3"/>
    <w:rsid w:val="00226302"/>
    <w:rsid w:val="002268FE"/>
    <w:rsid w:val="00227312"/>
    <w:rsid w:val="00231943"/>
    <w:rsid w:val="002400F5"/>
    <w:rsid w:val="00240507"/>
    <w:rsid w:val="00243F03"/>
    <w:rsid w:val="002453FC"/>
    <w:rsid w:val="00245D1F"/>
    <w:rsid w:val="00253CD5"/>
    <w:rsid w:val="002620AF"/>
    <w:rsid w:val="002621EE"/>
    <w:rsid w:val="002647C2"/>
    <w:rsid w:val="00265987"/>
    <w:rsid w:val="00267936"/>
    <w:rsid w:val="00280DB4"/>
    <w:rsid w:val="00283076"/>
    <w:rsid w:val="00287451"/>
    <w:rsid w:val="00295221"/>
    <w:rsid w:val="00297C58"/>
    <w:rsid w:val="002A28C1"/>
    <w:rsid w:val="002A612D"/>
    <w:rsid w:val="002A6396"/>
    <w:rsid w:val="002B1A2C"/>
    <w:rsid w:val="002B2E04"/>
    <w:rsid w:val="002B5685"/>
    <w:rsid w:val="002B75AF"/>
    <w:rsid w:val="002C3908"/>
    <w:rsid w:val="002D4AF9"/>
    <w:rsid w:val="002E1F70"/>
    <w:rsid w:val="002E2A0A"/>
    <w:rsid w:val="002E2ADC"/>
    <w:rsid w:val="002E3B95"/>
    <w:rsid w:val="002E4B6E"/>
    <w:rsid w:val="002E522A"/>
    <w:rsid w:val="002E7F99"/>
    <w:rsid w:val="002F1BA4"/>
    <w:rsid w:val="002F32F5"/>
    <w:rsid w:val="002F330B"/>
    <w:rsid w:val="0030602D"/>
    <w:rsid w:val="003061B5"/>
    <w:rsid w:val="00306933"/>
    <w:rsid w:val="00306C37"/>
    <w:rsid w:val="00307086"/>
    <w:rsid w:val="003129EE"/>
    <w:rsid w:val="00312B2A"/>
    <w:rsid w:val="0031629C"/>
    <w:rsid w:val="00323DC3"/>
    <w:rsid w:val="00331B09"/>
    <w:rsid w:val="00332EF6"/>
    <w:rsid w:val="003377C0"/>
    <w:rsid w:val="0034286E"/>
    <w:rsid w:val="003448B9"/>
    <w:rsid w:val="0035012E"/>
    <w:rsid w:val="00353A2B"/>
    <w:rsid w:val="00355170"/>
    <w:rsid w:val="0035718E"/>
    <w:rsid w:val="003610FB"/>
    <w:rsid w:val="00362864"/>
    <w:rsid w:val="00364C99"/>
    <w:rsid w:val="00366359"/>
    <w:rsid w:val="00367F42"/>
    <w:rsid w:val="00370094"/>
    <w:rsid w:val="0037031A"/>
    <w:rsid w:val="00374A25"/>
    <w:rsid w:val="003753EB"/>
    <w:rsid w:val="00383A7C"/>
    <w:rsid w:val="00393ADD"/>
    <w:rsid w:val="003963D4"/>
    <w:rsid w:val="003A49A7"/>
    <w:rsid w:val="003B03BB"/>
    <w:rsid w:val="003B2625"/>
    <w:rsid w:val="003B27F3"/>
    <w:rsid w:val="003B36F9"/>
    <w:rsid w:val="003B4A40"/>
    <w:rsid w:val="003B4A47"/>
    <w:rsid w:val="003B4C6F"/>
    <w:rsid w:val="003B5FEE"/>
    <w:rsid w:val="003B6D00"/>
    <w:rsid w:val="003C1CD3"/>
    <w:rsid w:val="003D1F05"/>
    <w:rsid w:val="003D2352"/>
    <w:rsid w:val="003D517B"/>
    <w:rsid w:val="003D5F00"/>
    <w:rsid w:val="003D67AF"/>
    <w:rsid w:val="003D778A"/>
    <w:rsid w:val="003E5BEC"/>
    <w:rsid w:val="003F6EBD"/>
    <w:rsid w:val="0040044D"/>
    <w:rsid w:val="00400AC5"/>
    <w:rsid w:val="00401554"/>
    <w:rsid w:val="00401C1D"/>
    <w:rsid w:val="004075D4"/>
    <w:rsid w:val="0041111A"/>
    <w:rsid w:val="00412EF0"/>
    <w:rsid w:val="00420687"/>
    <w:rsid w:val="00422EEF"/>
    <w:rsid w:val="004235DF"/>
    <w:rsid w:val="004272AC"/>
    <w:rsid w:val="004323BA"/>
    <w:rsid w:val="00442B42"/>
    <w:rsid w:val="00444D82"/>
    <w:rsid w:val="0045187D"/>
    <w:rsid w:val="004536C0"/>
    <w:rsid w:val="00456CB2"/>
    <w:rsid w:val="00466525"/>
    <w:rsid w:val="00481AF2"/>
    <w:rsid w:val="00481DA6"/>
    <w:rsid w:val="00487BD0"/>
    <w:rsid w:val="004923A9"/>
    <w:rsid w:val="004931D8"/>
    <w:rsid w:val="00493D5C"/>
    <w:rsid w:val="00494E54"/>
    <w:rsid w:val="0049537B"/>
    <w:rsid w:val="004958D3"/>
    <w:rsid w:val="004A0CE2"/>
    <w:rsid w:val="004A7C94"/>
    <w:rsid w:val="004B12C8"/>
    <w:rsid w:val="004B1447"/>
    <w:rsid w:val="004B4CA2"/>
    <w:rsid w:val="004B64AF"/>
    <w:rsid w:val="004C0370"/>
    <w:rsid w:val="004C196F"/>
    <w:rsid w:val="004C2D7C"/>
    <w:rsid w:val="004C4CAB"/>
    <w:rsid w:val="004D16DB"/>
    <w:rsid w:val="004D2719"/>
    <w:rsid w:val="004D5AA9"/>
    <w:rsid w:val="004D6821"/>
    <w:rsid w:val="004E7B06"/>
    <w:rsid w:val="004F0784"/>
    <w:rsid w:val="004F1DEC"/>
    <w:rsid w:val="004F330B"/>
    <w:rsid w:val="004F4DCA"/>
    <w:rsid w:val="005020F6"/>
    <w:rsid w:val="00503691"/>
    <w:rsid w:val="00504C50"/>
    <w:rsid w:val="0050715E"/>
    <w:rsid w:val="00517DB9"/>
    <w:rsid w:val="00521E84"/>
    <w:rsid w:val="00526875"/>
    <w:rsid w:val="00527735"/>
    <w:rsid w:val="00527E4C"/>
    <w:rsid w:val="0053068C"/>
    <w:rsid w:val="005311BC"/>
    <w:rsid w:val="0053263F"/>
    <w:rsid w:val="00533382"/>
    <w:rsid w:val="00534C6E"/>
    <w:rsid w:val="00542E91"/>
    <w:rsid w:val="00547421"/>
    <w:rsid w:val="005474B1"/>
    <w:rsid w:val="0055360E"/>
    <w:rsid w:val="00564B59"/>
    <w:rsid w:val="00567166"/>
    <w:rsid w:val="005671A1"/>
    <w:rsid w:val="00572C26"/>
    <w:rsid w:val="005735A2"/>
    <w:rsid w:val="0057642A"/>
    <w:rsid w:val="00577D87"/>
    <w:rsid w:val="00577E52"/>
    <w:rsid w:val="005843AC"/>
    <w:rsid w:val="00585201"/>
    <w:rsid w:val="00586B2C"/>
    <w:rsid w:val="00590AAD"/>
    <w:rsid w:val="00596CC3"/>
    <w:rsid w:val="005B34D9"/>
    <w:rsid w:val="005C0573"/>
    <w:rsid w:val="005C4C01"/>
    <w:rsid w:val="005C5861"/>
    <w:rsid w:val="005C6387"/>
    <w:rsid w:val="005D1EB9"/>
    <w:rsid w:val="005D32C6"/>
    <w:rsid w:val="005D4174"/>
    <w:rsid w:val="005E3534"/>
    <w:rsid w:val="005E5C8C"/>
    <w:rsid w:val="005E6B5C"/>
    <w:rsid w:val="005E6C1D"/>
    <w:rsid w:val="005F1BAC"/>
    <w:rsid w:val="005F690E"/>
    <w:rsid w:val="005F7B5F"/>
    <w:rsid w:val="00600BBC"/>
    <w:rsid w:val="0060311A"/>
    <w:rsid w:val="00603FCA"/>
    <w:rsid w:val="006119CD"/>
    <w:rsid w:val="00611EA3"/>
    <w:rsid w:val="00614E81"/>
    <w:rsid w:val="00616DAA"/>
    <w:rsid w:val="00621CDB"/>
    <w:rsid w:val="00622C05"/>
    <w:rsid w:val="006232C8"/>
    <w:rsid w:val="00644A61"/>
    <w:rsid w:val="00646291"/>
    <w:rsid w:val="0066202F"/>
    <w:rsid w:val="006620B9"/>
    <w:rsid w:val="00674A26"/>
    <w:rsid w:val="006760DC"/>
    <w:rsid w:val="006765F0"/>
    <w:rsid w:val="00677D10"/>
    <w:rsid w:val="00682EF8"/>
    <w:rsid w:val="006856CF"/>
    <w:rsid w:val="00690B1C"/>
    <w:rsid w:val="00690F16"/>
    <w:rsid w:val="00693D09"/>
    <w:rsid w:val="00696617"/>
    <w:rsid w:val="0069671D"/>
    <w:rsid w:val="006A26AA"/>
    <w:rsid w:val="006A61C0"/>
    <w:rsid w:val="006A6D31"/>
    <w:rsid w:val="006B06B7"/>
    <w:rsid w:val="006C2305"/>
    <w:rsid w:val="006C24AD"/>
    <w:rsid w:val="006C3DD5"/>
    <w:rsid w:val="006D15CA"/>
    <w:rsid w:val="006D31C2"/>
    <w:rsid w:val="006D43D1"/>
    <w:rsid w:val="006D549F"/>
    <w:rsid w:val="006D63E1"/>
    <w:rsid w:val="006D6E49"/>
    <w:rsid w:val="006E5B03"/>
    <w:rsid w:val="006F080B"/>
    <w:rsid w:val="006F1EC7"/>
    <w:rsid w:val="006F22F5"/>
    <w:rsid w:val="00700B0F"/>
    <w:rsid w:val="00700F98"/>
    <w:rsid w:val="00710AFA"/>
    <w:rsid w:val="00712CB3"/>
    <w:rsid w:val="0071504B"/>
    <w:rsid w:val="007161F9"/>
    <w:rsid w:val="00722C97"/>
    <w:rsid w:val="00722F42"/>
    <w:rsid w:val="00724370"/>
    <w:rsid w:val="00724DD4"/>
    <w:rsid w:val="007259A5"/>
    <w:rsid w:val="00726F11"/>
    <w:rsid w:val="00730ED2"/>
    <w:rsid w:val="00731199"/>
    <w:rsid w:val="007322E6"/>
    <w:rsid w:val="0073327C"/>
    <w:rsid w:val="0074044F"/>
    <w:rsid w:val="007404CF"/>
    <w:rsid w:val="00743BE9"/>
    <w:rsid w:val="0074762C"/>
    <w:rsid w:val="00752B1F"/>
    <w:rsid w:val="00762A13"/>
    <w:rsid w:val="00770E0A"/>
    <w:rsid w:val="007710A1"/>
    <w:rsid w:val="007748F7"/>
    <w:rsid w:val="007757DE"/>
    <w:rsid w:val="00777B1A"/>
    <w:rsid w:val="00780B0F"/>
    <w:rsid w:val="007817C7"/>
    <w:rsid w:val="0078295D"/>
    <w:rsid w:val="00783330"/>
    <w:rsid w:val="0078355C"/>
    <w:rsid w:val="007951C7"/>
    <w:rsid w:val="0079692B"/>
    <w:rsid w:val="007A267B"/>
    <w:rsid w:val="007A3F67"/>
    <w:rsid w:val="007A58CE"/>
    <w:rsid w:val="007A7BDD"/>
    <w:rsid w:val="007B692D"/>
    <w:rsid w:val="007C461B"/>
    <w:rsid w:val="007C4BF2"/>
    <w:rsid w:val="007C6F43"/>
    <w:rsid w:val="007C7DBD"/>
    <w:rsid w:val="007D3378"/>
    <w:rsid w:val="007D3D40"/>
    <w:rsid w:val="007E2237"/>
    <w:rsid w:val="007E41B2"/>
    <w:rsid w:val="007E54B5"/>
    <w:rsid w:val="007E7322"/>
    <w:rsid w:val="007F4348"/>
    <w:rsid w:val="007F6B85"/>
    <w:rsid w:val="007F7073"/>
    <w:rsid w:val="00805FBB"/>
    <w:rsid w:val="00806840"/>
    <w:rsid w:val="00811395"/>
    <w:rsid w:val="008121D8"/>
    <w:rsid w:val="00812AF1"/>
    <w:rsid w:val="00815C67"/>
    <w:rsid w:val="00817312"/>
    <w:rsid w:val="00821E18"/>
    <w:rsid w:val="00824A8A"/>
    <w:rsid w:val="00827C0A"/>
    <w:rsid w:val="008334FF"/>
    <w:rsid w:val="008421D1"/>
    <w:rsid w:val="00843827"/>
    <w:rsid w:val="00846445"/>
    <w:rsid w:val="00850669"/>
    <w:rsid w:val="00856502"/>
    <w:rsid w:val="00857D40"/>
    <w:rsid w:val="008636A5"/>
    <w:rsid w:val="008659D8"/>
    <w:rsid w:val="0086732B"/>
    <w:rsid w:val="00874B0F"/>
    <w:rsid w:val="00875AFF"/>
    <w:rsid w:val="00876E5B"/>
    <w:rsid w:val="00881986"/>
    <w:rsid w:val="008846B4"/>
    <w:rsid w:val="00891135"/>
    <w:rsid w:val="00892FCD"/>
    <w:rsid w:val="0089359E"/>
    <w:rsid w:val="00896EC7"/>
    <w:rsid w:val="008A1E3A"/>
    <w:rsid w:val="008A25F6"/>
    <w:rsid w:val="008A3BDF"/>
    <w:rsid w:val="008A6EEE"/>
    <w:rsid w:val="008B06F9"/>
    <w:rsid w:val="008B46DC"/>
    <w:rsid w:val="008B5784"/>
    <w:rsid w:val="008B5F5C"/>
    <w:rsid w:val="008C60C9"/>
    <w:rsid w:val="008D7A09"/>
    <w:rsid w:val="008E1A59"/>
    <w:rsid w:val="008E2E60"/>
    <w:rsid w:val="008E75D3"/>
    <w:rsid w:val="008E7F81"/>
    <w:rsid w:val="008F0787"/>
    <w:rsid w:val="008F0BF8"/>
    <w:rsid w:val="008F0ED2"/>
    <w:rsid w:val="008F206F"/>
    <w:rsid w:val="008F2881"/>
    <w:rsid w:val="008F32B8"/>
    <w:rsid w:val="00904CD0"/>
    <w:rsid w:val="00906BA3"/>
    <w:rsid w:val="00907180"/>
    <w:rsid w:val="00907C1B"/>
    <w:rsid w:val="00912606"/>
    <w:rsid w:val="00913DF8"/>
    <w:rsid w:val="00915081"/>
    <w:rsid w:val="0091591D"/>
    <w:rsid w:val="00916B0C"/>
    <w:rsid w:val="00920963"/>
    <w:rsid w:val="00920D06"/>
    <w:rsid w:val="009229B8"/>
    <w:rsid w:val="0093154E"/>
    <w:rsid w:val="00931A08"/>
    <w:rsid w:val="00931F60"/>
    <w:rsid w:val="0093288B"/>
    <w:rsid w:val="00934CC4"/>
    <w:rsid w:val="00935A4C"/>
    <w:rsid w:val="00935AD9"/>
    <w:rsid w:val="00944F19"/>
    <w:rsid w:val="009457BC"/>
    <w:rsid w:val="00947E3A"/>
    <w:rsid w:val="009516A3"/>
    <w:rsid w:val="00951B86"/>
    <w:rsid w:val="0095246C"/>
    <w:rsid w:val="009525AE"/>
    <w:rsid w:val="009556ED"/>
    <w:rsid w:val="00957638"/>
    <w:rsid w:val="0095795D"/>
    <w:rsid w:val="00961590"/>
    <w:rsid w:val="00962038"/>
    <w:rsid w:val="00965597"/>
    <w:rsid w:val="00965612"/>
    <w:rsid w:val="00967468"/>
    <w:rsid w:val="00970E86"/>
    <w:rsid w:val="00971CFA"/>
    <w:rsid w:val="00975C0E"/>
    <w:rsid w:val="009778BB"/>
    <w:rsid w:val="00982838"/>
    <w:rsid w:val="009832EF"/>
    <w:rsid w:val="00986600"/>
    <w:rsid w:val="00994BA5"/>
    <w:rsid w:val="00996E39"/>
    <w:rsid w:val="00997FBD"/>
    <w:rsid w:val="009A1212"/>
    <w:rsid w:val="009A3C99"/>
    <w:rsid w:val="009A4B8B"/>
    <w:rsid w:val="009B23D0"/>
    <w:rsid w:val="009B2599"/>
    <w:rsid w:val="009B7C71"/>
    <w:rsid w:val="009C2D1D"/>
    <w:rsid w:val="009C409D"/>
    <w:rsid w:val="009C43B1"/>
    <w:rsid w:val="009C4E6F"/>
    <w:rsid w:val="009C56BE"/>
    <w:rsid w:val="009C5ACF"/>
    <w:rsid w:val="009C5F21"/>
    <w:rsid w:val="009D2C57"/>
    <w:rsid w:val="009D5ABE"/>
    <w:rsid w:val="009D76D1"/>
    <w:rsid w:val="009E5C73"/>
    <w:rsid w:val="009E6A9D"/>
    <w:rsid w:val="009E6AF3"/>
    <w:rsid w:val="009F063F"/>
    <w:rsid w:val="009F0B84"/>
    <w:rsid w:val="009F2AE2"/>
    <w:rsid w:val="009F5467"/>
    <w:rsid w:val="009F6004"/>
    <w:rsid w:val="009F7552"/>
    <w:rsid w:val="00A11918"/>
    <w:rsid w:val="00A13067"/>
    <w:rsid w:val="00A141B1"/>
    <w:rsid w:val="00A216BC"/>
    <w:rsid w:val="00A254EE"/>
    <w:rsid w:val="00A3069D"/>
    <w:rsid w:val="00A32D94"/>
    <w:rsid w:val="00A34A4C"/>
    <w:rsid w:val="00A361CF"/>
    <w:rsid w:val="00A408B8"/>
    <w:rsid w:val="00A4403E"/>
    <w:rsid w:val="00A450B0"/>
    <w:rsid w:val="00A45685"/>
    <w:rsid w:val="00A47A0F"/>
    <w:rsid w:val="00A47FCE"/>
    <w:rsid w:val="00A52986"/>
    <w:rsid w:val="00A54283"/>
    <w:rsid w:val="00A54EB6"/>
    <w:rsid w:val="00A556F6"/>
    <w:rsid w:val="00A6018B"/>
    <w:rsid w:val="00A624E8"/>
    <w:rsid w:val="00A62F21"/>
    <w:rsid w:val="00A65816"/>
    <w:rsid w:val="00A7276D"/>
    <w:rsid w:val="00A75F0C"/>
    <w:rsid w:val="00A81752"/>
    <w:rsid w:val="00A81A8A"/>
    <w:rsid w:val="00A8280E"/>
    <w:rsid w:val="00A83194"/>
    <w:rsid w:val="00A8432E"/>
    <w:rsid w:val="00A8495A"/>
    <w:rsid w:val="00A866A9"/>
    <w:rsid w:val="00A878B9"/>
    <w:rsid w:val="00A87CC9"/>
    <w:rsid w:val="00A923C3"/>
    <w:rsid w:val="00A9496E"/>
    <w:rsid w:val="00A96320"/>
    <w:rsid w:val="00AA29B0"/>
    <w:rsid w:val="00AA55DD"/>
    <w:rsid w:val="00AA58A4"/>
    <w:rsid w:val="00AB2A66"/>
    <w:rsid w:val="00AC7814"/>
    <w:rsid w:val="00AC79F3"/>
    <w:rsid w:val="00AD21ED"/>
    <w:rsid w:val="00AD33C9"/>
    <w:rsid w:val="00AD4D6C"/>
    <w:rsid w:val="00AD554E"/>
    <w:rsid w:val="00AD7A8E"/>
    <w:rsid w:val="00AE0E9D"/>
    <w:rsid w:val="00AE24F2"/>
    <w:rsid w:val="00AE728E"/>
    <w:rsid w:val="00AF0B45"/>
    <w:rsid w:val="00AF3CBD"/>
    <w:rsid w:val="00AF61A2"/>
    <w:rsid w:val="00B04804"/>
    <w:rsid w:val="00B05E83"/>
    <w:rsid w:val="00B11839"/>
    <w:rsid w:val="00B145F5"/>
    <w:rsid w:val="00B16C82"/>
    <w:rsid w:val="00B27B48"/>
    <w:rsid w:val="00B331EC"/>
    <w:rsid w:val="00B421CA"/>
    <w:rsid w:val="00B437F4"/>
    <w:rsid w:val="00B53118"/>
    <w:rsid w:val="00B635EE"/>
    <w:rsid w:val="00B6693B"/>
    <w:rsid w:val="00B73BAC"/>
    <w:rsid w:val="00B76A14"/>
    <w:rsid w:val="00B80151"/>
    <w:rsid w:val="00B87812"/>
    <w:rsid w:val="00B879FF"/>
    <w:rsid w:val="00B9016B"/>
    <w:rsid w:val="00BA4A27"/>
    <w:rsid w:val="00BA5F02"/>
    <w:rsid w:val="00BA75AA"/>
    <w:rsid w:val="00BA7F30"/>
    <w:rsid w:val="00BB1AD0"/>
    <w:rsid w:val="00BB3B0B"/>
    <w:rsid w:val="00BB3BBB"/>
    <w:rsid w:val="00BB4441"/>
    <w:rsid w:val="00BB55F2"/>
    <w:rsid w:val="00BC7CE7"/>
    <w:rsid w:val="00BD092E"/>
    <w:rsid w:val="00BD1192"/>
    <w:rsid w:val="00BD1E38"/>
    <w:rsid w:val="00BD3AA7"/>
    <w:rsid w:val="00BD58BF"/>
    <w:rsid w:val="00BD7B9E"/>
    <w:rsid w:val="00BE2C06"/>
    <w:rsid w:val="00BE4AE6"/>
    <w:rsid w:val="00BE4E53"/>
    <w:rsid w:val="00BE573D"/>
    <w:rsid w:val="00BF0050"/>
    <w:rsid w:val="00BF145D"/>
    <w:rsid w:val="00BF4E8A"/>
    <w:rsid w:val="00C01D3F"/>
    <w:rsid w:val="00C02265"/>
    <w:rsid w:val="00C0629A"/>
    <w:rsid w:val="00C1003C"/>
    <w:rsid w:val="00C12228"/>
    <w:rsid w:val="00C12E84"/>
    <w:rsid w:val="00C1514B"/>
    <w:rsid w:val="00C207A5"/>
    <w:rsid w:val="00C2190D"/>
    <w:rsid w:val="00C23B46"/>
    <w:rsid w:val="00C31379"/>
    <w:rsid w:val="00C37BC5"/>
    <w:rsid w:val="00C4353E"/>
    <w:rsid w:val="00C4443A"/>
    <w:rsid w:val="00C4511F"/>
    <w:rsid w:val="00C4762E"/>
    <w:rsid w:val="00C547F1"/>
    <w:rsid w:val="00C55250"/>
    <w:rsid w:val="00C56627"/>
    <w:rsid w:val="00C629A4"/>
    <w:rsid w:val="00C66395"/>
    <w:rsid w:val="00C66D87"/>
    <w:rsid w:val="00C6737B"/>
    <w:rsid w:val="00C71499"/>
    <w:rsid w:val="00C72C3D"/>
    <w:rsid w:val="00C832D0"/>
    <w:rsid w:val="00C84A7E"/>
    <w:rsid w:val="00C9188B"/>
    <w:rsid w:val="00C93E58"/>
    <w:rsid w:val="00C93F1B"/>
    <w:rsid w:val="00C94ADA"/>
    <w:rsid w:val="00C952E2"/>
    <w:rsid w:val="00CA55CF"/>
    <w:rsid w:val="00CB131C"/>
    <w:rsid w:val="00CB25C9"/>
    <w:rsid w:val="00CB277B"/>
    <w:rsid w:val="00CB2F13"/>
    <w:rsid w:val="00CC0109"/>
    <w:rsid w:val="00CC3272"/>
    <w:rsid w:val="00CC405F"/>
    <w:rsid w:val="00CC649E"/>
    <w:rsid w:val="00CD3486"/>
    <w:rsid w:val="00CD6204"/>
    <w:rsid w:val="00CD786D"/>
    <w:rsid w:val="00CE2B9B"/>
    <w:rsid w:val="00CE3E71"/>
    <w:rsid w:val="00CE46B3"/>
    <w:rsid w:val="00CE5D43"/>
    <w:rsid w:val="00CE7F01"/>
    <w:rsid w:val="00CF4C2B"/>
    <w:rsid w:val="00D01B4B"/>
    <w:rsid w:val="00D022A3"/>
    <w:rsid w:val="00D03DFC"/>
    <w:rsid w:val="00D056B1"/>
    <w:rsid w:val="00D11DF3"/>
    <w:rsid w:val="00D2270E"/>
    <w:rsid w:val="00D2425F"/>
    <w:rsid w:val="00D31C04"/>
    <w:rsid w:val="00D31D79"/>
    <w:rsid w:val="00D33090"/>
    <w:rsid w:val="00D3432D"/>
    <w:rsid w:val="00D36CD8"/>
    <w:rsid w:val="00D376B7"/>
    <w:rsid w:val="00D42A72"/>
    <w:rsid w:val="00D534EC"/>
    <w:rsid w:val="00D545F0"/>
    <w:rsid w:val="00D60055"/>
    <w:rsid w:val="00D609E4"/>
    <w:rsid w:val="00D616E1"/>
    <w:rsid w:val="00D628B0"/>
    <w:rsid w:val="00D63711"/>
    <w:rsid w:val="00D6474A"/>
    <w:rsid w:val="00D66933"/>
    <w:rsid w:val="00D66D05"/>
    <w:rsid w:val="00D71FE7"/>
    <w:rsid w:val="00D75D8F"/>
    <w:rsid w:val="00D815F1"/>
    <w:rsid w:val="00D818BA"/>
    <w:rsid w:val="00D86807"/>
    <w:rsid w:val="00D91769"/>
    <w:rsid w:val="00D96F96"/>
    <w:rsid w:val="00DA057A"/>
    <w:rsid w:val="00DA3F54"/>
    <w:rsid w:val="00DA5506"/>
    <w:rsid w:val="00DA5536"/>
    <w:rsid w:val="00DA652E"/>
    <w:rsid w:val="00DA7DFB"/>
    <w:rsid w:val="00DB2D47"/>
    <w:rsid w:val="00DB32C7"/>
    <w:rsid w:val="00DB3B16"/>
    <w:rsid w:val="00DB61ED"/>
    <w:rsid w:val="00DB7193"/>
    <w:rsid w:val="00DC79DC"/>
    <w:rsid w:val="00DC7A03"/>
    <w:rsid w:val="00DD258B"/>
    <w:rsid w:val="00DD4565"/>
    <w:rsid w:val="00DD6022"/>
    <w:rsid w:val="00DE5EF0"/>
    <w:rsid w:val="00DF1DB4"/>
    <w:rsid w:val="00DF3D69"/>
    <w:rsid w:val="00DF4C0D"/>
    <w:rsid w:val="00DF5B04"/>
    <w:rsid w:val="00DF7A0B"/>
    <w:rsid w:val="00E00662"/>
    <w:rsid w:val="00E014B3"/>
    <w:rsid w:val="00E07135"/>
    <w:rsid w:val="00E11BF5"/>
    <w:rsid w:val="00E16DD8"/>
    <w:rsid w:val="00E2007B"/>
    <w:rsid w:val="00E21120"/>
    <w:rsid w:val="00E234C2"/>
    <w:rsid w:val="00E23FE9"/>
    <w:rsid w:val="00E25FF8"/>
    <w:rsid w:val="00E31321"/>
    <w:rsid w:val="00E35453"/>
    <w:rsid w:val="00E53655"/>
    <w:rsid w:val="00E54FC5"/>
    <w:rsid w:val="00E56951"/>
    <w:rsid w:val="00E63F28"/>
    <w:rsid w:val="00E64574"/>
    <w:rsid w:val="00E6555A"/>
    <w:rsid w:val="00E6709C"/>
    <w:rsid w:val="00E67477"/>
    <w:rsid w:val="00E742B9"/>
    <w:rsid w:val="00E8055C"/>
    <w:rsid w:val="00E80DFE"/>
    <w:rsid w:val="00E9574B"/>
    <w:rsid w:val="00E9643F"/>
    <w:rsid w:val="00EA153B"/>
    <w:rsid w:val="00EA3384"/>
    <w:rsid w:val="00EA794F"/>
    <w:rsid w:val="00EB5B99"/>
    <w:rsid w:val="00EC0703"/>
    <w:rsid w:val="00EC188C"/>
    <w:rsid w:val="00EC38D2"/>
    <w:rsid w:val="00EC5525"/>
    <w:rsid w:val="00EC7475"/>
    <w:rsid w:val="00ED265C"/>
    <w:rsid w:val="00ED2A33"/>
    <w:rsid w:val="00ED3B3C"/>
    <w:rsid w:val="00ED446F"/>
    <w:rsid w:val="00ED4D58"/>
    <w:rsid w:val="00ED6053"/>
    <w:rsid w:val="00ED646A"/>
    <w:rsid w:val="00EE3553"/>
    <w:rsid w:val="00EE7CA2"/>
    <w:rsid w:val="00F02061"/>
    <w:rsid w:val="00F057EC"/>
    <w:rsid w:val="00F112AB"/>
    <w:rsid w:val="00F1300E"/>
    <w:rsid w:val="00F15A84"/>
    <w:rsid w:val="00F17E99"/>
    <w:rsid w:val="00F22910"/>
    <w:rsid w:val="00F24672"/>
    <w:rsid w:val="00F271FC"/>
    <w:rsid w:val="00F3014D"/>
    <w:rsid w:val="00F34772"/>
    <w:rsid w:val="00F34F89"/>
    <w:rsid w:val="00F36A7C"/>
    <w:rsid w:val="00F40D5E"/>
    <w:rsid w:val="00F41408"/>
    <w:rsid w:val="00F53A62"/>
    <w:rsid w:val="00F54B1C"/>
    <w:rsid w:val="00F54F43"/>
    <w:rsid w:val="00F55565"/>
    <w:rsid w:val="00F56F9C"/>
    <w:rsid w:val="00F645B7"/>
    <w:rsid w:val="00F77DAC"/>
    <w:rsid w:val="00F8098F"/>
    <w:rsid w:val="00F81340"/>
    <w:rsid w:val="00F82A4F"/>
    <w:rsid w:val="00F85175"/>
    <w:rsid w:val="00F87CFE"/>
    <w:rsid w:val="00F90ED9"/>
    <w:rsid w:val="00F92582"/>
    <w:rsid w:val="00F92F2E"/>
    <w:rsid w:val="00F957A6"/>
    <w:rsid w:val="00F964FC"/>
    <w:rsid w:val="00F969FC"/>
    <w:rsid w:val="00FA4624"/>
    <w:rsid w:val="00FA4699"/>
    <w:rsid w:val="00FB01E2"/>
    <w:rsid w:val="00FB37EC"/>
    <w:rsid w:val="00FC370F"/>
    <w:rsid w:val="00FD07A7"/>
    <w:rsid w:val="00FD469A"/>
    <w:rsid w:val="00FD5C3A"/>
    <w:rsid w:val="00FD6DAE"/>
    <w:rsid w:val="00FE15D0"/>
    <w:rsid w:val="00FE22CF"/>
    <w:rsid w:val="00FE5537"/>
    <w:rsid w:val="00FE6662"/>
    <w:rsid w:val="00FF1B55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357C5"/>
  <w15:docId w15:val="{708C0BBF-5766-4109-A26E-F963A5CE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426"/>
      <w:jc w:val="left"/>
    </w:pPr>
  </w:style>
  <w:style w:type="paragraph" w:styleId="2">
    <w:name w:val="Body Text Indent 2"/>
    <w:basedOn w:val="a"/>
    <w:pPr>
      <w:wordWrap w:val="0"/>
      <w:ind w:left="418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wordWrap w:val="0"/>
      <w:spacing w:line="360" w:lineRule="exact"/>
      <w:ind w:left="426" w:firstLine="219"/>
      <w:jc w:val="left"/>
    </w:pPr>
  </w:style>
  <w:style w:type="paragraph" w:styleId="a8">
    <w:name w:val="Plain Text"/>
    <w:basedOn w:val="a"/>
    <w:rsid w:val="00C01D3F"/>
    <w:pPr>
      <w:spacing w:line="240" w:lineRule="auto"/>
    </w:pPr>
    <w:rPr>
      <w:rFonts w:hAnsi="Courier New" w:cs="Courier New"/>
      <w:spacing w:val="0"/>
      <w:sz w:val="21"/>
      <w:szCs w:val="21"/>
    </w:rPr>
  </w:style>
  <w:style w:type="table" w:styleId="a9">
    <w:name w:val="Table Grid"/>
    <w:basedOn w:val="a1"/>
    <w:rsid w:val="00093EF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A29B0"/>
    <w:pPr>
      <w:spacing w:line="240" w:lineRule="auto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link w:val="ad"/>
    <w:rsid w:val="005735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735A2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51B86"/>
    <w:pPr>
      <w:ind w:leftChars="400" w:left="840"/>
    </w:pPr>
  </w:style>
  <w:style w:type="paragraph" w:styleId="af">
    <w:name w:val="Body Text"/>
    <w:basedOn w:val="a"/>
    <w:link w:val="af0"/>
    <w:rsid w:val="00013FBC"/>
  </w:style>
  <w:style w:type="character" w:customStyle="1" w:styleId="af0">
    <w:name w:val="本文 (文字)"/>
    <w:link w:val="af"/>
    <w:rsid w:val="00013FBC"/>
    <w:rPr>
      <w:rFonts w:ascii="ＭＳ 明朝" w:hAnsi="Century"/>
      <w:spacing w:val="4"/>
      <w:kern w:val="2"/>
    </w:rPr>
  </w:style>
  <w:style w:type="character" w:customStyle="1" w:styleId="ab">
    <w:name w:val="日付 (文字)"/>
    <w:link w:val="aa"/>
    <w:rsid w:val="00013FBC"/>
    <w:rPr>
      <w:rFonts w:ascii="Century" w:hAnsi="Century"/>
      <w:kern w:val="2"/>
      <w:sz w:val="24"/>
      <w:szCs w:val="24"/>
    </w:rPr>
  </w:style>
  <w:style w:type="paragraph" w:customStyle="1" w:styleId="1">
    <w:name w:val="リスト段落1"/>
    <w:basedOn w:val="a"/>
    <w:rsid w:val="003D2352"/>
    <w:pPr>
      <w:ind w:leftChars="400" w:left="840"/>
    </w:pPr>
  </w:style>
  <w:style w:type="table" w:customStyle="1" w:styleId="10">
    <w:name w:val="表 (格子)1"/>
    <w:basedOn w:val="a1"/>
    <w:next w:val="a9"/>
    <w:uiPriority w:val="59"/>
    <w:rsid w:val="008A6E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3263F"/>
    <w:rPr>
      <w:rFonts w:ascii="ＭＳ 明朝" w:hAnsi="Century"/>
      <w:spacing w:val="4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1" ma:contentTypeDescription="新しいドキュメントを作成します。" ma:contentTypeScope="" ma:versionID="dd3ba96f5ac48a83c9a8cc4ce8780869">
  <xsd:schema xmlns:xsd="http://www.w3.org/2001/XMLSchema" xmlns:xs="http://www.w3.org/2001/XMLSchema" xmlns:p="http://schemas.microsoft.com/office/2006/metadata/properties" xmlns:ns2="95b611f9-4c1d-46a1-999d-3a494f2e8c1e" targetNamespace="http://schemas.microsoft.com/office/2006/metadata/properties" ma:root="true" ma:fieldsID="fe449a3ae15200c0ced2e52268645ddf" ns2:_="">
    <xsd:import namespace="95b611f9-4c1d-46a1-999d-3a494f2e8c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11f9-4c1d-46a1-999d-3a494f2e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BAC9-C8C6-45FF-9D68-94A22A583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D51CC-1260-45DF-9C0F-6B93CDA76B83}"/>
</file>

<file path=customXml/itemProps3.xml><?xml version="1.0" encoding="utf-8"?>
<ds:datastoreItem xmlns:ds="http://schemas.openxmlformats.org/officeDocument/2006/customXml" ds:itemID="{B89479B8-434E-4855-A21D-3A1C8AB3C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A5BE8-92D8-4FE5-9CE1-E1B9FCAC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平成11年度事務概要書（企画室分）目次・計画</vt:lpstr>
      <vt:lpstr>平成11年度事務概要書（企画室分）目次・計画</vt:lpstr>
    </vt:vector>
  </TitlesOfParts>
  <Company>大阪府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平成11年度事務概要書（企画室分）目次・計画</dc:title>
  <dc:creator>職員端末機１２年度後期分</dc:creator>
  <cp:lastModifiedBy>山本　大吾</cp:lastModifiedBy>
  <cp:revision>92</cp:revision>
  <cp:lastPrinted>2020-05-28T10:47:00Z</cp:lastPrinted>
  <dcterms:created xsi:type="dcterms:W3CDTF">2017-06-02T09:38:00Z</dcterms:created>
  <dcterms:modified xsi:type="dcterms:W3CDTF">2020-07-01T05:26:00Z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0x010100734D15E29DDD314C892763A1095789F2</vt:lpwstr>
  </property>
</Properties>
</file>