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5F36" w14:textId="542E6688" w:rsidR="00855FC5" w:rsidRDefault="007B0D80" w:rsidP="00855FC5">
      <w:pPr>
        <w:jc w:val="center"/>
        <w:rPr>
          <w:rFonts w:ascii="ＭＳ ゴシック" w:eastAsia="ＭＳ ゴシック" w:hAnsi="ＭＳ ゴシック"/>
          <w:sz w:val="44"/>
          <w:szCs w:val="44"/>
        </w:rPr>
      </w:pPr>
      <w:r>
        <w:rPr>
          <w:rFonts w:ascii="ＭＳ ゴシック" w:eastAsia="ＭＳ ゴシック" w:hAnsi="ＭＳ ゴシック"/>
          <w:noProof/>
          <w:sz w:val="44"/>
          <w:szCs w:val="44"/>
        </w:rPr>
        <mc:AlternateContent>
          <mc:Choice Requires="wps">
            <w:drawing>
              <wp:anchor distT="0" distB="0" distL="114300" distR="114300" simplePos="0" relativeHeight="251676672" behindDoc="0" locked="0" layoutInCell="1" allowOverlap="1" wp14:editId="594D800E">
                <wp:simplePos x="0" y="0"/>
                <wp:positionH relativeFrom="column">
                  <wp:posOffset>8608695</wp:posOffset>
                </wp:positionH>
                <wp:positionV relativeFrom="paragraph">
                  <wp:posOffset>99170</wp:posOffset>
                </wp:positionV>
                <wp:extent cx="1162050" cy="2857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17AA2C3" w14:textId="013F0D98" w:rsidR="007B0D80" w:rsidRDefault="007B0D80" w:rsidP="00C11225">
                            <w:pPr>
                              <w:spacing w:line="400" w:lineRule="exact"/>
                              <w:jc w:val="center"/>
                              <w:rPr>
                                <w:rFonts w:ascii="ＭＳ ゴシック" w:eastAsia="ＭＳ ゴシック" w:hAnsi="ＭＳ ゴシック"/>
                                <w:sz w:val="28"/>
                              </w:rPr>
                            </w:pPr>
                            <w:r>
                              <w:rPr>
                                <w:rFonts w:ascii="ＭＳ ゴシック" w:eastAsia="ＭＳ ゴシック" w:hAnsi="ＭＳ ゴシック" w:hint="eastAsia"/>
                                <w:sz w:val="28"/>
                              </w:rPr>
                              <w:t>資料</w:t>
                            </w:r>
                            <w:r>
                              <w:rPr>
                                <w:rFonts w:ascii="ＭＳ ゴシック" w:eastAsia="ＭＳ ゴシック" w:hAnsi="ＭＳ ゴシック" w:hint="eastAsia"/>
                                <w:sz w:val="28"/>
                              </w:rPr>
                              <w:t>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7.85pt;margin-top:7.8pt;width:91.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" filled="f">
                <v:textbox inset="5.85pt,.7pt,5.85pt,.7pt">
                  <w:txbxContent>
                    <w:p w14:paraId="717AA2C3" w14:textId="013F0D98" w:rsidR="007B0D80" w:rsidRDefault="007B0D80" w:rsidP="00C11225">
                      <w:pPr>
                        <w:spacing w:line="400" w:lineRule="exact"/>
                        <w:jc w:val="center"/>
                        <w:rPr>
                          <w:rFonts w:ascii="ＭＳ ゴシック" w:eastAsia="ＭＳ ゴシック" w:hAnsi="ＭＳ ゴシック"/>
                          <w:sz w:val="28"/>
                        </w:rPr>
                      </w:pPr>
                      <w:r>
                        <w:rPr>
                          <w:rFonts w:ascii="ＭＳ ゴシック" w:eastAsia="ＭＳ ゴシック" w:hAnsi="ＭＳ ゴシック" w:hint="eastAsia"/>
                          <w:sz w:val="28"/>
                        </w:rPr>
                        <w:t>資料</w:t>
                      </w:r>
                      <w:r>
                        <w:rPr>
                          <w:rFonts w:ascii="ＭＳ ゴシック" w:eastAsia="ＭＳ ゴシック" w:hAnsi="ＭＳ ゴシック" w:hint="eastAsia"/>
                          <w:sz w:val="28"/>
                        </w:rPr>
                        <w:t>３</w:t>
                      </w:r>
                    </w:p>
                  </w:txbxContent>
                </v:textbox>
              </v:shape>
            </w:pict>
          </mc:Fallback>
        </mc:AlternateContent>
      </w:r>
    </w:p>
    <w:p w14:paraId="67B6816B" w14:textId="77777777" w:rsidR="00855FC5" w:rsidRDefault="00855FC5" w:rsidP="00855FC5">
      <w:pPr>
        <w:jc w:val="center"/>
        <w:rPr>
          <w:rFonts w:ascii="ＭＳ ゴシック" w:eastAsia="ＭＳ ゴシック" w:hAnsi="ＭＳ ゴシック"/>
          <w:sz w:val="44"/>
          <w:szCs w:val="44"/>
        </w:rPr>
      </w:pPr>
    </w:p>
    <w:p w14:paraId="5F8FC7CD" w14:textId="77777777" w:rsidR="00855FC5" w:rsidRDefault="00855FC5" w:rsidP="00855FC5">
      <w:pPr>
        <w:jc w:val="center"/>
        <w:rPr>
          <w:rFonts w:ascii="ＭＳ ゴシック" w:eastAsia="ＭＳ ゴシック" w:hAnsi="ＭＳ ゴシック"/>
          <w:sz w:val="44"/>
          <w:szCs w:val="44"/>
        </w:rPr>
      </w:pPr>
    </w:p>
    <w:p w14:paraId="04171435" w14:textId="41773CD8" w:rsidR="00855FC5" w:rsidRPr="00855FC5" w:rsidRDefault="00855FC5"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第1</w:t>
      </w:r>
      <w:r w:rsidRPr="00855FC5">
        <w:rPr>
          <w:rFonts w:ascii="ＭＳ ゴシック" w:eastAsia="ＭＳ ゴシック" w:hAnsi="ＭＳ ゴシック" w:hint="eastAsia"/>
          <w:sz w:val="44"/>
          <w:szCs w:val="44"/>
        </w:rPr>
        <w:t>期中期目標期間</w:t>
      </w:r>
      <w:r w:rsidR="00204F25">
        <w:rPr>
          <w:rFonts w:ascii="ＭＳ ゴシック" w:eastAsia="ＭＳ ゴシック" w:hAnsi="ＭＳ ゴシック" w:hint="eastAsia"/>
          <w:sz w:val="44"/>
          <w:szCs w:val="44"/>
        </w:rPr>
        <w:t>業務実績報告書</w:t>
      </w:r>
    </w:p>
    <w:p w14:paraId="046EE2AA" w14:textId="1C26F14D" w:rsidR="00855FC5" w:rsidRPr="00855FC5" w:rsidRDefault="00855FC5" w:rsidP="00855FC5">
      <w:pPr>
        <w:jc w:val="center"/>
        <w:rPr>
          <w:rFonts w:ascii="ＭＳ ゴシック" w:eastAsia="ＭＳ ゴシック" w:hAnsi="ＭＳ ゴシック"/>
          <w:sz w:val="44"/>
          <w:szCs w:val="44"/>
        </w:rPr>
      </w:pPr>
      <w:bookmarkStart w:id="0" w:name="_GoBack"/>
      <w:bookmarkEnd w:id="0"/>
    </w:p>
    <w:p w14:paraId="2CFA4A15" w14:textId="0E932F59" w:rsidR="00855FC5" w:rsidRPr="00855FC5" w:rsidRDefault="00855FC5"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第1期（平成24年4月1日～平成</w:t>
      </w:r>
      <w:r w:rsidR="003D1C58">
        <w:rPr>
          <w:rFonts w:ascii="ＭＳ ゴシック" w:eastAsia="ＭＳ ゴシック" w:hAnsi="ＭＳ ゴシック" w:hint="eastAsia"/>
          <w:sz w:val="44"/>
          <w:szCs w:val="44"/>
        </w:rPr>
        <w:t>28</w:t>
      </w:r>
      <w:r>
        <w:rPr>
          <w:rFonts w:ascii="ＭＳ ゴシック" w:eastAsia="ＭＳ ゴシック" w:hAnsi="ＭＳ ゴシック" w:hint="eastAsia"/>
          <w:sz w:val="44"/>
          <w:szCs w:val="44"/>
        </w:rPr>
        <w:t>年3月31</w:t>
      </w:r>
      <w:r w:rsidRPr="00855FC5">
        <w:rPr>
          <w:rFonts w:ascii="ＭＳ ゴシック" w:eastAsia="ＭＳ ゴシック" w:hAnsi="ＭＳ ゴシック" w:hint="eastAsia"/>
          <w:sz w:val="44"/>
          <w:szCs w:val="44"/>
        </w:rPr>
        <w:t>日）</w:t>
      </w:r>
    </w:p>
    <w:p w14:paraId="18F8D58F" w14:textId="77777777" w:rsidR="00855FC5" w:rsidRPr="00855FC5" w:rsidRDefault="00855FC5" w:rsidP="00855FC5">
      <w:pPr>
        <w:jc w:val="center"/>
        <w:rPr>
          <w:rFonts w:ascii="ＭＳ ゴシック" w:eastAsia="ＭＳ ゴシック" w:hAnsi="ＭＳ ゴシック"/>
          <w:sz w:val="44"/>
          <w:szCs w:val="44"/>
        </w:rPr>
      </w:pPr>
    </w:p>
    <w:p w14:paraId="1D257ED5" w14:textId="77777777" w:rsidR="00855FC5" w:rsidRPr="00855FC5" w:rsidRDefault="00855FC5" w:rsidP="00855FC5">
      <w:pPr>
        <w:jc w:val="center"/>
        <w:rPr>
          <w:rFonts w:ascii="ＭＳ ゴシック" w:eastAsia="ＭＳ ゴシック" w:hAnsi="ＭＳ ゴシック"/>
          <w:sz w:val="44"/>
          <w:szCs w:val="44"/>
        </w:rPr>
      </w:pPr>
    </w:p>
    <w:p w14:paraId="427F677A" w14:textId="77777777" w:rsidR="00855FC5" w:rsidRPr="00855FC5" w:rsidRDefault="00855FC5" w:rsidP="00855FC5">
      <w:pPr>
        <w:jc w:val="center"/>
        <w:rPr>
          <w:rFonts w:ascii="ＭＳ ゴシック" w:eastAsia="ＭＳ ゴシック" w:hAnsi="ＭＳ ゴシック"/>
          <w:sz w:val="44"/>
          <w:szCs w:val="44"/>
        </w:rPr>
      </w:pPr>
    </w:p>
    <w:p w14:paraId="2CB192B5" w14:textId="77777777" w:rsidR="00855FC5" w:rsidRPr="00855FC5" w:rsidRDefault="00855FC5" w:rsidP="00855FC5">
      <w:pPr>
        <w:jc w:val="center"/>
        <w:rPr>
          <w:rFonts w:ascii="ＭＳ ゴシック" w:eastAsia="ＭＳ ゴシック" w:hAnsi="ＭＳ ゴシック"/>
          <w:sz w:val="44"/>
          <w:szCs w:val="44"/>
        </w:rPr>
      </w:pPr>
    </w:p>
    <w:p w14:paraId="3355E5FF" w14:textId="42FDBB53" w:rsidR="00855FC5" w:rsidRPr="00855FC5" w:rsidRDefault="00855FC5"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平成28年6</w:t>
      </w:r>
      <w:r w:rsidRPr="00855FC5">
        <w:rPr>
          <w:rFonts w:ascii="ＭＳ ゴシック" w:eastAsia="ＭＳ ゴシック" w:hAnsi="ＭＳ ゴシック" w:hint="eastAsia"/>
          <w:sz w:val="44"/>
          <w:szCs w:val="44"/>
        </w:rPr>
        <w:t>月</w:t>
      </w:r>
    </w:p>
    <w:p w14:paraId="016542FA" w14:textId="77777777" w:rsidR="00855FC5" w:rsidRPr="00855FC5" w:rsidRDefault="00855FC5" w:rsidP="00855FC5">
      <w:pPr>
        <w:jc w:val="center"/>
        <w:rPr>
          <w:rFonts w:ascii="ＭＳ ゴシック" w:eastAsia="ＭＳ ゴシック" w:hAnsi="ＭＳ ゴシック"/>
          <w:sz w:val="44"/>
          <w:szCs w:val="44"/>
        </w:rPr>
      </w:pPr>
    </w:p>
    <w:p w14:paraId="22B0C5B9" w14:textId="4644E4ED" w:rsidR="00855FC5" w:rsidRPr="00C7589C" w:rsidRDefault="00855FC5" w:rsidP="00855FC5">
      <w:pPr>
        <w:jc w:val="center"/>
        <w:rPr>
          <w:rFonts w:ascii="ＭＳ ゴシック" w:eastAsia="ＭＳ ゴシック" w:hAnsi="ＭＳ ゴシック"/>
          <w:sz w:val="44"/>
          <w:szCs w:val="44"/>
        </w:rPr>
      </w:pPr>
      <w:r>
        <w:rPr>
          <w:noProof/>
        </w:rPr>
        <w:drawing>
          <wp:inline distT="0" distB="0" distL="0" distR="0" wp14:anchorId="75E100A1" wp14:editId="27AE1704">
            <wp:extent cx="4772025" cy="438150"/>
            <wp:effectExtent l="0" t="0" r="9525" b="0"/>
            <wp:docPr id="4" name="図 4"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14:paraId="188760A7" w14:textId="1180F833" w:rsidR="002E1672" w:rsidRDefault="002E1672">
      <w:pPr>
        <w:widowControl/>
        <w:jc w:val="left"/>
        <w:rPr>
          <w:rFonts w:asciiTheme="minorEastAsia" w:hAnsiTheme="minorEastAsia"/>
          <w:sz w:val="18"/>
          <w:szCs w:val="18"/>
        </w:rPr>
      </w:pPr>
      <w:r>
        <w:rPr>
          <w:rFonts w:asciiTheme="minorEastAsia" w:hAnsiTheme="minorEastAsia"/>
          <w:sz w:val="18"/>
          <w:szCs w:val="18"/>
        </w:rPr>
        <w:br w:type="page"/>
      </w:r>
    </w:p>
    <w:p w14:paraId="1295194C" w14:textId="103D3E30" w:rsidR="0001579A" w:rsidRPr="0070528B" w:rsidRDefault="002C4CDB" w:rsidP="00F65A0B">
      <w:pPr>
        <w:widowControl/>
        <w:jc w:val="center"/>
        <w:rPr>
          <w:rFonts w:asciiTheme="minorEastAsia" w:hAnsiTheme="minorEastAsia"/>
          <w:sz w:val="16"/>
          <w:szCs w:val="16"/>
        </w:rPr>
      </w:pPr>
      <w:r w:rsidRPr="0070528B">
        <w:rPr>
          <w:rFonts w:asciiTheme="minorEastAsia" w:hAnsiTheme="minorEastAsia" w:hint="eastAsia"/>
          <w:noProof/>
          <w:sz w:val="16"/>
          <w:szCs w:val="16"/>
        </w:rPr>
        <w:lastRenderedPageBreak/>
        <mc:AlternateContent>
          <mc:Choice Requires="wps">
            <w:drawing>
              <wp:anchor distT="0" distB="0" distL="114300" distR="114300" simplePos="0" relativeHeight="251671552" behindDoc="0" locked="0" layoutInCell="1" allowOverlap="1" wp14:anchorId="0EE64281" wp14:editId="3301FCFB">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8A522D" w:rsidRPr="002C4CDB" w:rsidRDefault="008A522D"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NSsQIAAMI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" fillcolor="white [3201]" strokeweight=".5pt">
                <v:textbox>
                  <w:txbxContent>
                    <w:p w14:paraId="67C10245" w14:textId="28D2AC8C" w:rsidR="008A522D" w:rsidRPr="002C4CDB" w:rsidRDefault="008A522D"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9F04C6" w:rsidRPr="0070528B">
        <w:rPr>
          <w:rFonts w:asciiTheme="minorEastAsia" w:hAnsiTheme="minorEastAsia" w:hint="eastAsia"/>
          <w:sz w:val="16"/>
          <w:szCs w:val="16"/>
        </w:rPr>
        <w:t>第</w:t>
      </w:r>
      <w:r w:rsidR="005471D8" w:rsidRPr="0070528B">
        <w:rPr>
          <w:rFonts w:asciiTheme="minorEastAsia" w:hAnsiTheme="minorEastAsia" w:hint="eastAsia"/>
          <w:sz w:val="16"/>
          <w:szCs w:val="16"/>
        </w:rPr>
        <w:t>一</w:t>
      </w:r>
      <w:r w:rsidR="009F04C6" w:rsidRPr="0070528B">
        <w:rPr>
          <w:rFonts w:asciiTheme="minorEastAsia" w:hAnsiTheme="minorEastAsia" w:hint="eastAsia"/>
          <w:sz w:val="16"/>
          <w:szCs w:val="16"/>
        </w:rPr>
        <w:t xml:space="preserve">期　</w:t>
      </w:r>
      <w:r w:rsidR="00C84BB1" w:rsidRPr="0070528B">
        <w:rPr>
          <w:rFonts w:asciiTheme="minorEastAsia" w:hAnsiTheme="minorEastAsia" w:hint="eastAsia"/>
          <w:sz w:val="16"/>
          <w:szCs w:val="16"/>
        </w:rPr>
        <w:t>中期目標期間　業務実績報告書</w:t>
      </w:r>
    </w:p>
    <w:tbl>
      <w:tblPr>
        <w:tblStyle w:val="a3"/>
        <w:tblW w:w="15413" w:type="dxa"/>
        <w:tblInd w:w="108" w:type="dxa"/>
        <w:tblLayout w:type="fixed"/>
        <w:tblLook w:val="0480" w:firstRow="0" w:lastRow="0" w:firstColumn="1" w:lastColumn="0" w:noHBand="0" w:noVBand="1"/>
      </w:tblPr>
      <w:tblGrid>
        <w:gridCol w:w="6"/>
        <w:gridCol w:w="3345"/>
        <w:gridCol w:w="3453"/>
        <w:gridCol w:w="1734"/>
        <w:gridCol w:w="1735"/>
        <w:gridCol w:w="1734"/>
        <w:gridCol w:w="1735"/>
        <w:gridCol w:w="1662"/>
        <w:gridCol w:w="9"/>
      </w:tblGrid>
      <w:tr w:rsidR="003A233F" w:rsidRPr="0070528B" w14:paraId="12951951" w14:textId="77777777" w:rsidTr="00B17652">
        <w:trPr>
          <w:gridAfter w:val="1"/>
          <w:wAfter w:w="9" w:type="dxa"/>
          <w:trHeight w:val="424"/>
        </w:trPr>
        <w:tc>
          <w:tcPr>
            <w:tcW w:w="6804" w:type="dxa"/>
            <w:gridSpan w:val="3"/>
            <w:vMerge w:val="restart"/>
            <w:vAlign w:val="center"/>
          </w:tcPr>
          <w:p w14:paraId="1295194D" w14:textId="0A339A5F" w:rsidR="003A233F" w:rsidRPr="0070528B" w:rsidRDefault="009257AE" w:rsidP="00F65A0B">
            <w:pPr>
              <w:rPr>
                <w:rFonts w:asciiTheme="minorEastAsia" w:hAnsiTheme="minorEastAsia"/>
                <w:b/>
                <w:sz w:val="16"/>
                <w:szCs w:val="16"/>
              </w:rPr>
            </w:pPr>
            <w:r w:rsidRPr="0070528B">
              <w:rPr>
                <w:rFonts w:asciiTheme="minorEastAsia" w:hAnsiTheme="minorEastAsia" w:hint="eastAsia"/>
                <w:b/>
                <w:sz w:val="16"/>
                <w:szCs w:val="16"/>
              </w:rPr>
              <w:t xml:space="preserve">大項目１　</w:t>
            </w:r>
            <w:r w:rsidR="003A233F" w:rsidRPr="0070528B">
              <w:rPr>
                <w:rFonts w:asciiTheme="minorEastAsia" w:hAnsiTheme="minorEastAsia" w:hint="eastAsia"/>
                <w:b/>
                <w:sz w:val="16"/>
                <w:szCs w:val="16"/>
              </w:rPr>
              <w:t>府民サービスに係る技術支援の実施と情報発信</w:t>
            </w:r>
          </w:p>
        </w:tc>
        <w:tc>
          <w:tcPr>
            <w:tcW w:w="6946" w:type="dxa"/>
            <w:gridSpan w:val="4"/>
          </w:tcPr>
          <w:p w14:paraId="1295194E" w14:textId="77777777"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3" w:type="dxa"/>
            <w:vMerge w:val="restart"/>
          </w:tcPr>
          <w:p w14:paraId="1295194F" w14:textId="77777777"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p w14:paraId="12951950" w14:textId="77777777"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3A233F" w:rsidRPr="0070528B" w14:paraId="1295195A" w14:textId="77777777" w:rsidTr="00B17652">
        <w:trPr>
          <w:gridAfter w:val="1"/>
          <w:wAfter w:w="9" w:type="dxa"/>
          <w:trHeight w:val="171"/>
        </w:trPr>
        <w:tc>
          <w:tcPr>
            <w:tcW w:w="6804" w:type="dxa"/>
            <w:gridSpan w:val="3"/>
            <w:vMerge/>
            <w:vAlign w:val="center"/>
          </w:tcPr>
          <w:p w14:paraId="12951952" w14:textId="140A8EF1" w:rsidR="003A233F" w:rsidRPr="0070528B" w:rsidRDefault="003A233F" w:rsidP="00F65A0B">
            <w:pPr>
              <w:jc w:val="center"/>
              <w:rPr>
                <w:rFonts w:asciiTheme="minorEastAsia" w:hAnsiTheme="minorEastAsia"/>
                <w:sz w:val="16"/>
                <w:szCs w:val="16"/>
              </w:rPr>
            </w:pPr>
          </w:p>
        </w:tc>
        <w:tc>
          <w:tcPr>
            <w:tcW w:w="1736" w:type="dxa"/>
          </w:tcPr>
          <w:p w14:paraId="12951953" w14:textId="40F39654"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14:paraId="12951956" w14:textId="0813B8DF"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14:paraId="12951957" w14:textId="2294DEBB"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14:paraId="12951958" w14:textId="58E4567A"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3" w:type="dxa"/>
            <w:vMerge/>
          </w:tcPr>
          <w:p w14:paraId="12951959" w14:textId="77777777" w:rsidR="003A233F" w:rsidRPr="0070528B" w:rsidRDefault="003A233F" w:rsidP="00F65A0B">
            <w:pPr>
              <w:rPr>
                <w:rFonts w:asciiTheme="minorEastAsia" w:hAnsiTheme="minorEastAsia"/>
                <w:sz w:val="16"/>
                <w:szCs w:val="16"/>
              </w:rPr>
            </w:pPr>
          </w:p>
        </w:tc>
      </w:tr>
      <w:tr w:rsidR="00C573EA" w:rsidRPr="0070528B" w14:paraId="12951964" w14:textId="77777777" w:rsidTr="00B17652">
        <w:trPr>
          <w:gridAfter w:val="1"/>
          <w:wAfter w:w="9" w:type="dxa"/>
          <w:trHeight w:val="424"/>
        </w:trPr>
        <w:tc>
          <w:tcPr>
            <w:tcW w:w="3348" w:type="dxa"/>
            <w:gridSpan w:val="2"/>
            <w:vAlign w:val="center"/>
          </w:tcPr>
          <w:p w14:paraId="1295195B" w14:textId="6A143060"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14:paraId="1295195C" w14:textId="77777777"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14:paraId="1295195D" w14:textId="2438BC65" w:rsidR="00077359" w:rsidRPr="0070528B" w:rsidRDefault="00177BDD" w:rsidP="00F65A0B">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14:paraId="12951960" w14:textId="2D48BD6C" w:rsidR="00077359" w:rsidRPr="0070528B" w:rsidRDefault="00177BDD" w:rsidP="00F65A0B">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14:paraId="12951961" w14:textId="09242E3E" w:rsidR="00077359" w:rsidRPr="0070528B" w:rsidRDefault="00177BDD" w:rsidP="00F65A0B">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14:paraId="12951962" w14:textId="77777777"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w:t>
            </w:r>
          </w:p>
        </w:tc>
        <w:tc>
          <w:tcPr>
            <w:tcW w:w="1663" w:type="dxa"/>
          </w:tcPr>
          <w:p w14:paraId="12951963" w14:textId="77777777" w:rsidR="00077359" w:rsidRPr="0070528B" w:rsidRDefault="00077359" w:rsidP="00F65A0B">
            <w:pPr>
              <w:rPr>
                <w:rFonts w:asciiTheme="minorEastAsia" w:hAnsiTheme="minorEastAsia"/>
                <w:sz w:val="16"/>
                <w:szCs w:val="16"/>
              </w:rPr>
            </w:pPr>
          </w:p>
        </w:tc>
      </w:tr>
      <w:tr w:rsidR="00737908" w:rsidRPr="0070528B" w14:paraId="12951989" w14:textId="77777777" w:rsidTr="0070528B">
        <w:tblPrEx>
          <w:tblCellMar>
            <w:left w:w="99" w:type="dxa"/>
            <w:right w:w="99" w:type="dxa"/>
          </w:tblCellMar>
        </w:tblPrEx>
        <w:trPr>
          <w:gridBefore w:val="1"/>
          <w:trHeight w:val="1131"/>
        </w:trPr>
        <w:tc>
          <w:tcPr>
            <w:tcW w:w="3348" w:type="dxa"/>
          </w:tcPr>
          <w:p w14:paraId="7004BA3E"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w:t>
            </w:r>
            <w:r w:rsidRPr="0070528B">
              <w:rPr>
                <w:rFonts w:asciiTheme="minorEastAsia" w:hAnsiTheme="minorEastAsia" w:cs="MSGothic"/>
                <w:kern w:val="0"/>
                <w:sz w:val="16"/>
                <w:szCs w:val="16"/>
              </w:rPr>
              <w:t xml:space="preserve"> </w:t>
            </w:r>
            <w:r w:rsidRPr="0070528B">
              <w:rPr>
                <w:rFonts w:asciiTheme="minorEastAsia" w:hAnsiTheme="minorEastAsia" w:cs="MSGothic" w:hint="eastAsia"/>
                <w:kern w:val="0"/>
                <w:sz w:val="16"/>
                <w:szCs w:val="16"/>
              </w:rPr>
              <w:t>技術支援の実施及び情報発信</w:t>
            </w:r>
          </w:p>
          <w:p w14:paraId="0BDBFD63" w14:textId="70CE3784"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研究所は、環境、農林水産業及び食品産業の分野における専門家集団として、技術力を最大限に発揮するとともに、資源を有効に活用して、様々な技術支援を行うこと。</w:t>
            </w:r>
          </w:p>
          <w:p w14:paraId="11946F12" w14:textId="77777777"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また、研究所が有する知見等の情報を積極的かつ分かりやすく発信すること。</w:t>
            </w:r>
          </w:p>
          <w:p w14:paraId="15A7A50C" w14:textId="0675D08C" w:rsidR="006A6366"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さらに、その取組状況を適切に把握できるよう、数値目標を設定して積極的に取り組むこと。</w:t>
            </w:r>
          </w:p>
          <w:p w14:paraId="3B4F02A6" w14:textId="77777777"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14:paraId="0069CE58"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14:paraId="761DB625" w14:textId="5A0D9967" w:rsidR="00737908"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農林水産業者、民間企業等の事業者に対して、幅広い観点に立った技術的な相談・指導や依頼試験を実施すること等により、その技術開発の支援を利用者の要望に応じて迅速かつ的確に行うこと。</w:t>
            </w:r>
          </w:p>
          <w:p w14:paraId="6CE1A1C6"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27082C95"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7FA30925"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2CA2D969"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7E7B6C7B"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5FFD94A1"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1E3BDE8D"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79D57693"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0D32DDD1"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46D78284"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54B6CAA2"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3888A0A"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2824454D"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12836022"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550BC4ED"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F8EAA5D"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5F2A8BB3"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7E3E2AAA"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1F7B764"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74345EF"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ADE83B1"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56EFB0A"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DA16B07"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493AE75"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09879D9"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64874E46"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5D2C878"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726172CA"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1F7DAF5D"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3BD3F8E"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7E3BE9F9"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5B8BE8EC"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E9DA202" w14:textId="77777777" w:rsidR="001722EA" w:rsidRPr="0070528B" w:rsidRDefault="001722EA" w:rsidP="0070528B">
            <w:pPr>
              <w:autoSpaceDE w:val="0"/>
              <w:autoSpaceDN w:val="0"/>
              <w:spacing w:line="0" w:lineRule="atLeast"/>
              <w:rPr>
                <w:rFonts w:asciiTheme="minorEastAsia" w:hAnsiTheme="minorEastAsia" w:cs="MSGothic"/>
                <w:kern w:val="0"/>
                <w:sz w:val="16"/>
                <w:szCs w:val="16"/>
              </w:rPr>
            </w:pPr>
          </w:p>
          <w:p w14:paraId="405D0AD5" w14:textId="77777777" w:rsidR="001722EA" w:rsidRPr="0070528B" w:rsidRDefault="001722EA" w:rsidP="0070528B">
            <w:pPr>
              <w:autoSpaceDE w:val="0"/>
              <w:autoSpaceDN w:val="0"/>
              <w:spacing w:line="0" w:lineRule="atLeast"/>
              <w:rPr>
                <w:rFonts w:asciiTheme="minorEastAsia" w:hAnsiTheme="minorEastAsia" w:cs="MSGothic"/>
                <w:kern w:val="0"/>
                <w:sz w:val="16"/>
                <w:szCs w:val="16"/>
              </w:rPr>
            </w:pPr>
          </w:p>
          <w:p w14:paraId="4C755AA1" w14:textId="77777777" w:rsidR="001722EA" w:rsidRPr="0070528B" w:rsidRDefault="001722EA" w:rsidP="0070528B">
            <w:pPr>
              <w:autoSpaceDE w:val="0"/>
              <w:autoSpaceDN w:val="0"/>
              <w:spacing w:line="0" w:lineRule="atLeast"/>
              <w:rPr>
                <w:rFonts w:asciiTheme="minorEastAsia" w:hAnsiTheme="minorEastAsia" w:cs="MSGothic"/>
                <w:kern w:val="0"/>
                <w:sz w:val="16"/>
                <w:szCs w:val="16"/>
              </w:rPr>
            </w:pPr>
          </w:p>
          <w:p w14:paraId="153310B8"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631526F4"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3D843CC0"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151B70FD"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6341498F"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5AAFDC26"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279D788B"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5F26450F"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5A34451C"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224C3C42"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53FEC551" w14:textId="77777777" w:rsidR="001E17B0" w:rsidRPr="0070528B" w:rsidRDefault="001E17B0" w:rsidP="0070528B">
            <w:pPr>
              <w:autoSpaceDE w:val="0"/>
              <w:autoSpaceDN w:val="0"/>
              <w:spacing w:line="0" w:lineRule="atLeast"/>
              <w:rPr>
                <w:rFonts w:asciiTheme="minorEastAsia" w:hAnsiTheme="minorEastAsia" w:cs="MSGothic"/>
                <w:kern w:val="0"/>
                <w:sz w:val="16"/>
                <w:szCs w:val="16"/>
              </w:rPr>
            </w:pPr>
          </w:p>
          <w:p w14:paraId="31A95925"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48CDA407"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141A743E"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55EA1DE1"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118912CA"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7CA18C6A" w14:textId="77777777" w:rsidR="003E22AF" w:rsidRDefault="003E22AF" w:rsidP="0070528B">
            <w:pPr>
              <w:autoSpaceDE w:val="0"/>
              <w:autoSpaceDN w:val="0"/>
              <w:spacing w:line="0" w:lineRule="atLeast"/>
              <w:rPr>
                <w:rFonts w:asciiTheme="minorEastAsia" w:hAnsiTheme="minorEastAsia" w:cs="MSGothic"/>
                <w:kern w:val="0"/>
                <w:sz w:val="16"/>
                <w:szCs w:val="16"/>
              </w:rPr>
            </w:pPr>
          </w:p>
          <w:p w14:paraId="2EDAC240" w14:textId="77777777" w:rsidR="002B0CE7" w:rsidRDefault="002B0CE7" w:rsidP="0070528B">
            <w:pPr>
              <w:autoSpaceDE w:val="0"/>
              <w:autoSpaceDN w:val="0"/>
              <w:spacing w:line="0" w:lineRule="atLeast"/>
              <w:rPr>
                <w:rFonts w:asciiTheme="minorEastAsia" w:hAnsiTheme="minorEastAsia" w:cs="MSGothic"/>
                <w:kern w:val="0"/>
                <w:sz w:val="16"/>
                <w:szCs w:val="16"/>
              </w:rPr>
            </w:pPr>
          </w:p>
          <w:p w14:paraId="195ACFF8" w14:textId="77777777" w:rsidR="002B0CE7" w:rsidRDefault="002B0CE7" w:rsidP="0070528B">
            <w:pPr>
              <w:autoSpaceDE w:val="0"/>
              <w:autoSpaceDN w:val="0"/>
              <w:spacing w:line="0" w:lineRule="atLeast"/>
              <w:rPr>
                <w:rFonts w:asciiTheme="minorEastAsia" w:hAnsiTheme="minorEastAsia" w:cs="MSGothic"/>
                <w:kern w:val="0"/>
                <w:sz w:val="16"/>
                <w:szCs w:val="16"/>
              </w:rPr>
            </w:pPr>
          </w:p>
          <w:p w14:paraId="4BE911D8" w14:textId="77777777" w:rsidR="002B0CE7" w:rsidRDefault="002B0CE7" w:rsidP="0070528B">
            <w:pPr>
              <w:autoSpaceDE w:val="0"/>
              <w:autoSpaceDN w:val="0"/>
              <w:spacing w:line="0" w:lineRule="atLeast"/>
              <w:rPr>
                <w:rFonts w:asciiTheme="minorEastAsia" w:hAnsiTheme="minorEastAsia" w:cs="MSGothic"/>
                <w:kern w:val="0"/>
                <w:sz w:val="16"/>
                <w:szCs w:val="16"/>
              </w:rPr>
            </w:pPr>
          </w:p>
          <w:p w14:paraId="475E6083" w14:textId="77777777" w:rsidR="002B0CE7" w:rsidRDefault="002B0CE7" w:rsidP="0070528B">
            <w:pPr>
              <w:autoSpaceDE w:val="0"/>
              <w:autoSpaceDN w:val="0"/>
              <w:spacing w:line="0" w:lineRule="atLeast"/>
              <w:rPr>
                <w:rFonts w:asciiTheme="minorEastAsia" w:hAnsiTheme="minorEastAsia" w:cs="MSGothic"/>
                <w:kern w:val="0"/>
                <w:sz w:val="16"/>
                <w:szCs w:val="16"/>
              </w:rPr>
            </w:pPr>
          </w:p>
          <w:p w14:paraId="087E2AA4" w14:textId="77777777" w:rsidR="00507C68" w:rsidRPr="0070528B" w:rsidRDefault="00507C68" w:rsidP="0070528B">
            <w:pPr>
              <w:autoSpaceDE w:val="0"/>
              <w:autoSpaceDN w:val="0"/>
              <w:spacing w:line="0" w:lineRule="atLeast"/>
              <w:rPr>
                <w:rFonts w:asciiTheme="minorEastAsia" w:hAnsiTheme="minorEastAsia" w:cs="MSGothic"/>
                <w:kern w:val="0"/>
                <w:sz w:val="16"/>
                <w:szCs w:val="16"/>
              </w:rPr>
            </w:pPr>
          </w:p>
          <w:p w14:paraId="5C94C8E6" w14:textId="77777777" w:rsidR="003E22AF" w:rsidRPr="0070528B" w:rsidRDefault="003E22AF" w:rsidP="0070528B">
            <w:pPr>
              <w:autoSpaceDE w:val="0"/>
              <w:autoSpaceDN w:val="0"/>
              <w:spacing w:line="0" w:lineRule="atLeast"/>
              <w:rPr>
                <w:rFonts w:asciiTheme="minorEastAsia" w:hAnsiTheme="minorEastAsia" w:cs="MSGothic"/>
                <w:kern w:val="0"/>
                <w:sz w:val="16"/>
                <w:szCs w:val="16"/>
              </w:rPr>
            </w:pPr>
          </w:p>
          <w:p w14:paraId="44628552" w14:textId="77777777" w:rsidR="0070528B" w:rsidRDefault="0070528B" w:rsidP="0070528B">
            <w:pPr>
              <w:autoSpaceDE w:val="0"/>
              <w:autoSpaceDN w:val="0"/>
              <w:spacing w:line="0" w:lineRule="atLeast"/>
              <w:rPr>
                <w:rFonts w:asciiTheme="minorEastAsia" w:hAnsiTheme="minorEastAsia" w:cs="MSGothic"/>
                <w:kern w:val="0"/>
                <w:sz w:val="16"/>
                <w:szCs w:val="16"/>
              </w:rPr>
            </w:pPr>
          </w:p>
          <w:p w14:paraId="4F5B1DD0"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（２）行政に対する技術支援</w:t>
            </w:r>
          </w:p>
          <w:p w14:paraId="5BA3F8B9" w14:textId="77777777"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① 行政課題への対応</w:t>
            </w:r>
          </w:p>
          <w:p w14:paraId="6A673E7D" w14:textId="65ADDBF9" w:rsidR="002B0CE7" w:rsidRPr="002B0CE7" w:rsidRDefault="002B0CE7" w:rsidP="002B0CE7">
            <w:pPr>
              <w:autoSpaceDE w:val="0"/>
              <w:autoSpaceDN w:val="0"/>
              <w:spacing w:line="0" w:lineRule="atLeast"/>
              <w:rPr>
                <w:rFonts w:asciiTheme="minorEastAsia" w:hAnsiTheme="minorEastAsia" w:cs="MSGothic"/>
                <w:kern w:val="0"/>
                <w:sz w:val="16"/>
                <w:szCs w:val="16"/>
              </w:rPr>
            </w:pPr>
            <w:r w:rsidRPr="002B0CE7">
              <w:rPr>
                <w:rFonts w:asciiTheme="minorEastAsia" w:hAnsiTheme="minorEastAsia" w:cs="MSGothic" w:hint="eastAsia"/>
                <w:kern w:val="0"/>
                <w:sz w:val="16"/>
                <w:szCs w:val="16"/>
              </w:rPr>
              <w:t>「環境の保全・再生・創造」、「安全で豊かな食や地域特性に応じた農林水産業の振興・活性化」に向けた多様な取組に対し、迅速かつ的確に技術支援を行うこと。</w:t>
            </w:r>
          </w:p>
          <w:p w14:paraId="7824D75E" w14:textId="2D606275" w:rsidR="000A28FE" w:rsidRPr="0070528B" w:rsidRDefault="002B0CE7" w:rsidP="002B0CE7">
            <w:pPr>
              <w:autoSpaceDE w:val="0"/>
              <w:autoSpaceDN w:val="0"/>
              <w:spacing w:line="0" w:lineRule="atLeast"/>
              <w:ind w:firstLineChars="100" w:firstLine="160"/>
              <w:rPr>
                <w:rFonts w:asciiTheme="minorEastAsia" w:hAnsiTheme="minorEastAsia" w:cs="MSGothic"/>
                <w:kern w:val="0"/>
                <w:sz w:val="16"/>
                <w:szCs w:val="16"/>
              </w:rPr>
            </w:pPr>
            <w:r w:rsidRPr="002B0CE7">
              <w:rPr>
                <w:rFonts w:asciiTheme="minorEastAsia" w:hAnsiTheme="minorEastAsia" w:cs="MSGothic" w:hint="eastAsia"/>
                <w:kern w:val="0"/>
                <w:sz w:val="16"/>
                <w:szCs w:val="16"/>
              </w:rPr>
              <w:t>また、国や府が実施する国際協力事業への参画等を通じてより一層の技術普及に努めること。</w:t>
            </w:r>
          </w:p>
          <w:p w14:paraId="187E0E94" w14:textId="77777777"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14:paraId="39B1EB74" w14:textId="3C097094" w:rsidR="0005773F" w:rsidRPr="0070528B" w:rsidRDefault="0005773F" w:rsidP="0070528B">
            <w:pPr>
              <w:autoSpaceDE w:val="0"/>
              <w:autoSpaceDN w:val="0"/>
              <w:spacing w:line="0" w:lineRule="atLeast"/>
              <w:rPr>
                <w:rFonts w:asciiTheme="minorEastAsia" w:hAnsiTheme="minorEastAsia" w:cs="MSGothic"/>
                <w:kern w:val="0"/>
                <w:sz w:val="16"/>
                <w:szCs w:val="16"/>
              </w:rPr>
            </w:pPr>
          </w:p>
          <w:p w14:paraId="5130AF49" w14:textId="77777777" w:rsidR="006E7B6F" w:rsidRPr="0070528B" w:rsidRDefault="006E7B6F" w:rsidP="0070528B">
            <w:pPr>
              <w:autoSpaceDE w:val="0"/>
              <w:autoSpaceDN w:val="0"/>
              <w:spacing w:line="0" w:lineRule="atLeast"/>
              <w:rPr>
                <w:rFonts w:asciiTheme="minorEastAsia" w:hAnsiTheme="minorEastAsia" w:cs="MSGothic"/>
                <w:kern w:val="0"/>
                <w:sz w:val="16"/>
                <w:szCs w:val="16"/>
              </w:rPr>
            </w:pPr>
          </w:p>
          <w:p w14:paraId="53C17556" w14:textId="77777777" w:rsidR="006E7B6F" w:rsidRPr="0070528B" w:rsidRDefault="006E7B6F" w:rsidP="0070528B">
            <w:pPr>
              <w:autoSpaceDE w:val="0"/>
              <w:autoSpaceDN w:val="0"/>
              <w:spacing w:line="0" w:lineRule="atLeast"/>
              <w:rPr>
                <w:rFonts w:asciiTheme="minorEastAsia" w:hAnsiTheme="minorEastAsia" w:cs="MSGothic"/>
                <w:kern w:val="0"/>
                <w:sz w:val="16"/>
                <w:szCs w:val="16"/>
              </w:rPr>
            </w:pPr>
          </w:p>
          <w:p w14:paraId="499E57E2"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5A9E4D65"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060C02CC"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2DFD1D25" w14:textId="77777777"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14:paraId="6253E284" w14:textId="77777777"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14:paraId="15D3FD31"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00A4F34F"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079DC6DB"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4AE285C4"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6F32919B"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0208EC9C"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2B69D58B"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16320A2C"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18BCE7D8"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2217033E"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67E416B8"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34488FB3"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5EBD8D5C"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4091CE41" w14:textId="77777777" w:rsidR="00736C25" w:rsidRPr="0070528B" w:rsidRDefault="00736C25" w:rsidP="0070528B">
            <w:pPr>
              <w:autoSpaceDE w:val="0"/>
              <w:autoSpaceDN w:val="0"/>
              <w:spacing w:line="0" w:lineRule="atLeast"/>
              <w:rPr>
                <w:rFonts w:asciiTheme="minorEastAsia" w:hAnsiTheme="minorEastAsia"/>
                <w:sz w:val="16"/>
                <w:szCs w:val="16"/>
              </w:rPr>
            </w:pPr>
          </w:p>
          <w:p w14:paraId="76C56AB3" w14:textId="77777777" w:rsidR="00F7678F" w:rsidRPr="0070528B" w:rsidRDefault="00F7678F" w:rsidP="0070528B">
            <w:pPr>
              <w:autoSpaceDE w:val="0"/>
              <w:autoSpaceDN w:val="0"/>
              <w:spacing w:line="0" w:lineRule="atLeast"/>
              <w:rPr>
                <w:rFonts w:asciiTheme="minorEastAsia" w:hAnsiTheme="minorEastAsia"/>
                <w:sz w:val="16"/>
                <w:szCs w:val="16"/>
              </w:rPr>
            </w:pPr>
          </w:p>
          <w:p w14:paraId="0E9B54F0" w14:textId="77777777" w:rsidR="00F7678F" w:rsidRPr="0070528B" w:rsidRDefault="00F7678F" w:rsidP="0070528B">
            <w:pPr>
              <w:autoSpaceDE w:val="0"/>
              <w:autoSpaceDN w:val="0"/>
              <w:spacing w:line="0" w:lineRule="atLeast"/>
              <w:rPr>
                <w:rFonts w:asciiTheme="minorEastAsia" w:hAnsiTheme="minorEastAsia"/>
                <w:sz w:val="16"/>
                <w:szCs w:val="16"/>
              </w:rPr>
            </w:pPr>
          </w:p>
          <w:p w14:paraId="7816219F" w14:textId="77777777" w:rsidR="00F7678F" w:rsidRPr="0070528B" w:rsidRDefault="00F7678F" w:rsidP="0070528B">
            <w:pPr>
              <w:autoSpaceDE w:val="0"/>
              <w:autoSpaceDN w:val="0"/>
              <w:spacing w:line="0" w:lineRule="atLeast"/>
              <w:rPr>
                <w:rFonts w:asciiTheme="minorEastAsia" w:hAnsiTheme="minorEastAsia"/>
                <w:sz w:val="16"/>
                <w:szCs w:val="16"/>
              </w:rPr>
            </w:pPr>
          </w:p>
          <w:p w14:paraId="0414D7F0" w14:textId="77777777" w:rsidR="00F7678F" w:rsidRPr="0070528B" w:rsidRDefault="00F7678F" w:rsidP="0070528B">
            <w:pPr>
              <w:autoSpaceDE w:val="0"/>
              <w:autoSpaceDN w:val="0"/>
              <w:spacing w:line="0" w:lineRule="atLeast"/>
              <w:rPr>
                <w:rFonts w:asciiTheme="minorEastAsia" w:hAnsiTheme="minorEastAsia"/>
                <w:sz w:val="16"/>
                <w:szCs w:val="16"/>
              </w:rPr>
            </w:pPr>
          </w:p>
          <w:p w14:paraId="2EACB960" w14:textId="77777777" w:rsidR="00F7678F" w:rsidRDefault="00F7678F" w:rsidP="0070528B">
            <w:pPr>
              <w:autoSpaceDE w:val="0"/>
              <w:autoSpaceDN w:val="0"/>
              <w:spacing w:line="0" w:lineRule="atLeast"/>
              <w:rPr>
                <w:rFonts w:asciiTheme="minorEastAsia" w:hAnsiTheme="minorEastAsia"/>
                <w:sz w:val="16"/>
                <w:szCs w:val="16"/>
              </w:rPr>
            </w:pPr>
          </w:p>
          <w:p w14:paraId="3F47EAD9" w14:textId="77777777" w:rsidR="004E1751" w:rsidRDefault="004E1751" w:rsidP="0070528B">
            <w:pPr>
              <w:autoSpaceDE w:val="0"/>
              <w:autoSpaceDN w:val="0"/>
              <w:spacing w:line="0" w:lineRule="atLeast"/>
              <w:rPr>
                <w:rFonts w:asciiTheme="minorEastAsia" w:hAnsiTheme="minorEastAsia"/>
                <w:sz w:val="16"/>
                <w:szCs w:val="16"/>
              </w:rPr>
            </w:pPr>
          </w:p>
          <w:p w14:paraId="45095BCD" w14:textId="77777777" w:rsidR="004E1751" w:rsidRPr="0070528B" w:rsidRDefault="004E1751" w:rsidP="0070528B">
            <w:pPr>
              <w:autoSpaceDE w:val="0"/>
              <w:autoSpaceDN w:val="0"/>
              <w:spacing w:line="0" w:lineRule="atLeast"/>
              <w:rPr>
                <w:rFonts w:asciiTheme="minorEastAsia" w:hAnsiTheme="minorEastAsia"/>
                <w:sz w:val="16"/>
                <w:szCs w:val="16"/>
              </w:rPr>
            </w:pPr>
          </w:p>
          <w:p w14:paraId="335071A4" w14:textId="77777777" w:rsidR="00F7678F" w:rsidRPr="0070528B" w:rsidRDefault="00F7678F" w:rsidP="0070528B">
            <w:pPr>
              <w:autoSpaceDE w:val="0"/>
              <w:autoSpaceDN w:val="0"/>
              <w:spacing w:line="0" w:lineRule="atLeast"/>
              <w:rPr>
                <w:rFonts w:asciiTheme="minorEastAsia" w:hAnsiTheme="minorEastAsia"/>
                <w:sz w:val="16"/>
                <w:szCs w:val="16"/>
              </w:rPr>
            </w:pPr>
          </w:p>
          <w:p w14:paraId="30246B48" w14:textId="77777777" w:rsidR="00F7678F" w:rsidRPr="0070528B" w:rsidRDefault="00F7678F" w:rsidP="0070528B">
            <w:pPr>
              <w:autoSpaceDE w:val="0"/>
              <w:autoSpaceDN w:val="0"/>
              <w:spacing w:line="0" w:lineRule="atLeast"/>
              <w:rPr>
                <w:rFonts w:asciiTheme="minorEastAsia" w:hAnsiTheme="minorEastAsia"/>
                <w:sz w:val="16"/>
                <w:szCs w:val="16"/>
              </w:rPr>
            </w:pPr>
          </w:p>
          <w:p w14:paraId="003486AC" w14:textId="77777777" w:rsidR="00F7678F" w:rsidRPr="0070528B" w:rsidRDefault="00F7678F" w:rsidP="0070528B">
            <w:pPr>
              <w:autoSpaceDE w:val="0"/>
              <w:autoSpaceDN w:val="0"/>
              <w:spacing w:line="0" w:lineRule="atLeast"/>
              <w:rPr>
                <w:rFonts w:asciiTheme="minorEastAsia" w:hAnsiTheme="minorEastAsia"/>
                <w:sz w:val="16"/>
                <w:szCs w:val="16"/>
              </w:rPr>
            </w:pPr>
          </w:p>
          <w:p w14:paraId="7A1F1BF8" w14:textId="77777777" w:rsidR="00F7678F" w:rsidRPr="0070528B" w:rsidRDefault="00F7678F" w:rsidP="0070528B">
            <w:pPr>
              <w:autoSpaceDE w:val="0"/>
              <w:autoSpaceDN w:val="0"/>
              <w:spacing w:line="0" w:lineRule="atLeast"/>
              <w:rPr>
                <w:rFonts w:asciiTheme="minorEastAsia" w:hAnsiTheme="minorEastAsia"/>
                <w:sz w:val="16"/>
                <w:szCs w:val="16"/>
              </w:rPr>
            </w:pPr>
          </w:p>
          <w:p w14:paraId="1680EEBC" w14:textId="77777777" w:rsidR="00F7678F" w:rsidRPr="0070528B" w:rsidRDefault="00F7678F" w:rsidP="0070528B">
            <w:pPr>
              <w:autoSpaceDE w:val="0"/>
              <w:autoSpaceDN w:val="0"/>
              <w:spacing w:line="0" w:lineRule="atLeast"/>
              <w:rPr>
                <w:rFonts w:asciiTheme="minorEastAsia" w:hAnsiTheme="minorEastAsia"/>
                <w:sz w:val="16"/>
                <w:szCs w:val="16"/>
              </w:rPr>
            </w:pPr>
          </w:p>
          <w:p w14:paraId="1D305724" w14:textId="77777777" w:rsidR="00507C68" w:rsidRPr="0070528B" w:rsidRDefault="00507C68" w:rsidP="0070528B">
            <w:pPr>
              <w:autoSpaceDE w:val="0"/>
              <w:autoSpaceDN w:val="0"/>
              <w:spacing w:line="0" w:lineRule="atLeast"/>
              <w:rPr>
                <w:rFonts w:asciiTheme="minorEastAsia" w:hAnsiTheme="minorEastAsia"/>
                <w:sz w:val="16"/>
                <w:szCs w:val="16"/>
              </w:rPr>
            </w:pPr>
          </w:p>
          <w:p w14:paraId="358BA20E" w14:textId="77777777" w:rsidR="0081690B" w:rsidRPr="0070528B" w:rsidRDefault="0081690B" w:rsidP="0070528B">
            <w:pPr>
              <w:autoSpaceDE w:val="0"/>
              <w:autoSpaceDN w:val="0"/>
              <w:spacing w:line="0" w:lineRule="atLeast"/>
              <w:rPr>
                <w:rFonts w:asciiTheme="minorEastAsia" w:hAnsiTheme="minorEastAsia"/>
                <w:sz w:val="16"/>
                <w:szCs w:val="16"/>
              </w:rPr>
            </w:pPr>
          </w:p>
          <w:p w14:paraId="3C17F112" w14:textId="77777777"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② 緊急時への対応</w:t>
            </w:r>
          </w:p>
          <w:p w14:paraId="7D880299" w14:textId="79E594FB" w:rsidR="00737908"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災害及び事故の発生時において、緊急の対応が必要な場合には、府への協力等必要な支援を迅速かつ的確に行うこと。</w:t>
            </w:r>
          </w:p>
          <w:p w14:paraId="16A78F0B"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35275B75"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41EC75C4"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276EA703"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5B09EA84"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2676AE49"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3208E250"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9DEEEF5"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881E2F4"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49EC7C16"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06142D8"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7E4E0CB1"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349D34C"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879A95B"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46B0546C"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75A3977D" w14:textId="77777777" w:rsidR="007C4778" w:rsidRDefault="007C4778" w:rsidP="0070528B">
            <w:pPr>
              <w:autoSpaceDE w:val="0"/>
              <w:autoSpaceDN w:val="0"/>
              <w:spacing w:line="0" w:lineRule="atLeast"/>
              <w:ind w:firstLineChars="100" w:firstLine="160"/>
              <w:rPr>
                <w:rFonts w:asciiTheme="minorEastAsia" w:hAnsiTheme="minorEastAsia"/>
                <w:sz w:val="16"/>
                <w:szCs w:val="16"/>
              </w:rPr>
            </w:pPr>
          </w:p>
          <w:p w14:paraId="543EDB9E" w14:textId="77777777" w:rsidR="008A522D" w:rsidRPr="0070528B" w:rsidRDefault="008A522D" w:rsidP="0070528B">
            <w:pPr>
              <w:autoSpaceDE w:val="0"/>
              <w:autoSpaceDN w:val="0"/>
              <w:spacing w:line="0" w:lineRule="atLeast"/>
              <w:ind w:firstLineChars="100" w:firstLine="160"/>
              <w:rPr>
                <w:rFonts w:asciiTheme="minorEastAsia" w:hAnsiTheme="minorEastAsia"/>
                <w:sz w:val="16"/>
                <w:szCs w:val="16"/>
              </w:rPr>
            </w:pPr>
          </w:p>
          <w:p w14:paraId="1FF77D10"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7485A2CE"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45C3AA6D"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65D89739" w14:textId="77777777"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14:paraId="412E5846" w14:textId="23D31878" w:rsidR="00737908" w:rsidRPr="0070528B" w:rsidRDefault="002B0CE7" w:rsidP="00AF1230">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調査研究により集積した知見等、研究所が有する情報は、府民生活の向上に寄与することができるよう、府民や事業者にとって分かりやすく、かつ、入手しやすい方法で伝えるよう努めること。</w:t>
            </w:r>
          </w:p>
          <w:p w14:paraId="29FD44DB" w14:textId="77777777" w:rsidR="00737908" w:rsidRPr="0070528B" w:rsidRDefault="00737908" w:rsidP="0070528B">
            <w:pPr>
              <w:autoSpaceDE w:val="0"/>
              <w:autoSpaceDN w:val="0"/>
              <w:spacing w:line="0" w:lineRule="atLeast"/>
              <w:rPr>
                <w:rFonts w:asciiTheme="minorEastAsia" w:hAnsiTheme="minorEastAsia"/>
                <w:sz w:val="16"/>
                <w:szCs w:val="16"/>
              </w:rPr>
            </w:pPr>
          </w:p>
          <w:p w14:paraId="30842A73" w14:textId="77777777" w:rsidR="0041269D" w:rsidRPr="0070528B" w:rsidRDefault="0041269D" w:rsidP="0070528B">
            <w:pPr>
              <w:autoSpaceDE w:val="0"/>
              <w:autoSpaceDN w:val="0"/>
              <w:spacing w:line="0" w:lineRule="atLeast"/>
              <w:rPr>
                <w:rFonts w:asciiTheme="minorEastAsia" w:hAnsiTheme="minorEastAsia"/>
                <w:sz w:val="16"/>
                <w:szCs w:val="16"/>
              </w:rPr>
            </w:pPr>
          </w:p>
          <w:p w14:paraId="595D52BF" w14:textId="77777777" w:rsidR="0041269D" w:rsidRPr="0070528B" w:rsidRDefault="0041269D" w:rsidP="0070528B">
            <w:pPr>
              <w:autoSpaceDE w:val="0"/>
              <w:autoSpaceDN w:val="0"/>
              <w:spacing w:line="0" w:lineRule="atLeast"/>
              <w:rPr>
                <w:rFonts w:asciiTheme="minorEastAsia" w:hAnsiTheme="minorEastAsia"/>
                <w:sz w:val="16"/>
                <w:szCs w:val="16"/>
              </w:rPr>
            </w:pPr>
          </w:p>
          <w:p w14:paraId="6C3C4279" w14:textId="77777777" w:rsidR="0041269D" w:rsidRPr="0070528B" w:rsidRDefault="0041269D" w:rsidP="0070528B">
            <w:pPr>
              <w:autoSpaceDE w:val="0"/>
              <w:autoSpaceDN w:val="0"/>
              <w:spacing w:line="0" w:lineRule="atLeast"/>
              <w:rPr>
                <w:rFonts w:asciiTheme="minorEastAsia" w:hAnsiTheme="minorEastAsia"/>
                <w:sz w:val="16"/>
                <w:szCs w:val="16"/>
              </w:rPr>
            </w:pPr>
          </w:p>
          <w:p w14:paraId="5ECF1B09" w14:textId="77777777" w:rsidR="0041269D" w:rsidRPr="0070528B" w:rsidRDefault="0041269D" w:rsidP="0070528B">
            <w:pPr>
              <w:autoSpaceDE w:val="0"/>
              <w:autoSpaceDN w:val="0"/>
              <w:spacing w:line="0" w:lineRule="atLeast"/>
              <w:rPr>
                <w:rFonts w:asciiTheme="minorEastAsia" w:hAnsiTheme="minorEastAsia"/>
                <w:sz w:val="16"/>
                <w:szCs w:val="16"/>
              </w:rPr>
            </w:pPr>
          </w:p>
          <w:p w14:paraId="4A4D0482" w14:textId="77777777" w:rsidR="0041269D" w:rsidRPr="0070528B" w:rsidRDefault="0041269D" w:rsidP="0070528B">
            <w:pPr>
              <w:autoSpaceDE w:val="0"/>
              <w:autoSpaceDN w:val="0"/>
              <w:spacing w:line="0" w:lineRule="atLeast"/>
              <w:rPr>
                <w:rFonts w:asciiTheme="minorEastAsia" w:hAnsiTheme="minorEastAsia"/>
                <w:sz w:val="16"/>
                <w:szCs w:val="16"/>
              </w:rPr>
            </w:pPr>
          </w:p>
          <w:p w14:paraId="07B2B9B6" w14:textId="77777777" w:rsidR="0041269D" w:rsidRPr="0070528B" w:rsidRDefault="0041269D" w:rsidP="0070528B">
            <w:pPr>
              <w:autoSpaceDE w:val="0"/>
              <w:autoSpaceDN w:val="0"/>
              <w:spacing w:line="0" w:lineRule="atLeast"/>
              <w:rPr>
                <w:rFonts w:asciiTheme="minorEastAsia" w:hAnsiTheme="minorEastAsia"/>
                <w:sz w:val="16"/>
                <w:szCs w:val="16"/>
              </w:rPr>
            </w:pPr>
          </w:p>
          <w:p w14:paraId="6E8B1D5B" w14:textId="77777777" w:rsidR="0041269D" w:rsidRPr="0070528B" w:rsidRDefault="0041269D" w:rsidP="0070528B">
            <w:pPr>
              <w:autoSpaceDE w:val="0"/>
              <w:autoSpaceDN w:val="0"/>
              <w:spacing w:line="0" w:lineRule="atLeast"/>
              <w:rPr>
                <w:rFonts w:asciiTheme="minorEastAsia" w:hAnsiTheme="minorEastAsia"/>
                <w:sz w:val="16"/>
                <w:szCs w:val="16"/>
              </w:rPr>
            </w:pPr>
          </w:p>
          <w:p w14:paraId="69F22CA2" w14:textId="77777777" w:rsidR="0041269D" w:rsidRPr="0070528B" w:rsidRDefault="0041269D" w:rsidP="0070528B">
            <w:pPr>
              <w:autoSpaceDE w:val="0"/>
              <w:autoSpaceDN w:val="0"/>
              <w:spacing w:line="0" w:lineRule="atLeast"/>
              <w:rPr>
                <w:rFonts w:asciiTheme="minorEastAsia" w:hAnsiTheme="minorEastAsia"/>
                <w:sz w:val="16"/>
                <w:szCs w:val="16"/>
              </w:rPr>
            </w:pPr>
          </w:p>
          <w:p w14:paraId="0AA7375E" w14:textId="77777777" w:rsidR="0041269D" w:rsidRPr="0070528B" w:rsidRDefault="0041269D" w:rsidP="0070528B">
            <w:pPr>
              <w:autoSpaceDE w:val="0"/>
              <w:autoSpaceDN w:val="0"/>
              <w:spacing w:line="0" w:lineRule="atLeast"/>
              <w:rPr>
                <w:rFonts w:asciiTheme="minorEastAsia" w:hAnsiTheme="minorEastAsia"/>
                <w:sz w:val="16"/>
                <w:szCs w:val="16"/>
              </w:rPr>
            </w:pPr>
          </w:p>
          <w:p w14:paraId="4C03D5EF" w14:textId="77777777" w:rsidR="0041269D" w:rsidRPr="0070528B" w:rsidRDefault="0041269D" w:rsidP="0070528B">
            <w:pPr>
              <w:autoSpaceDE w:val="0"/>
              <w:autoSpaceDN w:val="0"/>
              <w:spacing w:line="0" w:lineRule="atLeast"/>
              <w:rPr>
                <w:rFonts w:asciiTheme="minorEastAsia" w:hAnsiTheme="minorEastAsia"/>
                <w:sz w:val="16"/>
                <w:szCs w:val="16"/>
              </w:rPr>
            </w:pPr>
          </w:p>
          <w:p w14:paraId="4A3301EC" w14:textId="77777777" w:rsidR="0041269D" w:rsidRPr="0070528B" w:rsidRDefault="0041269D" w:rsidP="0070528B">
            <w:pPr>
              <w:autoSpaceDE w:val="0"/>
              <w:autoSpaceDN w:val="0"/>
              <w:spacing w:line="0" w:lineRule="atLeast"/>
              <w:rPr>
                <w:rFonts w:asciiTheme="minorEastAsia" w:hAnsiTheme="minorEastAsia"/>
                <w:sz w:val="16"/>
                <w:szCs w:val="16"/>
              </w:rPr>
            </w:pPr>
          </w:p>
          <w:p w14:paraId="21DD9B3F" w14:textId="77777777" w:rsidR="0041269D" w:rsidRPr="0070528B" w:rsidRDefault="0041269D" w:rsidP="0070528B">
            <w:pPr>
              <w:autoSpaceDE w:val="0"/>
              <w:autoSpaceDN w:val="0"/>
              <w:spacing w:line="0" w:lineRule="atLeast"/>
              <w:rPr>
                <w:rFonts w:asciiTheme="minorEastAsia" w:hAnsiTheme="minorEastAsia"/>
                <w:sz w:val="16"/>
                <w:szCs w:val="16"/>
              </w:rPr>
            </w:pPr>
          </w:p>
          <w:p w14:paraId="4D997190" w14:textId="77777777" w:rsidR="0041269D" w:rsidRPr="0070528B" w:rsidRDefault="0041269D" w:rsidP="0070528B">
            <w:pPr>
              <w:autoSpaceDE w:val="0"/>
              <w:autoSpaceDN w:val="0"/>
              <w:spacing w:line="0" w:lineRule="atLeast"/>
              <w:rPr>
                <w:rFonts w:asciiTheme="minorEastAsia" w:hAnsiTheme="minorEastAsia"/>
                <w:sz w:val="16"/>
                <w:szCs w:val="16"/>
              </w:rPr>
            </w:pPr>
          </w:p>
          <w:p w14:paraId="12A68B90" w14:textId="77777777" w:rsidR="0041269D" w:rsidRPr="0070528B" w:rsidRDefault="0041269D" w:rsidP="0070528B">
            <w:pPr>
              <w:autoSpaceDE w:val="0"/>
              <w:autoSpaceDN w:val="0"/>
              <w:spacing w:line="0" w:lineRule="atLeast"/>
              <w:rPr>
                <w:rFonts w:asciiTheme="minorEastAsia" w:hAnsiTheme="minorEastAsia"/>
                <w:sz w:val="16"/>
                <w:szCs w:val="16"/>
              </w:rPr>
            </w:pPr>
          </w:p>
          <w:p w14:paraId="1A44DC85" w14:textId="77777777" w:rsidR="0041269D" w:rsidRPr="0070528B" w:rsidRDefault="0041269D" w:rsidP="0070528B">
            <w:pPr>
              <w:autoSpaceDE w:val="0"/>
              <w:autoSpaceDN w:val="0"/>
              <w:spacing w:line="0" w:lineRule="atLeast"/>
              <w:rPr>
                <w:rFonts w:asciiTheme="minorEastAsia" w:hAnsiTheme="minorEastAsia"/>
                <w:sz w:val="16"/>
                <w:szCs w:val="16"/>
              </w:rPr>
            </w:pPr>
          </w:p>
          <w:p w14:paraId="5ECC9F8C" w14:textId="77777777" w:rsidR="0041269D" w:rsidRPr="0070528B" w:rsidRDefault="0041269D" w:rsidP="0070528B">
            <w:pPr>
              <w:autoSpaceDE w:val="0"/>
              <w:autoSpaceDN w:val="0"/>
              <w:spacing w:line="0" w:lineRule="atLeast"/>
              <w:rPr>
                <w:rFonts w:asciiTheme="minorEastAsia" w:hAnsiTheme="minorEastAsia"/>
                <w:sz w:val="16"/>
                <w:szCs w:val="16"/>
              </w:rPr>
            </w:pPr>
          </w:p>
          <w:p w14:paraId="6B11B7C4" w14:textId="77777777" w:rsidR="0041269D" w:rsidRPr="0070528B" w:rsidRDefault="0041269D" w:rsidP="0070528B">
            <w:pPr>
              <w:autoSpaceDE w:val="0"/>
              <w:autoSpaceDN w:val="0"/>
              <w:spacing w:line="0" w:lineRule="atLeast"/>
              <w:rPr>
                <w:rFonts w:asciiTheme="minorEastAsia" w:hAnsiTheme="minorEastAsia"/>
                <w:sz w:val="16"/>
                <w:szCs w:val="16"/>
              </w:rPr>
            </w:pPr>
          </w:p>
          <w:p w14:paraId="21C3C85A" w14:textId="77777777" w:rsidR="0041269D" w:rsidRPr="0070528B" w:rsidRDefault="0041269D" w:rsidP="0070528B">
            <w:pPr>
              <w:autoSpaceDE w:val="0"/>
              <w:autoSpaceDN w:val="0"/>
              <w:spacing w:line="0" w:lineRule="atLeast"/>
              <w:rPr>
                <w:rFonts w:asciiTheme="minorEastAsia" w:hAnsiTheme="minorEastAsia"/>
                <w:sz w:val="16"/>
                <w:szCs w:val="16"/>
              </w:rPr>
            </w:pPr>
          </w:p>
          <w:p w14:paraId="6EE9D89E" w14:textId="77777777" w:rsidR="0041269D" w:rsidRPr="0070528B" w:rsidRDefault="0041269D" w:rsidP="0070528B">
            <w:pPr>
              <w:autoSpaceDE w:val="0"/>
              <w:autoSpaceDN w:val="0"/>
              <w:spacing w:line="0" w:lineRule="atLeast"/>
              <w:rPr>
                <w:rFonts w:asciiTheme="minorEastAsia" w:hAnsiTheme="minorEastAsia"/>
                <w:sz w:val="16"/>
                <w:szCs w:val="16"/>
              </w:rPr>
            </w:pPr>
          </w:p>
          <w:p w14:paraId="1C2820E2" w14:textId="77777777" w:rsidR="0041269D" w:rsidRPr="0070528B" w:rsidRDefault="0041269D" w:rsidP="0070528B">
            <w:pPr>
              <w:autoSpaceDE w:val="0"/>
              <w:autoSpaceDN w:val="0"/>
              <w:spacing w:line="0" w:lineRule="atLeast"/>
              <w:rPr>
                <w:rFonts w:asciiTheme="minorEastAsia" w:hAnsiTheme="minorEastAsia"/>
                <w:sz w:val="16"/>
                <w:szCs w:val="16"/>
              </w:rPr>
            </w:pPr>
          </w:p>
          <w:p w14:paraId="4A823EC4" w14:textId="77777777" w:rsidR="0041269D" w:rsidRPr="0070528B" w:rsidRDefault="0041269D" w:rsidP="0070528B">
            <w:pPr>
              <w:autoSpaceDE w:val="0"/>
              <w:autoSpaceDN w:val="0"/>
              <w:spacing w:line="0" w:lineRule="atLeast"/>
              <w:rPr>
                <w:rFonts w:asciiTheme="minorEastAsia" w:hAnsiTheme="minorEastAsia"/>
                <w:sz w:val="16"/>
                <w:szCs w:val="16"/>
              </w:rPr>
            </w:pPr>
          </w:p>
          <w:p w14:paraId="01AEB5AE" w14:textId="77777777" w:rsidR="0041269D" w:rsidRPr="0070528B" w:rsidRDefault="0041269D" w:rsidP="0070528B">
            <w:pPr>
              <w:autoSpaceDE w:val="0"/>
              <w:autoSpaceDN w:val="0"/>
              <w:spacing w:line="0" w:lineRule="atLeast"/>
              <w:rPr>
                <w:rFonts w:asciiTheme="minorEastAsia" w:hAnsiTheme="minorEastAsia"/>
                <w:sz w:val="16"/>
                <w:szCs w:val="16"/>
              </w:rPr>
            </w:pPr>
          </w:p>
          <w:p w14:paraId="267C8AD6" w14:textId="77777777" w:rsidR="0041269D" w:rsidRPr="0070528B" w:rsidRDefault="0041269D" w:rsidP="0070528B">
            <w:pPr>
              <w:autoSpaceDE w:val="0"/>
              <w:autoSpaceDN w:val="0"/>
              <w:spacing w:line="0" w:lineRule="atLeast"/>
              <w:rPr>
                <w:rFonts w:asciiTheme="minorEastAsia" w:hAnsiTheme="minorEastAsia"/>
                <w:sz w:val="16"/>
                <w:szCs w:val="16"/>
              </w:rPr>
            </w:pPr>
          </w:p>
          <w:p w14:paraId="12E6F72F" w14:textId="77777777" w:rsidR="0041269D" w:rsidRPr="0070528B" w:rsidRDefault="0041269D" w:rsidP="0070528B">
            <w:pPr>
              <w:autoSpaceDE w:val="0"/>
              <w:autoSpaceDN w:val="0"/>
              <w:spacing w:line="0" w:lineRule="atLeast"/>
              <w:rPr>
                <w:rFonts w:asciiTheme="minorEastAsia" w:hAnsiTheme="minorEastAsia"/>
                <w:sz w:val="16"/>
                <w:szCs w:val="16"/>
              </w:rPr>
            </w:pPr>
          </w:p>
          <w:p w14:paraId="41A57C79" w14:textId="77777777" w:rsidR="0041269D" w:rsidRPr="0070528B" w:rsidRDefault="0041269D" w:rsidP="0070528B">
            <w:pPr>
              <w:autoSpaceDE w:val="0"/>
              <w:autoSpaceDN w:val="0"/>
              <w:spacing w:line="0" w:lineRule="atLeast"/>
              <w:rPr>
                <w:rFonts w:asciiTheme="minorEastAsia" w:hAnsiTheme="minorEastAsia"/>
                <w:sz w:val="16"/>
                <w:szCs w:val="16"/>
              </w:rPr>
            </w:pPr>
          </w:p>
          <w:p w14:paraId="04A502DB" w14:textId="77777777" w:rsidR="0041269D" w:rsidRPr="0070528B" w:rsidRDefault="0041269D" w:rsidP="0070528B">
            <w:pPr>
              <w:autoSpaceDE w:val="0"/>
              <w:autoSpaceDN w:val="0"/>
              <w:spacing w:line="0" w:lineRule="atLeast"/>
              <w:rPr>
                <w:rFonts w:asciiTheme="minorEastAsia" w:hAnsiTheme="minorEastAsia"/>
                <w:sz w:val="16"/>
                <w:szCs w:val="16"/>
              </w:rPr>
            </w:pPr>
          </w:p>
          <w:p w14:paraId="496B3751" w14:textId="77777777" w:rsidR="0041269D" w:rsidRPr="0070528B" w:rsidRDefault="0041269D" w:rsidP="0070528B">
            <w:pPr>
              <w:autoSpaceDE w:val="0"/>
              <w:autoSpaceDN w:val="0"/>
              <w:spacing w:line="0" w:lineRule="atLeast"/>
              <w:rPr>
                <w:rFonts w:asciiTheme="minorEastAsia" w:hAnsiTheme="minorEastAsia"/>
                <w:sz w:val="16"/>
                <w:szCs w:val="16"/>
              </w:rPr>
            </w:pPr>
          </w:p>
          <w:p w14:paraId="3135FB43" w14:textId="77777777" w:rsidR="0041269D" w:rsidRPr="0070528B" w:rsidRDefault="0041269D" w:rsidP="0070528B">
            <w:pPr>
              <w:autoSpaceDE w:val="0"/>
              <w:autoSpaceDN w:val="0"/>
              <w:spacing w:line="0" w:lineRule="atLeast"/>
              <w:rPr>
                <w:rFonts w:asciiTheme="minorEastAsia" w:hAnsiTheme="minorEastAsia"/>
                <w:sz w:val="16"/>
                <w:szCs w:val="16"/>
              </w:rPr>
            </w:pPr>
          </w:p>
          <w:p w14:paraId="7EF51533" w14:textId="77777777" w:rsidR="0041269D" w:rsidRPr="0070528B" w:rsidRDefault="0041269D" w:rsidP="0070528B">
            <w:pPr>
              <w:autoSpaceDE w:val="0"/>
              <w:autoSpaceDN w:val="0"/>
              <w:spacing w:line="0" w:lineRule="atLeast"/>
              <w:rPr>
                <w:rFonts w:asciiTheme="minorEastAsia" w:hAnsiTheme="minorEastAsia"/>
                <w:sz w:val="16"/>
                <w:szCs w:val="16"/>
              </w:rPr>
            </w:pPr>
          </w:p>
          <w:p w14:paraId="1B3B39E5" w14:textId="77777777" w:rsidR="0041269D" w:rsidRPr="0070528B" w:rsidRDefault="0041269D" w:rsidP="0070528B">
            <w:pPr>
              <w:autoSpaceDE w:val="0"/>
              <w:autoSpaceDN w:val="0"/>
              <w:spacing w:line="0" w:lineRule="atLeast"/>
              <w:rPr>
                <w:rFonts w:asciiTheme="minorEastAsia" w:hAnsiTheme="minorEastAsia"/>
                <w:sz w:val="16"/>
                <w:szCs w:val="16"/>
              </w:rPr>
            </w:pPr>
          </w:p>
          <w:p w14:paraId="4A28BD1D" w14:textId="77777777" w:rsidR="0041269D" w:rsidRPr="0070528B" w:rsidRDefault="0041269D" w:rsidP="0070528B">
            <w:pPr>
              <w:autoSpaceDE w:val="0"/>
              <w:autoSpaceDN w:val="0"/>
              <w:spacing w:line="0" w:lineRule="atLeast"/>
              <w:rPr>
                <w:rFonts w:asciiTheme="minorEastAsia" w:hAnsiTheme="minorEastAsia"/>
                <w:sz w:val="16"/>
                <w:szCs w:val="16"/>
              </w:rPr>
            </w:pPr>
          </w:p>
          <w:p w14:paraId="17EBE0D9" w14:textId="77777777" w:rsidR="0041269D" w:rsidRPr="0070528B" w:rsidRDefault="0041269D" w:rsidP="0070528B">
            <w:pPr>
              <w:autoSpaceDE w:val="0"/>
              <w:autoSpaceDN w:val="0"/>
              <w:spacing w:line="0" w:lineRule="atLeast"/>
              <w:rPr>
                <w:rFonts w:asciiTheme="minorEastAsia" w:hAnsiTheme="minorEastAsia"/>
                <w:sz w:val="16"/>
                <w:szCs w:val="16"/>
              </w:rPr>
            </w:pPr>
          </w:p>
          <w:p w14:paraId="4F1D9A1B" w14:textId="77777777" w:rsidR="0041269D" w:rsidRPr="0070528B" w:rsidRDefault="0041269D" w:rsidP="0070528B">
            <w:pPr>
              <w:autoSpaceDE w:val="0"/>
              <w:autoSpaceDN w:val="0"/>
              <w:spacing w:line="0" w:lineRule="atLeast"/>
              <w:rPr>
                <w:rFonts w:asciiTheme="minorEastAsia" w:hAnsiTheme="minorEastAsia"/>
                <w:sz w:val="16"/>
                <w:szCs w:val="16"/>
              </w:rPr>
            </w:pPr>
          </w:p>
          <w:p w14:paraId="3DADDD45" w14:textId="77777777" w:rsidR="0041269D" w:rsidRPr="0070528B" w:rsidRDefault="0041269D" w:rsidP="0070528B">
            <w:pPr>
              <w:autoSpaceDE w:val="0"/>
              <w:autoSpaceDN w:val="0"/>
              <w:spacing w:line="0" w:lineRule="atLeast"/>
              <w:rPr>
                <w:rFonts w:asciiTheme="minorEastAsia" w:hAnsiTheme="minorEastAsia"/>
                <w:sz w:val="16"/>
                <w:szCs w:val="16"/>
              </w:rPr>
            </w:pPr>
          </w:p>
          <w:p w14:paraId="520E6347" w14:textId="77777777" w:rsidR="0041269D" w:rsidRPr="0070528B" w:rsidRDefault="0041269D" w:rsidP="0070528B">
            <w:pPr>
              <w:autoSpaceDE w:val="0"/>
              <w:autoSpaceDN w:val="0"/>
              <w:spacing w:line="0" w:lineRule="atLeast"/>
              <w:rPr>
                <w:rFonts w:asciiTheme="minorEastAsia" w:hAnsiTheme="minorEastAsia"/>
                <w:sz w:val="16"/>
                <w:szCs w:val="16"/>
              </w:rPr>
            </w:pPr>
          </w:p>
          <w:p w14:paraId="0D037203" w14:textId="77777777" w:rsidR="0041269D" w:rsidRPr="0070528B" w:rsidRDefault="0041269D" w:rsidP="0070528B">
            <w:pPr>
              <w:autoSpaceDE w:val="0"/>
              <w:autoSpaceDN w:val="0"/>
              <w:spacing w:line="0" w:lineRule="atLeast"/>
              <w:rPr>
                <w:rFonts w:asciiTheme="minorEastAsia" w:hAnsiTheme="minorEastAsia"/>
                <w:sz w:val="16"/>
                <w:szCs w:val="16"/>
              </w:rPr>
            </w:pPr>
          </w:p>
          <w:p w14:paraId="5839A10C" w14:textId="77777777" w:rsidR="0041269D" w:rsidRPr="0070528B" w:rsidRDefault="0041269D" w:rsidP="0070528B">
            <w:pPr>
              <w:autoSpaceDE w:val="0"/>
              <w:autoSpaceDN w:val="0"/>
              <w:spacing w:line="0" w:lineRule="atLeast"/>
              <w:rPr>
                <w:rFonts w:asciiTheme="minorEastAsia" w:hAnsiTheme="minorEastAsia"/>
                <w:sz w:val="16"/>
                <w:szCs w:val="16"/>
              </w:rPr>
            </w:pPr>
          </w:p>
          <w:p w14:paraId="35E43FE6" w14:textId="77777777" w:rsidR="0041269D" w:rsidRPr="0070528B" w:rsidRDefault="0041269D" w:rsidP="0070528B">
            <w:pPr>
              <w:autoSpaceDE w:val="0"/>
              <w:autoSpaceDN w:val="0"/>
              <w:spacing w:line="0" w:lineRule="atLeast"/>
              <w:rPr>
                <w:rFonts w:asciiTheme="minorEastAsia" w:hAnsiTheme="minorEastAsia"/>
                <w:sz w:val="16"/>
                <w:szCs w:val="16"/>
              </w:rPr>
            </w:pPr>
          </w:p>
          <w:p w14:paraId="10741BAC" w14:textId="77777777" w:rsidR="0041269D" w:rsidRPr="0070528B" w:rsidRDefault="0041269D" w:rsidP="0070528B">
            <w:pPr>
              <w:autoSpaceDE w:val="0"/>
              <w:autoSpaceDN w:val="0"/>
              <w:spacing w:line="0" w:lineRule="atLeast"/>
              <w:rPr>
                <w:rFonts w:asciiTheme="minorEastAsia" w:hAnsiTheme="minorEastAsia"/>
                <w:sz w:val="16"/>
                <w:szCs w:val="16"/>
              </w:rPr>
            </w:pPr>
          </w:p>
          <w:p w14:paraId="5156430A" w14:textId="77777777" w:rsidR="0041269D" w:rsidRPr="0070528B" w:rsidRDefault="0041269D" w:rsidP="0070528B">
            <w:pPr>
              <w:autoSpaceDE w:val="0"/>
              <w:autoSpaceDN w:val="0"/>
              <w:spacing w:line="0" w:lineRule="atLeast"/>
              <w:rPr>
                <w:rFonts w:asciiTheme="minorEastAsia" w:hAnsiTheme="minorEastAsia"/>
                <w:sz w:val="16"/>
                <w:szCs w:val="16"/>
              </w:rPr>
            </w:pPr>
          </w:p>
          <w:p w14:paraId="7556C141" w14:textId="77777777" w:rsidR="0041269D" w:rsidRPr="0070528B" w:rsidRDefault="0041269D" w:rsidP="0070528B">
            <w:pPr>
              <w:autoSpaceDE w:val="0"/>
              <w:autoSpaceDN w:val="0"/>
              <w:spacing w:line="0" w:lineRule="atLeast"/>
              <w:rPr>
                <w:rFonts w:asciiTheme="minorEastAsia" w:hAnsiTheme="minorEastAsia"/>
                <w:sz w:val="16"/>
                <w:szCs w:val="16"/>
              </w:rPr>
            </w:pPr>
          </w:p>
          <w:p w14:paraId="1C40C6AA" w14:textId="77777777" w:rsidR="0041269D" w:rsidRPr="0070528B" w:rsidRDefault="0041269D" w:rsidP="0070528B">
            <w:pPr>
              <w:autoSpaceDE w:val="0"/>
              <w:autoSpaceDN w:val="0"/>
              <w:spacing w:line="0" w:lineRule="atLeast"/>
              <w:rPr>
                <w:rFonts w:asciiTheme="minorEastAsia" w:hAnsiTheme="minorEastAsia"/>
                <w:sz w:val="16"/>
                <w:szCs w:val="16"/>
              </w:rPr>
            </w:pPr>
          </w:p>
          <w:p w14:paraId="7C121862" w14:textId="77777777" w:rsidR="0041269D" w:rsidRPr="0070528B" w:rsidRDefault="0041269D" w:rsidP="0070528B">
            <w:pPr>
              <w:autoSpaceDE w:val="0"/>
              <w:autoSpaceDN w:val="0"/>
              <w:spacing w:line="0" w:lineRule="atLeast"/>
              <w:rPr>
                <w:rFonts w:asciiTheme="minorEastAsia" w:hAnsiTheme="minorEastAsia"/>
                <w:sz w:val="16"/>
                <w:szCs w:val="16"/>
              </w:rPr>
            </w:pPr>
          </w:p>
          <w:p w14:paraId="5D3E6362" w14:textId="77777777" w:rsidR="0041269D" w:rsidRPr="0070528B" w:rsidRDefault="0041269D" w:rsidP="0070528B">
            <w:pPr>
              <w:autoSpaceDE w:val="0"/>
              <w:autoSpaceDN w:val="0"/>
              <w:spacing w:line="0" w:lineRule="atLeast"/>
              <w:rPr>
                <w:rFonts w:asciiTheme="minorEastAsia" w:hAnsiTheme="minorEastAsia"/>
                <w:sz w:val="16"/>
                <w:szCs w:val="16"/>
              </w:rPr>
            </w:pPr>
          </w:p>
          <w:p w14:paraId="3D778323" w14:textId="77777777" w:rsidR="0041269D" w:rsidRPr="0070528B" w:rsidRDefault="0041269D" w:rsidP="0070528B">
            <w:pPr>
              <w:autoSpaceDE w:val="0"/>
              <w:autoSpaceDN w:val="0"/>
              <w:spacing w:line="0" w:lineRule="atLeast"/>
              <w:rPr>
                <w:rFonts w:asciiTheme="minorEastAsia" w:hAnsiTheme="minorEastAsia"/>
                <w:sz w:val="16"/>
                <w:szCs w:val="16"/>
              </w:rPr>
            </w:pPr>
          </w:p>
          <w:p w14:paraId="2CEEBC12" w14:textId="77777777" w:rsidR="0041269D" w:rsidRPr="0070528B" w:rsidRDefault="0041269D" w:rsidP="0070528B">
            <w:pPr>
              <w:autoSpaceDE w:val="0"/>
              <w:autoSpaceDN w:val="0"/>
              <w:spacing w:line="0" w:lineRule="atLeast"/>
              <w:rPr>
                <w:rFonts w:asciiTheme="minorEastAsia" w:hAnsiTheme="minorEastAsia"/>
                <w:sz w:val="16"/>
                <w:szCs w:val="16"/>
              </w:rPr>
            </w:pPr>
          </w:p>
          <w:p w14:paraId="12395D4E" w14:textId="77777777" w:rsidR="009C1795" w:rsidRPr="0070528B" w:rsidRDefault="009C1795" w:rsidP="0070528B">
            <w:pPr>
              <w:autoSpaceDE w:val="0"/>
              <w:autoSpaceDN w:val="0"/>
              <w:spacing w:line="0" w:lineRule="atLeast"/>
              <w:rPr>
                <w:rFonts w:asciiTheme="minorEastAsia" w:hAnsiTheme="minorEastAsia"/>
                <w:sz w:val="16"/>
                <w:szCs w:val="16"/>
              </w:rPr>
            </w:pPr>
          </w:p>
          <w:p w14:paraId="1FFC5BC0" w14:textId="77777777" w:rsidR="009C1795" w:rsidRPr="0070528B" w:rsidRDefault="009C1795" w:rsidP="0070528B">
            <w:pPr>
              <w:autoSpaceDE w:val="0"/>
              <w:autoSpaceDN w:val="0"/>
              <w:spacing w:line="0" w:lineRule="atLeast"/>
              <w:rPr>
                <w:rFonts w:asciiTheme="minorEastAsia" w:hAnsiTheme="minorEastAsia"/>
                <w:sz w:val="16"/>
                <w:szCs w:val="16"/>
              </w:rPr>
            </w:pPr>
          </w:p>
          <w:p w14:paraId="12951965" w14:textId="0ABAF2F8" w:rsidR="001722EA" w:rsidRPr="0070528B" w:rsidRDefault="001722EA" w:rsidP="0070528B">
            <w:pPr>
              <w:autoSpaceDE w:val="0"/>
              <w:autoSpaceDN w:val="0"/>
              <w:spacing w:line="0" w:lineRule="atLeast"/>
              <w:rPr>
                <w:rFonts w:asciiTheme="minorEastAsia" w:hAnsiTheme="minorEastAsia"/>
                <w:sz w:val="16"/>
                <w:szCs w:val="16"/>
              </w:rPr>
            </w:pPr>
          </w:p>
        </w:tc>
        <w:tc>
          <w:tcPr>
            <w:tcW w:w="3456" w:type="dxa"/>
          </w:tcPr>
          <w:p w14:paraId="346357C0" w14:textId="77777777"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 技術支援の実施及び情報発信</w:t>
            </w:r>
          </w:p>
          <w:p w14:paraId="7D5E170D" w14:textId="4C4D9910" w:rsidR="003A233F" w:rsidRPr="0070528B" w:rsidRDefault="006A6366" w:rsidP="00AF1230">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技術支援及び情報発信を主たる業務と位置づけ、以下のとおり取り組む。</w:t>
            </w:r>
          </w:p>
          <w:p w14:paraId="7660F00A" w14:textId="77777777" w:rsidR="000A28FE" w:rsidRPr="0070528B" w:rsidRDefault="000A28FE" w:rsidP="0070528B">
            <w:pPr>
              <w:spacing w:line="0" w:lineRule="atLeast"/>
              <w:rPr>
                <w:rFonts w:asciiTheme="minorEastAsia" w:hAnsiTheme="minorEastAsia"/>
                <w:sz w:val="16"/>
                <w:szCs w:val="16"/>
              </w:rPr>
            </w:pPr>
          </w:p>
          <w:p w14:paraId="7FE5A87D" w14:textId="77777777" w:rsidR="000A28FE" w:rsidRPr="0070528B" w:rsidRDefault="000A28FE" w:rsidP="0070528B">
            <w:pPr>
              <w:spacing w:line="0" w:lineRule="atLeast"/>
              <w:rPr>
                <w:rFonts w:asciiTheme="minorEastAsia" w:hAnsiTheme="minorEastAsia"/>
                <w:sz w:val="16"/>
                <w:szCs w:val="16"/>
              </w:rPr>
            </w:pPr>
          </w:p>
          <w:p w14:paraId="287DC32A" w14:textId="77777777" w:rsidR="000A28FE" w:rsidRPr="0070528B" w:rsidRDefault="000A28FE" w:rsidP="0070528B">
            <w:pPr>
              <w:spacing w:line="0" w:lineRule="atLeast"/>
              <w:rPr>
                <w:rFonts w:asciiTheme="minorEastAsia" w:hAnsiTheme="minorEastAsia"/>
                <w:sz w:val="16"/>
                <w:szCs w:val="16"/>
              </w:rPr>
            </w:pPr>
          </w:p>
          <w:p w14:paraId="7BB4F08E" w14:textId="77777777" w:rsidR="000A28FE" w:rsidRDefault="000A28FE" w:rsidP="0070528B">
            <w:pPr>
              <w:spacing w:line="0" w:lineRule="atLeast"/>
              <w:rPr>
                <w:rFonts w:asciiTheme="minorEastAsia" w:hAnsiTheme="minorEastAsia"/>
                <w:sz w:val="16"/>
                <w:szCs w:val="16"/>
              </w:rPr>
            </w:pPr>
          </w:p>
          <w:p w14:paraId="57F5D254" w14:textId="77777777" w:rsidR="006A6366" w:rsidRPr="0070528B" w:rsidRDefault="006A6366" w:rsidP="0070528B">
            <w:pPr>
              <w:spacing w:line="0" w:lineRule="atLeast"/>
              <w:rPr>
                <w:rFonts w:asciiTheme="minorEastAsia" w:hAnsiTheme="minorEastAsia"/>
                <w:sz w:val="16"/>
                <w:szCs w:val="16"/>
              </w:rPr>
            </w:pPr>
          </w:p>
          <w:p w14:paraId="677D70AB" w14:textId="77777777" w:rsidR="000A28FE" w:rsidRPr="0070528B" w:rsidRDefault="000A28FE" w:rsidP="0070528B">
            <w:pPr>
              <w:spacing w:line="0" w:lineRule="atLeast"/>
              <w:rPr>
                <w:rFonts w:asciiTheme="minorEastAsia" w:hAnsiTheme="minorEastAsia"/>
                <w:sz w:val="16"/>
                <w:szCs w:val="16"/>
              </w:rPr>
            </w:pPr>
          </w:p>
          <w:p w14:paraId="52583E57" w14:textId="77777777" w:rsidR="000A28FE" w:rsidRPr="0070528B" w:rsidRDefault="000A28FE" w:rsidP="0070528B">
            <w:pPr>
              <w:spacing w:line="0" w:lineRule="atLeast"/>
              <w:rPr>
                <w:rFonts w:asciiTheme="minorEastAsia" w:hAnsiTheme="minorEastAsia"/>
                <w:sz w:val="16"/>
                <w:szCs w:val="16"/>
              </w:rPr>
            </w:pPr>
          </w:p>
          <w:p w14:paraId="1E5C70DD" w14:textId="77777777" w:rsidR="000A28FE" w:rsidRPr="0070528B" w:rsidRDefault="000A28FE" w:rsidP="0070528B">
            <w:pPr>
              <w:spacing w:line="0" w:lineRule="atLeast"/>
              <w:rPr>
                <w:rFonts w:asciiTheme="minorEastAsia" w:hAnsiTheme="minorEastAsia"/>
                <w:sz w:val="16"/>
                <w:szCs w:val="16"/>
              </w:rPr>
            </w:pPr>
          </w:p>
          <w:p w14:paraId="5B629F48" w14:textId="3FA68C60"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14:paraId="478142ED" w14:textId="795748E6" w:rsidR="006A6366" w:rsidRPr="006A6366"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農林水産業者、民間企業等の事業者が取り組む環境・農林水産業・食品産業の分野の技術開発等の支援を以下のとおり行う。</w:t>
            </w:r>
          </w:p>
          <w:p w14:paraId="5F13BCEB" w14:textId="44F15504" w:rsidR="003A233F" w:rsidRPr="0070528B"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また、利用者の要望に応じて、年度をまたがる契約を締結するなど、柔軟に対応する。</w:t>
            </w:r>
            <w:r w:rsidR="00CC00FC" w:rsidRPr="0070528B">
              <w:rPr>
                <w:rFonts w:asciiTheme="minorEastAsia" w:hAnsiTheme="minorEastAsia" w:hint="eastAsia"/>
                <w:sz w:val="16"/>
                <w:szCs w:val="16"/>
              </w:rPr>
              <w:t>①</w:t>
            </w:r>
            <w:r w:rsidR="003A233F" w:rsidRPr="0070528B">
              <w:rPr>
                <w:rFonts w:asciiTheme="minorEastAsia" w:hAnsiTheme="minorEastAsia" w:hint="eastAsia"/>
                <w:sz w:val="16"/>
                <w:szCs w:val="16"/>
              </w:rPr>
              <w:t>技術相談・指導</w:t>
            </w:r>
          </w:p>
          <w:p w14:paraId="2614FE73" w14:textId="77777777" w:rsidR="0087546A" w:rsidRPr="0070528B" w:rsidRDefault="0087546A" w:rsidP="0070528B">
            <w:pPr>
              <w:spacing w:line="0" w:lineRule="atLeast"/>
              <w:rPr>
                <w:rFonts w:asciiTheme="minorEastAsia" w:hAnsiTheme="minorEastAsia"/>
                <w:sz w:val="16"/>
                <w:szCs w:val="16"/>
              </w:rPr>
            </w:pPr>
          </w:p>
          <w:p w14:paraId="0E723EFF" w14:textId="77777777" w:rsidR="0087546A" w:rsidRPr="0070528B" w:rsidRDefault="0087546A" w:rsidP="0070528B">
            <w:pPr>
              <w:spacing w:line="0" w:lineRule="atLeast"/>
              <w:rPr>
                <w:rFonts w:asciiTheme="minorEastAsia" w:hAnsiTheme="minorEastAsia"/>
                <w:sz w:val="16"/>
                <w:szCs w:val="16"/>
              </w:rPr>
            </w:pPr>
          </w:p>
          <w:p w14:paraId="4FE77F79" w14:textId="7F2D28AB" w:rsidR="0087546A" w:rsidRPr="0070528B" w:rsidRDefault="0087546A" w:rsidP="0070528B">
            <w:pPr>
              <w:spacing w:line="0" w:lineRule="atLeast"/>
              <w:rPr>
                <w:rFonts w:asciiTheme="minorEastAsia" w:hAnsiTheme="minorEastAsia"/>
                <w:sz w:val="16"/>
                <w:szCs w:val="16"/>
              </w:rPr>
            </w:pPr>
          </w:p>
          <w:p w14:paraId="7F121FB1" w14:textId="77777777" w:rsidR="0087546A" w:rsidRPr="0070528B" w:rsidRDefault="0087546A" w:rsidP="0070528B">
            <w:pPr>
              <w:spacing w:line="0" w:lineRule="atLeast"/>
              <w:rPr>
                <w:rFonts w:asciiTheme="minorEastAsia" w:hAnsiTheme="minorEastAsia"/>
                <w:sz w:val="16"/>
                <w:szCs w:val="16"/>
              </w:rPr>
            </w:pPr>
          </w:p>
          <w:p w14:paraId="7556C83A" w14:textId="77777777" w:rsidR="0087546A" w:rsidRPr="0070528B" w:rsidRDefault="0087546A" w:rsidP="0070528B">
            <w:pPr>
              <w:spacing w:line="0" w:lineRule="atLeast"/>
              <w:rPr>
                <w:rFonts w:asciiTheme="minorEastAsia" w:hAnsiTheme="minorEastAsia"/>
                <w:sz w:val="16"/>
                <w:szCs w:val="16"/>
              </w:rPr>
            </w:pPr>
          </w:p>
          <w:p w14:paraId="1D4C4DBC" w14:textId="10915B7A" w:rsidR="0087546A" w:rsidRPr="0070528B" w:rsidRDefault="0087546A" w:rsidP="0070528B">
            <w:pPr>
              <w:spacing w:line="0" w:lineRule="atLeast"/>
              <w:rPr>
                <w:rFonts w:asciiTheme="minorEastAsia" w:hAnsiTheme="minorEastAsia"/>
                <w:sz w:val="16"/>
                <w:szCs w:val="16"/>
              </w:rPr>
            </w:pPr>
          </w:p>
          <w:p w14:paraId="134EF818" w14:textId="77777777" w:rsidR="0087546A" w:rsidRPr="0070528B" w:rsidRDefault="0087546A" w:rsidP="0070528B">
            <w:pPr>
              <w:spacing w:line="0" w:lineRule="atLeast"/>
              <w:rPr>
                <w:rFonts w:asciiTheme="minorEastAsia" w:hAnsiTheme="minorEastAsia"/>
                <w:sz w:val="16"/>
                <w:szCs w:val="16"/>
              </w:rPr>
            </w:pPr>
          </w:p>
          <w:p w14:paraId="57907F8B" w14:textId="336F0B3F" w:rsidR="0087546A" w:rsidRPr="0070528B" w:rsidRDefault="0087546A" w:rsidP="0070528B">
            <w:pPr>
              <w:spacing w:line="0" w:lineRule="atLeast"/>
              <w:rPr>
                <w:rFonts w:asciiTheme="minorEastAsia" w:hAnsiTheme="minorEastAsia"/>
                <w:sz w:val="16"/>
                <w:szCs w:val="16"/>
              </w:rPr>
            </w:pPr>
          </w:p>
          <w:p w14:paraId="5D79D4A1" w14:textId="77777777" w:rsidR="0087546A" w:rsidRPr="0070528B" w:rsidRDefault="0087546A" w:rsidP="0070528B">
            <w:pPr>
              <w:spacing w:line="0" w:lineRule="atLeast"/>
              <w:rPr>
                <w:rFonts w:asciiTheme="minorEastAsia" w:hAnsiTheme="minorEastAsia"/>
                <w:sz w:val="16"/>
                <w:szCs w:val="16"/>
              </w:rPr>
            </w:pPr>
          </w:p>
          <w:p w14:paraId="50E476F1" w14:textId="77777777" w:rsidR="003E22AF" w:rsidRPr="0070528B" w:rsidRDefault="003E22AF" w:rsidP="0070528B">
            <w:pPr>
              <w:spacing w:line="0" w:lineRule="atLeast"/>
              <w:rPr>
                <w:rFonts w:asciiTheme="minorEastAsia" w:hAnsiTheme="minorEastAsia"/>
                <w:sz w:val="16"/>
                <w:szCs w:val="16"/>
              </w:rPr>
            </w:pPr>
          </w:p>
          <w:p w14:paraId="67B3E32D" w14:textId="77777777" w:rsidR="003E22AF" w:rsidRPr="0070528B" w:rsidRDefault="003E22AF" w:rsidP="0070528B">
            <w:pPr>
              <w:spacing w:line="0" w:lineRule="atLeast"/>
              <w:rPr>
                <w:rFonts w:asciiTheme="minorEastAsia" w:hAnsiTheme="minorEastAsia"/>
                <w:sz w:val="16"/>
                <w:szCs w:val="16"/>
              </w:rPr>
            </w:pPr>
          </w:p>
          <w:p w14:paraId="7B1F1733" w14:textId="77777777" w:rsidR="003E22AF" w:rsidRPr="0070528B" w:rsidRDefault="003E22AF" w:rsidP="0070528B">
            <w:pPr>
              <w:spacing w:line="0" w:lineRule="atLeast"/>
              <w:rPr>
                <w:rFonts w:asciiTheme="minorEastAsia" w:hAnsiTheme="minorEastAsia"/>
                <w:sz w:val="16"/>
                <w:szCs w:val="16"/>
              </w:rPr>
            </w:pPr>
          </w:p>
          <w:p w14:paraId="72CA0845" w14:textId="77777777" w:rsidR="003E22AF" w:rsidRPr="0070528B" w:rsidRDefault="003E22AF" w:rsidP="0070528B">
            <w:pPr>
              <w:spacing w:line="0" w:lineRule="atLeast"/>
              <w:rPr>
                <w:rFonts w:asciiTheme="minorEastAsia" w:hAnsiTheme="minorEastAsia"/>
                <w:sz w:val="16"/>
                <w:szCs w:val="16"/>
              </w:rPr>
            </w:pPr>
          </w:p>
          <w:p w14:paraId="4BAC2BF0" w14:textId="77777777" w:rsidR="003E22AF" w:rsidRPr="0070528B" w:rsidRDefault="003E22AF" w:rsidP="0070528B">
            <w:pPr>
              <w:spacing w:line="0" w:lineRule="atLeast"/>
              <w:rPr>
                <w:rFonts w:asciiTheme="minorEastAsia" w:hAnsiTheme="minorEastAsia"/>
                <w:sz w:val="16"/>
                <w:szCs w:val="16"/>
              </w:rPr>
            </w:pPr>
          </w:p>
          <w:p w14:paraId="271E6D2E" w14:textId="77777777" w:rsidR="003E22AF" w:rsidRPr="0070528B" w:rsidRDefault="003E22AF" w:rsidP="0070528B">
            <w:pPr>
              <w:spacing w:line="0" w:lineRule="atLeast"/>
              <w:rPr>
                <w:rFonts w:asciiTheme="minorEastAsia" w:hAnsiTheme="minorEastAsia"/>
                <w:sz w:val="16"/>
                <w:szCs w:val="16"/>
              </w:rPr>
            </w:pPr>
          </w:p>
          <w:p w14:paraId="554F5321" w14:textId="77777777" w:rsidR="003E22AF" w:rsidRDefault="003E22AF" w:rsidP="0070528B">
            <w:pPr>
              <w:spacing w:line="0" w:lineRule="atLeast"/>
              <w:rPr>
                <w:rFonts w:asciiTheme="minorEastAsia" w:hAnsiTheme="minorEastAsia"/>
                <w:sz w:val="16"/>
                <w:szCs w:val="16"/>
              </w:rPr>
            </w:pPr>
          </w:p>
          <w:p w14:paraId="1788CBA7" w14:textId="77777777" w:rsidR="0070528B" w:rsidRDefault="0070528B" w:rsidP="0070528B">
            <w:pPr>
              <w:spacing w:line="0" w:lineRule="atLeast"/>
              <w:rPr>
                <w:rFonts w:asciiTheme="minorEastAsia" w:hAnsiTheme="minorEastAsia"/>
                <w:sz w:val="16"/>
                <w:szCs w:val="16"/>
              </w:rPr>
            </w:pPr>
          </w:p>
          <w:p w14:paraId="75F97445" w14:textId="77777777" w:rsidR="0070528B" w:rsidRDefault="0070528B" w:rsidP="0070528B">
            <w:pPr>
              <w:spacing w:line="0" w:lineRule="atLeast"/>
              <w:rPr>
                <w:rFonts w:asciiTheme="minorEastAsia" w:hAnsiTheme="minorEastAsia"/>
                <w:sz w:val="16"/>
                <w:szCs w:val="16"/>
              </w:rPr>
            </w:pPr>
          </w:p>
          <w:p w14:paraId="13437BDC" w14:textId="1AEA6CD8" w:rsidR="003A233F" w:rsidRPr="0070528B" w:rsidRDefault="00CC00FC"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3A233F" w:rsidRPr="0070528B">
              <w:rPr>
                <w:rFonts w:asciiTheme="minorEastAsia" w:hAnsiTheme="minorEastAsia" w:hint="eastAsia"/>
                <w:sz w:val="16"/>
                <w:szCs w:val="16"/>
              </w:rPr>
              <w:t>受託研究・共同研究</w:t>
            </w:r>
            <w:r w:rsidR="00B115B7" w:rsidRPr="0070528B">
              <w:rPr>
                <w:rFonts w:asciiTheme="minorEastAsia" w:hAnsiTheme="minorEastAsia" w:hint="eastAsia"/>
                <w:sz w:val="16"/>
                <w:szCs w:val="16"/>
              </w:rPr>
              <w:t>・依頼試験</w:t>
            </w:r>
            <w:r w:rsidR="003A233F" w:rsidRPr="0070528B">
              <w:rPr>
                <w:rFonts w:asciiTheme="minorEastAsia" w:hAnsiTheme="minorEastAsia" w:hint="eastAsia"/>
                <w:sz w:val="16"/>
                <w:szCs w:val="16"/>
              </w:rPr>
              <w:t>の実施</w:t>
            </w:r>
          </w:p>
          <w:p w14:paraId="6E11520C" w14:textId="77777777" w:rsidR="0087546A" w:rsidRPr="0070528B" w:rsidRDefault="0087546A" w:rsidP="0070528B">
            <w:pPr>
              <w:spacing w:line="0" w:lineRule="atLeast"/>
              <w:rPr>
                <w:rFonts w:asciiTheme="minorEastAsia" w:hAnsiTheme="minorEastAsia"/>
                <w:sz w:val="16"/>
                <w:szCs w:val="16"/>
              </w:rPr>
            </w:pPr>
          </w:p>
          <w:p w14:paraId="29857FDC" w14:textId="77777777" w:rsidR="0087546A" w:rsidRPr="0070528B" w:rsidRDefault="0087546A" w:rsidP="0070528B">
            <w:pPr>
              <w:spacing w:line="0" w:lineRule="atLeast"/>
              <w:rPr>
                <w:rFonts w:asciiTheme="minorEastAsia" w:hAnsiTheme="minorEastAsia"/>
                <w:sz w:val="16"/>
                <w:szCs w:val="16"/>
              </w:rPr>
            </w:pPr>
          </w:p>
          <w:p w14:paraId="0186EB2D" w14:textId="77777777" w:rsidR="0087546A" w:rsidRPr="0070528B" w:rsidRDefault="0087546A" w:rsidP="0070528B">
            <w:pPr>
              <w:spacing w:line="0" w:lineRule="atLeast"/>
              <w:rPr>
                <w:rFonts w:asciiTheme="minorEastAsia" w:hAnsiTheme="minorEastAsia"/>
                <w:sz w:val="16"/>
                <w:szCs w:val="16"/>
              </w:rPr>
            </w:pPr>
          </w:p>
          <w:p w14:paraId="7D4EFFD2" w14:textId="77777777" w:rsidR="0087546A" w:rsidRPr="0070528B" w:rsidRDefault="0087546A" w:rsidP="0070528B">
            <w:pPr>
              <w:spacing w:line="0" w:lineRule="atLeast"/>
              <w:rPr>
                <w:rFonts w:asciiTheme="minorEastAsia" w:hAnsiTheme="minorEastAsia"/>
                <w:sz w:val="16"/>
                <w:szCs w:val="16"/>
              </w:rPr>
            </w:pPr>
          </w:p>
          <w:p w14:paraId="74C6BEF9" w14:textId="77777777" w:rsidR="0087546A" w:rsidRPr="0070528B" w:rsidRDefault="0087546A" w:rsidP="0070528B">
            <w:pPr>
              <w:spacing w:line="0" w:lineRule="atLeast"/>
              <w:rPr>
                <w:rFonts w:asciiTheme="minorEastAsia" w:hAnsiTheme="minorEastAsia"/>
                <w:sz w:val="16"/>
                <w:szCs w:val="16"/>
              </w:rPr>
            </w:pPr>
          </w:p>
          <w:p w14:paraId="07994CF6" w14:textId="77777777" w:rsidR="0087546A" w:rsidRPr="0070528B" w:rsidRDefault="0087546A" w:rsidP="0070528B">
            <w:pPr>
              <w:spacing w:line="0" w:lineRule="atLeast"/>
              <w:rPr>
                <w:rFonts w:asciiTheme="minorEastAsia" w:hAnsiTheme="minorEastAsia"/>
                <w:sz w:val="16"/>
                <w:szCs w:val="16"/>
              </w:rPr>
            </w:pPr>
          </w:p>
          <w:p w14:paraId="1F2A23DB" w14:textId="77777777" w:rsidR="0087546A" w:rsidRDefault="0087546A" w:rsidP="0070528B">
            <w:pPr>
              <w:spacing w:line="0" w:lineRule="atLeast"/>
              <w:rPr>
                <w:rFonts w:asciiTheme="minorEastAsia" w:hAnsiTheme="minorEastAsia"/>
                <w:sz w:val="16"/>
                <w:szCs w:val="16"/>
              </w:rPr>
            </w:pPr>
          </w:p>
          <w:p w14:paraId="280FD875" w14:textId="77777777" w:rsidR="002B0CE7" w:rsidRDefault="002B0CE7" w:rsidP="0070528B">
            <w:pPr>
              <w:spacing w:line="0" w:lineRule="atLeast"/>
              <w:rPr>
                <w:rFonts w:asciiTheme="minorEastAsia" w:hAnsiTheme="minorEastAsia"/>
                <w:sz w:val="16"/>
                <w:szCs w:val="16"/>
              </w:rPr>
            </w:pPr>
          </w:p>
          <w:p w14:paraId="64758289" w14:textId="77777777" w:rsidR="001E245C" w:rsidRPr="0070528B" w:rsidRDefault="001E245C" w:rsidP="0070528B">
            <w:pPr>
              <w:spacing w:line="0" w:lineRule="atLeast"/>
              <w:rPr>
                <w:rFonts w:asciiTheme="minorEastAsia" w:hAnsiTheme="minorEastAsia"/>
                <w:sz w:val="16"/>
                <w:szCs w:val="16"/>
              </w:rPr>
            </w:pPr>
          </w:p>
          <w:p w14:paraId="6B367AD1" w14:textId="77777777" w:rsidR="00507C68" w:rsidRDefault="00507C68" w:rsidP="0070528B">
            <w:pPr>
              <w:spacing w:line="0" w:lineRule="atLeast"/>
              <w:rPr>
                <w:rFonts w:asciiTheme="minorEastAsia" w:hAnsiTheme="minorEastAsia"/>
                <w:sz w:val="16"/>
                <w:szCs w:val="16"/>
              </w:rPr>
            </w:pPr>
          </w:p>
          <w:p w14:paraId="7D758C92" w14:textId="77777777"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219EA651" w14:textId="4487F54F" w:rsidR="003E22AF" w:rsidRPr="0070528B" w:rsidRDefault="002B0CE7" w:rsidP="002B0CE7">
            <w:pPr>
              <w:spacing w:line="0" w:lineRule="atLeast"/>
              <w:ind w:leftChars="87" w:left="183" w:firstLineChars="100" w:firstLine="160"/>
              <w:rPr>
                <w:rFonts w:asciiTheme="minorEastAsia" w:hAnsiTheme="minorEastAsia"/>
                <w:sz w:val="16"/>
                <w:szCs w:val="16"/>
              </w:rPr>
            </w:pPr>
            <w:r w:rsidRPr="002B0CE7">
              <w:rPr>
                <w:rFonts w:asciiTheme="minorEastAsia" w:hAnsiTheme="minorEastAsia" w:hint="eastAsia"/>
                <w:sz w:val="16"/>
                <w:szCs w:val="16"/>
              </w:rPr>
              <w:t>事業者に対する技術支援の取組状況を評価する数値目標項目として、受託研究に係る利用者満足度を設定する。ただし、初年度の利用者アンケート調査等から満足度をデータ化したうえで、中期目標期間において満足度が前年度を下回らないように毎年度目標値を設定する。</w:t>
            </w:r>
          </w:p>
          <w:p w14:paraId="4355BAB7" w14:textId="77777777" w:rsidR="0070528B" w:rsidRDefault="0070528B" w:rsidP="0070528B">
            <w:pPr>
              <w:spacing w:line="0" w:lineRule="atLeast"/>
              <w:rPr>
                <w:rFonts w:asciiTheme="minorEastAsia" w:hAnsiTheme="minorEastAsia"/>
                <w:sz w:val="16"/>
                <w:szCs w:val="16"/>
              </w:rPr>
            </w:pPr>
          </w:p>
          <w:p w14:paraId="1DA75139" w14:textId="2D8C4790" w:rsidR="003A233F" w:rsidRPr="0070528B" w:rsidRDefault="006D739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3A233F" w:rsidRPr="0070528B">
              <w:rPr>
                <w:rFonts w:asciiTheme="minorEastAsia" w:hAnsiTheme="minorEastAsia" w:hint="eastAsia"/>
                <w:sz w:val="16"/>
                <w:szCs w:val="16"/>
              </w:rPr>
              <w:t>試験機器・施設の提供</w:t>
            </w:r>
          </w:p>
          <w:p w14:paraId="36E3C928" w14:textId="21B5B2CE" w:rsidR="003A233F" w:rsidRPr="0070528B" w:rsidRDefault="003A233F" w:rsidP="0070528B">
            <w:pPr>
              <w:spacing w:line="0" w:lineRule="atLeast"/>
              <w:rPr>
                <w:rFonts w:asciiTheme="minorEastAsia" w:hAnsiTheme="minorEastAsia"/>
                <w:sz w:val="16"/>
                <w:szCs w:val="16"/>
              </w:rPr>
            </w:pPr>
          </w:p>
          <w:p w14:paraId="5BA8C804" w14:textId="52993F75" w:rsidR="003A233F" w:rsidRPr="0070528B" w:rsidRDefault="003A233F" w:rsidP="0070528B">
            <w:pPr>
              <w:spacing w:line="0" w:lineRule="atLeast"/>
              <w:rPr>
                <w:rFonts w:asciiTheme="minorEastAsia" w:hAnsiTheme="minorEastAsia"/>
                <w:sz w:val="16"/>
                <w:szCs w:val="16"/>
              </w:rPr>
            </w:pPr>
          </w:p>
          <w:p w14:paraId="647B1FD7" w14:textId="77777777" w:rsidR="000771D0" w:rsidRPr="0070528B" w:rsidRDefault="000771D0" w:rsidP="0070528B">
            <w:pPr>
              <w:spacing w:line="0" w:lineRule="atLeast"/>
              <w:rPr>
                <w:rFonts w:asciiTheme="minorEastAsia" w:hAnsiTheme="minorEastAsia"/>
                <w:sz w:val="16"/>
                <w:szCs w:val="16"/>
              </w:rPr>
            </w:pPr>
          </w:p>
          <w:p w14:paraId="6281649A" w14:textId="77777777" w:rsidR="000771D0" w:rsidRPr="0070528B" w:rsidRDefault="000771D0" w:rsidP="0070528B">
            <w:pPr>
              <w:spacing w:line="0" w:lineRule="atLeast"/>
              <w:rPr>
                <w:rFonts w:asciiTheme="minorEastAsia" w:hAnsiTheme="minorEastAsia"/>
                <w:sz w:val="16"/>
                <w:szCs w:val="16"/>
              </w:rPr>
            </w:pPr>
          </w:p>
          <w:p w14:paraId="6F3E2012" w14:textId="77777777" w:rsidR="006808A2" w:rsidRPr="0070528B" w:rsidRDefault="006808A2" w:rsidP="0070528B">
            <w:pPr>
              <w:spacing w:line="0" w:lineRule="atLeast"/>
              <w:rPr>
                <w:rFonts w:asciiTheme="minorEastAsia" w:hAnsiTheme="minorEastAsia"/>
                <w:sz w:val="16"/>
                <w:szCs w:val="16"/>
              </w:rPr>
            </w:pPr>
          </w:p>
          <w:p w14:paraId="48DD8C08" w14:textId="77777777" w:rsidR="00880DD5" w:rsidRPr="0070528B" w:rsidRDefault="00880DD5" w:rsidP="0070528B">
            <w:pPr>
              <w:spacing w:line="0" w:lineRule="atLeast"/>
              <w:rPr>
                <w:rFonts w:asciiTheme="minorEastAsia" w:hAnsiTheme="minorEastAsia"/>
                <w:sz w:val="16"/>
                <w:szCs w:val="16"/>
              </w:rPr>
            </w:pPr>
          </w:p>
          <w:p w14:paraId="7651E3DF" w14:textId="77777777" w:rsidR="00880DD5" w:rsidRPr="0070528B" w:rsidRDefault="00880DD5" w:rsidP="0070528B">
            <w:pPr>
              <w:spacing w:line="0" w:lineRule="atLeast"/>
              <w:rPr>
                <w:rFonts w:asciiTheme="minorEastAsia" w:hAnsiTheme="minorEastAsia"/>
                <w:sz w:val="16"/>
                <w:szCs w:val="16"/>
              </w:rPr>
            </w:pPr>
          </w:p>
          <w:p w14:paraId="3E9FE177" w14:textId="77777777" w:rsidR="00880DD5" w:rsidRPr="0070528B" w:rsidRDefault="00880DD5" w:rsidP="0070528B">
            <w:pPr>
              <w:spacing w:line="0" w:lineRule="atLeast"/>
              <w:rPr>
                <w:rFonts w:asciiTheme="minorEastAsia" w:hAnsiTheme="minorEastAsia"/>
                <w:sz w:val="16"/>
                <w:szCs w:val="16"/>
              </w:rPr>
            </w:pPr>
          </w:p>
          <w:p w14:paraId="4997359B" w14:textId="77777777" w:rsidR="006808A2" w:rsidRPr="0070528B" w:rsidRDefault="006808A2" w:rsidP="0070528B">
            <w:pPr>
              <w:spacing w:line="0" w:lineRule="atLeast"/>
              <w:rPr>
                <w:rFonts w:asciiTheme="minorEastAsia" w:hAnsiTheme="minorEastAsia"/>
                <w:sz w:val="16"/>
                <w:szCs w:val="16"/>
              </w:rPr>
            </w:pPr>
          </w:p>
          <w:p w14:paraId="72D11C8E" w14:textId="77777777" w:rsidR="00746AF9" w:rsidRPr="0070528B" w:rsidRDefault="00746AF9" w:rsidP="0070528B">
            <w:pPr>
              <w:spacing w:line="0" w:lineRule="atLeast"/>
              <w:rPr>
                <w:rFonts w:asciiTheme="minorEastAsia" w:hAnsiTheme="minorEastAsia"/>
                <w:sz w:val="16"/>
                <w:szCs w:val="16"/>
              </w:rPr>
            </w:pPr>
          </w:p>
          <w:p w14:paraId="71218287" w14:textId="77777777" w:rsidR="003E22AF" w:rsidRPr="0070528B" w:rsidRDefault="003E22AF" w:rsidP="0070528B">
            <w:pPr>
              <w:spacing w:line="0" w:lineRule="atLeast"/>
              <w:rPr>
                <w:rFonts w:asciiTheme="minorEastAsia" w:hAnsiTheme="minorEastAsia"/>
                <w:sz w:val="16"/>
                <w:szCs w:val="16"/>
              </w:rPr>
            </w:pPr>
          </w:p>
          <w:p w14:paraId="2D996C8E" w14:textId="77777777" w:rsidR="003E22AF" w:rsidRPr="0070528B" w:rsidRDefault="003E22AF" w:rsidP="0070528B">
            <w:pPr>
              <w:spacing w:line="0" w:lineRule="atLeast"/>
              <w:rPr>
                <w:rFonts w:asciiTheme="minorEastAsia" w:hAnsiTheme="minorEastAsia"/>
                <w:sz w:val="16"/>
                <w:szCs w:val="16"/>
              </w:rPr>
            </w:pPr>
          </w:p>
          <w:p w14:paraId="71E652A2" w14:textId="77777777" w:rsidR="003E22AF" w:rsidRPr="0070528B" w:rsidRDefault="003E22AF" w:rsidP="0070528B">
            <w:pPr>
              <w:spacing w:line="0" w:lineRule="atLeast"/>
              <w:rPr>
                <w:rFonts w:asciiTheme="minorEastAsia" w:hAnsiTheme="minorEastAsia"/>
                <w:sz w:val="16"/>
                <w:szCs w:val="16"/>
              </w:rPr>
            </w:pPr>
          </w:p>
          <w:p w14:paraId="2BFD02E5" w14:textId="77777777" w:rsidR="003E22AF" w:rsidRPr="0070528B" w:rsidRDefault="003E22AF" w:rsidP="0070528B">
            <w:pPr>
              <w:spacing w:line="0" w:lineRule="atLeast"/>
              <w:rPr>
                <w:rFonts w:asciiTheme="minorEastAsia" w:hAnsiTheme="minorEastAsia"/>
                <w:sz w:val="16"/>
                <w:szCs w:val="16"/>
              </w:rPr>
            </w:pPr>
          </w:p>
          <w:p w14:paraId="25AA3F0B" w14:textId="77777777" w:rsidR="003E22AF" w:rsidRPr="0070528B" w:rsidRDefault="003E22AF" w:rsidP="0070528B">
            <w:pPr>
              <w:spacing w:line="0" w:lineRule="atLeast"/>
              <w:rPr>
                <w:rFonts w:asciiTheme="minorEastAsia" w:hAnsiTheme="minorEastAsia"/>
                <w:sz w:val="16"/>
                <w:szCs w:val="16"/>
              </w:rPr>
            </w:pPr>
          </w:p>
          <w:p w14:paraId="0F41440B" w14:textId="77777777" w:rsidR="003E22AF" w:rsidRPr="0070528B" w:rsidRDefault="003E22AF" w:rsidP="0070528B">
            <w:pPr>
              <w:spacing w:line="0" w:lineRule="atLeast"/>
              <w:rPr>
                <w:rFonts w:asciiTheme="minorEastAsia" w:hAnsiTheme="minorEastAsia"/>
                <w:sz w:val="16"/>
                <w:szCs w:val="16"/>
              </w:rPr>
            </w:pPr>
          </w:p>
          <w:p w14:paraId="55DC1291" w14:textId="77777777" w:rsidR="003E22AF" w:rsidRPr="0070528B" w:rsidRDefault="003E22AF" w:rsidP="0070528B">
            <w:pPr>
              <w:spacing w:line="0" w:lineRule="atLeast"/>
              <w:rPr>
                <w:rFonts w:asciiTheme="minorEastAsia" w:hAnsiTheme="minorEastAsia"/>
                <w:sz w:val="16"/>
                <w:szCs w:val="16"/>
              </w:rPr>
            </w:pPr>
          </w:p>
          <w:p w14:paraId="6A889671" w14:textId="77777777" w:rsidR="003E22AF" w:rsidRDefault="003E22AF" w:rsidP="0070528B">
            <w:pPr>
              <w:spacing w:line="0" w:lineRule="atLeast"/>
              <w:rPr>
                <w:rFonts w:asciiTheme="minorEastAsia" w:hAnsiTheme="minorEastAsia"/>
                <w:sz w:val="16"/>
                <w:szCs w:val="16"/>
              </w:rPr>
            </w:pPr>
          </w:p>
          <w:p w14:paraId="150054D4" w14:textId="77777777" w:rsidR="003E22AF" w:rsidRPr="0070528B" w:rsidRDefault="003E22AF" w:rsidP="0070528B">
            <w:pPr>
              <w:spacing w:line="0" w:lineRule="atLeast"/>
              <w:rPr>
                <w:rFonts w:asciiTheme="minorEastAsia" w:hAnsiTheme="minorEastAsia"/>
                <w:sz w:val="16"/>
                <w:szCs w:val="16"/>
              </w:rPr>
            </w:pPr>
          </w:p>
          <w:p w14:paraId="294DE143" w14:textId="77777777"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14:paraId="3027368D" w14:textId="77777777" w:rsidR="000A28FE" w:rsidRPr="0070528B" w:rsidRDefault="000A28FE"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14:paraId="201D2E1D" w14:textId="423B69E1"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行政課題の対応に必要な知見等の提供、調査・分析、危機管理の取組の支援等を、迅速かつ的確に行うほか、行政に対して技術に係る講習会等を開催する。</w:t>
            </w:r>
          </w:p>
          <w:p w14:paraId="1A7ED844" w14:textId="77777777"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また、農業の担い手を育成するため農業大学校を運営する。</w:t>
            </w:r>
          </w:p>
          <w:p w14:paraId="6205D86A" w14:textId="78E95717" w:rsidR="000A28FE"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さらに、国際協力に係る技術研修員の受入や専門家派遣等の要請にも積極的に対応することにより、より一層の技術普及に努めることとする。</w:t>
            </w:r>
          </w:p>
          <w:p w14:paraId="552DF3E6" w14:textId="5C24554D" w:rsidR="0005773F" w:rsidRPr="0070528B" w:rsidRDefault="0005773F" w:rsidP="0070528B">
            <w:pPr>
              <w:spacing w:line="0" w:lineRule="atLeast"/>
              <w:rPr>
                <w:rFonts w:asciiTheme="minorEastAsia" w:hAnsiTheme="minorEastAsia"/>
                <w:sz w:val="16"/>
                <w:szCs w:val="16"/>
              </w:rPr>
            </w:pPr>
          </w:p>
          <w:p w14:paraId="384A9550" w14:textId="77777777" w:rsidR="006E7B6F" w:rsidRPr="0070528B" w:rsidRDefault="006E7B6F" w:rsidP="0070528B">
            <w:pPr>
              <w:spacing w:line="0" w:lineRule="atLeast"/>
              <w:rPr>
                <w:rFonts w:asciiTheme="minorEastAsia" w:hAnsiTheme="minorEastAsia"/>
                <w:sz w:val="16"/>
                <w:szCs w:val="16"/>
              </w:rPr>
            </w:pPr>
          </w:p>
          <w:p w14:paraId="18997045"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5174B84B"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05CEFC0D"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70A83A4A"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00D1123C"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6FB54A1B"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18E8E480"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3992B6BA"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4C78C833"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50A52312"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6A3F3B82"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16DADF7E"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65BCA283"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10B36F35"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4EBE0225"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6A6520A0"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44A19C80"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70C7F51E" w14:textId="77777777" w:rsidR="00736C25" w:rsidRPr="0070528B" w:rsidRDefault="00736C25" w:rsidP="0070528B">
            <w:pPr>
              <w:spacing w:line="0" w:lineRule="atLeast"/>
              <w:rPr>
                <w:rFonts w:asciiTheme="minorEastAsia" w:hAnsiTheme="minorEastAsia"/>
                <w:sz w:val="16"/>
                <w:szCs w:val="16"/>
              </w:rPr>
            </w:pPr>
          </w:p>
          <w:p w14:paraId="6C2E7C2E" w14:textId="77777777" w:rsidR="00F7678F" w:rsidRPr="0070528B" w:rsidRDefault="00F7678F" w:rsidP="0070528B">
            <w:pPr>
              <w:spacing w:line="0" w:lineRule="atLeast"/>
              <w:rPr>
                <w:rFonts w:asciiTheme="minorEastAsia" w:hAnsiTheme="minorEastAsia"/>
                <w:sz w:val="16"/>
                <w:szCs w:val="16"/>
              </w:rPr>
            </w:pPr>
          </w:p>
          <w:p w14:paraId="4E5ED723" w14:textId="77777777" w:rsidR="00F7678F" w:rsidRPr="0070528B" w:rsidRDefault="00F7678F" w:rsidP="0070528B">
            <w:pPr>
              <w:spacing w:line="0" w:lineRule="atLeast"/>
              <w:rPr>
                <w:rFonts w:asciiTheme="minorEastAsia" w:hAnsiTheme="minorEastAsia"/>
                <w:sz w:val="16"/>
                <w:szCs w:val="16"/>
              </w:rPr>
            </w:pPr>
          </w:p>
          <w:p w14:paraId="27703F3F" w14:textId="77777777" w:rsidR="00F7678F" w:rsidRPr="0070528B" w:rsidRDefault="00F7678F" w:rsidP="0070528B">
            <w:pPr>
              <w:spacing w:line="0" w:lineRule="atLeast"/>
              <w:rPr>
                <w:rFonts w:asciiTheme="minorEastAsia" w:hAnsiTheme="minorEastAsia"/>
                <w:sz w:val="16"/>
                <w:szCs w:val="16"/>
              </w:rPr>
            </w:pPr>
          </w:p>
          <w:p w14:paraId="18370C16" w14:textId="3B95C136" w:rsidR="00F7678F" w:rsidRPr="0070528B" w:rsidRDefault="00F7678F" w:rsidP="0070528B">
            <w:pPr>
              <w:spacing w:line="0" w:lineRule="atLeast"/>
              <w:rPr>
                <w:rFonts w:asciiTheme="minorEastAsia" w:hAnsiTheme="minorEastAsia"/>
                <w:sz w:val="16"/>
                <w:szCs w:val="16"/>
              </w:rPr>
            </w:pPr>
          </w:p>
          <w:p w14:paraId="12D76450" w14:textId="77777777" w:rsidR="00F7678F" w:rsidRPr="0070528B" w:rsidRDefault="00F7678F" w:rsidP="0070528B">
            <w:pPr>
              <w:spacing w:line="0" w:lineRule="atLeast"/>
              <w:rPr>
                <w:rFonts w:asciiTheme="minorEastAsia" w:hAnsiTheme="minorEastAsia"/>
                <w:sz w:val="16"/>
                <w:szCs w:val="16"/>
              </w:rPr>
            </w:pPr>
          </w:p>
          <w:p w14:paraId="6C300D01" w14:textId="77777777" w:rsidR="00F7678F" w:rsidRDefault="00F7678F" w:rsidP="0070528B">
            <w:pPr>
              <w:spacing w:line="0" w:lineRule="atLeast"/>
              <w:rPr>
                <w:rFonts w:asciiTheme="minorEastAsia" w:hAnsiTheme="minorEastAsia"/>
                <w:sz w:val="16"/>
                <w:szCs w:val="16"/>
              </w:rPr>
            </w:pPr>
          </w:p>
          <w:p w14:paraId="5F72B242" w14:textId="77777777" w:rsidR="004E1751" w:rsidRDefault="004E1751" w:rsidP="0070528B">
            <w:pPr>
              <w:spacing w:line="0" w:lineRule="atLeast"/>
              <w:rPr>
                <w:rFonts w:asciiTheme="minorEastAsia" w:hAnsiTheme="minorEastAsia"/>
                <w:sz w:val="16"/>
                <w:szCs w:val="16"/>
              </w:rPr>
            </w:pPr>
          </w:p>
          <w:p w14:paraId="4E2D69FD" w14:textId="77777777" w:rsidR="004E1751" w:rsidRPr="0070528B" w:rsidRDefault="004E1751" w:rsidP="0070528B">
            <w:pPr>
              <w:spacing w:line="0" w:lineRule="atLeast"/>
              <w:rPr>
                <w:rFonts w:asciiTheme="minorEastAsia" w:hAnsiTheme="minorEastAsia"/>
                <w:sz w:val="16"/>
                <w:szCs w:val="16"/>
              </w:rPr>
            </w:pPr>
          </w:p>
          <w:p w14:paraId="0A6FC532" w14:textId="77777777" w:rsidR="00F7678F" w:rsidRPr="0070528B" w:rsidRDefault="00F7678F" w:rsidP="0070528B">
            <w:pPr>
              <w:spacing w:line="0" w:lineRule="atLeast"/>
              <w:rPr>
                <w:rFonts w:asciiTheme="minorEastAsia" w:hAnsiTheme="minorEastAsia"/>
                <w:sz w:val="16"/>
                <w:szCs w:val="16"/>
              </w:rPr>
            </w:pPr>
          </w:p>
          <w:p w14:paraId="7CECBCF1" w14:textId="77777777" w:rsidR="00F7678F" w:rsidRPr="0070528B" w:rsidRDefault="00F7678F" w:rsidP="0070528B">
            <w:pPr>
              <w:spacing w:line="0" w:lineRule="atLeast"/>
              <w:rPr>
                <w:rFonts w:asciiTheme="minorEastAsia" w:hAnsiTheme="minorEastAsia"/>
                <w:sz w:val="16"/>
                <w:szCs w:val="16"/>
              </w:rPr>
            </w:pPr>
          </w:p>
          <w:p w14:paraId="21196915" w14:textId="77777777" w:rsidR="00F7678F" w:rsidRPr="0070528B" w:rsidRDefault="00F7678F" w:rsidP="0070528B">
            <w:pPr>
              <w:spacing w:line="0" w:lineRule="atLeast"/>
              <w:rPr>
                <w:rFonts w:asciiTheme="minorEastAsia" w:hAnsiTheme="minorEastAsia"/>
                <w:sz w:val="16"/>
                <w:szCs w:val="16"/>
              </w:rPr>
            </w:pPr>
          </w:p>
          <w:p w14:paraId="66E103F2" w14:textId="77777777" w:rsidR="00F7678F" w:rsidRPr="0070528B" w:rsidRDefault="00F7678F" w:rsidP="0070528B">
            <w:pPr>
              <w:spacing w:line="0" w:lineRule="atLeast"/>
              <w:rPr>
                <w:rFonts w:asciiTheme="minorEastAsia" w:hAnsiTheme="minorEastAsia"/>
                <w:sz w:val="16"/>
                <w:szCs w:val="16"/>
              </w:rPr>
            </w:pPr>
          </w:p>
          <w:p w14:paraId="61615964" w14:textId="77777777" w:rsidR="00F7678F" w:rsidRPr="0070528B" w:rsidRDefault="00F7678F" w:rsidP="0070528B">
            <w:pPr>
              <w:spacing w:line="0" w:lineRule="atLeast"/>
              <w:rPr>
                <w:rFonts w:asciiTheme="minorEastAsia" w:hAnsiTheme="minorEastAsia"/>
                <w:sz w:val="16"/>
                <w:szCs w:val="16"/>
              </w:rPr>
            </w:pPr>
          </w:p>
          <w:p w14:paraId="5141956A" w14:textId="77777777" w:rsidR="00507C68" w:rsidRPr="0070528B" w:rsidRDefault="00507C68" w:rsidP="0070528B">
            <w:pPr>
              <w:spacing w:line="0" w:lineRule="atLeast"/>
              <w:rPr>
                <w:rFonts w:asciiTheme="minorEastAsia" w:hAnsiTheme="minorEastAsia"/>
                <w:sz w:val="16"/>
                <w:szCs w:val="16"/>
              </w:rPr>
            </w:pPr>
          </w:p>
          <w:p w14:paraId="20438FA4" w14:textId="77777777" w:rsidR="00737908" w:rsidRPr="0070528B" w:rsidRDefault="00737908"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② 緊急時への対応</w:t>
            </w:r>
          </w:p>
          <w:p w14:paraId="73F1457B" w14:textId="439B95A5"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環境及び食の安全・安心に係る府の緊急時対応を技術的に支援するため、災害時及び事故時等における状況調査・分析や農産物の病虫害等の緊急診断等を行う。</w:t>
            </w:r>
          </w:p>
          <w:p w14:paraId="53108B7C" w14:textId="0A0381EA" w:rsidR="0046391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なお、想定外の緊急事態に適切に対応するため、別途府と協定を締結する。</w:t>
            </w:r>
          </w:p>
          <w:p w14:paraId="5BABDC1A" w14:textId="77777777" w:rsidR="007C4778" w:rsidRPr="0070528B" w:rsidRDefault="007C4778" w:rsidP="0070528B">
            <w:pPr>
              <w:spacing w:line="0" w:lineRule="atLeast"/>
              <w:rPr>
                <w:rFonts w:asciiTheme="minorEastAsia" w:hAnsiTheme="minorEastAsia"/>
                <w:sz w:val="16"/>
                <w:szCs w:val="16"/>
              </w:rPr>
            </w:pPr>
          </w:p>
          <w:p w14:paraId="6B27B938" w14:textId="77777777" w:rsidR="007C4778" w:rsidRPr="0070528B" w:rsidRDefault="007C4778" w:rsidP="0070528B">
            <w:pPr>
              <w:spacing w:line="0" w:lineRule="atLeast"/>
              <w:rPr>
                <w:rFonts w:asciiTheme="minorEastAsia" w:hAnsiTheme="minorEastAsia"/>
                <w:sz w:val="16"/>
                <w:szCs w:val="16"/>
              </w:rPr>
            </w:pPr>
          </w:p>
          <w:p w14:paraId="4820DECD" w14:textId="77777777" w:rsidR="007C4778" w:rsidRPr="0070528B" w:rsidRDefault="007C4778" w:rsidP="0070528B">
            <w:pPr>
              <w:spacing w:line="0" w:lineRule="atLeast"/>
              <w:rPr>
                <w:rFonts w:asciiTheme="minorEastAsia" w:hAnsiTheme="minorEastAsia"/>
                <w:sz w:val="16"/>
                <w:szCs w:val="16"/>
              </w:rPr>
            </w:pPr>
          </w:p>
          <w:p w14:paraId="30102A14" w14:textId="77777777" w:rsidR="007C4778" w:rsidRPr="0070528B" w:rsidRDefault="007C4778" w:rsidP="0070528B">
            <w:pPr>
              <w:spacing w:line="0" w:lineRule="atLeast"/>
              <w:rPr>
                <w:rFonts w:asciiTheme="minorEastAsia" w:hAnsiTheme="minorEastAsia"/>
                <w:sz w:val="16"/>
                <w:szCs w:val="16"/>
              </w:rPr>
            </w:pPr>
          </w:p>
          <w:p w14:paraId="772AFF4E" w14:textId="77777777" w:rsidR="007C4778" w:rsidRPr="0070528B" w:rsidRDefault="007C4778" w:rsidP="0070528B">
            <w:pPr>
              <w:spacing w:line="0" w:lineRule="atLeast"/>
              <w:rPr>
                <w:rFonts w:asciiTheme="minorEastAsia" w:hAnsiTheme="minorEastAsia"/>
                <w:sz w:val="16"/>
                <w:szCs w:val="16"/>
              </w:rPr>
            </w:pPr>
          </w:p>
          <w:p w14:paraId="47913C76" w14:textId="77777777" w:rsidR="007C4778" w:rsidRPr="0070528B" w:rsidRDefault="007C4778" w:rsidP="0070528B">
            <w:pPr>
              <w:spacing w:line="0" w:lineRule="atLeast"/>
              <w:rPr>
                <w:rFonts w:asciiTheme="minorEastAsia" w:hAnsiTheme="minorEastAsia"/>
                <w:sz w:val="16"/>
                <w:szCs w:val="16"/>
              </w:rPr>
            </w:pPr>
          </w:p>
          <w:p w14:paraId="29C94EB7" w14:textId="77777777" w:rsidR="007C4778" w:rsidRPr="0070528B" w:rsidRDefault="007C4778" w:rsidP="0070528B">
            <w:pPr>
              <w:spacing w:line="0" w:lineRule="atLeast"/>
              <w:rPr>
                <w:rFonts w:asciiTheme="minorEastAsia" w:hAnsiTheme="minorEastAsia"/>
                <w:sz w:val="16"/>
                <w:szCs w:val="16"/>
              </w:rPr>
            </w:pPr>
          </w:p>
          <w:p w14:paraId="2ADD7FC6" w14:textId="77777777" w:rsidR="007C4778" w:rsidRPr="0070528B" w:rsidRDefault="007C4778" w:rsidP="0070528B">
            <w:pPr>
              <w:spacing w:line="0" w:lineRule="atLeast"/>
              <w:rPr>
                <w:rFonts w:asciiTheme="minorEastAsia" w:hAnsiTheme="minorEastAsia"/>
                <w:sz w:val="16"/>
                <w:szCs w:val="16"/>
              </w:rPr>
            </w:pPr>
          </w:p>
          <w:p w14:paraId="0E7B98BD" w14:textId="77777777" w:rsidR="007C4778" w:rsidRPr="0070528B" w:rsidRDefault="007C4778" w:rsidP="0070528B">
            <w:pPr>
              <w:spacing w:line="0" w:lineRule="atLeast"/>
              <w:rPr>
                <w:rFonts w:asciiTheme="minorEastAsia" w:hAnsiTheme="minorEastAsia"/>
                <w:sz w:val="16"/>
                <w:szCs w:val="16"/>
              </w:rPr>
            </w:pPr>
          </w:p>
          <w:p w14:paraId="369F3AEA" w14:textId="77777777" w:rsidR="007C4778" w:rsidRPr="0070528B" w:rsidRDefault="007C4778" w:rsidP="0070528B">
            <w:pPr>
              <w:spacing w:line="0" w:lineRule="atLeast"/>
              <w:rPr>
                <w:rFonts w:asciiTheme="minorEastAsia" w:hAnsiTheme="minorEastAsia"/>
                <w:sz w:val="16"/>
                <w:szCs w:val="16"/>
              </w:rPr>
            </w:pPr>
          </w:p>
          <w:p w14:paraId="15A3FBF3" w14:textId="77777777" w:rsidR="007C4778" w:rsidRPr="0070528B" w:rsidRDefault="007C4778" w:rsidP="0070528B">
            <w:pPr>
              <w:spacing w:line="0" w:lineRule="atLeast"/>
              <w:rPr>
                <w:rFonts w:asciiTheme="minorEastAsia" w:hAnsiTheme="minorEastAsia"/>
                <w:sz w:val="16"/>
                <w:szCs w:val="16"/>
              </w:rPr>
            </w:pPr>
          </w:p>
          <w:p w14:paraId="1CDC5191" w14:textId="77777777" w:rsidR="007C4778" w:rsidRPr="0070528B" w:rsidRDefault="007C4778" w:rsidP="0070528B">
            <w:pPr>
              <w:spacing w:line="0" w:lineRule="atLeast"/>
              <w:rPr>
                <w:rFonts w:asciiTheme="minorEastAsia" w:hAnsiTheme="minorEastAsia"/>
                <w:sz w:val="16"/>
                <w:szCs w:val="16"/>
              </w:rPr>
            </w:pPr>
          </w:p>
          <w:p w14:paraId="4B31F168" w14:textId="77777777" w:rsidR="007C4778" w:rsidRPr="0070528B" w:rsidRDefault="007C4778" w:rsidP="0070528B">
            <w:pPr>
              <w:spacing w:line="0" w:lineRule="atLeast"/>
              <w:rPr>
                <w:rFonts w:asciiTheme="minorEastAsia" w:hAnsiTheme="minorEastAsia"/>
                <w:sz w:val="16"/>
                <w:szCs w:val="16"/>
              </w:rPr>
            </w:pPr>
          </w:p>
          <w:p w14:paraId="638F4305" w14:textId="77777777" w:rsidR="007C4778" w:rsidRPr="0070528B" w:rsidRDefault="007C4778" w:rsidP="0070528B">
            <w:pPr>
              <w:spacing w:line="0" w:lineRule="atLeast"/>
              <w:rPr>
                <w:rFonts w:asciiTheme="minorEastAsia" w:hAnsiTheme="minorEastAsia"/>
                <w:sz w:val="16"/>
                <w:szCs w:val="16"/>
              </w:rPr>
            </w:pPr>
          </w:p>
          <w:p w14:paraId="0A0B0796" w14:textId="77777777" w:rsidR="007C4778" w:rsidRDefault="007C4778" w:rsidP="0070528B">
            <w:pPr>
              <w:spacing w:line="0" w:lineRule="atLeast"/>
              <w:rPr>
                <w:rFonts w:asciiTheme="minorEastAsia" w:hAnsiTheme="minorEastAsia"/>
                <w:sz w:val="16"/>
                <w:szCs w:val="16"/>
              </w:rPr>
            </w:pPr>
          </w:p>
          <w:p w14:paraId="2B64C74F" w14:textId="77777777" w:rsidR="008A522D" w:rsidRPr="0070528B" w:rsidRDefault="008A522D" w:rsidP="0070528B">
            <w:pPr>
              <w:spacing w:line="0" w:lineRule="atLeast"/>
              <w:rPr>
                <w:rFonts w:asciiTheme="minorEastAsia" w:hAnsiTheme="minorEastAsia"/>
                <w:sz w:val="16"/>
                <w:szCs w:val="16"/>
              </w:rPr>
            </w:pPr>
          </w:p>
          <w:p w14:paraId="642EC721" w14:textId="77777777" w:rsidR="007C4778" w:rsidRPr="0070528B" w:rsidRDefault="007C4778" w:rsidP="0070528B">
            <w:pPr>
              <w:spacing w:line="0" w:lineRule="atLeast"/>
              <w:rPr>
                <w:rFonts w:asciiTheme="minorEastAsia" w:hAnsiTheme="minorEastAsia"/>
                <w:sz w:val="16"/>
                <w:szCs w:val="16"/>
              </w:rPr>
            </w:pPr>
          </w:p>
          <w:p w14:paraId="6BBFB345" w14:textId="77777777"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14:paraId="2814B5B4" w14:textId="204983C3" w:rsidR="006E7B6F" w:rsidRPr="0070528B" w:rsidRDefault="002B0CE7" w:rsidP="00AF123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府域の環境の状況や環境技術・エネルギー等に関する情報、安全・安心な農林水産物に関する知見等の情報は、府民や事業者が容易に理解でき、府民生活に役立てられるように工夫し、様々な媒体を活用して伝える。</w:t>
            </w:r>
          </w:p>
          <w:p w14:paraId="1ED7D7AE" w14:textId="77777777" w:rsidR="006E7B6F" w:rsidRPr="0070528B" w:rsidRDefault="006E7B6F" w:rsidP="0070528B">
            <w:pPr>
              <w:spacing w:line="0" w:lineRule="atLeast"/>
              <w:rPr>
                <w:rFonts w:asciiTheme="minorEastAsia" w:hAnsiTheme="minorEastAsia"/>
                <w:sz w:val="16"/>
                <w:szCs w:val="16"/>
              </w:rPr>
            </w:pPr>
          </w:p>
          <w:p w14:paraId="1184B669" w14:textId="77777777" w:rsidR="0028294A" w:rsidRPr="0070528B" w:rsidRDefault="0028294A" w:rsidP="0070528B">
            <w:pPr>
              <w:spacing w:line="0" w:lineRule="atLeast"/>
              <w:rPr>
                <w:rFonts w:asciiTheme="minorEastAsia" w:hAnsiTheme="minorEastAsia"/>
                <w:sz w:val="16"/>
                <w:szCs w:val="16"/>
              </w:rPr>
            </w:pPr>
          </w:p>
          <w:p w14:paraId="2B56A79F" w14:textId="77777777" w:rsidR="0028294A" w:rsidRPr="0070528B" w:rsidRDefault="0028294A" w:rsidP="0070528B">
            <w:pPr>
              <w:spacing w:line="0" w:lineRule="atLeast"/>
              <w:rPr>
                <w:rFonts w:asciiTheme="minorEastAsia" w:hAnsiTheme="minorEastAsia"/>
                <w:sz w:val="16"/>
                <w:szCs w:val="16"/>
              </w:rPr>
            </w:pPr>
          </w:p>
          <w:p w14:paraId="3669518F" w14:textId="77777777" w:rsidR="0028294A" w:rsidRPr="0070528B" w:rsidRDefault="0028294A" w:rsidP="0070528B">
            <w:pPr>
              <w:spacing w:line="0" w:lineRule="atLeast"/>
              <w:rPr>
                <w:rFonts w:asciiTheme="minorEastAsia" w:hAnsiTheme="minorEastAsia"/>
                <w:sz w:val="16"/>
                <w:szCs w:val="16"/>
              </w:rPr>
            </w:pPr>
          </w:p>
          <w:p w14:paraId="016AA9C7" w14:textId="77777777" w:rsidR="0028294A" w:rsidRPr="0070528B" w:rsidRDefault="0028294A" w:rsidP="0070528B">
            <w:pPr>
              <w:spacing w:line="0" w:lineRule="atLeast"/>
              <w:rPr>
                <w:rFonts w:asciiTheme="minorEastAsia" w:hAnsiTheme="minorEastAsia"/>
                <w:sz w:val="16"/>
                <w:szCs w:val="16"/>
              </w:rPr>
            </w:pPr>
          </w:p>
          <w:p w14:paraId="73FFEE10" w14:textId="77777777" w:rsidR="0028294A" w:rsidRPr="0070528B" w:rsidRDefault="0028294A" w:rsidP="0070528B">
            <w:pPr>
              <w:spacing w:line="0" w:lineRule="atLeast"/>
              <w:rPr>
                <w:rFonts w:asciiTheme="minorEastAsia" w:hAnsiTheme="minorEastAsia"/>
                <w:sz w:val="16"/>
                <w:szCs w:val="16"/>
              </w:rPr>
            </w:pPr>
          </w:p>
          <w:p w14:paraId="3C5CD38D" w14:textId="77777777" w:rsidR="0028294A" w:rsidRPr="0070528B" w:rsidRDefault="0028294A" w:rsidP="0070528B">
            <w:pPr>
              <w:spacing w:line="0" w:lineRule="atLeast"/>
              <w:rPr>
                <w:rFonts w:asciiTheme="minorEastAsia" w:hAnsiTheme="minorEastAsia"/>
                <w:sz w:val="16"/>
                <w:szCs w:val="16"/>
              </w:rPr>
            </w:pPr>
          </w:p>
          <w:p w14:paraId="502C9147" w14:textId="77777777" w:rsidR="0028294A" w:rsidRPr="0070528B" w:rsidRDefault="0028294A" w:rsidP="0070528B">
            <w:pPr>
              <w:spacing w:line="0" w:lineRule="atLeast"/>
              <w:rPr>
                <w:rFonts w:asciiTheme="minorEastAsia" w:hAnsiTheme="minorEastAsia"/>
                <w:sz w:val="16"/>
                <w:szCs w:val="16"/>
              </w:rPr>
            </w:pPr>
          </w:p>
          <w:p w14:paraId="58CE2E74" w14:textId="77777777" w:rsidR="0028294A" w:rsidRPr="0070528B" w:rsidRDefault="0028294A" w:rsidP="0070528B">
            <w:pPr>
              <w:spacing w:line="0" w:lineRule="atLeast"/>
              <w:rPr>
                <w:rFonts w:asciiTheme="minorEastAsia" w:hAnsiTheme="minorEastAsia"/>
                <w:sz w:val="16"/>
                <w:szCs w:val="16"/>
              </w:rPr>
            </w:pPr>
          </w:p>
          <w:p w14:paraId="78D8F3ED" w14:textId="77777777" w:rsidR="0028294A" w:rsidRPr="0070528B" w:rsidRDefault="0028294A" w:rsidP="0070528B">
            <w:pPr>
              <w:spacing w:line="0" w:lineRule="atLeast"/>
              <w:rPr>
                <w:rFonts w:asciiTheme="minorEastAsia" w:hAnsiTheme="minorEastAsia"/>
                <w:sz w:val="16"/>
                <w:szCs w:val="16"/>
              </w:rPr>
            </w:pPr>
          </w:p>
          <w:p w14:paraId="3612B87E" w14:textId="77777777" w:rsidR="0028294A" w:rsidRPr="0070528B" w:rsidRDefault="0028294A" w:rsidP="0070528B">
            <w:pPr>
              <w:spacing w:line="0" w:lineRule="atLeast"/>
              <w:rPr>
                <w:rFonts w:asciiTheme="minorEastAsia" w:hAnsiTheme="minorEastAsia"/>
                <w:sz w:val="16"/>
                <w:szCs w:val="16"/>
              </w:rPr>
            </w:pPr>
          </w:p>
          <w:p w14:paraId="073C9B1C" w14:textId="77777777" w:rsidR="0028294A" w:rsidRPr="0070528B" w:rsidRDefault="0028294A" w:rsidP="0070528B">
            <w:pPr>
              <w:spacing w:line="0" w:lineRule="atLeast"/>
              <w:rPr>
                <w:rFonts w:asciiTheme="minorEastAsia" w:hAnsiTheme="minorEastAsia"/>
                <w:sz w:val="16"/>
                <w:szCs w:val="16"/>
              </w:rPr>
            </w:pPr>
          </w:p>
          <w:p w14:paraId="3B1732C6" w14:textId="77777777" w:rsidR="0028294A" w:rsidRPr="0070528B" w:rsidRDefault="0028294A" w:rsidP="0070528B">
            <w:pPr>
              <w:spacing w:line="0" w:lineRule="atLeast"/>
              <w:rPr>
                <w:rFonts w:asciiTheme="minorEastAsia" w:hAnsiTheme="minorEastAsia"/>
                <w:sz w:val="16"/>
                <w:szCs w:val="16"/>
              </w:rPr>
            </w:pPr>
          </w:p>
          <w:p w14:paraId="0403B937" w14:textId="77777777" w:rsidR="0028294A" w:rsidRPr="0070528B" w:rsidRDefault="0028294A" w:rsidP="0070528B">
            <w:pPr>
              <w:spacing w:line="0" w:lineRule="atLeast"/>
              <w:rPr>
                <w:rFonts w:asciiTheme="minorEastAsia" w:hAnsiTheme="minorEastAsia"/>
                <w:sz w:val="16"/>
                <w:szCs w:val="16"/>
              </w:rPr>
            </w:pPr>
          </w:p>
          <w:p w14:paraId="1DE519F2" w14:textId="77777777" w:rsidR="0028294A" w:rsidRPr="0070528B" w:rsidRDefault="0028294A" w:rsidP="0070528B">
            <w:pPr>
              <w:spacing w:line="0" w:lineRule="atLeast"/>
              <w:rPr>
                <w:rFonts w:asciiTheme="minorEastAsia" w:hAnsiTheme="minorEastAsia"/>
                <w:sz w:val="16"/>
                <w:szCs w:val="16"/>
              </w:rPr>
            </w:pPr>
          </w:p>
          <w:p w14:paraId="79211DC5" w14:textId="77777777" w:rsidR="0028294A" w:rsidRPr="0070528B" w:rsidRDefault="0028294A" w:rsidP="0070528B">
            <w:pPr>
              <w:spacing w:line="0" w:lineRule="atLeast"/>
              <w:rPr>
                <w:rFonts w:asciiTheme="minorEastAsia" w:hAnsiTheme="minorEastAsia"/>
                <w:sz w:val="16"/>
                <w:szCs w:val="16"/>
              </w:rPr>
            </w:pPr>
          </w:p>
          <w:p w14:paraId="06800C00" w14:textId="77777777" w:rsidR="0028294A" w:rsidRPr="0070528B" w:rsidRDefault="0028294A" w:rsidP="0070528B">
            <w:pPr>
              <w:spacing w:line="0" w:lineRule="atLeast"/>
              <w:rPr>
                <w:rFonts w:asciiTheme="minorEastAsia" w:hAnsiTheme="minorEastAsia"/>
                <w:sz w:val="16"/>
                <w:szCs w:val="16"/>
              </w:rPr>
            </w:pPr>
          </w:p>
          <w:p w14:paraId="79591205" w14:textId="77777777" w:rsidR="0028294A" w:rsidRPr="0070528B" w:rsidRDefault="0028294A" w:rsidP="0070528B">
            <w:pPr>
              <w:spacing w:line="0" w:lineRule="atLeast"/>
              <w:rPr>
                <w:rFonts w:asciiTheme="minorEastAsia" w:hAnsiTheme="minorEastAsia"/>
                <w:sz w:val="16"/>
                <w:szCs w:val="16"/>
              </w:rPr>
            </w:pPr>
          </w:p>
          <w:p w14:paraId="69154898" w14:textId="77777777" w:rsidR="0028294A" w:rsidRPr="0070528B" w:rsidRDefault="0028294A" w:rsidP="0070528B">
            <w:pPr>
              <w:spacing w:line="0" w:lineRule="atLeast"/>
              <w:rPr>
                <w:rFonts w:asciiTheme="minorEastAsia" w:hAnsiTheme="minorEastAsia"/>
                <w:sz w:val="16"/>
                <w:szCs w:val="16"/>
              </w:rPr>
            </w:pPr>
          </w:p>
          <w:p w14:paraId="708ED5F1" w14:textId="77777777" w:rsidR="0028294A" w:rsidRPr="0070528B" w:rsidRDefault="0028294A" w:rsidP="0070528B">
            <w:pPr>
              <w:spacing w:line="0" w:lineRule="atLeast"/>
              <w:rPr>
                <w:rFonts w:asciiTheme="minorEastAsia" w:hAnsiTheme="minorEastAsia"/>
                <w:sz w:val="16"/>
                <w:szCs w:val="16"/>
              </w:rPr>
            </w:pPr>
          </w:p>
          <w:p w14:paraId="32B27FE1" w14:textId="77777777" w:rsidR="0028294A" w:rsidRPr="0070528B" w:rsidRDefault="0028294A" w:rsidP="0070528B">
            <w:pPr>
              <w:spacing w:line="0" w:lineRule="atLeast"/>
              <w:rPr>
                <w:rFonts w:asciiTheme="minorEastAsia" w:hAnsiTheme="minorEastAsia"/>
                <w:sz w:val="16"/>
                <w:szCs w:val="16"/>
              </w:rPr>
            </w:pPr>
          </w:p>
          <w:p w14:paraId="04E0A1D9" w14:textId="77777777" w:rsidR="0028294A" w:rsidRPr="0070528B" w:rsidRDefault="0028294A" w:rsidP="0070528B">
            <w:pPr>
              <w:spacing w:line="0" w:lineRule="atLeast"/>
              <w:rPr>
                <w:rFonts w:asciiTheme="minorEastAsia" w:hAnsiTheme="minorEastAsia"/>
                <w:sz w:val="16"/>
                <w:szCs w:val="16"/>
              </w:rPr>
            </w:pPr>
          </w:p>
          <w:p w14:paraId="38ADC3C5" w14:textId="77777777" w:rsidR="0028294A" w:rsidRPr="0070528B" w:rsidRDefault="0028294A" w:rsidP="0070528B">
            <w:pPr>
              <w:spacing w:line="0" w:lineRule="atLeast"/>
              <w:rPr>
                <w:rFonts w:asciiTheme="minorEastAsia" w:hAnsiTheme="minorEastAsia"/>
                <w:sz w:val="16"/>
                <w:szCs w:val="16"/>
              </w:rPr>
            </w:pPr>
          </w:p>
          <w:p w14:paraId="7D3C3068" w14:textId="77777777" w:rsidR="0028294A" w:rsidRDefault="0028294A" w:rsidP="0070528B">
            <w:pPr>
              <w:spacing w:line="0" w:lineRule="atLeast"/>
              <w:rPr>
                <w:rFonts w:asciiTheme="minorEastAsia" w:hAnsiTheme="minorEastAsia"/>
                <w:sz w:val="16"/>
                <w:szCs w:val="16"/>
              </w:rPr>
            </w:pPr>
          </w:p>
          <w:p w14:paraId="15ABBF1F" w14:textId="77777777" w:rsidR="004E1751" w:rsidRDefault="004E1751" w:rsidP="0070528B">
            <w:pPr>
              <w:spacing w:line="0" w:lineRule="atLeast"/>
              <w:rPr>
                <w:rFonts w:asciiTheme="minorEastAsia" w:hAnsiTheme="minorEastAsia"/>
                <w:sz w:val="16"/>
                <w:szCs w:val="16"/>
              </w:rPr>
            </w:pPr>
          </w:p>
          <w:p w14:paraId="091A0FCE" w14:textId="77777777" w:rsidR="0028294A" w:rsidRDefault="0028294A" w:rsidP="0070528B">
            <w:pPr>
              <w:spacing w:line="0" w:lineRule="atLeast"/>
              <w:rPr>
                <w:rFonts w:asciiTheme="minorEastAsia" w:hAnsiTheme="minorEastAsia"/>
                <w:sz w:val="16"/>
                <w:szCs w:val="16"/>
              </w:rPr>
            </w:pPr>
          </w:p>
          <w:p w14:paraId="1DAB0D79" w14:textId="77777777" w:rsidR="004E1751" w:rsidRPr="0070528B" w:rsidRDefault="004E1751" w:rsidP="0070528B">
            <w:pPr>
              <w:spacing w:line="0" w:lineRule="atLeast"/>
              <w:rPr>
                <w:rFonts w:asciiTheme="minorEastAsia" w:hAnsiTheme="minorEastAsia"/>
                <w:sz w:val="16"/>
                <w:szCs w:val="16"/>
              </w:rPr>
            </w:pPr>
          </w:p>
          <w:p w14:paraId="47DCF547" w14:textId="77777777" w:rsidR="0028294A" w:rsidRPr="0070528B" w:rsidRDefault="0028294A" w:rsidP="0070528B">
            <w:pPr>
              <w:spacing w:line="0" w:lineRule="atLeast"/>
              <w:rPr>
                <w:rFonts w:asciiTheme="minorEastAsia" w:hAnsiTheme="minorEastAsia"/>
                <w:sz w:val="16"/>
                <w:szCs w:val="16"/>
              </w:rPr>
            </w:pPr>
          </w:p>
          <w:p w14:paraId="3D8B8BB0" w14:textId="77777777" w:rsidR="006E7B6F" w:rsidRPr="0070528B" w:rsidRDefault="006E7B6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12951966" w14:textId="18AE6967" w:rsidR="00737908" w:rsidRPr="0070528B" w:rsidRDefault="002B0CE7" w:rsidP="00CD6B6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報道資料提供は、中期目標期間において毎年35件以上行う。</w:t>
            </w:r>
          </w:p>
        </w:tc>
        <w:tc>
          <w:tcPr>
            <w:tcW w:w="8609" w:type="dxa"/>
            <w:gridSpan w:val="6"/>
          </w:tcPr>
          <w:p w14:paraId="1B8AAD0D" w14:textId="77777777" w:rsidR="00A0462B" w:rsidRPr="0070528B" w:rsidRDefault="00A0462B"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14:paraId="321D8A97" w14:textId="77777777" w:rsidR="00A0462B" w:rsidRPr="0070528B" w:rsidRDefault="00A0462B" w:rsidP="0070528B">
            <w:pPr>
              <w:spacing w:line="0" w:lineRule="atLeast"/>
              <w:rPr>
                <w:rFonts w:asciiTheme="minorEastAsia" w:hAnsiTheme="minorEastAsia"/>
                <w:b/>
                <w:sz w:val="16"/>
                <w:szCs w:val="16"/>
              </w:rPr>
            </w:pPr>
          </w:p>
          <w:p w14:paraId="325A858B" w14:textId="77777777" w:rsidR="00A0462B" w:rsidRPr="0070528B" w:rsidRDefault="00A0462B" w:rsidP="0070528B">
            <w:pPr>
              <w:spacing w:line="0" w:lineRule="atLeast"/>
              <w:rPr>
                <w:rFonts w:asciiTheme="minorEastAsia" w:hAnsiTheme="minorEastAsia"/>
                <w:b/>
                <w:sz w:val="16"/>
                <w:szCs w:val="16"/>
              </w:rPr>
            </w:pPr>
          </w:p>
          <w:p w14:paraId="55C1F24C" w14:textId="77777777" w:rsidR="00A0462B" w:rsidRPr="0070528B" w:rsidRDefault="00A0462B" w:rsidP="0070528B">
            <w:pPr>
              <w:spacing w:line="0" w:lineRule="atLeast"/>
              <w:rPr>
                <w:rFonts w:asciiTheme="minorEastAsia" w:hAnsiTheme="minorEastAsia"/>
                <w:b/>
                <w:sz w:val="16"/>
                <w:szCs w:val="16"/>
              </w:rPr>
            </w:pPr>
          </w:p>
          <w:p w14:paraId="0C792E6C" w14:textId="77777777" w:rsidR="00A0462B" w:rsidRPr="0070528B" w:rsidRDefault="00A0462B" w:rsidP="0070528B">
            <w:pPr>
              <w:spacing w:line="0" w:lineRule="atLeast"/>
              <w:rPr>
                <w:rFonts w:asciiTheme="minorEastAsia" w:hAnsiTheme="minorEastAsia"/>
                <w:b/>
                <w:sz w:val="16"/>
                <w:szCs w:val="16"/>
              </w:rPr>
            </w:pPr>
          </w:p>
          <w:p w14:paraId="1FF68C6D" w14:textId="77777777" w:rsidR="00A0462B" w:rsidRPr="0070528B" w:rsidRDefault="00A0462B" w:rsidP="0070528B">
            <w:pPr>
              <w:spacing w:line="0" w:lineRule="atLeast"/>
              <w:rPr>
                <w:rFonts w:asciiTheme="minorEastAsia" w:hAnsiTheme="minorEastAsia"/>
                <w:b/>
                <w:sz w:val="16"/>
                <w:szCs w:val="16"/>
              </w:rPr>
            </w:pPr>
          </w:p>
          <w:p w14:paraId="5075E4FF" w14:textId="77777777" w:rsidR="00A0462B" w:rsidRPr="0070528B" w:rsidRDefault="00A0462B" w:rsidP="0070528B">
            <w:pPr>
              <w:spacing w:line="0" w:lineRule="atLeast"/>
              <w:rPr>
                <w:rFonts w:asciiTheme="minorEastAsia" w:hAnsiTheme="minorEastAsia"/>
                <w:b/>
                <w:sz w:val="16"/>
                <w:szCs w:val="16"/>
              </w:rPr>
            </w:pPr>
          </w:p>
          <w:p w14:paraId="55DEFBB4" w14:textId="77777777" w:rsidR="00A0462B" w:rsidRPr="0070528B" w:rsidRDefault="00A0462B" w:rsidP="0070528B">
            <w:pPr>
              <w:spacing w:line="0" w:lineRule="atLeast"/>
              <w:rPr>
                <w:rFonts w:asciiTheme="minorEastAsia" w:hAnsiTheme="minorEastAsia"/>
                <w:b/>
                <w:sz w:val="16"/>
                <w:szCs w:val="16"/>
              </w:rPr>
            </w:pPr>
          </w:p>
          <w:p w14:paraId="666B05E6" w14:textId="77777777" w:rsidR="00A0462B" w:rsidRPr="0070528B" w:rsidRDefault="00A0462B" w:rsidP="0070528B">
            <w:pPr>
              <w:spacing w:line="0" w:lineRule="atLeast"/>
              <w:rPr>
                <w:rFonts w:asciiTheme="minorEastAsia" w:hAnsiTheme="minorEastAsia"/>
                <w:b/>
                <w:sz w:val="16"/>
                <w:szCs w:val="16"/>
              </w:rPr>
            </w:pPr>
          </w:p>
          <w:p w14:paraId="32CE3CC5" w14:textId="77777777" w:rsidR="00A0462B" w:rsidRPr="0070528B" w:rsidRDefault="00A0462B" w:rsidP="0070528B">
            <w:pPr>
              <w:spacing w:line="0" w:lineRule="atLeast"/>
              <w:rPr>
                <w:rFonts w:asciiTheme="minorEastAsia" w:hAnsiTheme="minorEastAsia"/>
                <w:b/>
                <w:sz w:val="16"/>
                <w:szCs w:val="16"/>
              </w:rPr>
            </w:pPr>
          </w:p>
          <w:p w14:paraId="2CFE20D8" w14:textId="77777777" w:rsidR="00A0462B" w:rsidRPr="0070528B" w:rsidRDefault="00A0462B" w:rsidP="0070528B">
            <w:pPr>
              <w:spacing w:line="0" w:lineRule="atLeast"/>
              <w:rPr>
                <w:rFonts w:asciiTheme="minorEastAsia" w:hAnsiTheme="minorEastAsia"/>
                <w:b/>
                <w:sz w:val="16"/>
                <w:szCs w:val="16"/>
              </w:rPr>
            </w:pPr>
          </w:p>
          <w:p w14:paraId="2C3EB8B1" w14:textId="77777777"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（１）事業者に対する技術支援</w:t>
            </w:r>
          </w:p>
          <w:p w14:paraId="5E5F2CD8" w14:textId="77777777" w:rsidR="003E22AF" w:rsidRPr="0070528B" w:rsidRDefault="003E22AF" w:rsidP="0070528B">
            <w:pPr>
              <w:spacing w:line="0" w:lineRule="atLeast"/>
              <w:rPr>
                <w:rFonts w:asciiTheme="minorEastAsia" w:hAnsiTheme="minorEastAsia"/>
                <w:sz w:val="16"/>
                <w:szCs w:val="16"/>
              </w:rPr>
            </w:pPr>
          </w:p>
          <w:p w14:paraId="044835E3" w14:textId="77777777" w:rsidR="003E22AF" w:rsidRPr="0070528B" w:rsidRDefault="003E22AF" w:rsidP="0070528B">
            <w:pPr>
              <w:spacing w:line="0" w:lineRule="atLeast"/>
              <w:rPr>
                <w:rFonts w:asciiTheme="minorEastAsia" w:hAnsiTheme="minorEastAsia"/>
                <w:sz w:val="16"/>
                <w:szCs w:val="16"/>
              </w:rPr>
            </w:pPr>
          </w:p>
          <w:p w14:paraId="6147E9A7" w14:textId="77777777" w:rsidR="003E22AF" w:rsidRDefault="003E22AF" w:rsidP="0070528B">
            <w:pPr>
              <w:spacing w:line="0" w:lineRule="atLeast"/>
              <w:rPr>
                <w:rFonts w:asciiTheme="minorEastAsia" w:hAnsiTheme="minorEastAsia"/>
                <w:sz w:val="16"/>
                <w:szCs w:val="16"/>
              </w:rPr>
            </w:pPr>
          </w:p>
          <w:p w14:paraId="2494A694" w14:textId="77777777" w:rsidR="006A6366" w:rsidRPr="0070528B" w:rsidRDefault="006A6366" w:rsidP="0070528B">
            <w:pPr>
              <w:spacing w:line="0" w:lineRule="atLeast"/>
              <w:rPr>
                <w:rFonts w:asciiTheme="minorEastAsia" w:hAnsiTheme="minorEastAsia"/>
                <w:sz w:val="16"/>
                <w:szCs w:val="16"/>
              </w:rPr>
            </w:pPr>
          </w:p>
          <w:p w14:paraId="1EDBA19C" w14:textId="77777777" w:rsidR="003E22AF" w:rsidRPr="0070528B" w:rsidRDefault="003E22AF" w:rsidP="0070528B">
            <w:pPr>
              <w:spacing w:line="0" w:lineRule="atLeast"/>
              <w:rPr>
                <w:rFonts w:asciiTheme="minorEastAsia" w:hAnsiTheme="minorEastAsia"/>
                <w:sz w:val="16"/>
                <w:szCs w:val="16"/>
              </w:rPr>
            </w:pPr>
          </w:p>
          <w:p w14:paraId="4D8611F6" w14:textId="77777777"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①技術相談・指導</w:t>
            </w:r>
          </w:p>
          <w:p w14:paraId="5F592033" w14:textId="734F8535" w:rsidR="00855FC5" w:rsidRPr="0070528B" w:rsidRDefault="002315B3" w:rsidP="0070528B">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・事業者からの技術</w:t>
            </w:r>
            <w:r w:rsidR="00A0462B" w:rsidRPr="0070528B">
              <w:rPr>
                <w:rFonts w:asciiTheme="minorEastAsia" w:hAnsiTheme="minorEastAsia" w:hint="eastAsia"/>
                <w:sz w:val="16"/>
                <w:szCs w:val="16"/>
              </w:rPr>
              <w:t>相談のべ1,438件に対応。広報活動を強化したことにより、H26年度から</w:t>
            </w:r>
            <w:r w:rsidR="00B83F4A" w:rsidRPr="0070528B">
              <w:rPr>
                <w:rFonts w:asciiTheme="minorEastAsia" w:hAnsiTheme="minorEastAsia" w:hint="eastAsia"/>
                <w:sz w:val="16"/>
                <w:szCs w:val="16"/>
              </w:rPr>
              <w:t>は特に</w:t>
            </w:r>
            <w:r w:rsidR="00855FC5" w:rsidRPr="0070528B">
              <w:rPr>
                <w:rFonts w:asciiTheme="minorEastAsia" w:hAnsiTheme="minorEastAsia" w:hint="eastAsia"/>
                <w:sz w:val="16"/>
                <w:szCs w:val="16"/>
              </w:rPr>
              <w:t>食品関連などの技術相談・指導件数が増加。</w:t>
            </w:r>
          </w:p>
          <w:p w14:paraId="2B6BDE5D" w14:textId="77FAE611" w:rsidR="00A0462B" w:rsidRPr="0070528B" w:rsidRDefault="00855FC5"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省エネ・省</w:t>
            </w:r>
            <w:r w:rsidR="00C91798" w:rsidRPr="0070528B">
              <w:rPr>
                <w:rFonts w:asciiTheme="minorEastAsia" w:hAnsiTheme="minorEastAsia" w:hint="eastAsia"/>
                <w:sz w:val="16"/>
                <w:szCs w:val="16"/>
              </w:rPr>
              <w:t>CO</w:t>
            </w:r>
            <w:r w:rsidR="00A0462B" w:rsidRPr="0070528B">
              <w:rPr>
                <w:rFonts w:asciiTheme="minorEastAsia" w:hAnsiTheme="minorEastAsia" w:hint="eastAsia"/>
                <w:sz w:val="16"/>
                <w:szCs w:val="16"/>
                <w:vertAlign w:val="subscript"/>
              </w:rPr>
              <w:t>２</w:t>
            </w:r>
            <w:r w:rsidR="00A0462B" w:rsidRPr="0070528B">
              <w:rPr>
                <w:rFonts w:asciiTheme="minorEastAsia" w:hAnsiTheme="minorEastAsia" w:hint="eastAsia"/>
                <w:sz w:val="16"/>
                <w:szCs w:val="16"/>
              </w:rPr>
              <w:t>相談窓口を運営し、中小事業者の省エネ</w:t>
            </w:r>
            <w:r w:rsidR="002315B3">
              <w:rPr>
                <w:rFonts w:asciiTheme="minorEastAsia" w:hAnsiTheme="minorEastAsia" w:hint="eastAsia"/>
                <w:sz w:val="16"/>
                <w:szCs w:val="16"/>
              </w:rPr>
              <w:t>診断を</w:t>
            </w:r>
            <w:r w:rsidR="00A0462B" w:rsidRPr="0070528B">
              <w:rPr>
                <w:rFonts w:asciiTheme="minorEastAsia" w:hAnsiTheme="minorEastAsia" w:hint="eastAsia"/>
                <w:sz w:val="16"/>
                <w:szCs w:val="16"/>
              </w:rPr>
              <w:t>のべ</w:t>
            </w:r>
            <w:r w:rsidR="00DD5443" w:rsidRPr="0070528B">
              <w:rPr>
                <w:rFonts w:asciiTheme="minorEastAsia" w:hAnsiTheme="minorEastAsia" w:hint="eastAsia"/>
                <w:sz w:val="16"/>
                <w:szCs w:val="16"/>
              </w:rPr>
              <w:t>166</w:t>
            </w:r>
            <w:r w:rsidR="00A0462B" w:rsidRPr="0070528B">
              <w:rPr>
                <w:rFonts w:asciiTheme="minorEastAsia" w:hAnsiTheme="minorEastAsia" w:hint="eastAsia"/>
                <w:sz w:val="16"/>
                <w:szCs w:val="16"/>
              </w:rPr>
              <w:t>件</w:t>
            </w:r>
            <w:r w:rsidR="002315B3">
              <w:rPr>
                <w:rFonts w:asciiTheme="minorEastAsia" w:hAnsiTheme="minorEastAsia" w:hint="eastAsia"/>
                <w:sz w:val="16"/>
                <w:szCs w:val="16"/>
              </w:rPr>
              <w:t>実施</w:t>
            </w:r>
            <w:r w:rsidR="00A0462B" w:rsidRPr="0070528B">
              <w:rPr>
                <w:rFonts w:asciiTheme="minorEastAsia" w:hAnsiTheme="minorEastAsia" w:hint="eastAsia"/>
                <w:sz w:val="16"/>
                <w:szCs w:val="16"/>
              </w:rPr>
              <w:t>。</w:t>
            </w:r>
          </w:p>
          <w:p w14:paraId="643E6103" w14:textId="77777777" w:rsidR="00A0462B" w:rsidRPr="0070528B" w:rsidRDefault="00A0462B" w:rsidP="0070528B">
            <w:pPr>
              <w:spacing w:line="0" w:lineRule="atLeast"/>
              <w:rPr>
                <w:rFonts w:asciiTheme="minorEastAsia" w:hAnsiTheme="minorEastAsia"/>
                <w:sz w:val="16"/>
                <w:szCs w:val="16"/>
              </w:rPr>
            </w:pPr>
          </w:p>
          <w:p w14:paraId="481C9804" w14:textId="10ABF313" w:rsidR="00A0462B" w:rsidRPr="0070528B" w:rsidRDefault="00A0462B"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事業者からの技術相談・指導件数（件）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880DD5" w:rsidRPr="0070528B" w14:paraId="1A90FD87" w14:textId="40022378" w:rsidTr="00507C68">
              <w:trPr>
                <w:trHeight w:val="227"/>
                <w:jc w:val="center"/>
              </w:trPr>
              <w:tc>
                <w:tcPr>
                  <w:tcW w:w="1788" w:type="dxa"/>
                  <w:vAlign w:val="center"/>
                </w:tcPr>
                <w:p w14:paraId="0C00A8D3" w14:textId="77777777" w:rsidR="00880DD5" w:rsidRPr="0070528B" w:rsidRDefault="00880DD5" w:rsidP="0070528B">
                  <w:pPr>
                    <w:spacing w:line="0" w:lineRule="atLeast"/>
                    <w:jc w:val="center"/>
                    <w:rPr>
                      <w:rFonts w:asciiTheme="minorEastAsia" w:hAnsiTheme="minorEastAsia"/>
                      <w:sz w:val="16"/>
                      <w:szCs w:val="16"/>
                    </w:rPr>
                  </w:pPr>
                </w:p>
              </w:tc>
              <w:tc>
                <w:tcPr>
                  <w:tcW w:w="1020" w:type="dxa"/>
                  <w:vAlign w:val="center"/>
                </w:tcPr>
                <w:p w14:paraId="10595230"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4DB2C35E"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5DFDD55F"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6DEF90C0"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2D178F48" w14:textId="77A6D1B2"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14:paraId="0991FDA1" w14:textId="3733B3F9" w:rsidTr="00507C68">
              <w:trPr>
                <w:trHeight w:val="227"/>
                <w:jc w:val="center"/>
              </w:trPr>
              <w:tc>
                <w:tcPr>
                  <w:tcW w:w="1788" w:type="dxa"/>
                  <w:vAlign w:val="center"/>
                </w:tcPr>
                <w:p w14:paraId="475AED8C"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14:paraId="0657F4F8"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14:paraId="775D9127"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14:paraId="5B9674CF"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14:paraId="360C1BC4"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vAlign w:val="center"/>
                </w:tcPr>
                <w:p w14:paraId="558C2F0C" w14:textId="5B2AFD24"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103</w:t>
                  </w:r>
                </w:p>
              </w:tc>
            </w:tr>
            <w:tr w:rsidR="00880DD5" w:rsidRPr="0070528B" w14:paraId="61395305" w14:textId="444BFB10" w:rsidTr="00507C68">
              <w:trPr>
                <w:trHeight w:val="227"/>
                <w:jc w:val="center"/>
              </w:trPr>
              <w:tc>
                <w:tcPr>
                  <w:tcW w:w="1788" w:type="dxa"/>
                  <w:vAlign w:val="center"/>
                </w:tcPr>
                <w:p w14:paraId="40BBD1A5"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農林関連</w:t>
                  </w:r>
                </w:p>
              </w:tc>
              <w:tc>
                <w:tcPr>
                  <w:tcW w:w="1020" w:type="dxa"/>
                  <w:vAlign w:val="center"/>
                </w:tcPr>
                <w:p w14:paraId="00667DB6" w14:textId="774CE20E"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80</w:t>
                  </w:r>
                </w:p>
              </w:tc>
              <w:tc>
                <w:tcPr>
                  <w:tcW w:w="1020" w:type="dxa"/>
                  <w:vAlign w:val="center"/>
                </w:tcPr>
                <w:p w14:paraId="76F16FA1"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14:paraId="27545C64"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106</w:t>
                  </w:r>
                </w:p>
              </w:tc>
              <w:tc>
                <w:tcPr>
                  <w:tcW w:w="1020" w:type="dxa"/>
                  <w:vAlign w:val="center"/>
                </w:tcPr>
                <w:p w14:paraId="6A693594"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86</w:t>
                  </w:r>
                </w:p>
              </w:tc>
              <w:tc>
                <w:tcPr>
                  <w:tcW w:w="1020" w:type="dxa"/>
                  <w:vAlign w:val="center"/>
                </w:tcPr>
                <w:p w14:paraId="31EB643D" w14:textId="588B6A5C"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357</w:t>
                  </w:r>
                </w:p>
              </w:tc>
            </w:tr>
            <w:tr w:rsidR="00880DD5" w:rsidRPr="0070528B" w14:paraId="463464DA" w14:textId="468FB59D" w:rsidTr="00507C68">
              <w:trPr>
                <w:trHeight w:val="227"/>
                <w:jc w:val="center"/>
              </w:trPr>
              <w:tc>
                <w:tcPr>
                  <w:tcW w:w="1788" w:type="dxa"/>
                  <w:vAlign w:val="center"/>
                </w:tcPr>
                <w:p w14:paraId="6F32C200"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tcBorders>
                    <w:bottom w:val="single" w:sz="4" w:space="0" w:color="auto"/>
                  </w:tcBorders>
                  <w:vAlign w:val="center"/>
                </w:tcPr>
                <w:p w14:paraId="09497C61" w14:textId="6CF35494"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76</w:t>
                  </w:r>
                </w:p>
              </w:tc>
              <w:tc>
                <w:tcPr>
                  <w:tcW w:w="1020" w:type="dxa"/>
                  <w:vAlign w:val="center"/>
                </w:tcPr>
                <w:p w14:paraId="63354ACF"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96</w:t>
                  </w:r>
                </w:p>
              </w:tc>
              <w:tc>
                <w:tcPr>
                  <w:tcW w:w="1020" w:type="dxa"/>
                  <w:vAlign w:val="center"/>
                </w:tcPr>
                <w:p w14:paraId="0E83E289"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76</w:t>
                  </w:r>
                </w:p>
              </w:tc>
              <w:tc>
                <w:tcPr>
                  <w:tcW w:w="1020" w:type="dxa"/>
                  <w:vAlign w:val="center"/>
                </w:tcPr>
                <w:p w14:paraId="7496547E"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115</w:t>
                  </w:r>
                </w:p>
              </w:tc>
              <w:tc>
                <w:tcPr>
                  <w:tcW w:w="1020" w:type="dxa"/>
                  <w:vAlign w:val="center"/>
                </w:tcPr>
                <w:p w14:paraId="12373116" w14:textId="057690B5"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363</w:t>
                  </w:r>
                </w:p>
              </w:tc>
            </w:tr>
            <w:tr w:rsidR="00880DD5" w:rsidRPr="0070528B" w14:paraId="1676DB58" w14:textId="06A0BF43" w:rsidTr="00E71D96">
              <w:trPr>
                <w:trHeight w:val="227"/>
                <w:jc w:val="center"/>
              </w:trPr>
              <w:tc>
                <w:tcPr>
                  <w:tcW w:w="1788" w:type="dxa"/>
                  <w:tcBorders>
                    <w:tr2bl w:val="nil"/>
                  </w:tcBorders>
                  <w:vAlign w:val="center"/>
                </w:tcPr>
                <w:p w14:paraId="68F4230D"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p w14:paraId="630DDB6E" w14:textId="3FF5C0D5"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（食品関連など）</w:t>
                  </w:r>
                </w:p>
              </w:tc>
              <w:tc>
                <w:tcPr>
                  <w:tcW w:w="1020" w:type="dxa"/>
                  <w:tcBorders>
                    <w:tr2bl w:val="nil"/>
                  </w:tcBorders>
                  <w:vAlign w:val="center"/>
                </w:tcPr>
                <w:p w14:paraId="25A7FBCE" w14:textId="00931F8D"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68</w:t>
                  </w:r>
                </w:p>
              </w:tc>
              <w:tc>
                <w:tcPr>
                  <w:tcW w:w="1020" w:type="dxa"/>
                  <w:tcBorders>
                    <w:tr2bl w:val="nil"/>
                  </w:tcBorders>
                  <w:vAlign w:val="center"/>
                </w:tcPr>
                <w:p w14:paraId="3873D671" w14:textId="1EC744B2"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tcBorders>
                    <w:tr2bl w:val="nil"/>
                  </w:tcBorders>
                  <w:vAlign w:val="center"/>
                </w:tcPr>
                <w:p w14:paraId="4EF68744" w14:textId="12AA084D"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144</w:t>
                  </w:r>
                </w:p>
              </w:tc>
              <w:tc>
                <w:tcPr>
                  <w:tcW w:w="1020" w:type="dxa"/>
                  <w:tcBorders>
                    <w:tr2bl w:val="nil"/>
                  </w:tcBorders>
                  <w:vAlign w:val="center"/>
                </w:tcPr>
                <w:p w14:paraId="62B009DA" w14:textId="59CDA9C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326</w:t>
                  </w:r>
                </w:p>
              </w:tc>
              <w:tc>
                <w:tcPr>
                  <w:tcW w:w="1020" w:type="dxa"/>
                  <w:tcBorders>
                    <w:tr2bl w:val="nil"/>
                  </w:tcBorders>
                  <w:vAlign w:val="center"/>
                </w:tcPr>
                <w:p w14:paraId="5FD6205D" w14:textId="631B4FB9"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615</w:t>
                  </w:r>
                </w:p>
              </w:tc>
            </w:tr>
            <w:tr w:rsidR="00880DD5" w:rsidRPr="0070528B" w14:paraId="5070D579" w14:textId="035A410F" w:rsidTr="00507C68">
              <w:trPr>
                <w:trHeight w:val="227"/>
                <w:jc w:val="center"/>
              </w:trPr>
              <w:tc>
                <w:tcPr>
                  <w:tcW w:w="1788" w:type="dxa"/>
                  <w:tcBorders>
                    <w:top w:val="double" w:sz="4" w:space="0" w:color="auto"/>
                  </w:tcBorders>
                  <w:vAlign w:val="center"/>
                </w:tcPr>
                <w:p w14:paraId="7059C638"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14:paraId="3F164296"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282</w:t>
                  </w:r>
                </w:p>
              </w:tc>
              <w:tc>
                <w:tcPr>
                  <w:tcW w:w="1020" w:type="dxa"/>
                  <w:tcBorders>
                    <w:top w:val="double" w:sz="4" w:space="0" w:color="auto"/>
                  </w:tcBorders>
                  <w:vAlign w:val="center"/>
                </w:tcPr>
                <w:p w14:paraId="54055214"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261</w:t>
                  </w:r>
                </w:p>
              </w:tc>
              <w:tc>
                <w:tcPr>
                  <w:tcW w:w="1020" w:type="dxa"/>
                  <w:tcBorders>
                    <w:top w:val="double" w:sz="4" w:space="0" w:color="auto"/>
                  </w:tcBorders>
                  <w:vAlign w:val="center"/>
                </w:tcPr>
                <w:p w14:paraId="6B2A9E15"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352</w:t>
                  </w:r>
                </w:p>
              </w:tc>
              <w:tc>
                <w:tcPr>
                  <w:tcW w:w="1020" w:type="dxa"/>
                  <w:tcBorders>
                    <w:top w:val="double" w:sz="4" w:space="0" w:color="auto"/>
                  </w:tcBorders>
                  <w:vAlign w:val="center"/>
                </w:tcPr>
                <w:p w14:paraId="5CFF7D25"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543</w:t>
                  </w:r>
                </w:p>
              </w:tc>
              <w:tc>
                <w:tcPr>
                  <w:tcW w:w="1020" w:type="dxa"/>
                  <w:tcBorders>
                    <w:top w:val="double" w:sz="4" w:space="0" w:color="auto"/>
                  </w:tcBorders>
                  <w:vAlign w:val="center"/>
                </w:tcPr>
                <w:p w14:paraId="387E8BBB" w14:textId="363C9A91"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1,438</w:t>
                  </w:r>
                </w:p>
              </w:tc>
            </w:tr>
          </w:tbl>
          <w:p w14:paraId="202FE277" w14:textId="77777777" w:rsidR="006A6366" w:rsidRPr="0070528B" w:rsidRDefault="00A0462B" w:rsidP="006A6366">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p>
          <w:p w14:paraId="680FAB52" w14:textId="77777777" w:rsidR="006A6366" w:rsidRPr="0070528B" w:rsidRDefault="006A6366" w:rsidP="006A6366">
            <w:pPr>
              <w:spacing w:line="0" w:lineRule="atLeast"/>
              <w:rPr>
                <w:rFonts w:asciiTheme="minorEastAsia" w:hAnsiTheme="minorEastAsia"/>
                <w:sz w:val="16"/>
                <w:szCs w:val="16"/>
              </w:rPr>
            </w:pPr>
          </w:p>
          <w:p w14:paraId="13F50D4B" w14:textId="0E6A5447" w:rsidR="00880DD5" w:rsidRPr="0070528B" w:rsidRDefault="00880DD5"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省エネ・省ＣＯ</w:t>
            </w:r>
            <w:r w:rsidRPr="0070528B">
              <w:rPr>
                <w:rFonts w:asciiTheme="minorEastAsia" w:hAnsiTheme="minorEastAsia" w:hint="eastAsia"/>
                <w:sz w:val="16"/>
                <w:szCs w:val="16"/>
                <w:vertAlign w:val="subscript"/>
              </w:rPr>
              <w:t>２</w:t>
            </w:r>
            <w:r w:rsidR="00D24BFA" w:rsidRPr="0070528B">
              <w:rPr>
                <w:rFonts w:asciiTheme="minorEastAsia" w:hAnsiTheme="minorEastAsia" w:hint="eastAsia"/>
                <w:sz w:val="16"/>
                <w:szCs w:val="16"/>
              </w:rPr>
              <w:t>相談窓口</w:t>
            </w:r>
          </w:p>
          <w:tbl>
            <w:tblPr>
              <w:tblStyle w:val="a3"/>
              <w:tblW w:w="0" w:type="auto"/>
              <w:tblInd w:w="679" w:type="dxa"/>
              <w:tblLayout w:type="fixed"/>
              <w:tblLook w:val="04A0" w:firstRow="1" w:lastRow="0" w:firstColumn="1" w:lastColumn="0" w:noHBand="0" w:noVBand="1"/>
            </w:tblPr>
            <w:tblGrid>
              <w:gridCol w:w="1769"/>
              <w:gridCol w:w="1020"/>
              <w:gridCol w:w="1020"/>
              <w:gridCol w:w="1020"/>
              <w:gridCol w:w="1020"/>
              <w:gridCol w:w="1020"/>
            </w:tblGrid>
            <w:tr w:rsidR="00880DD5" w:rsidRPr="0070528B" w14:paraId="18FE46AB" w14:textId="77777777" w:rsidTr="00507C68">
              <w:trPr>
                <w:trHeight w:val="227"/>
              </w:trPr>
              <w:tc>
                <w:tcPr>
                  <w:tcW w:w="1769" w:type="dxa"/>
                  <w:vAlign w:val="center"/>
                </w:tcPr>
                <w:p w14:paraId="5A37EF3A" w14:textId="77777777" w:rsidR="00880DD5" w:rsidRPr="0070528B" w:rsidRDefault="00880DD5" w:rsidP="00C24B6A">
                  <w:pPr>
                    <w:spacing w:line="0" w:lineRule="atLeast"/>
                    <w:jc w:val="center"/>
                    <w:rPr>
                      <w:rFonts w:asciiTheme="minorEastAsia" w:hAnsiTheme="minorEastAsia"/>
                      <w:sz w:val="16"/>
                      <w:szCs w:val="16"/>
                    </w:rPr>
                  </w:pPr>
                </w:p>
              </w:tc>
              <w:tc>
                <w:tcPr>
                  <w:tcW w:w="1020" w:type="dxa"/>
                  <w:vAlign w:val="center"/>
                </w:tcPr>
                <w:p w14:paraId="2EE172AA" w14:textId="655F1328" w:rsidR="00880DD5" w:rsidRPr="0070528B" w:rsidRDefault="00880DD5" w:rsidP="00C24B6A">
                  <w:pPr>
                    <w:spacing w:line="0" w:lineRule="atLeast"/>
                    <w:jc w:val="center"/>
                    <w:rPr>
                      <w:sz w:val="16"/>
                      <w:szCs w:val="16"/>
                    </w:rPr>
                  </w:pPr>
                  <w:r w:rsidRPr="0070528B">
                    <w:rPr>
                      <w:rFonts w:asciiTheme="minorEastAsia" w:hAnsiTheme="minorEastAsia" w:hint="eastAsia"/>
                      <w:sz w:val="16"/>
                      <w:szCs w:val="16"/>
                    </w:rPr>
                    <w:t>H24</w:t>
                  </w:r>
                </w:p>
              </w:tc>
              <w:tc>
                <w:tcPr>
                  <w:tcW w:w="1020" w:type="dxa"/>
                  <w:vAlign w:val="center"/>
                </w:tcPr>
                <w:p w14:paraId="19F8C17F" w14:textId="0B6ED81A"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7723E187" w14:textId="36650682"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368FE151" w14:textId="5CB77162"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48C3C235" w14:textId="154A7E43"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14:paraId="231F2E53" w14:textId="77777777" w:rsidTr="00507C68">
              <w:trPr>
                <w:trHeight w:val="227"/>
              </w:trPr>
              <w:tc>
                <w:tcPr>
                  <w:tcW w:w="1769" w:type="dxa"/>
                  <w:vAlign w:val="center"/>
                </w:tcPr>
                <w:p w14:paraId="6A676FC2" w14:textId="2769CF28" w:rsidR="00880DD5" w:rsidRPr="0070528B" w:rsidRDefault="00C47C0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省エネ</w:t>
                  </w:r>
                  <w:r w:rsidR="00DD5443" w:rsidRPr="0070528B">
                    <w:rPr>
                      <w:rFonts w:asciiTheme="minorEastAsia" w:hAnsiTheme="minorEastAsia" w:hint="eastAsia"/>
                      <w:sz w:val="16"/>
                      <w:szCs w:val="16"/>
                    </w:rPr>
                    <w:t>診断件数</w:t>
                  </w:r>
                </w:p>
              </w:tc>
              <w:tc>
                <w:tcPr>
                  <w:tcW w:w="1020" w:type="dxa"/>
                  <w:vAlign w:val="center"/>
                </w:tcPr>
                <w:p w14:paraId="1D375246" w14:textId="52C625AC" w:rsidR="00880DD5" w:rsidRPr="0070528B" w:rsidRDefault="00B3612D"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vAlign w:val="center"/>
                </w:tcPr>
                <w:p w14:paraId="6E5C1760" w14:textId="2368B5E4" w:rsidR="00880DD5" w:rsidRPr="0070528B" w:rsidRDefault="00281E94"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14:paraId="5DF9B6CF" w14:textId="25EDD028"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c>
                <w:tcPr>
                  <w:tcW w:w="1020" w:type="dxa"/>
                  <w:vAlign w:val="center"/>
                </w:tcPr>
                <w:p w14:paraId="4FE7037B" w14:textId="7A11FB96"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c>
                <w:tcPr>
                  <w:tcW w:w="1020" w:type="dxa"/>
                  <w:vAlign w:val="center"/>
                </w:tcPr>
                <w:p w14:paraId="6C7D6F2E" w14:textId="429F929F"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166</w:t>
                  </w:r>
                </w:p>
              </w:tc>
            </w:tr>
          </w:tbl>
          <w:p w14:paraId="2B7F9679" w14:textId="5E23BEC6"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②受託研究・共同研究</w:t>
            </w:r>
            <w:r w:rsidR="00B115B7" w:rsidRPr="0070528B">
              <w:rPr>
                <w:rFonts w:asciiTheme="minorEastAsia" w:hAnsiTheme="minorEastAsia" w:hint="eastAsia"/>
                <w:sz w:val="16"/>
                <w:szCs w:val="16"/>
              </w:rPr>
              <w:t>・依頼試験</w:t>
            </w:r>
            <w:r w:rsidRPr="0070528B">
              <w:rPr>
                <w:rFonts w:asciiTheme="minorEastAsia" w:hAnsiTheme="minorEastAsia" w:hint="eastAsia"/>
                <w:sz w:val="16"/>
                <w:szCs w:val="16"/>
              </w:rPr>
              <w:t>の実施</w:t>
            </w:r>
          </w:p>
          <w:p w14:paraId="58BC72E7" w14:textId="58942548" w:rsidR="00A0462B" w:rsidRPr="0070528B" w:rsidRDefault="00B115B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942E1">
              <w:rPr>
                <w:rFonts w:asciiTheme="minorEastAsia" w:hAnsiTheme="minorEastAsia" w:hint="eastAsia"/>
                <w:sz w:val="16"/>
                <w:szCs w:val="16"/>
              </w:rPr>
              <w:t>LED・抗菌素材等の先端技術の農業分野への応用等について事業者から</w:t>
            </w:r>
            <w:r w:rsidR="00A0462B" w:rsidRPr="0070528B">
              <w:rPr>
                <w:rFonts w:asciiTheme="minorEastAsia" w:hAnsiTheme="minorEastAsia" w:hint="eastAsia"/>
                <w:sz w:val="16"/>
                <w:szCs w:val="16"/>
              </w:rPr>
              <w:t>受託研究</w:t>
            </w:r>
            <w:r w:rsidR="00E71730">
              <w:rPr>
                <w:rFonts w:asciiTheme="minorEastAsia" w:hAnsiTheme="minorEastAsia" w:hint="eastAsia"/>
                <w:sz w:val="16"/>
                <w:szCs w:val="16"/>
              </w:rPr>
              <w:t>74</w:t>
            </w:r>
            <w:r w:rsidR="00A0462B" w:rsidRPr="0070528B">
              <w:rPr>
                <w:rFonts w:asciiTheme="minorEastAsia" w:hAnsiTheme="minorEastAsia" w:hint="eastAsia"/>
                <w:sz w:val="16"/>
                <w:szCs w:val="16"/>
              </w:rPr>
              <w:t>件</w:t>
            </w:r>
            <w:r w:rsidR="003942E1">
              <w:rPr>
                <w:rFonts w:asciiTheme="minorEastAsia" w:hAnsiTheme="minorEastAsia" w:hint="eastAsia"/>
                <w:sz w:val="16"/>
                <w:szCs w:val="16"/>
              </w:rPr>
              <w:t>（</w:t>
            </w:r>
            <w:r w:rsidR="003942E1" w:rsidRPr="00F761AB">
              <w:rPr>
                <w:rFonts w:asciiTheme="minorEastAsia" w:hAnsiTheme="minorEastAsia" w:hint="eastAsia"/>
                <w:sz w:val="16"/>
                <w:szCs w:val="16"/>
              </w:rPr>
              <w:t>総額</w:t>
            </w:r>
            <w:r w:rsidR="000630C3">
              <w:rPr>
                <w:rFonts w:asciiTheme="minorEastAsia" w:hAnsiTheme="minorEastAsia" w:hint="eastAsia"/>
                <w:sz w:val="16"/>
                <w:szCs w:val="16"/>
              </w:rPr>
              <w:t>36,281千</w:t>
            </w:r>
            <w:r w:rsidR="003942E1" w:rsidRPr="00F761AB">
              <w:rPr>
                <w:rFonts w:asciiTheme="minorEastAsia" w:hAnsiTheme="minorEastAsia" w:hint="eastAsia"/>
                <w:sz w:val="16"/>
                <w:szCs w:val="16"/>
              </w:rPr>
              <w:t>円</w:t>
            </w:r>
            <w:r w:rsidR="003942E1">
              <w:rPr>
                <w:rFonts w:asciiTheme="minorEastAsia" w:hAnsiTheme="minorEastAsia" w:hint="eastAsia"/>
                <w:sz w:val="16"/>
                <w:szCs w:val="16"/>
              </w:rPr>
              <w:t>）</w:t>
            </w:r>
            <w:r w:rsidR="00A0462B" w:rsidRPr="0070528B">
              <w:rPr>
                <w:rFonts w:asciiTheme="minorEastAsia" w:hAnsiTheme="minorEastAsia" w:hint="eastAsia"/>
                <w:sz w:val="16"/>
                <w:szCs w:val="16"/>
              </w:rPr>
              <w:t>を実施</w:t>
            </w:r>
            <w:r w:rsidR="003942E1">
              <w:rPr>
                <w:rFonts w:asciiTheme="minorEastAsia" w:hAnsiTheme="minorEastAsia" w:hint="eastAsia"/>
                <w:sz w:val="16"/>
                <w:szCs w:val="16"/>
              </w:rPr>
              <w:t>し、民間企業の技術開発を支援することで農林水産業の振興に貢献。その他、共同研究</w:t>
            </w:r>
            <w:r w:rsidRPr="0070528B">
              <w:rPr>
                <w:rFonts w:asciiTheme="minorEastAsia" w:hAnsiTheme="minorEastAsia" w:hint="eastAsia"/>
                <w:sz w:val="16"/>
                <w:szCs w:val="16"/>
              </w:rPr>
              <w:t>57件</w:t>
            </w:r>
            <w:r w:rsidR="003942E1">
              <w:rPr>
                <w:rFonts w:asciiTheme="minorEastAsia" w:hAnsiTheme="minorEastAsia" w:hint="eastAsia"/>
                <w:sz w:val="16"/>
                <w:szCs w:val="16"/>
              </w:rPr>
              <w:t>や依頼試験43件を実施。</w:t>
            </w:r>
          </w:p>
          <w:p w14:paraId="5090E4AE" w14:textId="637004AD" w:rsidR="00A0462B" w:rsidRPr="0070528B" w:rsidRDefault="00A0462B" w:rsidP="0070528B">
            <w:pPr>
              <w:spacing w:line="0" w:lineRule="atLeast"/>
              <w:ind w:firstLineChars="372" w:firstLine="595"/>
              <w:rPr>
                <w:rFonts w:asciiTheme="minorEastAsia" w:hAnsiTheme="minorEastAsia"/>
                <w:sz w:val="16"/>
                <w:szCs w:val="16"/>
              </w:rPr>
            </w:pPr>
            <w:r w:rsidRPr="0070528B">
              <w:rPr>
                <w:rFonts w:asciiTheme="minorEastAsia" w:hAnsiTheme="minorEastAsia" w:hint="eastAsia"/>
                <w:sz w:val="16"/>
                <w:szCs w:val="16"/>
              </w:rPr>
              <w:t>事業者からの受託研究・共同研究</w:t>
            </w:r>
            <w:r w:rsidR="00746AF9" w:rsidRPr="0070528B">
              <w:rPr>
                <w:rFonts w:asciiTheme="minorEastAsia" w:hAnsiTheme="minorEastAsia" w:hint="eastAsia"/>
                <w:sz w:val="16"/>
                <w:szCs w:val="16"/>
              </w:rPr>
              <w:t>・依頼試験</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B115B7" w:rsidRPr="0070528B" w14:paraId="6359FA4A" w14:textId="6AA4C156" w:rsidTr="00507C68">
              <w:trPr>
                <w:trHeight w:val="227"/>
                <w:jc w:val="center"/>
              </w:trPr>
              <w:tc>
                <w:tcPr>
                  <w:tcW w:w="1788" w:type="dxa"/>
                  <w:vAlign w:val="center"/>
                </w:tcPr>
                <w:p w14:paraId="61A1BC1A" w14:textId="77777777" w:rsidR="00B115B7" w:rsidRPr="0070528B" w:rsidRDefault="00B115B7" w:rsidP="0070528B">
                  <w:pPr>
                    <w:spacing w:line="0" w:lineRule="atLeast"/>
                    <w:jc w:val="center"/>
                    <w:rPr>
                      <w:rFonts w:asciiTheme="minorEastAsia" w:hAnsiTheme="minorEastAsia"/>
                      <w:sz w:val="16"/>
                      <w:szCs w:val="16"/>
                    </w:rPr>
                  </w:pPr>
                </w:p>
              </w:tc>
              <w:tc>
                <w:tcPr>
                  <w:tcW w:w="1020" w:type="dxa"/>
                  <w:vAlign w:val="center"/>
                </w:tcPr>
                <w:p w14:paraId="14BA29EF"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44E76C4C"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7D327B78"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14B79EF6"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4D99EF49" w14:textId="6802DA66"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115B7" w:rsidRPr="0070528B" w14:paraId="741E2A71" w14:textId="49443CF8" w:rsidTr="00507C68">
              <w:trPr>
                <w:trHeight w:val="227"/>
                <w:jc w:val="center"/>
              </w:trPr>
              <w:tc>
                <w:tcPr>
                  <w:tcW w:w="1788" w:type="dxa"/>
                  <w:vAlign w:val="center"/>
                </w:tcPr>
                <w:p w14:paraId="0DE3C832" w14:textId="1344ACD5"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sidR="000E50AA">
                    <w:rPr>
                      <w:rFonts w:asciiTheme="minorEastAsia" w:hAnsiTheme="minorEastAsia" w:hint="eastAsia"/>
                      <w:sz w:val="16"/>
                      <w:szCs w:val="16"/>
                    </w:rPr>
                    <w:t>（件）</w:t>
                  </w:r>
                </w:p>
              </w:tc>
              <w:tc>
                <w:tcPr>
                  <w:tcW w:w="1020" w:type="dxa"/>
                  <w:vAlign w:val="center"/>
                </w:tcPr>
                <w:p w14:paraId="7683DB6F" w14:textId="5B515A12"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19</w:t>
                  </w:r>
                </w:p>
              </w:tc>
              <w:tc>
                <w:tcPr>
                  <w:tcW w:w="1020" w:type="dxa"/>
                  <w:vAlign w:val="center"/>
                </w:tcPr>
                <w:p w14:paraId="3B863726"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14:paraId="26FE7004"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14:paraId="0A1C20AC" w14:textId="79D1BF3F" w:rsidR="00B115B7" w:rsidRPr="0070528B" w:rsidRDefault="00D675C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14:paraId="59E3D015" w14:textId="4B3A1E3F"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74</w:t>
                  </w:r>
                </w:p>
              </w:tc>
            </w:tr>
            <w:tr w:rsidR="000630C3" w:rsidRPr="0070528B" w14:paraId="4F9B4FE5" w14:textId="77777777" w:rsidTr="000630C3">
              <w:trPr>
                <w:trHeight w:val="227"/>
                <w:jc w:val="center"/>
              </w:trPr>
              <w:tc>
                <w:tcPr>
                  <w:tcW w:w="1788" w:type="dxa"/>
                  <w:vAlign w:val="center"/>
                </w:tcPr>
                <w:p w14:paraId="71902C61" w14:textId="2F833CFD" w:rsidR="000630C3" w:rsidRPr="0070528B" w:rsidRDefault="000630C3" w:rsidP="00567ED9">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Pr>
                      <w:rFonts w:asciiTheme="minorEastAsia" w:hAnsiTheme="minorEastAsia" w:hint="eastAsia"/>
                      <w:sz w:val="16"/>
                      <w:szCs w:val="16"/>
                    </w:rPr>
                    <w:t>（千円）</w:t>
                  </w:r>
                </w:p>
              </w:tc>
              <w:tc>
                <w:tcPr>
                  <w:tcW w:w="1020" w:type="dxa"/>
                </w:tcPr>
                <w:p w14:paraId="43036B97" w14:textId="572801BA"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9,703</w:t>
                  </w:r>
                </w:p>
              </w:tc>
              <w:tc>
                <w:tcPr>
                  <w:tcW w:w="1020" w:type="dxa"/>
                </w:tcPr>
                <w:p w14:paraId="75435E56" w14:textId="3A07F161"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8,472</w:t>
                  </w:r>
                </w:p>
              </w:tc>
              <w:tc>
                <w:tcPr>
                  <w:tcW w:w="1020" w:type="dxa"/>
                </w:tcPr>
                <w:p w14:paraId="34870B52" w14:textId="3E9C3AEF"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7,406</w:t>
                  </w:r>
                </w:p>
              </w:tc>
              <w:tc>
                <w:tcPr>
                  <w:tcW w:w="1020" w:type="dxa"/>
                </w:tcPr>
                <w:p w14:paraId="3BCA08DA" w14:textId="7821933B"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10,700</w:t>
                  </w:r>
                </w:p>
              </w:tc>
              <w:tc>
                <w:tcPr>
                  <w:tcW w:w="1020" w:type="dxa"/>
                  <w:vAlign w:val="center"/>
                </w:tcPr>
                <w:p w14:paraId="50C278A6" w14:textId="7CBCC815" w:rsidR="000630C3" w:rsidRPr="00567ED9"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36,281</w:t>
                  </w:r>
                </w:p>
              </w:tc>
            </w:tr>
            <w:tr w:rsidR="00567ED9" w:rsidRPr="0070528B" w14:paraId="427E9340" w14:textId="76357F14" w:rsidTr="00507C68">
              <w:trPr>
                <w:trHeight w:val="227"/>
                <w:jc w:val="center"/>
              </w:trPr>
              <w:tc>
                <w:tcPr>
                  <w:tcW w:w="1788" w:type="dxa"/>
                  <w:vAlign w:val="center"/>
                </w:tcPr>
                <w:p w14:paraId="444F2796" w14:textId="2E8A5842"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共同研究</w:t>
                  </w:r>
                  <w:r>
                    <w:rPr>
                      <w:rFonts w:asciiTheme="minorEastAsia" w:hAnsiTheme="minorEastAsia" w:hint="eastAsia"/>
                      <w:sz w:val="16"/>
                      <w:szCs w:val="16"/>
                    </w:rPr>
                    <w:t>（件）</w:t>
                  </w:r>
                </w:p>
              </w:tc>
              <w:tc>
                <w:tcPr>
                  <w:tcW w:w="1020" w:type="dxa"/>
                  <w:vAlign w:val="center"/>
                </w:tcPr>
                <w:p w14:paraId="2BAE8CF8" w14:textId="77777777"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14:paraId="6262DA03" w14:textId="77777777"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14:paraId="05528FB7" w14:textId="77777777"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14:paraId="4B60252A" w14:textId="3212293F"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14:paraId="7D5906E4" w14:textId="2FC6CB80"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57</w:t>
                  </w:r>
                </w:p>
              </w:tc>
            </w:tr>
            <w:tr w:rsidR="00567ED9" w:rsidRPr="0070528B" w14:paraId="1AB3CF26" w14:textId="3AADF81A" w:rsidTr="00507C68">
              <w:trPr>
                <w:trHeight w:val="227"/>
                <w:jc w:val="center"/>
              </w:trPr>
              <w:tc>
                <w:tcPr>
                  <w:tcW w:w="1788" w:type="dxa"/>
                  <w:vAlign w:val="center"/>
                </w:tcPr>
                <w:p w14:paraId="0687D020" w14:textId="0C689D8B"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依頼試験</w:t>
                  </w:r>
                  <w:r>
                    <w:rPr>
                      <w:rFonts w:asciiTheme="minorEastAsia" w:hAnsiTheme="minorEastAsia" w:hint="eastAsia"/>
                      <w:sz w:val="16"/>
                      <w:szCs w:val="16"/>
                    </w:rPr>
                    <w:t>（件）</w:t>
                  </w:r>
                </w:p>
              </w:tc>
              <w:tc>
                <w:tcPr>
                  <w:tcW w:w="1020" w:type="dxa"/>
                  <w:vAlign w:val="center"/>
                </w:tcPr>
                <w:p w14:paraId="234802F7" w14:textId="4C6CC05C"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14:paraId="1CA67F12" w14:textId="10E17F2A"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020" w:type="dxa"/>
                  <w:vAlign w:val="center"/>
                </w:tcPr>
                <w:p w14:paraId="3A659800" w14:textId="69FB3C3C"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14:paraId="66851642" w14:textId="5DFA649A"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w:t>
                  </w:r>
                </w:p>
              </w:tc>
              <w:tc>
                <w:tcPr>
                  <w:tcW w:w="1020" w:type="dxa"/>
                  <w:vAlign w:val="center"/>
                </w:tcPr>
                <w:p w14:paraId="3F13C766" w14:textId="4370C900"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r>
          </w:tbl>
          <w:p w14:paraId="673E4A85" w14:textId="77777777" w:rsidR="009B4958" w:rsidRPr="0070528B" w:rsidRDefault="009B4958" w:rsidP="0070528B">
            <w:pPr>
              <w:spacing w:line="0" w:lineRule="atLeast"/>
              <w:rPr>
                <w:rFonts w:asciiTheme="minorEastAsia" w:hAnsiTheme="minorEastAsia"/>
                <w:sz w:val="16"/>
                <w:szCs w:val="16"/>
              </w:rPr>
            </w:pPr>
          </w:p>
          <w:p w14:paraId="647436FF" w14:textId="77777777"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596EB12C" w14:textId="6FA65F8A" w:rsidR="003E22AF" w:rsidRPr="0070528B" w:rsidRDefault="003E22AF"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受託研究利用者を対象に5</w:t>
            </w:r>
            <w:r w:rsidR="0027793E" w:rsidRPr="0070528B">
              <w:rPr>
                <w:rFonts w:asciiTheme="minorEastAsia" w:hAnsiTheme="minorEastAsia" w:hint="eastAsia"/>
                <w:sz w:val="16"/>
                <w:szCs w:val="16"/>
              </w:rPr>
              <w:t>段階評価の満足度アンケート調査</w:t>
            </w:r>
            <w:r w:rsidRPr="0070528B">
              <w:rPr>
                <w:rFonts w:asciiTheme="minorEastAsia" w:hAnsiTheme="minorEastAsia" w:hint="eastAsia"/>
                <w:sz w:val="16"/>
                <w:szCs w:val="16"/>
              </w:rPr>
              <w:t>を実施。H24年度の総合評価平均値をもとに、H25～27年度の数値目標を総合評価平均4以上と設定。以後、毎年度数値目標を高いレベルでクリア。</w:t>
            </w:r>
          </w:p>
          <w:p w14:paraId="068FCB57" w14:textId="62F2B3BA" w:rsidR="003E22AF" w:rsidRPr="0070528B" w:rsidRDefault="00B17652" w:rsidP="003942E1">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事業者</w:t>
            </w:r>
            <w:r w:rsidR="003E22AF" w:rsidRPr="0070528B">
              <w:rPr>
                <w:rFonts w:asciiTheme="minorEastAsia" w:hAnsiTheme="minorEastAsia" w:hint="eastAsia"/>
                <w:sz w:val="16"/>
                <w:szCs w:val="16"/>
              </w:rPr>
              <w:t>評価（平均）※5を最高値とする5段階評価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134"/>
              <w:gridCol w:w="1134"/>
              <w:gridCol w:w="1134"/>
              <w:gridCol w:w="1134"/>
            </w:tblGrid>
            <w:tr w:rsidR="003E22AF" w:rsidRPr="0070528B" w14:paraId="2D1074A6" w14:textId="77777777" w:rsidTr="00507C68">
              <w:trPr>
                <w:trHeight w:val="227"/>
                <w:jc w:val="center"/>
              </w:trPr>
              <w:tc>
                <w:tcPr>
                  <w:tcW w:w="3140" w:type="dxa"/>
                  <w:shd w:val="clear" w:color="auto" w:fill="auto"/>
                  <w:vAlign w:val="center"/>
                </w:tcPr>
                <w:p w14:paraId="557880BA" w14:textId="77777777" w:rsidR="003E22AF" w:rsidRPr="0070528B" w:rsidRDefault="003E22AF" w:rsidP="00C24B6A">
                  <w:pPr>
                    <w:spacing w:line="0" w:lineRule="atLeast"/>
                    <w:jc w:val="center"/>
                    <w:rPr>
                      <w:rFonts w:asciiTheme="minorEastAsia" w:hAnsiTheme="minorEastAsia"/>
                      <w:sz w:val="16"/>
                      <w:szCs w:val="16"/>
                    </w:rPr>
                  </w:pPr>
                </w:p>
              </w:tc>
              <w:tc>
                <w:tcPr>
                  <w:tcW w:w="1134" w:type="dxa"/>
                  <w:shd w:val="clear" w:color="auto" w:fill="auto"/>
                  <w:vAlign w:val="center"/>
                </w:tcPr>
                <w:p w14:paraId="0AEF3B49" w14:textId="77777777"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134" w:type="dxa"/>
                  <w:shd w:val="clear" w:color="auto" w:fill="auto"/>
                  <w:vAlign w:val="center"/>
                </w:tcPr>
                <w:p w14:paraId="16C21F96" w14:textId="77777777"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134" w:type="dxa"/>
                  <w:shd w:val="clear" w:color="auto" w:fill="auto"/>
                  <w:vAlign w:val="center"/>
                </w:tcPr>
                <w:p w14:paraId="30427C95" w14:textId="77777777"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134" w:type="dxa"/>
                  <w:vAlign w:val="center"/>
                </w:tcPr>
                <w:p w14:paraId="01B237B9" w14:textId="77777777"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r>
            <w:tr w:rsidR="003E22AF" w:rsidRPr="0070528B" w14:paraId="28D36F30" w14:textId="77777777" w:rsidTr="00507C68">
              <w:trPr>
                <w:trHeight w:val="227"/>
                <w:jc w:val="center"/>
              </w:trPr>
              <w:tc>
                <w:tcPr>
                  <w:tcW w:w="3140" w:type="dxa"/>
                  <w:shd w:val="clear" w:color="auto" w:fill="auto"/>
                  <w:vAlign w:val="center"/>
                </w:tcPr>
                <w:p w14:paraId="2068CE5E" w14:textId="5CE50ACC" w:rsidR="000D6579"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総合評価</w:t>
                  </w:r>
                </w:p>
              </w:tc>
              <w:tc>
                <w:tcPr>
                  <w:tcW w:w="1134" w:type="dxa"/>
                  <w:shd w:val="clear" w:color="auto" w:fill="auto"/>
                  <w:vAlign w:val="center"/>
                </w:tcPr>
                <w:p w14:paraId="72F5C4B5" w14:textId="62A4873D"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34" w:type="dxa"/>
                  <w:shd w:val="clear" w:color="auto" w:fill="auto"/>
                  <w:vAlign w:val="center"/>
                </w:tcPr>
                <w:p w14:paraId="5BCAC99D" w14:textId="324A2CC6"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shd w:val="clear" w:color="auto" w:fill="auto"/>
                  <w:vAlign w:val="center"/>
                </w:tcPr>
                <w:p w14:paraId="210508BA" w14:textId="0F28FBA2"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vAlign w:val="center"/>
                </w:tcPr>
                <w:p w14:paraId="1A7C2CE8" w14:textId="63069903" w:rsidR="003E22AF" w:rsidRPr="0070528B" w:rsidRDefault="00787B7E"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w:t>
                  </w:r>
                </w:p>
              </w:tc>
            </w:tr>
            <w:tr w:rsidR="00C24B6A" w:rsidRPr="0070528B" w14:paraId="4428661C" w14:textId="77777777" w:rsidTr="00C24B6A">
              <w:trPr>
                <w:trHeight w:val="323"/>
                <w:jc w:val="center"/>
              </w:trPr>
              <w:tc>
                <w:tcPr>
                  <w:tcW w:w="3140" w:type="dxa"/>
                  <w:shd w:val="clear" w:color="auto" w:fill="auto"/>
                  <w:vAlign w:val="center"/>
                </w:tcPr>
                <w:p w14:paraId="6A47317C" w14:textId="77777777"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その他の項目</w:t>
                  </w:r>
                </w:p>
                <w:p w14:paraId="0552FD6E" w14:textId="48424B9F"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（報告内容、職員態度・納期・手続など）</w:t>
                  </w:r>
                </w:p>
              </w:tc>
              <w:tc>
                <w:tcPr>
                  <w:tcW w:w="1134" w:type="dxa"/>
                  <w:shd w:val="clear" w:color="auto" w:fill="auto"/>
                  <w:vAlign w:val="center"/>
                </w:tcPr>
                <w:p w14:paraId="5BD11F07" w14:textId="6A503382"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3.8～4.8</w:t>
                  </w:r>
                </w:p>
              </w:tc>
              <w:tc>
                <w:tcPr>
                  <w:tcW w:w="1134" w:type="dxa"/>
                  <w:shd w:val="clear" w:color="auto" w:fill="auto"/>
                  <w:vAlign w:val="center"/>
                </w:tcPr>
                <w:p w14:paraId="00A046FC" w14:textId="0D5977BC"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3.9～4.4</w:t>
                  </w:r>
                </w:p>
              </w:tc>
              <w:tc>
                <w:tcPr>
                  <w:tcW w:w="1134" w:type="dxa"/>
                  <w:shd w:val="clear" w:color="auto" w:fill="auto"/>
                  <w:vAlign w:val="center"/>
                </w:tcPr>
                <w:p w14:paraId="1FCFD331" w14:textId="7BD723C0"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3.4～4.6</w:t>
                  </w:r>
                </w:p>
              </w:tc>
              <w:tc>
                <w:tcPr>
                  <w:tcW w:w="1134" w:type="dxa"/>
                  <w:vAlign w:val="center"/>
                </w:tcPr>
                <w:p w14:paraId="02E5C7A3" w14:textId="307A6878"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3.7～4.9</w:t>
                  </w:r>
                </w:p>
              </w:tc>
            </w:tr>
          </w:tbl>
          <w:p w14:paraId="5BB8906A" w14:textId="77777777" w:rsidR="00D0703A" w:rsidRPr="0070528B" w:rsidRDefault="00D0703A" w:rsidP="0070528B">
            <w:pPr>
              <w:spacing w:line="0" w:lineRule="atLeast"/>
              <w:rPr>
                <w:rFonts w:asciiTheme="minorEastAsia" w:hAnsiTheme="minorEastAsia"/>
                <w:sz w:val="16"/>
                <w:szCs w:val="16"/>
              </w:rPr>
            </w:pPr>
          </w:p>
          <w:p w14:paraId="47178742" w14:textId="6C3EF436" w:rsidR="00A0462B"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A0462B" w:rsidRPr="0070528B">
              <w:rPr>
                <w:rFonts w:asciiTheme="minorEastAsia" w:hAnsiTheme="minorEastAsia" w:hint="eastAsia"/>
                <w:sz w:val="16"/>
                <w:szCs w:val="16"/>
              </w:rPr>
              <w:t>試験機器・施設の提供</w:t>
            </w:r>
          </w:p>
          <w:p w14:paraId="166A8639" w14:textId="7E190AB9" w:rsidR="00746AF9" w:rsidRPr="00A812D8" w:rsidRDefault="00D24BFA"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事業者や農業指導者が自ら行</w:t>
            </w:r>
            <w:r w:rsidR="00A0462B" w:rsidRPr="00A812D8">
              <w:rPr>
                <w:rFonts w:asciiTheme="minorEastAsia" w:hAnsiTheme="minorEastAsia" w:hint="eastAsia"/>
                <w:sz w:val="16"/>
                <w:szCs w:val="16"/>
              </w:rPr>
              <w:t>う分析</w:t>
            </w:r>
            <w:r w:rsidR="00AF1230" w:rsidRPr="00A812D8">
              <w:rPr>
                <w:rFonts w:asciiTheme="minorEastAsia" w:hAnsiTheme="minorEastAsia" w:hint="eastAsia"/>
                <w:sz w:val="16"/>
                <w:szCs w:val="16"/>
              </w:rPr>
              <w:t>を</w:t>
            </w:r>
            <w:r w:rsidR="00A0462B" w:rsidRPr="00A812D8">
              <w:rPr>
                <w:rFonts w:asciiTheme="minorEastAsia" w:hAnsiTheme="minorEastAsia" w:hint="eastAsia"/>
                <w:sz w:val="16"/>
                <w:szCs w:val="16"/>
              </w:rPr>
              <w:t>支援</w:t>
            </w:r>
            <w:r w:rsidR="00AF1230" w:rsidRPr="00A812D8">
              <w:rPr>
                <w:rFonts w:asciiTheme="minorEastAsia" w:hAnsiTheme="minorEastAsia" w:hint="eastAsia"/>
                <w:sz w:val="16"/>
                <w:szCs w:val="16"/>
              </w:rPr>
              <w:t>する</w:t>
            </w:r>
            <w:r w:rsidR="00A0462B" w:rsidRPr="00A812D8">
              <w:rPr>
                <w:rFonts w:asciiTheme="minorEastAsia" w:hAnsiTheme="minorEastAsia" w:hint="eastAsia"/>
                <w:sz w:val="16"/>
                <w:szCs w:val="16"/>
              </w:rPr>
              <w:t>ため、食品機能実験室</w:t>
            </w:r>
            <w:r w:rsidR="00913837" w:rsidRPr="00A812D8">
              <w:rPr>
                <w:rFonts w:asciiTheme="minorEastAsia" w:hAnsiTheme="minorEastAsia" w:hint="eastAsia"/>
                <w:sz w:val="16"/>
                <w:szCs w:val="16"/>
              </w:rPr>
              <w:t>および土壌測定診断室</w:t>
            </w:r>
            <w:r w:rsidR="00A0462B" w:rsidRPr="00A812D8">
              <w:rPr>
                <w:rFonts w:asciiTheme="minorEastAsia" w:hAnsiTheme="minorEastAsia" w:hint="eastAsia"/>
                <w:sz w:val="16"/>
                <w:szCs w:val="16"/>
              </w:rPr>
              <w:t>を提供。</w:t>
            </w:r>
          </w:p>
          <w:p w14:paraId="6CACCBBC" w14:textId="3EF12A6C" w:rsidR="00A0462B" w:rsidRPr="0070528B" w:rsidRDefault="00A0462B" w:rsidP="00913837">
            <w:pPr>
              <w:spacing w:line="0" w:lineRule="atLeast"/>
              <w:ind w:leftChars="86" w:left="181" w:firstLineChars="100" w:firstLine="160"/>
              <w:jc w:val="left"/>
              <w:rPr>
                <w:rFonts w:asciiTheme="minorEastAsia" w:hAnsiTheme="minorEastAsia"/>
                <w:sz w:val="16"/>
                <w:szCs w:val="16"/>
              </w:rPr>
            </w:pPr>
            <w:r w:rsidRPr="00A812D8">
              <w:rPr>
                <w:rFonts w:asciiTheme="minorEastAsia" w:hAnsiTheme="minorEastAsia" w:hint="eastAsia"/>
                <w:sz w:val="16"/>
                <w:szCs w:val="16"/>
              </w:rPr>
              <w:t>食品機能実験室の利用はのべ</w:t>
            </w:r>
            <w:r w:rsidR="00746AF9" w:rsidRPr="00A812D8">
              <w:rPr>
                <w:rFonts w:asciiTheme="minorEastAsia" w:hAnsiTheme="minorEastAsia" w:hint="eastAsia"/>
                <w:sz w:val="16"/>
                <w:szCs w:val="16"/>
              </w:rPr>
              <w:t>53</w:t>
            </w:r>
            <w:r w:rsidRPr="00A812D8">
              <w:rPr>
                <w:rFonts w:asciiTheme="minorEastAsia" w:hAnsiTheme="minorEastAsia" w:hint="eastAsia"/>
                <w:sz w:val="16"/>
                <w:szCs w:val="16"/>
              </w:rPr>
              <w:t>件。主な利用者は、</w:t>
            </w:r>
            <w:r w:rsidR="00913837" w:rsidRPr="00A812D8">
              <w:rPr>
                <w:rFonts w:asciiTheme="minorEastAsia" w:hAnsiTheme="minorEastAsia" w:hint="eastAsia"/>
                <w:sz w:val="16"/>
                <w:szCs w:val="16"/>
              </w:rPr>
              <w:t>民間企業</w:t>
            </w:r>
            <w:r w:rsidR="00913837" w:rsidRPr="0070528B">
              <w:rPr>
                <w:rFonts w:asciiTheme="minorEastAsia" w:hAnsiTheme="minorEastAsia" w:hint="eastAsia"/>
                <w:sz w:val="16"/>
                <w:szCs w:val="16"/>
              </w:rPr>
              <w:t>（流通資材製造業者、食品事業者等）</w:t>
            </w:r>
            <w:r w:rsidR="000D3B8E">
              <w:rPr>
                <w:rFonts w:asciiTheme="minorEastAsia" w:hAnsiTheme="minorEastAsia" w:hint="eastAsia"/>
                <w:sz w:val="16"/>
                <w:szCs w:val="16"/>
              </w:rPr>
              <w:t>や</w:t>
            </w:r>
            <w:r w:rsidR="00913837">
              <w:rPr>
                <w:rFonts w:asciiTheme="minorEastAsia" w:hAnsiTheme="minorEastAsia" w:hint="eastAsia"/>
                <w:sz w:val="16"/>
                <w:szCs w:val="16"/>
              </w:rPr>
              <w:t>府農の普及課</w:t>
            </w:r>
            <w:r w:rsidRPr="0070528B">
              <w:rPr>
                <w:rFonts w:asciiTheme="minorEastAsia" w:hAnsiTheme="minorEastAsia" w:hint="eastAsia"/>
                <w:sz w:val="16"/>
                <w:szCs w:val="16"/>
              </w:rPr>
              <w:t>。土壌測定診断室の利用はのべ82</w:t>
            </w:r>
            <w:r w:rsidR="000D3B8E">
              <w:rPr>
                <w:rFonts w:asciiTheme="minorEastAsia" w:hAnsiTheme="minorEastAsia" w:hint="eastAsia"/>
                <w:sz w:val="16"/>
                <w:szCs w:val="16"/>
              </w:rPr>
              <w:t>件で、主な利用者は、</w:t>
            </w:r>
            <w:r w:rsidRPr="0070528B">
              <w:rPr>
                <w:rFonts w:asciiTheme="minorEastAsia" w:hAnsiTheme="minorEastAsia" w:hint="eastAsia"/>
                <w:sz w:val="16"/>
                <w:szCs w:val="16"/>
              </w:rPr>
              <w:t>府農の普及課、農協、民間企業（肥料メーカー等）。</w:t>
            </w:r>
          </w:p>
          <w:p w14:paraId="6C01C4A2" w14:textId="6AF27721" w:rsidR="00746AF9" w:rsidRPr="0070528B" w:rsidRDefault="00746AF9"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試験機器・施設の提供（件）</w:t>
            </w:r>
          </w:p>
          <w:tbl>
            <w:tblPr>
              <w:tblStyle w:val="a3"/>
              <w:tblW w:w="0" w:type="auto"/>
              <w:tblInd w:w="747" w:type="dxa"/>
              <w:tblLayout w:type="fixed"/>
              <w:tblLook w:val="04A0" w:firstRow="1" w:lastRow="0" w:firstColumn="1" w:lastColumn="0" w:noHBand="0" w:noVBand="1"/>
            </w:tblPr>
            <w:tblGrid>
              <w:gridCol w:w="1701"/>
              <w:gridCol w:w="1020"/>
              <w:gridCol w:w="1020"/>
              <w:gridCol w:w="1020"/>
              <w:gridCol w:w="1020"/>
              <w:gridCol w:w="1020"/>
            </w:tblGrid>
            <w:tr w:rsidR="009F33F0" w:rsidRPr="0070528B" w14:paraId="2D9A8727" w14:textId="77777777" w:rsidTr="00507C68">
              <w:trPr>
                <w:trHeight w:val="227"/>
              </w:trPr>
              <w:tc>
                <w:tcPr>
                  <w:tcW w:w="1701" w:type="dxa"/>
                  <w:vAlign w:val="center"/>
                </w:tcPr>
                <w:p w14:paraId="5C0EB28B" w14:textId="77777777" w:rsidR="009F33F0" w:rsidRPr="0070528B" w:rsidRDefault="009F33F0" w:rsidP="00C24B6A">
                  <w:pPr>
                    <w:spacing w:line="0" w:lineRule="atLeast"/>
                    <w:jc w:val="center"/>
                    <w:rPr>
                      <w:rFonts w:asciiTheme="minorEastAsia" w:hAnsiTheme="minorEastAsia"/>
                      <w:sz w:val="16"/>
                      <w:szCs w:val="16"/>
                    </w:rPr>
                  </w:pPr>
                </w:p>
              </w:tc>
              <w:tc>
                <w:tcPr>
                  <w:tcW w:w="1020" w:type="dxa"/>
                  <w:vAlign w:val="center"/>
                </w:tcPr>
                <w:p w14:paraId="3AE46320" w14:textId="7C6E2A6F"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66BB9A4A" w14:textId="295EF23D"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461AF6A7" w14:textId="3A7FE90D"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1375427B" w14:textId="581C57DC"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14842C0C" w14:textId="57CD4DCB"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F33F0" w:rsidRPr="0070528B" w14:paraId="2B2A0FDF" w14:textId="77777777" w:rsidTr="00507C68">
              <w:trPr>
                <w:trHeight w:val="227"/>
              </w:trPr>
              <w:tc>
                <w:tcPr>
                  <w:tcW w:w="1701" w:type="dxa"/>
                  <w:vAlign w:val="center"/>
                </w:tcPr>
                <w:p w14:paraId="3B125F5A" w14:textId="176DBF4F"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食品機能実験室</w:t>
                  </w:r>
                </w:p>
              </w:tc>
              <w:tc>
                <w:tcPr>
                  <w:tcW w:w="1020" w:type="dxa"/>
                  <w:vAlign w:val="center"/>
                </w:tcPr>
                <w:p w14:paraId="4AE0C17B" w14:textId="183E7452"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14:paraId="2B6B77F5" w14:textId="21A60B1E"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020" w:type="dxa"/>
                  <w:vAlign w:val="center"/>
                </w:tcPr>
                <w:p w14:paraId="54E5B789" w14:textId="08BE1894"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14:paraId="0BBEF231" w14:textId="13E5AEF1"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14:paraId="375DF919" w14:textId="4D12FAEE"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r>
            <w:tr w:rsidR="009F33F0" w:rsidRPr="0070528B" w14:paraId="08B9CC8A" w14:textId="77777777" w:rsidTr="00507C68">
              <w:trPr>
                <w:trHeight w:val="227"/>
              </w:trPr>
              <w:tc>
                <w:tcPr>
                  <w:tcW w:w="1701" w:type="dxa"/>
                  <w:vAlign w:val="center"/>
                </w:tcPr>
                <w:p w14:paraId="3A6444F0" w14:textId="02EDBD70"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土壌測定診断室</w:t>
                  </w:r>
                </w:p>
              </w:tc>
              <w:tc>
                <w:tcPr>
                  <w:tcW w:w="1020" w:type="dxa"/>
                  <w:vAlign w:val="center"/>
                </w:tcPr>
                <w:p w14:paraId="33B57B70" w14:textId="197C9848"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14:paraId="544D3FC5" w14:textId="15150308"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30</w:t>
                  </w:r>
                </w:p>
              </w:tc>
              <w:tc>
                <w:tcPr>
                  <w:tcW w:w="1020" w:type="dxa"/>
                  <w:vAlign w:val="center"/>
                </w:tcPr>
                <w:p w14:paraId="3294385E" w14:textId="0EA17577"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14:paraId="7B4332C8" w14:textId="596FFB7E"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14:paraId="5C000B2E" w14:textId="09C2EF7F"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82</w:t>
                  </w:r>
                </w:p>
              </w:tc>
            </w:tr>
          </w:tbl>
          <w:p w14:paraId="7E3C84BA" w14:textId="77777777" w:rsidR="00D24BFA" w:rsidRPr="0070528B" w:rsidRDefault="00D24BFA" w:rsidP="0070528B">
            <w:pPr>
              <w:spacing w:line="0" w:lineRule="atLeast"/>
              <w:jc w:val="left"/>
              <w:rPr>
                <w:rFonts w:asciiTheme="minorEastAsia" w:hAnsiTheme="minorEastAsia"/>
                <w:sz w:val="16"/>
                <w:szCs w:val="16"/>
              </w:rPr>
            </w:pPr>
          </w:p>
          <w:p w14:paraId="7FC09D63" w14:textId="750F24AD" w:rsidR="003E22AF" w:rsidRPr="0070528B" w:rsidRDefault="003E22AF"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④その他の取組</w:t>
            </w:r>
          </w:p>
          <w:p w14:paraId="16146202" w14:textId="7822CDFF" w:rsidR="003E22AF" w:rsidRPr="00A812D8" w:rsidRDefault="000C1C45"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金融機関と連携して</w:t>
            </w:r>
            <w:r w:rsidR="003E22AF" w:rsidRPr="00A812D8">
              <w:rPr>
                <w:rFonts w:asciiTheme="minorEastAsia" w:hAnsiTheme="minorEastAsia" w:hint="eastAsia"/>
                <w:sz w:val="16"/>
                <w:szCs w:val="16"/>
              </w:rPr>
              <w:t>実施している「食品技術支援ラボツアー」などの事業者向け広報活動や、農業協同組合、漁業</w:t>
            </w:r>
            <w:r w:rsidR="00AF1230" w:rsidRPr="00A812D8">
              <w:rPr>
                <w:rFonts w:asciiTheme="minorEastAsia" w:hAnsiTheme="minorEastAsia" w:hint="eastAsia"/>
                <w:sz w:val="16"/>
                <w:szCs w:val="16"/>
              </w:rPr>
              <w:t>協同</w:t>
            </w:r>
            <w:r w:rsidR="003E22AF" w:rsidRPr="00A812D8">
              <w:rPr>
                <w:rFonts w:asciiTheme="minorEastAsia" w:hAnsiTheme="minorEastAsia" w:hint="eastAsia"/>
                <w:sz w:val="16"/>
                <w:szCs w:val="16"/>
              </w:rPr>
              <w:t>組合連合会などの事業者団体への支援も実施。</w:t>
            </w:r>
          </w:p>
          <w:p w14:paraId="2700A046" w14:textId="61EFEB92" w:rsidR="003E22AF" w:rsidRPr="0070528B" w:rsidRDefault="003E22AF" w:rsidP="0070528B">
            <w:pPr>
              <w:spacing w:line="0" w:lineRule="atLeast"/>
              <w:ind w:left="163" w:hangingChars="102" w:hanging="163"/>
              <w:jc w:val="left"/>
              <w:rPr>
                <w:rFonts w:asciiTheme="minorEastAsia" w:hAnsiTheme="minorEastAsia"/>
                <w:sz w:val="16"/>
                <w:szCs w:val="16"/>
              </w:rPr>
            </w:pPr>
            <w:r w:rsidRPr="00A812D8">
              <w:rPr>
                <w:rFonts w:asciiTheme="minorEastAsia" w:hAnsiTheme="minorEastAsia" w:hint="eastAsia"/>
                <w:sz w:val="16"/>
                <w:szCs w:val="16"/>
              </w:rPr>
              <w:t>・H27年度には</w:t>
            </w:r>
            <w:r w:rsidR="0027793E" w:rsidRPr="00A812D8">
              <w:rPr>
                <w:rFonts w:asciiTheme="minorEastAsia" w:hAnsiTheme="minorEastAsia" w:hint="eastAsia"/>
                <w:sz w:val="16"/>
                <w:szCs w:val="16"/>
              </w:rPr>
              <w:t>「大阪産(もん)</w:t>
            </w:r>
            <w:r w:rsidR="00E63F01">
              <w:rPr>
                <w:rFonts w:asciiTheme="minorEastAsia" w:hAnsiTheme="minorEastAsia" w:hint="eastAsia"/>
                <w:sz w:val="16"/>
                <w:szCs w:val="16"/>
              </w:rPr>
              <w:t>6次</w:t>
            </w:r>
            <w:r w:rsidR="00126E91">
              <w:rPr>
                <w:rFonts w:asciiTheme="minorEastAsia" w:hAnsiTheme="minorEastAsia" w:hint="eastAsia"/>
                <w:sz w:val="16"/>
                <w:szCs w:val="16"/>
              </w:rPr>
              <w:t>産業化サポートセンター」を府より受託し、</w:t>
            </w:r>
            <w:r w:rsidR="0026756C">
              <w:rPr>
                <w:rFonts w:asciiTheme="minorEastAsia" w:hAnsiTheme="minorEastAsia" w:hint="eastAsia"/>
                <w:sz w:val="16"/>
                <w:szCs w:val="16"/>
              </w:rPr>
              <w:t>農林水産</w:t>
            </w:r>
            <w:r w:rsidR="00126E91">
              <w:rPr>
                <w:rFonts w:asciiTheme="minorEastAsia" w:hAnsiTheme="minorEastAsia" w:hint="eastAsia"/>
                <w:sz w:val="16"/>
                <w:szCs w:val="16"/>
              </w:rPr>
              <w:t>事業者</w:t>
            </w:r>
            <w:r w:rsidR="0027793E" w:rsidRPr="00A812D8">
              <w:rPr>
                <w:rFonts w:asciiTheme="minorEastAsia" w:hAnsiTheme="minorEastAsia" w:hint="eastAsia"/>
                <w:sz w:val="16"/>
                <w:szCs w:val="16"/>
              </w:rPr>
              <w:t>に対するプランナー派遣や事業計画に関するアドバ</w:t>
            </w:r>
            <w:r w:rsidR="0027793E" w:rsidRPr="0070528B">
              <w:rPr>
                <w:rFonts w:asciiTheme="minorEastAsia" w:hAnsiTheme="minorEastAsia" w:hint="eastAsia"/>
                <w:sz w:val="16"/>
                <w:szCs w:val="16"/>
              </w:rPr>
              <w:t>イスを実施（203件）。</w:t>
            </w:r>
            <w:r w:rsidR="00A1788A">
              <w:rPr>
                <w:rFonts w:asciiTheme="minorEastAsia" w:hAnsiTheme="minorEastAsia" w:hint="eastAsia"/>
                <w:sz w:val="16"/>
                <w:szCs w:val="16"/>
              </w:rPr>
              <w:t>また、</w:t>
            </w:r>
            <w:r w:rsidR="0027793E" w:rsidRPr="0070528B">
              <w:rPr>
                <w:rFonts w:asciiTheme="minorEastAsia" w:hAnsiTheme="minorEastAsia" w:hint="eastAsia"/>
                <w:sz w:val="16"/>
                <w:szCs w:val="16"/>
              </w:rPr>
              <w:t>「マッチング交流会」、「大阪産（もん）大商談会」等を開催し、農林漁業者と食品産業事業者のマッチング機会を創出するなど、</w:t>
            </w:r>
            <w:r w:rsidR="00E63F01">
              <w:rPr>
                <w:rFonts w:asciiTheme="minorEastAsia" w:hAnsiTheme="minorEastAsia" w:hint="eastAsia"/>
                <w:sz w:val="16"/>
                <w:szCs w:val="16"/>
              </w:rPr>
              <w:t>6次</w:t>
            </w:r>
            <w:r w:rsidR="0027793E" w:rsidRPr="0070528B">
              <w:rPr>
                <w:rFonts w:asciiTheme="minorEastAsia" w:hAnsiTheme="minorEastAsia" w:hint="eastAsia"/>
                <w:sz w:val="16"/>
                <w:szCs w:val="16"/>
              </w:rPr>
              <w:t>産業化に取り組む事業者等を支援。</w:t>
            </w:r>
          </w:p>
          <w:p w14:paraId="5E116416" w14:textId="53403538" w:rsidR="003E22AF" w:rsidRPr="0070528B" w:rsidRDefault="003E22AF"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C47C09" w:rsidRPr="0070528B">
              <w:rPr>
                <w:rFonts w:asciiTheme="minorEastAsia" w:hAnsiTheme="minorEastAsia" w:hint="eastAsia"/>
                <w:sz w:val="16"/>
                <w:szCs w:val="16"/>
              </w:rPr>
              <w:t>大阪発の優れた環境技術を</w:t>
            </w:r>
            <w:r w:rsidR="00A1788A">
              <w:rPr>
                <w:rFonts w:asciiTheme="minorEastAsia" w:hAnsiTheme="minorEastAsia" w:hint="eastAsia"/>
                <w:sz w:val="16"/>
                <w:szCs w:val="16"/>
              </w:rPr>
              <w:t>普及する「おおさかエコテック（環境技術評価・普及事業）」などの取組を</w:t>
            </w:r>
            <w:r w:rsidRPr="0070528B">
              <w:rPr>
                <w:rFonts w:asciiTheme="minorEastAsia" w:hAnsiTheme="minorEastAsia" w:hint="eastAsia"/>
                <w:sz w:val="16"/>
                <w:szCs w:val="16"/>
              </w:rPr>
              <w:t>実施。</w:t>
            </w:r>
          </w:p>
          <w:p w14:paraId="11A3D2EE" w14:textId="01DFFDA0" w:rsidR="003E22AF" w:rsidRPr="0070528B" w:rsidRDefault="00D24BFA"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大阪湾の水産資源増大のため、</w:t>
            </w:r>
            <w:r w:rsidRPr="0070528B">
              <w:rPr>
                <w:rFonts w:asciiTheme="minorEastAsia" w:hAnsiTheme="minorEastAsia" w:hint="eastAsia"/>
                <w:sz w:val="16"/>
                <w:szCs w:val="16"/>
              </w:rPr>
              <w:t>高級魚キジハタの</w:t>
            </w:r>
            <w:r w:rsidR="0027793E" w:rsidRPr="0070528B">
              <w:rPr>
                <w:rFonts w:asciiTheme="minorEastAsia" w:hAnsiTheme="minorEastAsia" w:hint="eastAsia"/>
                <w:sz w:val="16"/>
                <w:szCs w:val="16"/>
              </w:rPr>
              <w:t>放流用種苗</w:t>
            </w:r>
            <w:r w:rsidRPr="0070528B">
              <w:rPr>
                <w:rFonts w:asciiTheme="minorEastAsia" w:hAnsiTheme="minorEastAsia" w:hint="eastAsia"/>
                <w:sz w:val="16"/>
                <w:szCs w:val="16"/>
              </w:rPr>
              <w:t>10万尾安定生産</w:t>
            </w:r>
            <w:r w:rsidR="003E22AF" w:rsidRPr="0070528B">
              <w:rPr>
                <w:rFonts w:asciiTheme="minorEastAsia" w:hAnsiTheme="minorEastAsia" w:hint="eastAsia"/>
                <w:sz w:val="16"/>
                <w:szCs w:val="16"/>
              </w:rPr>
              <w:t>技術を開発。さらにアカガイ、トラフグの放流についても研究に着手。</w:t>
            </w:r>
            <w:r w:rsidRPr="0070528B">
              <w:rPr>
                <w:rFonts w:asciiTheme="minorEastAsia" w:hAnsiTheme="minorEastAsia" w:hint="eastAsia"/>
                <w:sz w:val="16"/>
                <w:szCs w:val="16"/>
              </w:rPr>
              <w:t>府が実施する「第７次大阪府栽培漁業基本計画」</w:t>
            </w:r>
            <w:r w:rsidR="003E22AF" w:rsidRPr="0070528B">
              <w:rPr>
                <w:rFonts w:asciiTheme="minorEastAsia" w:hAnsiTheme="minorEastAsia" w:hint="eastAsia"/>
                <w:sz w:val="16"/>
                <w:szCs w:val="16"/>
              </w:rPr>
              <w:t>を支援。</w:t>
            </w:r>
          </w:p>
          <w:p w14:paraId="6A72BA04" w14:textId="77777777" w:rsidR="00D24BFA" w:rsidRPr="0070528B" w:rsidRDefault="00D24BFA" w:rsidP="0070528B">
            <w:pPr>
              <w:spacing w:line="0" w:lineRule="atLeast"/>
              <w:jc w:val="left"/>
              <w:rPr>
                <w:rFonts w:asciiTheme="minorEastAsia" w:hAnsiTheme="minorEastAsia"/>
                <w:sz w:val="16"/>
                <w:szCs w:val="16"/>
              </w:rPr>
            </w:pPr>
          </w:p>
          <w:p w14:paraId="418A9BC7" w14:textId="77777777"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14:paraId="7D870A57" w14:textId="77777777"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14:paraId="40A49EC5" w14:textId="773563BD" w:rsidR="00FC1BB1" w:rsidRPr="0070528B" w:rsidRDefault="00255F97"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・行政からの技術相談に対して</w:t>
            </w:r>
            <w:r w:rsidRPr="0070528B">
              <w:rPr>
                <w:rFonts w:asciiTheme="minorEastAsia" w:hAnsiTheme="minorEastAsia" w:hint="eastAsia"/>
                <w:sz w:val="16"/>
                <w:szCs w:val="16"/>
              </w:rPr>
              <w:t>農作物の病虫害や栽培技術など</w:t>
            </w:r>
            <w:r>
              <w:rPr>
                <w:rFonts w:asciiTheme="minorEastAsia" w:hAnsiTheme="minorEastAsia" w:hint="eastAsia"/>
                <w:sz w:val="16"/>
                <w:szCs w:val="16"/>
              </w:rPr>
              <w:t>の</w:t>
            </w:r>
            <w:r w:rsidR="00FC1BB1" w:rsidRPr="0070528B">
              <w:rPr>
                <w:rFonts w:asciiTheme="minorEastAsia" w:hAnsiTheme="minorEastAsia" w:hint="eastAsia"/>
                <w:sz w:val="16"/>
                <w:szCs w:val="16"/>
              </w:rPr>
              <w:t>知見等を提供（1,187</w:t>
            </w:r>
            <w:r w:rsidR="00D0703A" w:rsidRPr="0070528B">
              <w:rPr>
                <w:rFonts w:asciiTheme="minorEastAsia" w:hAnsiTheme="minorEastAsia" w:hint="eastAsia"/>
                <w:sz w:val="16"/>
                <w:szCs w:val="16"/>
              </w:rPr>
              <w:t>件）。</w:t>
            </w:r>
          </w:p>
          <w:p w14:paraId="066BCC74" w14:textId="78BDD34B"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・府職員に同行し、野菜・花き等の土壌</w:t>
            </w:r>
            <w:r w:rsidR="00D0703A" w:rsidRPr="0070528B">
              <w:rPr>
                <w:rFonts w:asciiTheme="minorEastAsia" w:hAnsiTheme="minorEastAsia" w:hint="eastAsia"/>
                <w:sz w:val="16"/>
                <w:szCs w:val="16"/>
              </w:rPr>
              <w:t>栄養</w:t>
            </w:r>
            <w:r w:rsidRPr="0070528B">
              <w:rPr>
                <w:rFonts w:asciiTheme="minorEastAsia" w:hAnsiTheme="minorEastAsia" w:hint="eastAsia"/>
                <w:sz w:val="16"/>
                <w:szCs w:val="16"/>
              </w:rPr>
              <w:t>障害、森林害虫、鳥獣被害などについて現地で技術指導（</w:t>
            </w:r>
            <w:r w:rsidR="00532FE2" w:rsidRPr="0070528B">
              <w:rPr>
                <w:rFonts w:asciiTheme="minorEastAsia" w:hAnsiTheme="minorEastAsia" w:hint="eastAsia"/>
                <w:sz w:val="16"/>
                <w:szCs w:val="16"/>
              </w:rPr>
              <w:t>45件288回</w:t>
            </w:r>
            <w:r w:rsidRPr="0070528B">
              <w:rPr>
                <w:rFonts w:asciiTheme="minorEastAsia" w:hAnsiTheme="minorEastAsia" w:hint="eastAsia"/>
                <w:sz w:val="16"/>
                <w:szCs w:val="16"/>
              </w:rPr>
              <w:t>）。</w:t>
            </w:r>
          </w:p>
          <w:p w14:paraId="6F6E0F8E" w14:textId="551EFA4D" w:rsidR="00746AF9" w:rsidRPr="0070528B" w:rsidRDefault="00746AF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25817" w:rsidRPr="0070528B">
              <w:rPr>
                <w:rFonts w:asciiTheme="minorEastAsia" w:hAnsiTheme="minorEastAsia" w:hint="eastAsia"/>
                <w:sz w:val="16"/>
                <w:szCs w:val="16"/>
              </w:rPr>
              <w:t>河川のダイオキシン類やヒ素等有害物質に関する水質分析や工場等の排ガス、排水等について、行政依頼検体を分析して府へ報告</w:t>
            </w:r>
            <w:r w:rsidR="00532FE2" w:rsidRPr="0070528B">
              <w:rPr>
                <w:rFonts w:asciiTheme="minorEastAsia" w:hAnsiTheme="minorEastAsia" w:hint="eastAsia"/>
                <w:sz w:val="16"/>
                <w:szCs w:val="16"/>
              </w:rPr>
              <w:t>（1,</w:t>
            </w:r>
            <w:r w:rsidR="001B0D7A">
              <w:rPr>
                <w:rFonts w:asciiTheme="minorEastAsia" w:hAnsiTheme="minorEastAsia" w:hint="eastAsia"/>
                <w:sz w:val="16"/>
                <w:szCs w:val="16"/>
              </w:rPr>
              <w:t>981</w:t>
            </w:r>
            <w:r w:rsidR="00532FE2" w:rsidRPr="0070528B">
              <w:rPr>
                <w:rFonts w:asciiTheme="minorEastAsia" w:hAnsiTheme="minorEastAsia" w:hint="eastAsia"/>
                <w:sz w:val="16"/>
                <w:szCs w:val="16"/>
              </w:rPr>
              <w:t>検体）</w:t>
            </w:r>
            <w:r w:rsidRPr="0070528B">
              <w:rPr>
                <w:rFonts w:asciiTheme="minorEastAsia" w:hAnsiTheme="minorEastAsia" w:hint="eastAsia"/>
                <w:sz w:val="16"/>
                <w:szCs w:val="16"/>
              </w:rPr>
              <w:t>。府では環境保全対策や農林水産の施策の基礎データとして活用。</w:t>
            </w:r>
          </w:p>
          <w:p w14:paraId="10595958" w14:textId="77777777" w:rsidR="00746AF9" w:rsidRDefault="00746AF9" w:rsidP="0070528B">
            <w:pPr>
              <w:spacing w:line="0" w:lineRule="atLeast"/>
              <w:ind w:left="163" w:hangingChars="102" w:hanging="163"/>
              <w:rPr>
                <w:rFonts w:asciiTheme="minorEastAsia" w:hAnsiTheme="minorEastAsia"/>
                <w:sz w:val="16"/>
                <w:szCs w:val="16"/>
              </w:rPr>
            </w:pPr>
          </w:p>
          <w:p w14:paraId="24128855" w14:textId="77777777" w:rsidR="00507C68" w:rsidRDefault="00507C68" w:rsidP="0070528B">
            <w:pPr>
              <w:spacing w:line="0" w:lineRule="atLeast"/>
              <w:ind w:left="163" w:hangingChars="102" w:hanging="163"/>
              <w:rPr>
                <w:rFonts w:asciiTheme="minorEastAsia" w:hAnsiTheme="minorEastAsia"/>
                <w:sz w:val="16"/>
                <w:szCs w:val="16"/>
              </w:rPr>
            </w:pPr>
          </w:p>
          <w:p w14:paraId="4EC5445C" w14:textId="26D13EFF" w:rsidR="00746AF9" w:rsidRPr="0070528B" w:rsidRDefault="00746AF9" w:rsidP="0070528B">
            <w:pPr>
              <w:spacing w:line="0" w:lineRule="atLeast"/>
              <w:ind w:firstLineChars="460" w:firstLine="736"/>
              <w:rPr>
                <w:rFonts w:asciiTheme="minorEastAsia" w:hAnsiTheme="minorEastAsia"/>
                <w:sz w:val="16"/>
                <w:szCs w:val="16"/>
              </w:rPr>
            </w:pPr>
            <w:r w:rsidRPr="0070528B">
              <w:rPr>
                <w:rFonts w:asciiTheme="minorEastAsia" w:hAnsiTheme="minorEastAsia" w:hint="eastAsia"/>
                <w:sz w:val="16"/>
                <w:szCs w:val="16"/>
              </w:rPr>
              <w:t>行政への知見等提供件数（件）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532FE2" w:rsidRPr="0070528B" w14:paraId="57497217" w14:textId="74B5D9DF" w:rsidTr="00507C68">
              <w:trPr>
                <w:trHeight w:val="227"/>
                <w:jc w:val="center"/>
              </w:trPr>
              <w:tc>
                <w:tcPr>
                  <w:tcW w:w="1788" w:type="dxa"/>
                  <w:vAlign w:val="center"/>
                </w:tcPr>
                <w:p w14:paraId="00DC4A87" w14:textId="77777777" w:rsidR="00532FE2" w:rsidRPr="0070528B" w:rsidRDefault="00532FE2" w:rsidP="0070528B">
                  <w:pPr>
                    <w:spacing w:line="0" w:lineRule="atLeast"/>
                    <w:jc w:val="center"/>
                    <w:rPr>
                      <w:rFonts w:asciiTheme="minorEastAsia" w:hAnsiTheme="minorEastAsia"/>
                      <w:sz w:val="16"/>
                      <w:szCs w:val="16"/>
                    </w:rPr>
                  </w:pPr>
                </w:p>
              </w:tc>
              <w:tc>
                <w:tcPr>
                  <w:tcW w:w="1020" w:type="dxa"/>
                  <w:vAlign w:val="center"/>
                </w:tcPr>
                <w:p w14:paraId="1E23CD0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5E7C3611"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5E3310F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681DB8D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7F742529" w14:textId="75028592"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14:paraId="69085986" w14:textId="429DC2E7" w:rsidTr="00507C68">
              <w:trPr>
                <w:trHeight w:val="227"/>
                <w:jc w:val="center"/>
              </w:trPr>
              <w:tc>
                <w:tcPr>
                  <w:tcW w:w="1788" w:type="dxa"/>
                  <w:vAlign w:val="center"/>
                </w:tcPr>
                <w:p w14:paraId="37AAAF9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14:paraId="2A1F7938"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156</w:t>
                  </w:r>
                </w:p>
              </w:tc>
              <w:tc>
                <w:tcPr>
                  <w:tcW w:w="1020" w:type="dxa"/>
                  <w:vAlign w:val="center"/>
                </w:tcPr>
                <w:p w14:paraId="147A1DC2"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14:paraId="2BD448BC"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47</w:t>
                  </w:r>
                </w:p>
              </w:tc>
              <w:tc>
                <w:tcPr>
                  <w:tcW w:w="1020" w:type="dxa"/>
                  <w:vAlign w:val="center"/>
                </w:tcPr>
                <w:p w14:paraId="09F7230D"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14:paraId="394AEB9D" w14:textId="65F4DFD0"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244</w:t>
                  </w:r>
                </w:p>
              </w:tc>
            </w:tr>
            <w:tr w:rsidR="00532FE2" w:rsidRPr="0070528B" w14:paraId="6EB335AA" w14:textId="5462CF47" w:rsidTr="00507C68">
              <w:trPr>
                <w:trHeight w:val="227"/>
                <w:jc w:val="center"/>
              </w:trPr>
              <w:tc>
                <w:tcPr>
                  <w:tcW w:w="1788" w:type="dxa"/>
                  <w:vAlign w:val="center"/>
                </w:tcPr>
                <w:p w14:paraId="005F658A" w14:textId="3CF35E3A" w:rsidR="00532FE2" w:rsidRPr="0070528B" w:rsidRDefault="004E1751" w:rsidP="0070528B">
                  <w:pPr>
                    <w:spacing w:line="0" w:lineRule="atLeast"/>
                    <w:jc w:val="center"/>
                    <w:rPr>
                      <w:rFonts w:asciiTheme="minorEastAsia" w:hAnsiTheme="minorEastAsia"/>
                      <w:sz w:val="16"/>
                      <w:szCs w:val="16"/>
                    </w:rPr>
                  </w:pPr>
                  <w:r>
                    <w:rPr>
                      <w:rFonts w:asciiTheme="minorEastAsia" w:hAnsiTheme="minorEastAsia" w:hint="eastAsia"/>
                      <w:sz w:val="16"/>
                      <w:szCs w:val="16"/>
                    </w:rPr>
                    <w:t>農林</w:t>
                  </w:r>
                  <w:r w:rsidR="00532FE2" w:rsidRPr="0070528B">
                    <w:rPr>
                      <w:rFonts w:asciiTheme="minorEastAsia" w:hAnsiTheme="minorEastAsia" w:hint="eastAsia"/>
                      <w:sz w:val="16"/>
                      <w:szCs w:val="16"/>
                    </w:rPr>
                    <w:t>関連</w:t>
                  </w:r>
                </w:p>
              </w:tc>
              <w:tc>
                <w:tcPr>
                  <w:tcW w:w="1020" w:type="dxa"/>
                  <w:vAlign w:val="center"/>
                </w:tcPr>
                <w:p w14:paraId="66C71C46"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138</w:t>
                  </w:r>
                </w:p>
              </w:tc>
              <w:tc>
                <w:tcPr>
                  <w:tcW w:w="1020" w:type="dxa"/>
                  <w:vAlign w:val="center"/>
                </w:tcPr>
                <w:p w14:paraId="7F948BA9"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157</w:t>
                  </w:r>
                </w:p>
              </w:tc>
              <w:tc>
                <w:tcPr>
                  <w:tcW w:w="1020" w:type="dxa"/>
                  <w:vAlign w:val="center"/>
                </w:tcPr>
                <w:p w14:paraId="00BEBFA5"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182</w:t>
                  </w:r>
                </w:p>
              </w:tc>
              <w:tc>
                <w:tcPr>
                  <w:tcW w:w="1020" w:type="dxa"/>
                  <w:vAlign w:val="center"/>
                </w:tcPr>
                <w:p w14:paraId="30CAC9F9"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134</w:t>
                  </w:r>
                </w:p>
              </w:tc>
              <w:tc>
                <w:tcPr>
                  <w:tcW w:w="1020" w:type="dxa"/>
                  <w:vAlign w:val="center"/>
                </w:tcPr>
                <w:p w14:paraId="6DB6B786" w14:textId="2B2E9D39"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611</w:t>
                  </w:r>
                </w:p>
              </w:tc>
            </w:tr>
            <w:tr w:rsidR="00532FE2" w:rsidRPr="0070528B" w14:paraId="69B3A057" w14:textId="4E107E60" w:rsidTr="00507C68">
              <w:trPr>
                <w:trHeight w:val="227"/>
                <w:jc w:val="center"/>
              </w:trPr>
              <w:tc>
                <w:tcPr>
                  <w:tcW w:w="1788" w:type="dxa"/>
                  <w:vAlign w:val="center"/>
                </w:tcPr>
                <w:p w14:paraId="6C1EA8C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vAlign w:val="center"/>
                </w:tcPr>
                <w:p w14:paraId="6F3E305C"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33</w:t>
                  </w:r>
                </w:p>
              </w:tc>
              <w:tc>
                <w:tcPr>
                  <w:tcW w:w="1020" w:type="dxa"/>
                  <w:vAlign w:val="center"/>
                </w:tcPr>
                <w:p w14:paraId="3FD237AD"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14:paraId="7EAEC43B"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14:paraId="11AB0A37"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vAlign w:val="center"/>
                </w:tcPr>
                <w:p w14:paraId="69CCF646" w14:textId="7A89E0E4"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262</w:t>
                  </w:r>
                </w:p>
              </w:tc>
            </w:tr>
            <w:tr w:rsidR="00532FE2" w:rsidRPr="0070528B" w14:paraId="6FE8791B" w14:textId="297EE3D9" w:rsidTr="00507C68">
              <w:trPr>
                <w:trHeight w:val="227"/>
                <w:jc w:val="center"/>
              </w:trPr>
              <w:tc>
                <w:tcPr>
                  <w:tcW w:w="1788" w:type="dxa"/>
                  <w:tcBorders>
                    <w:bottom w:val="double" w:sz="4" w:space="0" w:color="auto"/>
                  </w:tcBorders>
                  <w:vAlign w:val="center"/>
                </w:tcPr>
                <w:p w14:paraId="2B1B2AEF"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tc>
              <w:tc>
                <w:tcPr>
                  <w:tcW w:w="1020" w:type="dxa"/>
                  <w:tcBorders>
                    <w:bottom w:val="double" w:sz="4" w:space="0" w:color="auto"/>
                  </w:tcBorders>
                  <w:vAlign w:val="center"/>
                </w:tcPr>
                <w:p w14:paraId="4C4AD9EE"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1020" w:type="dxa"/>
                  <w:tcBorders>
                    <w:bottom w:val="double" w:sz="4" w:space="0" w:color="auto"/>
                  </w:tcBorders>
                  <w:vAlign w:val="center"/>
                </w:tcPr>
                <w:p w14:paraId="6E9767C2"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tcBorders>
                    <w:bottom w:val="double" w:sz="4" w:space="0" w:color="auto"/>
                  </w:tcBorders>
                  <w:vAlign w:val="center"/>
                </w:tcPr>
                <w:p w14:paraId="417477AF"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020" w:type="dxa"/>
                  <w:tcBorders>
                    <w:bottom w:val="double" w:sz="4" w:space="0" w:color="auto"/>
                  </w:tcBorders>
                  <w:vAlign w:val="center"/>
                </w:tcPr>
                <w:p w14:paraId="2C20584E"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tcBorders>
                    <w:bottom w:val="double" w:sz="4" w:space="0" w:color="auto"/>
                  </w:tcBorders>
                  <w:vAlign w:val="center"/>
                </w:tcPr>
                <w:p w14:paraId="03F7B2AF" w14:textId="54B01AF3"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70</w:t>
                  </w:r>
                </w:p>
              </w:tc>
            </w:tr>
            <w:tr w:rsidR="00532FE2" w:rsidRPr="0070528B" w14:paraId="5A7F5352" w14:textId="5F1307EE" w:rsidTr="00507C68">
              <w:trPr>
                <w:trHeight w:val="227"/>
                <w:jc w:val="center"/>
              </w:trPr>
              <w:tc>
                <w:tcPr>
                  <w:tcW w:w="1788" w:type="dxa"/>
                  <w:tcBorders>
                    <w:top w:val="double" w:sz="4" w:space="0" w:color="auto"/>
                  </w:tcBorders>
                  <w:vAlign w:val="center"/>
                </w:tcPr>
                <w:p w14:paraId="447AF9AB"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14:paraId="3CC8EE83"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327</w:t>
                  </w:r>
                </w:p>
              </w:tc>
              <w:tc>
                <w:tcPr>
                  <w:tcW w:w="1020" w:type="dxa"/>
                  <w:tcBorders>
                    <w:top w:val="double" w:sz="4" w:space="0" w:color="auto"/>
                  </w:tcBorders>
                  <w:vAlign w:val="center"/>
                </w:tcPr>
                <w:p w14:paraId="0372E5D2"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254</w:t>
                  </w:r>
                </w:p>
              </w:tc>
              <w:tc>
                <w:tcPr>
                  <w:tcW w:w="1020" w:type="dxa"/>
                  <w:tcBorders>
                    <w:top w:val="double" w:sz="4" w:space="0" w:color="auto"/>
                  </w:tcBorders>
                  <w:vAlign w:val="center"/>
                </w:tcPr>
                <w:p w14:paraId="69E74EAD"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358</w:t>
                  </w:r>
                </w:p>
              </w:tc>
              <w:tc>
                <w:tcPr>
                  <w:tcW w:w="1020" w:type="dxa"/>
                  <w:tcBorders>
                    <w:top w:val="double" w:sz="4" w:space="0" w:color="auto"/>
                  </w:tcBorders>
                  <w:vAlign w:val="center"/>
                </w:tcPr>
                <w:p w14:paraId="69C2353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248</w:t>
                  </w:r>
                </w:p>
              </w:tc>
              <w:tc>
                <w:tcPr>
                  <w:tcW w:w="1020" w:type="dxa"/>
                  <w:tcBorders>
                    <w:top w:val="double" w:sz="4" w:space="0" w:color="auto"/>
                  </w:tcBorders>
                  <w:vAlign w:val="center"/>
                </w:tcPr>
                <w:p w14:paraId="78241DE8" w14:textId="22776CE9"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1,187</w:t>
                  </w:r>
                </w:p>
              </w:tc>
            </w:tr>
          </w:tbl>
          <w:p w14:paraId="61AC454E" w14:textId="77777777" w:rsidR="00746AF9" w:rsidRPr="0070528B" w:rsidRDefault="00746AF9" w:rsidP="0070528B">
            <w:pPr>
              <w:spacing w:line="0" w:lineRule="atLeast"/>
              <w:rPr>
                <w:rFonts w:asciiTheme="minorEastAsia" w:hAnsiTheme="minorEastAsia"/>
                <w:sz w:val="16"/>
                <w:szCs w:val="16"/>
              </w:rPr>
            </w:pPr>
          </w:p>
          <w:p w14:paraId="28EBBD58" w14:textId="7BF1927E" w:rsidR="00746AF9" w:rsidRPr="0070528B" w:rsidRDefault="00746AF9"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現地技術指導</w:t>
            </w:r>
          </w:p>
          <w:tbl>
            <w:tblPr>
              <w:tblStyle w:val="a3"/>
              <w:tblW w:w="0" w:type="auto"/>
              <w:jc w:val="center"/>
              <w:tblLayout w:type="fixed"/>
              <w:tblLook w:val="04A0" w:firstRow="1" w:lastRow="0" w:firstColumn="1" w:lastColumn="0" w:noHBand="0" w:noVBand="1"/>
            </w:tblPr>
            <w:tblGrid>
              <w:gridCol w:w="1417"/>
              <w:gridCol w:w="1417"/>
              <w:gridCol w:w="1417"/>
              <w:gridCol w:w="1417"/>
              <w:gridCol w:w="1417"/>
            </w:tblGrid>
            <w:tr w:rsidR="00532FE2" w:rsidRPr="0070528B" w14:paraId="0F7620C4" w14:textId="2E81F240" w:rsidTr="00507C68">
              <w:trPr>
                <w:trHeight w:val="227"/>
                <w:jc w:val="center"/>
              </w:trPr>
              <w:tc>
                <w:tcPr>
                  <w:tcW w:w="1417" w:type="dxa"/>
                  <w:vAlign w:val="center"/>
                </w:tcPr>
                <w:p w14:paraId="76CBA40B"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417" w:type="dxa"/>
                  <w:vAlign w:val="center"/>
                </w:tcPr>
                <w:p w14:paraId="7D613A58"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417" w:type="dxa"/>
                  <w:vAlign w:val="center"/>
                </w:tcPr>
                <w:p w14:paraId="16084805"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417" w:type="dxa"/>
                  <w:vAlign w:val="center"/>
                </w:tcPr>
                <w:p w14:paraId="56BF99A5"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417" w:type="dxa"/>
                  <w:vAlign w:val="center"/>
                </w:tcPr>
                <w:p w14:paraId="4A374C41" w14:textId="02D11CFD"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14:paraId="30E77F0B" w14:textId="7B0A6DD2" w:rsidTr="00507C68">
              <w:trPr>
                <w:trHeight w:val="227"/>
                <w:jc w:val="center"/>
              </w:trPr>
              <w:tc>
                <w:tcPr>
                  <w:tcW w:w="1417" w:type="dxa"/>
                  <w:vAlign w:val="center"/>
                </w:tcPr>
                <w:p w14:paraId="41D3C02B"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9件(61回)</w:t>
                  </w:r>
                </w:p>
              </w:tc>
              <w:tc>
                <w:tcPr>
                  <w:tcW w:w="1417" w:type="dxa"/>
                  <w:vAlign w:val="center"/>
                </w:tcPr>
                <w:p w14:paraId="737FF79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11件(68回)</w:t>
                  </w:r>
                </w:p>
              </w:tc>
              <w:tc>
                <w:tcPr>
                  <w:tcW w:w="1417" w:type="dxa"/>
                  <w:vAlign w:val="center"/>
                </w:tcPr>
                <w:p w14:paraId="0F4AC1D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13件(81回)</w:t>
                  </w:r>
                </w:p>
              </w:tc>
              <w:tc>
                <w:tcPr>
                  <w:tcW w:w="1417" w:type="dxa"/>
                  <w:vAlign w:val="center"/>
                </w:tcPr>
                <w:p w14:paraId="41FA0D92"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12件(78回)</w:t>
                  </w:r>
                </w:p>
              </w:tc>
              <w:tc>
                <w:tcPr>
                  <w:tcW w:w="1417" w:type="dxa"/>
                  <w:vAlign w:val="center"/>
                </w:tcPr>
                <w:p w14:paraId="5A23FEE8" w14:textId="195633AC"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45件（288回）</w:t>
                  </w:r>
                </w:p>
              </w:tc>
            </w:tr>
          </w:tbl>
          <w:p w14:paraId="3C019D24" w14:textId="77777777" w:rsidR="00746AF9" w:rsidRPr="0070528B" w:rsidRDefault="00746AF9" w:rsidP="0070528B">
            <w:pPr>
              <w:spacing w:line="0" w:lineRule="atLeast"/>
              <w:rPr>
                <w:rFonts w:asciiTheme="minorEastAsia" w:hAnsiTheme="minorEastAsia"/>
                <w:sz w:val="16"/>
                <w:szCs w:val="16"/>
              </w:rPr>
            </w:pPr>
          </w:p>
          <w:p w14:paraId="24F6473F" w14:textId="77777777" w:rsidR="00746AF9" w:rsidRPr="0070528B" w:rsidRDefault="00746AF9" w:rsidP="0074387E">
            <w:pPr>
              <w:spacing w:line="0" w:lineRule="atLeast"/>
              <w:ind w:firstLineChars="1032" w:firstLine="1651"/>
              <w:rPr>
                <w:rFonts w:asciiTheme="minorEastAsia" w:hAnsiTheme="minorEastAsia"/>
                <w:sz w:val="16"/>
                <w:szCs w:val="16"/>
              </w:rPr>
            </w:pPr>
            <w:r w:rsidRPr="0070528B">
              <w:rPr>
                <w:rFonts w:asciiTheme="minorEastAsia" w:hAnsiTheme="minorEastAsia" w:hint="eastAsia"/>
                <w:sz w:val="16"/>
                <w:szCs w:val="16"/>
              </w:rPr>
              <w:t>行政依頼検体分析（検体）</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532FE2" w:rsidRPr="0070528B" w14:paraId="734EC367" w14:textId="12CF9519" w:rsidTr="00507C68">
              <w:trPr>
                <w:trHeight w:val="227"/>
                <w:jc w:val="center"/>
              </w:trPr>
              <w:tc>
                <w:tcPr>
                  <w:tcW w:w="1020" w:type="dxa"/>
                  <w:vAlign w:val="center"/>
                </w:tcPr>
                <w:p w14:paraId="1717F536"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0D26CA5F"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242E695E"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238D003C"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4097A40B" w14:textId="3A5DB1E3"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14:paraId="1BA4BA2C" w14:textId="4C2013CF" w:rsidTr="00507C68">
              <w:trPr>
                <w:trHeight w:val="227"/>
                <w:jc w:val="center"/>
              </w:trPr>
              <w:tc>
                <w:tcPr>
                  <w:tcW w:w="1020" w:type="dxa"/>
                  <w:vAlign w:val="center"/>
                </w:tcPr>
                <w:p w14:paraId="2FAB3CCE" w14:textId="0B3520E2" w:rsidR="00532FE2" w:rsidRPr="0070528B" w:rsidRDefault="001B0D7A" w:rsidP="0070528B">
                  <w:pPr>
                    <w:spacing w:line="0" w:lineRule="atLeast"/>
                    <w:jc w:val="center"/>
                    <w:rPr>
                      <w:rFonts w:asciiTheme="minorEastAsia" w:hAnsiTheme="minorEastAsia"/>
                      <w:sz w:val="16"/>
                      <w:szCs w:val="16"/>
                    </w:rPr>
                  </w:pPr>
                  <w:r>
                    <w:rPr>
                      <w:rFonts w:asciiTheme="minorEastAsia" w:hAnsiTheme="minorEastAsia" w:hint="eastAsia"/>
                      <w:sz w:val="16"/>
                      <w:szCs w:val="16"/>
                    </w:rPr>
                    <w:t>441</w:t>
                  </w:r>
                </w:p>
              </w:tc>
              <w:tc>
                <w:tcPr>
                  <w:tcW w:w="1020" w:type="dxa"/>
                  <w:vAlign w:val="center"/>
                </w:tcPr>
                <w:p w14:paraId="5748846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458</w:t>
                  </w:r>
                </w:p>
              </w:tc>
              <w:tc>
                <w:tcPr>
                  <w:tcW w:w="1020" w:type="dxa"/>
                  <w:vAlign w:val="center"/>
                </w:tcPr>
                <w:p w14:paraId="140B330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559</w:t>
                  </w:r>
                </w:p>
              </w:tc>
              <w:tc>
                <w:tcPr>
                  <w:tcW w:w="1020" w:type="dxa"/>
                  <w:vAlign w:val="center"/>
                </w:tcPr>
                <w:p w14:paraId="0CB1CA26"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523</w:t>
                  </w:r>
                </w:p>
              </w:tc>
              <w:tc>
                <w:tcPr>
                  <w:tcW w:w="1020" w:type="dxa"/>
                  <w:vAlign w:val="center"/>
                </w:tcPr>
                <w:p w14:paraId="05A4C332" w14:textId="66A36498"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1B0D7A">
                    <w:rPr>
                      <w:rFonts w:asciiTheme="minorEastAsia" w:hAnsiTheme="minorEastAsia" w:hint="eastAsia"/>
                      <w:sz w:val="16"/>
                      <w:szCs w:val="16"/>
                    </w:rPr>
                    <w:t>981</w:t>
                  </w:r>
                </w:p>
              </w:tc>
            </w:tr>
          </w:tbl>
          <w:p w14:paraId="3F0A0B39" w14:textId="6D0866A7" w:rsidR="00C25817" w:rsidRPr="0070528B" w:rsidRDefault="00532FE2" w:rsidP="0070528B">
            <w:pPr>
              <w:spacing w:line="0" w:lineRule="atLeast"/>
              <w:ind w:left="134" w:hangingChars="84" w:hanging="134"/>
              <w:rPr>
                <w:rFonts w:ascii="ＭＳ ゴシック" w:eastAsia="ＭＳ ゴシック" w:hAnsi="ＭＳ ゴシック"/>
                <w:sz w:val="16"/>
                <w:szCs w:val="16"/>
              </w:rPr>
            </w:pPr>
            <w:r w:rsidRPr="0070528B">
              <w:rPr>
                <w:rFonts w:asciiTheme="minorEastAsia" w:hAnsiTheme="minorEastAsia" w:hint="eastAsia"/>
                <w:sz w:val="16"/>
                <w:szCs w:val="16"/>
              </w:rPr>
              <w:t>・</w:t>
            </w:r>
            <w:r w:rsidR="00C25817" w:rsidRPr="00255F97">
              <w:rPr>
                <w:rFonts w:asciiTheme="minorEastAsia" w:hAnsiTheme="minorEastAsia" w:hint="eastAsia"/>
                <w:sz w:val="16"/>
                <w:szCs w:val="16"/>
              </w:rPr>
              <w:t>知事重点特別枠事業として府が実施する「大阪版施設園芸新技術普及促進事業」において、研究所で開発したブドウ温室換気装置（特開2015-70805）が</w:t>
            </w:r>
            <w:r w:rsidR="00255F97">
              <w:rPr>
                <w:rFonts w:asciiTheme="minorEastAsia" w:hAnsiTheme="minorEastAsia" w:hint="eastAsia"/>
                <w:sz w:val="16"/>
                <w:szCs w:val="16"/>
              </w:rPr>
              <w:t>府内</w:t>
            </w:r>
            <w:r w:rsidR="00C25817" w:rsidRPr="00255F97">
              <w:rPr>
                <w:rFonts w:asciiTheme="minorEastAsia" w:hAnsiTheme="minorEastAsia" w:hint="eastAsia"/>
                <w:sz w:val="16"/>
                <w:szCs w:val="16"/>
              </w:rPr>
              <w:t>農家での現地実証段階に至り、実用化が推進。</w:t>
            </w:r>
          </w:p>
          <w:p w14:paraId="08156E62" w14:textId="1DF1566B" w:rsidR="00532FE2" w:rsidRPr="0070528B" w:rsidRDefault="00507C68" w:rsidP="0070528B">
            <w:pPr>
              <w:spacing w:line="0" w:lineRule="atLeast"/>
              <w:ind w:left="122" w:hangingChars="76" w:hanging="122"/>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府域の環境</w:t>
            </w:r>
            <w:r w:rsidR="00255F97">
              <w:rPr>
                <w:rFonts w:asciiTheme="minorEastAsia" w:hAnsiTheme="minorEastAsia" w:hint="eastAsia"/>
                <w:sz w:val="16"/>
                <w:szCs w:val="16"/>
              </w:rPr>
              <w:t>や</w:t>
            </w:r>
            <w:r w:rsidR="00532FE2" w:rsidRPr="0070528B">
              <w:rPr>
                <w:rFonts w:asciiTheme="minorEastAsia" w:hAnsiTheme="minorEastAsia" w:hint="eastAsia"/>
                <w:sz w:val="16"/>
                <w:szCs w:val="16"/>
              </w:rPr>
              <w:t>漁業資源</w:t>
            </w:r>
            <w:r w:rsidR="00255F97">
              <w:rPr>
                <w:rFonts w:asciiTheme="minorEastAsia" w:hAnsiTheme="minorEastAsia" w:hint="eastAsia"/>
                <w:sz w:val="16"/>
                <w:szCs w:val="16"/>
              </w:rPr>
              <w:t>・野生動物等の</w:t>
            </w:r>
            <w:r w:rsidR="00532FE2" w:rsidRPr="0070528B">
              <w:rPr>
                <w:rFonts w:asciiTheme="minorEastAsia" w:hAnsiTheme="minorEastAsia" w:hint="eastAsia"/>
                <w:sz w:val="16"/>
                <w:szCs w:val="16"/>
              </w:rPr>
              <w:t>経年変化を把握するため、モニタリング調査</w:t>
            </w:r>
            <w:r w:rsidR="00255F97">
              <w:rPr>
                <w:rFonts w:asciiTheme="minorEastAsia" w:hAnsiTheme="minorEastAsia" w:hint="eastAsia"/>
                <w:sz w:val="16"/>
                <w:szCs w:val="16"/>
              </w:rPr>
              <w:t>を行い、府</w:t>
            </w:r>
            <w:r w:rsidR="00532FE2" w:rsidRPr="0070528B">
              <w:rPr>
                <w:rFonts w:asciiTheme="minorEastAsia" w:hAnsiTheme="minorEastAsia" w:hint="eastAsia"/>
                <w:sz w:val="16"/>
                <w:szCs w:val="16"/>
              </w:rPr>
              <w:t>へ報告。府や市町村が行う対応策等に貢献。</w:t>
            </w:r>
          </w:p>
          <w:p w14:paraId="39385D20" w14:textId="4692BDCF" w:rsidR="00532FE2" w:rsidRPr="0070528B" w:rsidRDefault="00532FE2" w:rsidP="0070528B">
            <w:pPr>
              <w:spacing w:line="0" w:lineRule="atLeast"/>
              <w:ind w:left="122" w:hangingChars="76" w:hanging="122"/>
              <w:rPr>
                <w:rFonts w:asciiTheme="minorEastAsia" w:hAnsiTheme="minorEastAsia"/>
                <w:sz w:val="16"/>
                <w:szCs w:val="16"/>
              </w:rPr>
            </w:pPr>
            <w:r w:rsidRPr="0070528B">
              <w:rPr>
                <w:rFonts w:asciiTheme="minorEastAsia" w:hAnsiTheme="minorEastAsia" w:hint="eastAsia"/>
                <w:sz w:val="16"/>
                <w:szCs w:val="16"/>
              </w:rPr>
              <w:t>・微小粒子状物質（ＰＭ</w:t>
            </w:r>
            <w:r w:rsidRPr="00255F97">
              <w:rPr>
                <w:rFonts w:asciiTheme="minorEastAsia" w:hAnsiTheme="minorEastAsia" w:hint="eastAsia"/>
                <w:sz w:val="10"/>
                <w:szCs w:val="16"/>
              </w:rPr>
              <w:t>2.5</w:t>
            </w:r>
            <w:r w:rsidR="00D24BFA" w:rsidRPr="0070528B">
              <w:rPr>
                <w:rFonts w:asciiTheme="minorEastAsia" w:hAnsiTheme="minorEastAsia" w:hint="eastAsia"/>
                <w:sz w:val="16"/>
                <w:szCs w:val="16"/>
              </w:rPr>
              <w:t>）について、成分分析データ等を解析して府</w:t>
            </w:r>
            <w:r w:rsidRPr="0070528B">
              <w:rPr>
                <w:rFonts w:asciiTheme="minorEastAsia" w:hAnsiTheme="minorEastAsia" w:hint="eastAsia"/>
                <w:sz w:val="16"/>
                <w:szCs w:val="16"/>
              </w:rPr>
              <w:t>へ報告</w:t>
            </w:r>
            <w:r w:rsidR="00C0323A">
              <w:rPr>
                <w:rFonts w:asciiTheme="minorEastAsia" w:hAnsiTheme="minorEastAsia" w:hint="eastAsia"/>
                <w:sz w:val="16"/>
                <w:szCs w:val="16"/>
              </w:rPr>
              <w:t>することで、</w:t>
            </w:r>
            <w:r w:rsidR="00D24BFA" w:rsidRPr="0070528B">
              <w:rPr>
                <w:rFonts w:asciiTheme="minorEastAsia" w:hAnsiTheme="minorEastAsia" w:hint="eastAsia"/>
                <w:sz w:val="16"/>
                <w:szCs w:val="16"/>
              </w:rPr>
              <w:t>発生源対策に貢献。</w:t>
            </w:r>
          </w:p>
          <w:p w14:paraId="619D3A08" w14:textId="0156F6F9" w:rsidR="00C0323A" w:rsidRDefault="00C0323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市町村職員等向け緑化技術研修会をのべ1,446人に実施したほか、普及指導員を対象とした</w:t>
            </w:r>
            <w:r>
              <w:rPr>
                <w:rFonts w:asciiTheme="minorEastAsia" w:hAnsiTheme="minorEastAsia" w:hint="eastAsia"/>
                <w:sz w:val="16"/>
                <w:szCs w:val="16"/>
              </w:rPr>
              <w:t>農業技術</w:t>
            </w:r>
            <w:r w:rsidR="00532FE2" w:rsidRPr="0070528B">
              <w:rPr>
                <w:rFonts w:asciiTheme="minorEastAsia" w:hAnsiTheme="minorEastAsia" w:hint="eastAsia"/>
                <w:sz w:val="16"/>
                <w:szCs w:val="16"/>
              </w:rPr>
              <w:t>研修、</w:t>
            </w:r>
            <w:r>
              <w:rPr>
                <w:rFonts w:asciiTheme="minorEastAsia" w:hAnsiTheme="minorEastAsia" w:hint="eastAsia"/>
                <w:sz w:val="16"/>
                <w:szCs w:val="16"/>
              </w:rPr>
              <w:t>その他行政向け講習会を実施。</w:t>
            </w:r>
          </w:p>
          <w:p w14:paraId="3878838A" w14:textId="50796C30" w:rsidR="00532FE2" w:rsidRDefault="00507C68"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府の分析業務委託事業</w:t>
            </w:r>
            <w:r w:rsidR="00CB209E" w:rsidRPr="0070528B">
              <w:rPr>
                <w:rFonts w:asciiTheme="minorEastAsia" w:hAnsiTheme="minorEastAsia" w:hint="eastAsia"/>
                <w:sz w:val="16"/>
                <w:szCs w:val="16"/>
              </w:rPr>
              <w:t>者の技術認定及びクロスチェックを実施。事業者の分析</w:t>
            </w:r>
            <w:r w:rsidR="00532FE2" w:rsidRPr="0070528B">
              <w:rPr>
                <w:rFonts w:asciiTheme="minorEastAsia" w:hAnsiTheme="minorEastAsia" w:hint="eastAsia"/>
                <w:sz w:val="16"/>
                <w:szCs w:val="16"/>
              </w:rPr>
              <w:t>精度管理</w:t>
            </w:r>
            <w:r w:rsidR="00CB209E" w:rsidRPr="0070528B">
              <w:rPr>
                <w:rFonts w:asciiTheme="minorEastAsia" w:hAnsiTheme="minorEastAsia" w:hint="eastAsia"/>
                <w:sz w:val="16"/>
                <w:szCs w:val="16"/>
              </w:rPr>
              <w:t>を行うことで、府の環境調査・検査業務を支援</w:t>
            </w:r>
            <w:r w:rsidR="00532FE2" w:rsidRPr="0070528B">
              <w:rPr>
                <w:rFonts w:asciiTheme="minorEastAsia" w:hAnsiTheme="minorEastAsia" w:hint="eastAsia"/>
                <w:sz w:val="16"/>
                <w:szCs w:val="16"/>
              </w:rPr>
              <w:t>。</w:t>
            </w:r>
          </w:p>
          <w:p w14:paraId="0F31F7E7" w14:textId="77777777" w:rsidR="00E31252" w:rsidRPr="0070528B" w:rsidRDefault="00E31252" w:rsidP="0070528B">
            <w:pPr>
              <w:spacing w:line="0" w:lineRule="atLeast"/>
              <w:ind w:left="163" w:hangingChars="102" w:hanging="163"/>
              <w:rPr>
                <w:rFonts w:asciiTheme="minorEastAsia" w:hAnsiTheme="minorEastAsia"/>
                <w:sz w:val="16"/>
                <w:szCs w:val="16"/>
              </w:rPr>
            </w:pPr>
          </w:p>
          <w:p w14:paraId="446A8EAF" w14:textId="3856F5A7" w:rsidR="00CB209E" w:rsidRPr="0070528B" w:rsidRDefault="003354F0"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209E" w:rsidRPr="0070528B">
              <w:rPr>
                <w:rFonts w:asciiTheme="minorEastAsia" w:hAnsiTheme="minorEastAsia" w:hint="eastAsia"/>
                <w:sz w:val="16"/>
                <w:szCs w:val="16"/>
              </w:rPr>
              <w:t>新たな農の担い手の育成</w:t>
            </w:r>
          </w:p>
          <w:p w14:paraId="783314B5" w14:textId="1C3DFD06" w:rsidR="0027793E" w:rsidRPr="0070528B" w:rsidRDefault="00D24BFA"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農業大学校を運営し、実践的な農業教育を</w:t>
            </w:r>
            <w:r w:rsidR="0027793E" w:rsidRPr="0070528B">
              <w:rPr>
                <w:rFonts w:asciiTheme="minorEastAsia" w:hAnsiTheme="minorEastAsia" w:hint="eastAsia"/>
                <w:sz w:val="16"/>
                <w:szCs w:val="16"/>
              </w:rPr>
              <w:t>2年間</w:t>
            </w:r>
            <w:r w:rsidRPr="0070528B">
              <w:rPr>
                <w:rFonts w:asciiTheme="minorEastAsia" w:hAnsiTheme="minorEastAsia" w:hint="eastAsia"/>
                <w:sz w:val="16"/>
                <w:szCs w:val="16"/>
              </w:rPr>
              <w:t>行う養</w:t>
            </w:r>
            <w:r w:rsidR="002B7CBD" w:rsidRPr="0070528B">
              <w:rPr>
                <w:rFonts w:asciiTheme="minorEastAsia" w:hAnsiTheme="minorEastAsia" w:hint="eastAsia"/>
                <w:sz w:val="16"/>
                <w:szCs w:val="16"/>
              </w:rPr>
              <w:t>成科コース</w:t>
            </w:r>
            <w:r w:rsidRPr="0070528B">
              <w:rPr>
                <w:rFonts w:asciiTheme="minorEastAsia" w:hAnsiTheme="minorEastAsia" w:hint="eastAsia"/>
                <w:sz w:val="16"/>
                <w:szCs w:val="16"/>
              </w:rPr>
              <w:t>と大</w:t>
            </w:r>
            <w:r w:rsidR="00C0323A">
              <w:rPr>
                <w:rFonts w:asciiTheme="minorEastAsia" w:hAnsiTheme="minorEastAsia" w:hint="eastAsia"/>
                <w:sz w:val="16"/>
                <w:szCs w:val="16"/>
              </w:rPr>
              <w:t>阪農業の新たな担い手として育成する短期プロ農家養成コースを実施</w:t>
            </w:r>
            <w:r w:rsidRPr="0070528B">
              <w:rPr>
                <w:rFonts w:asciiTheme="minorEastAsia" w:hAnsiTheme="minorEastAsia" w:hint="eastAsia"/>
                <w:sz w:val="16"/>
                <w:szCs w:val="16"/>
              </w:rPr>
              <w:t>（養成コース卒業者数83人、うち農業関連就職者数</w:t>
            </w:r>
            <w:r w:rsidR="005F5E75">
              <w:rPr>
                <w:rFonts w:asciiTheme="minorEastAsia" w:hAnsiTheme="minorEastAsia" w:hint="eastAsia"/>
                <w:sz w:val="16"/>
                <w:szCs w:val="16"/>
              </w:rPr>
              <w:t>67</w:t>
            </w:r>
            <w:r w:rsidRPr="0070528B">
              <w:rPr>
                <w:rFonts w:asciiTheme="minorEastAsia" w:hAnsiTheme="minorEastAsia" w:hint="eastAsia"/>
                <w:sz w:val="16"/>
                <w:szCs w:val="16"/>
              </w:rPr>
              <w:t>人；短期プロ農家養成コース受講者数341人）</w:t>
            </w:r>
            <w:r w:rsidR="00C0323A">
              <w:rPr>
                <w:rFonts w:asciiTheme="minorEastAsia" w:hAnsiTheme="minorEastAsia" w:hint="eastAsia"/>
                <w:sz w:val="16"/>
                <w:szCs w:val="16"/>
              </w:rPr>
              <w:t>。養成科コースのカリキュラムを見直し、H27年度から</w:t>
            </w:r>
            <w:r w:rsidR="0092378F">
              <w:rPr>
                <w:rFonts w:asciiTheme="minorEastAsia" w:hAnsiTheme="minorEastAsia" w:hint="eastAsia"/>
                <w:sz w:val="16"/>
                <w:szCs w:val="16"/>
              </w:rPr>
              <w:t>、</w:t>
            </w:r>
            <w:r w:rsidR="00C0323A">
              <w:rPr>
                <w:rFonts w:asciiTheme="minorEastAsia" w:hAnsiTheme="minorEastAsia" w:hint="eastAsia"/>
                <w:sz w:val="16"/>
                <w:szCs w:val="16"/>
              </w:rPr>
              <w:t>大阪農業の特性に重点を置いた</w:t>
            </w:r>
            <w:r w:rsidR="00C0323A" w:rsidRPr="0074387E">
              <w:rPr>
                <w:rFonts w:asciiTheme="minorEastAsia" w:hAnsiTheme="minorEastAsia" w:hint="eastAsia"/>
                <w:sz w:val="16"/>
                <w:szCs w:val="16"/>
              </w:rPr>
              <w:t>教育</w:t>
            </w:r>
            <w:r w:rsidR="00C0323A">
              <w:rPr>
                <w:rFonts w:asciiTheme="minorEastAsia" w:hAnsiTheme="minorEastAsia" w:hint="eastAsia"/>
                <w:sz w:val="16"/>
                <w:szCs w:val="16"/>
              </w:rPr>
              <w:t>を</w:t>
            </w:r>
            <w:r w:rsidR="0074387E">
              <w:rPr>
                <w:rFonts w:asciiTheme="minorEastAsia" w:hAnsiTheme="minorEastAsia" w:hint="eastAsia"/>
                <w:sz w:val="16"/>
                <w:szCs w:val="16"/>
              </w:rPr>
              <w:t>推進</w:t>
            </w:r>
            <w:r w:rsidR="00C0323A">
              <w:rPr>
                <w:rFonts w:asciiTheme="minorEastAsia" w:hAnsiTheme="minorEastAsia" w:hint="eastAsia"/>
                <w:sz w:val="16"/>
                <w:szCs w:val="16"/>
              </w:rPr>
              <w:t>。</w:t>
            </w:r>
          </w:p>
          <w:p w14:paraId="034BFD29" w14:textId="329D668E" w:rsidR="00E614E0" w:rsidRPr="0070528B" w:rsidRDefault="0027793E" w:rsidP="0070528B">
            <w:pPr>
              <w:spacing w:line="0" w:lineRule="atLeast"/>
              <w:ind w:firstLineChars="338" w:firstLine="541"/>
              <w:rPr>
                <w:rFonts w:asciiTheme="minorEastAsia" w:hAnsiTheme="minorEastAsia"/>
                <w:sz w:val="16"/>
                <w:szCs w:val="16"/>
              </w:rPr>
            </w:pPr>
            <w:r w:rsidRPr="0070528B">
              <w:rPr>
                <w:rFonts w:asciiTheme="minorEastAsia" w:hAnsiTheme="minorEastAsia" w:hint="eastAsia"/>
                <w:sz w:val="16"/>
                <w:szCs w:val="16"/>
              </w:rPr>
              <w:t>農業大学校の入学者、卒業生などの推移</w:t>
            </w:r>
          </w:p>
          <w:tbl>
            <w:tblPr>
              <w:tblStyle w:val="a3"/>
              <w:tblW w:w="0" w:type="auto"/>
              <w:tblInd w:w="605" w:type="dxa"/>
              <w:tblLayout w:type="fixed"/>
              <w:tblLook w:val="04A0" w:firstRow="1" w:lastRow="0" w:firstColumn="1" w:lastColumn="0" w:noHBand="0" w:noVBand="1"/>
            </w:tblPr>
            <w:tblGrid>
              <w:gridCol w:w="1843"/>
              <w:gridCol w:w="1020"/>
              <w:gridCol w:w="1020"/>
              <w:gridCol w:w="1020"/>
              <w:gridCol w:w="1020"/>
              <w:gridCol w:w="1020"/>
            </w:tblGrid>
            <w:tr w:rsidR="00CB209E" w:rsidRPr="0070528B" w14:paraId="3A292613" w14:textId="77777777" w:rsidTr="00507C68">
              <w:trPr>
                <w:trHeight w:val="227"/>
              </w:trPr>
              <w:tc>
                <w:tcPr>
                  <w:tcW w:w="1843" w:type="dxa"/>
                  <w:vAlign w:val="center"/>
                </w:tcPr>
                <w:p w14:paraId="3BD111CB" w14:textId="77777777" w:rsidR="00CB209E" w:rsidRPr="0070528B" w:rsidRDefault="00CB209E" w:rsidP="00507C68">
                  <w:pPr>
                    <w:spacing w:line="0" w:lineRule="atLeast"/>
                    <w:jc w:val="center"/>
                    <w:rPr>
                      <w:rFonts w:asciiTheme="minorEastAsia" w:hAnsiTheme="minorEastAsia"/>
                      <w:sz w:val="16"/>
                      <w:szCs w:val="16"/>
                    </w:rPr>
                  </w:pPr>
                </w:p>
              </w:tc>
              <w:tc>
                <w:tcPr>
                  <w:tcW w:w="1020" w:type="dxa"/>
                  <w:vAlign w:val="center"/>
                </w:tcPr>
                <w:p w14:paraId="5EA47C66" w14:textId="1B95D4BC"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674550AF" w14:textId="5E0EE1D3"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69353E89" w14:textId="7BFA37F6"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3AACFC5D" w14:textId="4941D02D"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195A5986" w14:textId="7CDC3944"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CB209E" w:rsidRPr="0070528B" w14:paraId="2F984B8A" w14:textId="77777777" w:rsidTr="00507C68">
              <w:trPr>
                <w:trHeight w:val="227"/>
              </w:trPr>
              <w:tc>
                <w:tcPr>
                  <w:tcW w:w="1843" w:type="dxa"/>
                  <w:vAlign w:val="center"/>
                </w:tcPr>
                <w:p w14:paraId="57A669D0" w14:textId="1A8B269F"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志願者</w:t>
                  </w:r>
                </w:p>
              </w:tc>
              <w:tc>
                <w:tcPr>
                  <w:tcW w:w="1020" w:type="dxa"/>
                  <w:vAlign w:val="center"/>
                </w:tcPr>
                <w:p w14:paraId="26363245" w14:textId="2280C5AB"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w:t>
                  </w:r>
                </w:p>
              </w:tc>
              <w:tc>
                <w:tcPr>
                  <w:tcW w:w="1020" w:type="dxa"/>
                  <w:vAlign w:val="center"/>
                </w:tcPr>
                <w:p w14:paraId="08335584" w14:textId="377E87EB"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14:paraId="34645144" w14:textId="277B3844"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w:t>
                  </w:r>
                </w:p>
              </w:tc>
              <w:tc>
                <w:tcPr>
                  <w:tcW w:w="1020" w:type="dxa"/>
                  <w:vAlign w:val="center"/>
                </w:tcPr>
                <w:p w14:paraId="078E6CE8" w14:textId="018C0EB9"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w:t>
                  </w:r>
                </w:p>
              </w:tc>
              <w:tc>
                <w:tcPr>
                  <w:tcW w:w="1020" w:type="dxa"/>
                  <w:vAlign w:val="center"/>
                </w:tcPr>
                <w:p w14:paraId="7DF4B387" w14:textId="1402DCFD"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148</w:t>
                  </w:r>
                </w:p>
              </w:tc>
            </w:tr>
            <w:tr w:rsidR="004E1751" w:rsidRPr="0070528B" w14:paraId="3C70DC43" w14:textId="77777777" w:rsidTr="000630C3">
              <w:trPr>
                <w:trHeight w:val="227"/>
              </w:trPr>
              <w:tc>
                <w:tcPr>
                  <w:tcW w:w="1843" w:type="dxa"/>
                </w:tcPr>
                <w:p w14:paraId="0096AC9A" w14:textId="2E99C93A"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入学者</w:t>
                  </w:r>
                </w:p>
              </w:tc>
              <w:tc>
                <w:tcPr>
                  <w:tcW w:w="1020" w:type="dxa"/>
                </w:tcPr>
                <w:p w14:paraId="2F683DA7" w14:textId="3B944FF7"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14:paraId="4D1201DD" w14:textId="17188224"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14:paraId="46DE6A97" w14:textId="5903FD2E"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24</w:t>
                  </w:r>
                </w:p>
              </w:tc>
              <w:tc>
                <w:tcPr>
                  <w:tcW w:w="1020" w:type="dxa"/>
                </w:tcPr>
                <w:p w14:paraId="5DAC0948" w14:textId="781381E7"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14:paraId="2BECF49C" w14:textId="7573F311"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99</w:t>
                  </w:r>
                </w:p>
              </w:tc>
            </w:tr>
            <w:tr w:rsidR="00CB209E" w:rsidRPr="0070528B" w14:paraId="14869776" w14:textId="77777777" w:rsidTr="00507C68">
              <w:trPr>
                <w:trHeight w:val="227"/>
              </w:trPr>
              <w:tc>
                <w:tcPr>
                  <w:tcW w:w="1843" w:type="dxa"/>
                  <w:vAlign w:val="center"/>
                </w:tcPr>
                <w:p w14:paraId="50BEDD24" w14:textId="68A40A7C" w:rsidR="00CB209E" w:rsidRPr="0070528B" w:rsidRDefault="0027793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卒業生</w:t>
                  </w:r>
                </w:p>
              </w:tc>
              <w:tc>
                <w:tcPr>
                  <w:tcW w:w="1020" w:type="dxa"/>
                  <w:vAlign w:val="center"/>
                </w:tcPr>
                <w:p w14:paraId="45369002" w14:textId="7A1319BB"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14:paraId="593F8613" w14:textId="32B7E804"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14:paraId="75076F93" w14:textId="13BD695C"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14:paraId="39505117" w14:textId="236273DC"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w:t>
                  </w:r>
                </w:p>
              </w:tc>
              <w:tc>
                <w:tcPr>
                  <w:tcW w:w="1020" w:type="dxa"/>
                  <w:vAlign w:val="center"/>
                </w:tcPr>
                <w:p w14:paraId="5943AE67" w14:textId="77B7E751"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w:t>
                  </w:r>
                </w:p>
              </w:tc>
            </w:tr>
            <w:tr w:rsidR="00CB209E" w:rsidRPr="0070528B" w14:paraId="098B5C42" w14:textId="77777777" w:rsidTr="00507C68">
              <w:trPr>
                <w:trHeight w:val="227"/>
              </w:trPr>
              <w:tc>
                <w:tcPr>
                  <w:tcW w:w="1843" w:type="dxa"/>
                  <w:vAlign w:val="center"/>
                </w:tcPr>
                <w:p w14:paraId="6AA85B0C" w14:textId="2098C674" w:rsidR="00CB209E" w:rsidRPr="00C0323A" w:rsidRDefault="00CB209E"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農業関連就職者</w:t>
                  </w:r>
                </w:p>
              </w:tc>
              <w:tc>
                <w:tcPr>
                  <w:tcW w:w="1020" w:type="dxa"/>
                  <w:vAlign w:val="center"/>
                </w:tcPr>
                <w:p w14:paraId="57B9DAD0" w14:textId="221EF912"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p>
              </w:tc>
              <w:tc>
                <w:tcPr>
                  <w:tcW w:w="1020" w:type="dxa"/>
                  <w:vAlign w:val="center"/>
                </w:tcPr>
                <w:p w14:paraId="100C3648" w14:textId="1B7A90E1"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r w:rsidR="00406B22" w:rsidRPr="00C0323A">
                    <w:rPr>
                      <w:rFonts w:asciiTheme="minorEastAsia" w:hAnsiTheme="minorEastAsia" w:hint="eastAsia"/>
                      <w:sz w:val="16"/>
                      <w:szCs w:val="16"/>
                    </w:rPr>
                    <w:t>％)</w:t>
                  </w:r>
                </w:p>
              </w:tc>
              <w:tc>
                <w:tcPr>
                  <w:tcW w:w="1020" w:type="dxa"/>
                  <w:vAlign w:val="center"/>
                </w:tcPr>
                <w:p w14:paraId="3F8B1E08" w14:textId="600CC2B3"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17（77％）</w:t>
                  </w:r>
                </w:p>
              </w:tc>
              <w:tc>
                <w:tcPr>
                  <w:tcW w:w="1020" w:type="dxa"/>
                  <w:vAlign w:val="center"/>
                </w:tcPr>
                <w:p w14:paraId="570BE362" w14:textId="450243CA"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20（87％）</w:t>
                  </w:r>
                </w:p>
              </w:tc>
              <w:tc>
                <w:tcPr>
                  <w:tcW w:w="1020" w:type="dxa"/>
                  <w:vAlign w:val="center"/>
                </w:tcPr>
                <w:p w14:paraId="7E1F1591" w14:textId="320098D8" w:rsidR="00CB209E" w:rsidRPr="00C0323A" w:rsidRDefault="00DD2CF5"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67</w:t>
                  </w:r>
                  <w:r w:rsidR="00A20833" w:rsidRPr="00C0323A">
                    <w:rPr>
                      <w:rFonts w:asciiTheme="minorEastAsia" w:hAnsiTheme="minorEastAsia" w:hint="eastAsia"/>
                      <w:sz w:val="16"/>
                      <w:szCs w:val="16"/>
                    </w:rPr>
                    <w:t>（</w:t>
                  </w:r>
                  <w:r w:rsidRPr="00C0323A">
                    <w:rPr>
                      <w:rFonts w:asciiTheme="minorEastAsia" w:hAnsiTheme="minorEastAsia" w:hint="eastAsia"/>
                      <w:sz w:val="16"/>
                      <w:szCs w:val="16"/>
                    </w:rPr>
                    <w:t>81</w:t>
                  </w:r>
                  <w:r w:rsidR="00A20833" w:rsidRPr="00C0323A">
                    <w:rPr>
                      <w:rFonts w:asciiTheme="minorEastAsia" w:hAnsiTheme="minorEastAsia" w:hint="eastAsia"/>
                      <w:sz w:val="16"/>
                      <w:szCs w:val="16"/>
                    </w:rPr>
                    <w:t>％）</w:t>
                  </w:r>
                </w:p>
              </w:tc>
            </w:tr>
          </w:tbl>
          <w:p w14:paraId="5C0DEC55" w14:textId="77777777" w:rsidR="00507C68" w:rsidRDefault="00507C68" w:rsidP="0070528B">
            <w:pPr>
              <w:spacing w:line="0" w:lineRule="atLeast"/>
              <w:rPr>
                <w:rFonts w:asciiTheme="minorEastAsia" w:hAnsiTheme="minorEastAsia"/>
                <w:sz w:val="16"/>
                <w:szCs w:val="16"/>
              </w:rPr>
            </w:pPr>
          </w:p>
          <w:p w14:paraId="13094EE5" w14:textId="4FE4AB6D" w:rsidR="00FC1BB1" w:rsidRPr="0070528B" w:rsidRDefault="003354F0"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FC1BB1" w:rsidRPr="0070528B">
              <w:rPr>
                <w:rFonts w:asciiTheme="minorEastAsia" w:hAnsiTheme="minorEastAsia" w:hint="eastAsia"/>
                <w:sz w:val="16"/>
                <w:szCs w:val="16"/>
              </w:rPr>
              <w:t xml:space="preserve"> 緊急時への対応</w:t>
            </w:r>
          </w:p>
          <w:p w14:paraId="6A085E3E" w14:textId="65F9E2F4" w:rsidR="00FC1BB1" w:rsidRDefault="00FC1BB1" w:rsidP="00D8196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・無届け解体事例の緊急分析を含め</w:t>
            </w:r>
            <w:r w:rsidR="00C0323A">
              <w:rPr>
                <w:rFonts w:asciiTheme="minorEastAsia" w:hAnsiTheme="minorEastAsia" w:hint="eastAsia"/>
                <w:sz w:val="16"/>
                <w:szCs w:val="16"/>
              </w:rPr>
              <w:t>、</w:t>
            </w:r>
            <w:r w:rsidR="00C0323A" w:rsidRPr="0070528B">
              <w:rPr>
                <w:rFonts w:asciiTheme="minorEastAsia" w:hAnsiTheme="minorEastAsia" w:hint="eastAsia"/>
                <w:sz w:val="16"/>
                <w:szCs w:val="16"/>
              </w:rPr>
              <w:t>建築物解体工事に伴うアスベスト分析</w:t>
            </w:r>
            <w:r w:rsidR="00C0323A">
              <w:rPr>
                <w:rFonts w:asciiTheme="minorEastAsia" w:hAnsiTheme="minorEastAsia" w:hint="eastAsia"/>
                <w:sz w:val="16"/>
                <w:szCs w:val="16"/>
              </w:rPr>
              <w:t>を</w:t>
            </w:r>
            <w:r w:rsidRPr="0070528B">
              <w:rPr>
                <w:rFonts w:asciiTheme="minorEastAsia" w:hAnsiTheme="minorEastAsia" w:hint="eastAsia"/>
                <w:sz w:val="16"/>
                <w:szCs w:val="16"/>
              </w:rPr>
              <w:t>のべ496検体</w:t>
            </w:r>
            <w:r w:rsidR="0027793E" w:rsidRPr="0070528B">
              <w:rPr>
                <w:rFonts w:asciiTheme="minorEastAsia" w:hAnsiTheme="minorEastAsia" w:hint="eastAsia"/>
                <w:sz w:val="16"/>
                <w:szCs w:val="16"/>
              </w:rPr>
              <w:t>実施。</w:t>
            </w:r>
            <w:r w:rsidR="00F82F97" w:rsidRPr="0070528B">
              <w:rPr>
                <w:rFonts w:asciiTheme="minorEastAsia" w:hAnsiTheme="minorEastAsia" w:hint="eastAsia"/>
                <w:sz w:val="16"/>
                <w:szCs w:val="16"/>
              </w:rPr>
              <w:t>偏光顕微鏡を導入し、</w:t>
            </w:r>
            <w:r w:rsidR="00D8196F">
              <w:rPr>
                <w:rFonts w:asciiTheme="minorEastAsia" w:hAnsiTheme="minorEastAsia" w:hint="eastAsia"/>
                <w:sz w:val="16"/>
                <w:szCs w:val="16"/>
              </w:rPr>
              <w:t>分析</w:t>
            </w:r>
            <w:r w:rsidR="00E63F01">
              <w:rPr>
                <w:rFonts w:asciiTheme="minorEastAsia" w:hAnsiTheme="minorEastAsia" w:hint="eastAsia"/>
                <w:sz w:val="16"/>
                <w:szCs w:val="16"/>
              </w:rPr>
              <w:t>精度向上と迅速に</w:t>
            </w:r>
            <w:r w:rsidR="00F82F97" w:rsidRPr="0070528B">
              <w:rPr>
                <w:rFonts w:asciiTheme="minorEastAsia" w:hAnsiTheme="minorEastAsia" w:hint="eastAsia"/>
                <w:sz w:val="16"/>
                <w:szCs w:val="16"/>
              </w:rPr>
              <w:t>分析</w:t>
            </w:r>
            <w:r w:rsidR="00E63F01">
              <w:rPr>
                <w:rFonts w:asciiTheme="minorEastAsia" w:hAnsiTheme="minorEastAsia" w:hint="eastAsia"/>
                <w:sz w:val="16"/>
                <w:szCs w:val="16"/>
              </w:rPr>
              <w:t>できる</w:t>
            </w:r>
            <w:r w:rsidR="00F82F97" w:rsidRPr="0070528B">
              <w:rPr>
                <w:rFonts w:asciiTheme="minorEastAsia" w:hAnsiTheme="minorEastAsia" w:hint="eastAsia"/>
                <w:sz w:val="16"/>
                <w:szCs w:val="16"/>
              </w:rPr>
              <w:t>体制を構築。</w:t>
            </w:r>
          </w:p>
          <w:p w14:paraId="64063AC0" w14:textId="77777777" w:rsidR="001A621B" w:rsidRPr="0070528B" w:rsidRDefault="001A621B" w:rsidP="001A621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・アサリ等二枚貝の毒化の原因となる貝毒プランクトンや漁業被害を起こす有害プランクトンの調査をのべ234回実施。結果は速やかに府及び漁業</w:t>
            </w:r>
            <w:r>
              <w:rPr>
                <w:rFonts w:asciiTheme="minorEastAsia" w:hAnsiTheme="minorEastAsia" w:hint="eastAsia"/>
                <w:sz w:val="16"/>
                <w:szCs w:val="16"/>
              </w:rPr>
              <w:t>者</w:t>
            </w:r>
            <w:r w:rsidRPr="0070528B">
              <w:rPr>
                <w:rFonts w:asciiTheme="minorEastAsia" w:hAnsiTheme="minorEastAsia" w:hint="eastAsia"/>
                <w:sz w:val="16"/>
                <w:szCs w:val="16"/>
              </w:rPr>
              <w:t>に報告するとともに、広く府民に情報提供</w:t>
            </w:r>
            <w:r>
              <w:rPr>
                <w:rFonts w:asciiTheme="minorEastAsia" w:hAnsiTheme="minorEastAsia" w:hint="eastAsia"/>
                <w:sz w:val="16"/>
                <w:szCs w:val="16"/>
              </w:rPr>
              <w:t>し</w:t>
            </w:r>
            <w:r w:rsidRPr="0070528B">
              <w:rPr>
                <w:rFonts w:asciiTheme="minorEastAsia" w:hAnsiTheme="minorEastAsia" w:hint="eastAsia"/>
                <w:sz w:val="16"/>
                <w:szCs w:val="16"/>
              </w:rPr>
              <w:t>被害防止に貢献。</w:t>
            </w:r>
          </w:p>
          <w:p w14:paraId="35375259" w14:textId="0B000F3F" w:rsidR="00507C68" w:rsidRDefault="001C71C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・府内河川における魚類の大量へい死を含む異常水質</w:t>
            </w:r>
            <w:r w:rsidR="001741D3">
              <w:rPr>
                <w:rFonts w:asciiTheme="minorEastAsia" w:hAnsiTheme="minorEastAsia" w:hint="eastAsia"/>
                <w:sz w:val="16"/>
                <w:szCs w:val="16"/>
              </w:rPr>
              <w:t>の</w:t>
            </w:r>
            <w:r w:rsidRPr="0070528B">
              <w:rPr>
                <w:rFonts w:asciiTheme="minorEastAsia" w:hAnsiTheme="minorEastAsia" w:hint="eastAsia"/>
                <w:sz w:val="16"/>
                <w:szCs w:val="16"/>
              </w:rPr>
              <w:t>原因究明をのべ45件実施</w:t>
            </w:r>
            <w:r w:rsidR="001741D3">
              <w:rPr>
                <w:rFonts w:asciiTheme="minorEastAsia" w:hAnsiTheme="minorEastAsia" w:hint="eastAsia"/>
                <w:sz w:val="16"/>
                <w:szCs w:val="16"/>
              </w:rPr>
              <w:t>。魚類</w:t>
            </w:r>
            <w:r w:rsidR="001741D3" w:rsidRPr="0070528B">
              <w:rPr>
                <w:rFonts w:asciiTheme="minorEastAsia" w:hAnsiTheme="minorEastAsia" w:hint="eastAsia"/>
                <w:sz w:val="16"/>
                <w:szCs w:val="16"/>
              </w:rPr>
              <w:t>へい死</w:t>
            </w:r>
            <w:r w:rsidR="001741D3">
              <w:rPr>
                <w:rFonts w:asciiTheme="minorEastAsia" w:hAnsiTheme="minorEastAsia" w:hint="eastAsia"/>
                <w:sz w:val="16"/>
                <w:szCs w:val="16"/>
              </w:rPr>
              <w:t>原因として、</w:t>
            </w:r>
            <w:r w:rsidRPr="0070528B">
              <w:rPr>
                <w:rFonts w:asciiTheme="minorEastAsia" w:hAnsiTheme="minorEastAsia" w:hint="eastAsia"/>
                <w:sz w:val="16"/>
                <w:szCs w:val="16"/>
              </w:rPr>
              <w:t>酸素欠乏</w:t>
            </w:r>
            <w:r w:rsidR="001741D3">
              <w:rPr>
                <w:rFonts w:asciiTheme="minorEastAsia" w:hAnsiTheme="minorEastAsia" w:hint="eastAsia"/>
                <w:sz w:val="16"/>
                <w:szCs w:val="16"/>
              </w:rPr>
              <w:t>や事業所からの</w:t>
            </w:r>
            <w:r w:rsidRPr="0070528B">
              <w:rPr>
                <w:rFonts w:asciiTheme="minorEastAsia" w:hAnsiTheme="minorEastAsia" w:hint="eastAsia"/>
                <w:sz w:val="16"/>
                <w:szCs w:val="16"/>
              </w:rPr>
              <w:t>排水</w:t>
            </w:r>
            <w:r w:rsidR="001741D3">
              <w:rPr>
                <w:rFonts w:asciiTheme="minorEastAsia" w:hAnsiTheme="minorEastAsia" w:hint="eastAsia"/>
                <w:sz w:val="16"/>
                <w:szCs w:val="16"/>
              </w:rPr>
              <w:t>流入などを</w:t>
            </w:r>
            <w:r w:rsidRPr="0070528B">
              <w:rPr>
                <w:rFonts w:asciiTheme="minorEastAsia" w:hAnsiTheme="minorEastAsia" w:hint="eastAsia"/>
                <w:sz w:val="16"/>
                <w:szCs w:val="16"/>
              </w:rPr>
              <w:t>推定。</w:t>
            </w:r>
          </w:p>
          <w:p w14:paraId="5337AD9D" w14:textId="77777777" w:rsidR="0038282B" w:rsidRDefault="0038282B" w:rsidP="0070528B">
            <w:pPr>
              <w:spacing w:line="0" w:lineRule="atLeast"/>
              <w:ind w:leftChars="20" w:left="168" w:hangingChars="79" w:hanging="126"/>
              <w:rPr>
                <w:rFonts w:asciiTheme="minorEastAsia" w:hAnsiTheme="minorEastAsia"/>
                <w:sz w:val="16"/>
                <w:szCs w:val="16"/>
              </w:rPr>
            </w:pPr>
          </w:p>
          <w:p w14:paraId="3B09E2BD" w14:textId="6989CB9A" w:rsidR="001C71C1" w:rsidRPr="0070528B" w:rsidRDefault="001C71C1"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健康被害や環境汚染に係る分析対応実績</w:t>
            </w:r>
          </w:p>
          <w:tbl>
            <w:tblPr>
              <w:tblStyle w:val="a3"/>
              <w:tblW w:w="0" w:type="auto"/>
              <w:jc w:val="center"/>
              <w:tblLayout w:type="fixed"/>
              <w:tblLook w:val="04A0" w:firstRow="1" w:lastRow="0" w:firstColumn="1" w:lastColumn="0" w:noHBand="0" w:noVBand="1"/>
            </w:tblPr>
            <w:tblGrid>
              <w:gridCol w:w="2098"/>
              <w:gridCol w:w="1020"/>
              <w:gridCol w:w="1020"/>
              <w:gridCol w:w="1020"/>
              <w:gridCol w:w="1020"/>
              <w:gridCol w:w="1020"/>
            </w:tblGrid>
            <w:tr w:rsidR="001C71C1" w:rsidRPr="0070528B" w14:paraId="5CA7C1F8" w14:textId="77777777" w:rsidTr="00507C68">
              <w:trPr>
                <w:trHeight w:val="227"/>
                <w:jc w:val="center"/>
              </w:trPr>
              <w:tc>
                <w:tcPr>
                  <w:tcW w:w="2098" w:type="dxa"/>
                  <w:vAlign w:val="center"/>
                </w:tcPr>
                <w:p w14:paraId="054C32B9" w14:textId="77777777" w:rsidR="001C71C1" w:rsidRPr="0070528B" w:rsidRDefault="001C71C1" w:rsidP="00507C68">
                  <w:pPr>
                    <w:spacing w:line="0" w:lineRule="atLeast"/>
                    <w:jc w:val="center"/>
                    <w:rPr>
                      <w:rFonts w:asciiTheme="minorEastAsia" w:hAnsiTheme="minorEastAsia"/>
                      <w:sz w:val="16"/>
                      <w:szCs w:val="16"/>
                    </w:rPr>
                  </w:pPr>
                </w:p>
              </w:tc>
              <w:tc>
                <w:tcPr>
                  <w:tcW w:w="1020" w:type="dxa"/>
                  <w:vAlign w:val="center"/>
                </w:tcPr>
                <w:p w14:paraId="57429050"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2FA7343D"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3C8BE692"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5E1943C8"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0A4A3A35"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C71C1" w:rsidRPr="0070528B" w14:paraId="68DA7B7B" w14:textId="77777777" w:rsidTr="00507C68">
              <w:trPr>
                <w:trHeight w:val="227"/>
                <w:jc w:val="center"/>
              </w:trPr>
              <w:tc>
                <w:tcPr>
                  <w:tcW w:w="2098" w:type="dxa"/>
                  <w:vAlign w:val="center"/>
                </w:tcPr>
                <w:p w14:paraId="2AC92235" w14:textId="620DDB9A"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アスベスト濃度分析</w:t>
                  </w:r>
                </w:p>
              </w:tc>
              <w:tc>
                <w:tcPr>
                  <w:tcW w:w="1020" w:type="dxa"/>
                  <w:vAlign w:val="center"/>
                </w:tcPr>
                <w:p w14:paraId="0132204D"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131検体</w:t>
                  </w:r>
                </w:p>
              </w:tc>
              <w:tc>
                <w:tcPr>
                  <w:tcW w:w="1020" w:type="dxa"/>
                  <w:vAlign w:val="center"/>
                </w:tcPr>
                <w:p w14:paraId="7B0DE3AA"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125検体</w:t>
                  </w:r>
                </w:p>
              </w:tc>
              <w:tc>
                <w:tcPr>
                  <w:tcW w:w="1020" w:type="dxa"/>
                  <w:vAlign w:val="center"/>
                </w:tcPr>
                <w:p w14:paraId="5EE3EBB7"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107検体</w:t>
                  </w:r>
                </w:p>
              </w:tc>
              <w:tc>
                <w:tcPr>
                  <w:tcW w:w="1020" w:type="dxa"/>
                  <w:vAlign w:val="center"/>
                </w:tcPr>
                <w:p w14:paraId="68D6B38E"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133検体</w:t>
                  </w:r>
                </w:p>
              </w:tc>
              <w:tc>
                <w:tcPr>
                  <w:tcW w:w="1020" w:type="dxa"/>
                  <w:vAlign w:val="center"/>
                </w:tcPr>
                <w:p w14:paraId="0FB333E4"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496検体</w:t>
                  </w:r>
                </w:p>
              </w:tc>
            </w:tr>
            <w:tr w:rsidR="001A621B" w:rsidRPr="0070528B" w14:paraId="26FB7293" w14:textId="77777777" w:rsidTr="00507C68">
              <w:trPr>
                <w:trHeight w:val="227"/>
                <w:jc w:val="center"/>
              </w:trPr>
              <w:tc>
                <w:tcPr>
                  <w:tcW w:w="2098" w:type="dxa"/>
                  <w:vAlign w:val="center"/>
                </w:tcPr>
                <w:p w14:paraId="63A9D78D" w14:textId="68D63D95"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貝毒プランクトン調査</w:t>
                  </w:r>
                </w:p>
              </w:tc>
              <w:tc>
                <w:tcPr>
                  <w:tcW w:w="1020" w:type="dxa"/>
                  <w:vAlign w:val="center"/>
                </w:tcPr>
                <w:p w14:paraId="05BF2BF2" w14:textId="7E055B03"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64</w:t>
                  </w:r>
                  <w:r>
                    <w:rPr>
                      <w:rFonts w:asciiTheme="minorEastAsia" w:hAnsiTheme="minorEastAsia" w:hint="eastAsia"/>
                      <w:sz w:val="16"/>
                      <w:szCs w:val="16"/>
                    </w:rPr>
                    <w:t>回</w:t>
                  </w:r>
                </w:p>
              </w:tc>
              <w:tc>
                <w:tcPr>
                  <w:tcW w:w="1020" w:type="dxa"/>
                  <w:vAlign w:val="center"/>
                </w:tcPr>
                <w:p w14:paraId="12058FB9" w14:textId="2E8172C9"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14:paraId="7A677782" w14:textId="371D43B0"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62</w:t>
                  </w:r>
                  <w:r>
                    <w:rPr>
                      <w:rFonts w:asciiTheme="minorEastAsia" w:hAnsiTheme="minorEastAsia" w:hint="eastAsia"/>
                      <w:sz w:val="16"/>
                      <w:szCs w:val="16"/>
                    </w:rPr>
                    <w:t>回</w:t>
                  </w:r>
                </w:p>
              </w:tc>
              <w:tc>
                <w:tcPr>
                  <w:tcW w:w="1020" w:type="dxa"/>
                  <w:vAlign w:val="center"/>
                </w:tcPr>
                <w:p w14:paraId="6E60A51E" w14:textId="78BA9964"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14:paraId="0CAB6983" w14:textId="299B8518"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234</w:t>
                  </w:r>
                  <w:r>
                    <w:rPr>
                      <w:rFonts w:asciiTheme="minorEastAsia" w:hAnsiTheme="minorEastAsia" w:hint="eastAsia"/>
                      <w:sz w:val="16"/>
                      <w:szCs w:val="16"/>
                    </w:rPr>
                    <w:t>回</w:t>
                  </w:r>
                </w:p>
              </w:tc>
            </w:tr>
            <w:tr w:rsidR="001A621B" w:rsidRPr="0070528B" w14:paraId="52CAB133" w14:textId="77777777" w:rsidTr="00507C68">
              <w:trPr>
                <w:trHeight w:val="227"/>
                <w:jc w:val="center"/>
              </w:trPr>
              <w:tc>
                <w:tcPr>
                  <w:tcW w:w="2098" w:type="dxa"/>
                  <w:vAlign w:val="center"/>
                </w:tcPr>
                <w:p w14:paraId="08940AA4" w14:textId="77777777"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異常水質緊急分析</w:t>
                  </w:r>
                </w:p>
                <w:p w14:paraId="59EB197B" w14:textId="3268E875"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・へい死魚診断</w:t>
                  </w:r>
                </w:p>
              </w:tc>
              <w:tc>
                <w:tcPr>
                  <w:tcW w:w="1020" w:type="dxa"/>
                  <w:vAlign w:val="center"/>
                </w:tcPr>
                <w:p w14:paraId="2B3D7221" w14:textId="7DAA90CA"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14:paraId="6F502BC9" w14:textId="13818FBE"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14件</w:t>
                  </w:r>
                </w:p>
              </w:tc>
              <w:tc>
                <w:tcPr>
                  <w:tcW w:w="1020" w:type="dxa"/>
                  <w:vAlign w:val="center"/>
                </w:tcPr>
                <w:p w14:paraId="71ACA904" w14:textId="6C743753"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w:t>
                  </w:r>
                </w:p>
              </w:tc>
              <w:tc>
                <w:tcPr>
                  <w:tcW w:w="1020" w:type="dxa"/>
                  <w:vAlign w:val="center"/>
                </w:tcPr>
                <w:p w14:paraId="07DCE6FB" w14:textId="417B5A0C"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14:paraId="4095EDA5" w14:textId="343A519B"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w:t>
                  </w:r>
                </w:p>
              </w:tc>
            </w:tr>
          </w:tbl>
          <w:p w14:paraId="587590FA" w14:textId="4E4DB59F" w:rsidR="001C71C1" w:rsidRDefault="001C71C1" w:rsidP="0070528B">
            <w:pPr>
              <w:spacing w:line="0" w:lineRule="atLeast"/>
              <w:ind w:firstLineChars="400" w:firstLine="640"/>
              <w:rPr>
                <w:rFonts w:asciiTheme="minorEastAsia" w:hAnsiTheme="minorEastAsia"/>
                <w:sz w:val="16"/>
                <w:szCs w:val="16"/>
              </w:rPr>
            </w:pPr>
          </w:p>
          <w:p w14:paraId="14BBC6EB" w14:textId="6EE18FAD" w:rsidR="00734F1F"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・H26年度に大阪湾の埋め立て処分地に</w:t>
            </w:r>
            <w:r w:rsidR="00734F1F">
              <w:rPr>
                <w:rFonts w:asciiTheme="minorEastAsia" w:hAnsiTheme="minorEastAsia" w:hint="eastAsia"/>
                <w:sz w:val="16"/>
                <w:szCs w:val="16"/>
              </w:rPr>
              <w:t>ダイオキシンを含む廃棄物が不正搬入された問題に関連して、</w:t>
            </w:r>
            <w:r w:rsidRPr="0070528B">
              <w:rPr>
                <w:rFonts w:asciiTheme="minorEastAsia" w:hAnsiTheme="minorEastAsia" w:hint="eastAsia"/>
                <w:sz w:val="16"/>
                <w:szCs w:val="16"/>
              </w:rPr>
              <w:t>府が所管する廃棄物焼却施設の緊急調査を実施</w:t>
            </w:r>
            <w:r w:rsidRPr="00A812D8">
              <w:rPr>
                <w:rFonts w:asciiTheme="minorEastAsia" w:hAnsiTheme="minorEastAsia" w:hint="eastAsia"/>
                <w:sz w:val="16"/>
                <w:szCs w:val="16"/>
              </w:rPr>
              <w:t>。</w:t>
            </w:r>
            <w:r w:rsidR="00734F1F" w:rsidRPr="00A812D8">
              <w:rPr>
                <w:rFonts w:asciiTheme="minorEastAsia" w:hAnsiTheme="minorEastAsia" w:hint="eastAsia"/>
                <w:sz w:val="16"/>
                <w:szCs w:val="16"/>
              </w:rPr>
              <w:t>全</w:t>
            </w:r>
            <w:r w:rsidR="00AF1230" w:rsidRPr="00A812D8">
              <w:rPr>
                <w:rFonts w:asciiTheme="minorEastAsia" w:hAnsiTheme="minorEastAsia" w:hint="eastAsia"/>
                <w:sz w:val="16"/>
                <w:szCs w:val="16"/>
              </w:rPr>
              <w:t>施設</w:t>
            </w:r>
            <w:r w:rsidR="00F82F97" w:rsidRPr="00A812D8">
              <w:rPr>
                <w:rFonts w:asciiTheme="minorEastAsia" w:hAnsiTheme="minorEastAsia" w:hint="eastAsia"/>
                <w:sz w:val="16"/>
                <w:szCs w:val="16"/>
              </w:rPr>
              <w:t>で基準</w:t>
            </w:r>
            <w:r w:rsidR="00F82F97" w:rsidRPr="0070528B">
              <w:rPr>
                <w:rFonts w:asciiTheme="minorEastAsia" w:hAnsiTheme="minorEastAsia" w:hint="eastAsia"/>
                <w:sz w:val="16"/>
                <w:szCs w:val="16"/>
              </w:rPr>
              <w:t>超過はないことを確認。</w:t>
            </w:r>
          </w:p>
          <w:p w14:paraId="6FBF2ECC" w14:textId="3248997E" w:rsidR="00532FE2" w:rsidRPr="0070528B"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・H25</w:t>
            </w:r>
            <w:r w:rsidR="00734F1F">
              <w:rPr>
                <w:rFonts w:asciiTheme="minorEastAsia" w:hAnsiTheme="minorEastAsia" w:hint="eastAsia"/>
                <w:sz w:val="16"/>
                <w:szCs w:val="16"/>
              </w:rPr>
              <w:t>年度に生じた</w:t>
            </w:r>
            <w:r w:rsidRPr="0070528B">
              <w:rPr>
                <w:rFonts w:asciiTheme="minorEastAsia" w:hAnsiTheme="minorEastAsia" w:hint="eastAsia"/>
                <w:sz w:val="16"/>
                <w:szCs w:val="16"/>
              </w:rPr>
              <w:t>豊能町</w:t>
            </w:r>
            <w:r w:rsidR="00734F1F">
              <w:rPr>
                <w:rFonts w:asciiTheme="minorEastAsia" w:hAnsiTheme="minorEastAsia" w:hint="eastAsia"/>
                <w:sz w:val="16"/>
                <w:szCs w:val="16"/>
              </w:rPr>
              <w:t>の残土処分場</w:t>
            </w:r>
            <w:r w:rsidRPr="0070528B">
              <w:rPr>
                <w:rFonts w:asciiTheme="minorEastAsia" w:hAnsiTheme="minorEastAsia" w:hint="eastAsia"/>
                <w:sz w:val="16"/>
                <w:szCs w:val="16"/>
              </w:rPr>
              <w:t>土砂崩</w:t>
            </w:r>
            <w:r w:rsidR="00CB209E" w:rsidRPr="0070528B">
              <w:rPr>
                <w:rFonts w:asciiTheme="minorEastAsia" w:hAnsiTheme="minorEastAsia" w:hint="eastAsia"/>
                <w:sz w:val="16"/>
                <w:szCs w:val="16"/>
              </w:rPr>
              <w:t>落事故において、現場周辺の</w:t>
            </w:r>
            <w:r w:rsidR="00734F1F">
              <w:rPr>
                <w:rFonts w:asciiTheme="minorEastAsia" w:hAnsiTheme="minorEastAsia" w:hint="eastAsia"/>
                <w:sz w:val="16"/>
                <w:szCs w:val="16"/>
              </w:rPr>
              <w:t>環境汚染</w:t>
            </w:r>
            <w:r w:rsidR="00CB209E" w:rsidRPr="0070528B">
              <w:rPr>
                <w:rFonts w:asciiTheme="minorEastAsia" w:hAnsiTheme="minorEastAsia" w:hint="eastAsia"/>
                <w:sz w:val="16"/>
                <w:szCs w:val="16"/>
              </w:rPr>
              <w:t>調査を実施</w:t>
            </w:r>
            <w:r w:rsidR="00734F1F">
              <w:rPr>
                <w:rFonts w:asciiTheme="minorEastAsia" w:hAnsiTheme="minorEastAsia" w:hint="eastAsia"/>
                <w:sz w:val="16"/>
                <w:szCs w:val="16"/>
              </w:rPr>
              <w:t>し</w:t>
            </w:r>
            <w:r w:rsidRPr="0070528B">
              <w:rPr>
                <w:rFonts w:asciiTheme="minorEastAsia" w:hAnsiTheme="minorEastAsia" w:hint="eastAsia"/>
                <w:sz w:val="16"/>
                <w:szCs w:val="16"/>
              </w:rPr>
              <w:t>安全性を確認。</w:t>
            </w:r>
          </w:p>
          <w:p w14:paraId="1CE84B1E" w14:textId="65634375" w:rsidR="00B20BF6" w:rsidRDefault="00FC1BB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・農と緑の総合事務所</w:t>
            </w:r>
            <w:r w:rsidR="005F5E75">
              <w:rPr>
                <w:rFonts w:asciiTheme="minorEastAsia" w:hAnsiTheme="minorEastAsia" w:hint="eastAsia"/>
                <w:sz w:val="16"/>
                <w:szCs w:val="16"/>
              </w:rPr>
              <w:t>等</w:t>
            </w:r>
            <w:r w:rsidRPr="0070528B">
              <w:rPr>
                <w:rFonts w:asciiTheme="minorEastAsia" w:hAnsiTheme="minorEastAsia" w:hint="eastAsia"/>
                <w:sz w:val="16"/>
                <w:szCs w:val="16"/>
              </w:rPr>
              <w:t>の依頼による、農作物病虫害の緊急診断をのべ</w:t>
            </w:r>
            <w:r w:rsidR="001B360D" w:rsidRPr="0070528B">
              <w:rPr>
                <w:rFonts w:asciiTheme="minorEastAsia" w:hAnsiTheme="minorEastAsia" w:hint="eastAsia"/>
                <w:sz w:val="16"/>
                <w:szCs w:val="16"/>
              </w:rPr>
              <w:t>298</w:t>
            </w:r>
            <w:r w:rsidRPr="0070528B">
              <w:rPr>
                <w:rFonts w:asciiTheme="minorEastAsia" w:hAnsiTheme="minorEastAsia" w:hint="eastAsia"/>
                <w:sz w:val="16"/>
                <w:szCs w:val="16"/>
              </w:rPr>
              <w:t>件実施。</w:t>
            </w:r>
            <w:r w:rsidR="001B360D" w:rsidRPr="0070528B">
              <w:rPr>
                <w:rFonts w:asciiTheme="minorEastAsia" w:hAnsiTheme="minorEastAsia" w:hint="eastAsia"/>
                <w:sz w:val="16"/>
                <w:szCs w:val="16"/>
              </w:rPr>
              <w:t>農業被害対策を支援。</w:t>
            </w:r>
          </w:p>
          <w:p w14:paraId="5098843F" w14:textId="77777777" w:rsidR="00FC1BB1" w:rsidRPr="0070528B" w:rsidRDefault="00FC1BB1" w:rsidP="0070528B">
            <w:pPr>
              <w:spacing w:line="0" w:lineRule="atLeast"/>
              <w:ind w:firstLineChars="953" w:firstLine="1525"/>
              <w:rPr>
                <w:rFonts w:asciiTheme="minorEastAsia" w:hAnsiTheme="minorEastAsia"/>
                <w:sz w:val="16"/>
                <w:szCs w:val="16"/>
              </w:rPr>
            </w:pPr>
            <w:r w:rsidRPr="0070528B">
              <w:rPr>
                <w:rFonts w:asciiTheme="minorEastAsia" w:hAnsiTheme="minorEastAsia" w:hint="eastAsia"/>
                <w:sz w:val="16"/>
                <w:szCs w:val="16"/>
              </w:rPr>
              <w:t>農産物病虫害の診断及び防除の助言（回数）</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1B360D" w:rsidRPr="0070528B" w14:paraId="0753B789" w14:textId="2DF933F4" w:rsidTr="00507C68">
              <w:trPr>
                <w:trHeight w:val="227"/>
                <w:jc w:val="center"/>
              </w:trPr>
              <w:tc>
                <w:tcPr>
                  <w:tcW w:w="1020" w:type="dxa"/>
                  <w:vAlign w:val="center"/>
                </w:tcPr>
                <w:p w14:paraId="06163597"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1D128706"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6AD2A840"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2E8D8C7F"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4C4ADB60" w14:textId="27673C54"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B360D" w:rsidRPr="0070528B" w14:paraId="6CF7F37E" w14:textId="76D6BE79" w:rsidTr="00507C68">
              <w:trPr>
                <w:trHeight w:val="227"/>
                <w:jc w:val="center"/>
              </w:trPr>
              <w:tc>
                <w:tcPr>
                  <w:tcW w:w="1020" w:type="dxa"/>
                  <w:vAlign w:val="center"/>
                </w:tcPr>
                <w:p w14:paraId="31B4BC9E"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14:paraId="7DB4B590"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14:paraId="18A6500C"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94</w:t>
                  </w:r>
                </w:p>
              </w:tc>
              <w:tc>
                <w:tcPr>
                  <w:tcW w:w="1020" w:type="dxa"/>
                  <w:vAlign w:val="center"/>
                </w:tcPr>
                <w:p w14:paraId="3F59A411"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79</w:t>
                  </w:r>
                </w:p>
              </w:tc>
              <w:tc>
                <w:tcPr>
                  <w:tcW w:w="1020" w:type="dxa"/>
                  <w:vAlign w:val="center"/>
                </w:tcPr>
                <w:p w14:paraId="27561FB2" w14:textId="1CD97B08"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298</w:t>
                  </w:r>
                </w:p>
              </w:tc>
            </w:tr>
          </w:tbl>
          <w:p w14:paraId="541B5136" w14:textId="77777777" w:rsidR="002B47D4" w:rsidRPr="0070528B" w:rsidRDefault="002B47D4" w:rsidP="0070528B">
            <w:pPr>
              <w:spacing w:line="0" w:lineRule="atLeast"/>
              <w:rPr>
                <w:rFonts w:asciiTheme="minorEastAsia" w:hAnsiTheme="minorEastAsia"/>
                <w:sz w:val="16"/>
                <w:szCs w:val="16"/>
              </w:rPr>
            </w:pPr>
          </w:p>
          <w:p w14:paraId="54B7DBFB" w14:textId="77777777"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14:paraId="2C7F20A0" w14:textId="65245AE9"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・H24年度に研究所発足記念シンポジウム（参加者280人）を、H26年度に環農水研シンポジウム（参加者250人）を開催</w:t>
            </w:r>
            <w:r w:rsidR="00B435FB" w:rsidRPr="0070528B">
              <w:rPr>
                <w:rFonts w:asciiTheme="minorEastAsia" w:hAnsiTheme="minorEastAsia" w:hint="eastAsia"/>
                <w:sz w:val="16"/>
                <w:szCs w:val="16"/>
              </w:rPr>
              <w:t>。</w:t>
            </w:r>
            <w:r w:rsidRPr="0070528B">
              <w:rPr>
                <w:rFonts w:asciiTheme="minorEastAsia" w:hAnsiTheme="minorEastAsia" w:hint="eastAsia"/>
                <w:sz w:val="16"/>
                <w:szCs w:val="16"/>
              </w:rPr>
              <w:t>研究成果情報等を発信。</w:t>
            </w:r>
          </w:p>
          <w:p w14:paraId="332156B9" w14:textId="2FAC3696"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・よりわかりやすい情報発信を目指し、研究所ホームページを</w:t>
            </w:r>
            <w:r w:rsidR="008C5E56">
              <w:rPr>
                <w:rFonts w:asciiTheme="minorEastAsia" w:hAnsiTheme="minorEastAsia" w:hint="eastAsia"/>
                <w:sz w:val="16"/>
                <w:szCs w:val="16"/>
              </w:rPr>
              <w:t>リニューアル。</w:t>
            </w:r>
            <w:r w:rsidRPr="0070528B">
              <w:rPr>
                <w:rFonts w:asciiTheme="minorEastAsia" w:hAnsiTheme="minorEastAsia" w:hint="eastAsia"/>
                <w:sz w:val="16"/>
                <w:szCs w:val="16"/>
              </w:rPr>
              <w:t>情報発信機能の充実のために、紹介動画</w:t>
            </w:r>
            <w:r w:rsidR="008C5E56">
              <w:rPr>
                <w:rFonts w:asciiTheme="minorEastAsia" w:hAnsiTheme="minorEastAsia" w:hint="eastAsia"/>
                <w:sz w:val="16"/>
                <w:szCs w:val="16"/>
              </w:rPr>
              <w:t>や研究成果のデータベース</w:t>
            </w:r>
            <w:r w:rsidRPr="0070528B">
              <w:rPr>
                <w:rFonts w:asciiTheme="minorEastAsia" w:hAnsiTheme="minorEastAsia" w:hint="eastAsia"/>
                <w:sz w:val="16"/>
                <w:szCs w:val="16"/>
              </w:rPr>
              <w:t>・検索機能等を追加。アクセス数はH24年度の95万件から27年度には301万件まで増加。また、FacebookをH27年度に開設。府民に親しみやすい研究所をPR</w:t>
            </w:r>
            <w:r w:rsidR="001B360D" w:rsidRPr="0070528B">
              <w:rPr>
                <w:rFonts w:asciiTheme="minorEastAsia" w:hAnsiTheme="minorEastAsia" w:hint="eastAsia"/>
                <w:sz w:val="16"/>
                <w:szCs w:val="16"/>
              </w:rPr>
              <w:t>（閲覧数</w:t>
            </w:r>
            <w:r w:rsidRPr="0070528B">
              <w:rPr>
                <w:rFonts w:asciiTheme="minorEastAsia" w:hAnsiTheme="minorEastAsia" w:hint="eastAsia"/>
                <w:sz w:val="16"/>
                <w:szCs w:val="16"/>
              </w:rPr>
              <w:t>22万件</w:t>
            </w:r>
            <w:r w:rsidR="001B360D" w:rsidRPr="0070528B">
              <w:rPr>
                <w:rFonts w:asciiTheme="minorEastAsia" w:hAnsiTheme="minorEastAsia" w:hint="eastAsia"/>
                <w:sz w:val="16"/>
                <w:szCs w:val="16"/>
              </w:rPr>
              <w:t>）</w:t>
            </w:r>
            <w:r w:rsidRPr="0070528B">
              <w:rPr>
                <w:rFonts w:asciiTheme="minorEastAsia" w:hAnsiTheme="minorEastAsia" w:hint="eastAsia"/>
                <w:sz w:val="16"/>
                <w:szCs w:val="16"/>
              </w:rPr>
              <w:t>。</w:t>
            </w:r>
          </w:p>
          <w:p w14:paraId="2108C12A" w14:textId="437DBD55" w:rsidR="00FC1BB1" w:rsidRPr="0070528B"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C5E56">
              <w:rPr>
                <w:rFonts w:asciiTheme="minorEastAsia" w:hAnsiTheme="minorEastAsia" w:hint="eastAsia"/>
                <w:sz w:val="16"/>
                <w:szCs w:val="16"/>
              </w:rPr>
              <w:t>メールマガジン</w:t>
            </w:r>
            <w:r w:rsidR="00FC1BB1" w:rsidRPr="0070528B">
              <w:rPr>
                <w:rFonts w:asciiTheme="minorEastAsia" w:hAnsiTheme="minorEastAsia" w:hint="eastAsia"/>
                <w:sz w:val="16"/>
                <w:szCs w:val="16"/>
              </w:rPr>
              <w:t>4種を配信</w:t>
            </w:r>
            <w:r w:rsidR="0031472B" w:rsidRPr="0070528B">
              <w:rPr>
                <w:rFonts w:asciiTheme="minorEastAsia" w:hAnsiTheme="minorEastAsia" w:hint="eastAsia"/>
                <w:sz w:val="16"/>
                <w:szCs w:val="16"/>
              </w:rPr>
              <w:t>（1,590回）</w:t>
            </w:r>
            <w:r w:rsidR="00FC1BB1" w:rsidRPr="0070528B">
              <w:rPr>
                <w:rFonts w:asciiTheme="minorEastAsia" w:hAnsiTheme="minorEastAsia" w:hint="eastAsia"/>
                <w:sz w:val="16"/>
                <w:szCs w:val="16"/>
              </w:rPr>
              <w:t>。</w:t>
            </w:r>
            <w:r w:rsidR="008C5E56">
              <w:rPr>
                <w:rFonts w:asciiTheme="minorEastAsia" w:hAnsiTheme="minorEastAsia" w:hint="eastAsia"/>
                <w:sz w:val="16"/>
                <w:szCs w:val="16"/>
              </w:rPr>
              <w:t>登録者数が、</w:t>
            </w:r>
            <w:r w:rsidR="008C5E56" w:rsidRPr="0070528B">
              <w:rPr>
                <w:rFonts w:asciiTheme="minorEastAsia" w:hAnsiTheme="minorEastAsia" w:hint="eastAsia"/>
                <w:sz w:val="16"/>
                <w:szCs w:val="16"/>
              </w:rPr>
              <w:t>H24年度の2,697</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から27年度には3,915</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まで増加。</w:t>
            </w:r>
          </w:p>
          <w:p w14:paraId="67E72672" w14:textId="7DE009D2" w:rsidR="00FC1BB1"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・各センターにおいて施設見学のべ34,874人を受け入れ</w:t>
            </w:r>
            <w:r w:rsidR="001B360D" w:rsidRPr="0070528B">
              <w:rPr>
                <w:rFonts w:asciiTheme="minorEastAsia" w:hAnsiTheme="minorEastAsia" w:hint="eastAsia"/>
                <w:sz w:val="16"/>
                <w:szCs w:val="16"/>
              </w:rPr>
              <w:t>、研究成果や取組の紹介、環境教育などを実施</w:t>
            </w:r>
            <w:r w:rsidRPr="0070528B">
              <w:rPr>
                <w:rFonts w:asciiTheme="minorEastAsia" w:hAnsiTheme="minorEastAsia" w:hint="eastAsia"/>
                <w:sz w:val="16"/>
                <w:szCs w:val="16"/>
              </w:rPr>
              <w:t>。主な見学者は</w:t>
            </w:r>
            <w:r w:rsidR="008C5E56">
              <w:rPr>
                <w:rFonts w:asciiTheme="minorEastAsia" w:hAnsiTheme="minorEastAsia" w:hint="eastAsia"/>
                <w:sz w:val="16"/>
                <w:szCs w:val="16"/>
              </w:rPr>
              <w:t>学校等や</w:t>
            </w:r>
            <w:r w:rsidRPr="0070528B">
              <w:rPr>
                <w:rFonts w:asciiTheme="minorEastAsia" w:hAnsiTheme="minorEastAsia" w:hint="eastAsia"/>
                <w:sz w:val="16"/>
                <w:szCs w:val="16"/>
              </w:rPr>
              <w:t>市民団体。</w:t>
            </w:r>
          </w:p>
          <w:p w14:paraId="093B3AC4" w14:textId="77777777" w:rsidR="004E1751" w:rsidRPr="004E1751" w:rsidRDefault="004E1751" w:rsidP="004E1751">
            <w:pPr>
              <w:spacing w:line="0" w:lineRule="atLeast"/>
              <w:ind w:leftChars="200" w:left="583" w:hangingChars="102" w:hanging="163"/>
              <w:rPr>
                <w:rFonts w:asciiTheme="minorEastAsia" w:hAnsiTheme="minorEastAsia"/>
                <w:sz w:val="16"/>
                <w:szCs w:val="16"/>
              </w:rPr>
            </w:pPr>
            <w:r w:rsidRPr="004E1751">
              <w:rPr>
                <w:rFonts w:asciiTheme="minorEastAsia" w:hAnsiTheme="minorEastAsia" w:hint="eastAsia"/>
                <w:sz w:val="16"/>
                <w:szCs w:val="16"/>
              </w:rPr>
              <w:t>各サイトの見学者数</w:t>
            </w:r>
          </w:p>
          <w:p w14:paraId="404A25E1" w14:textId="6B24DE9D"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環境科学センター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988</w:t>
            </w:r>
            <w:r>
              <w:rPr>
                <w:rFonts w:asciiTheme="minorEastAsia" w:hAnsiTheme="minorEastAsia" w:hint="eastAsia"/>
                <w:sz w:val="16"/>
                <w:szCs w:val="16"/>
              </w:rPr>
              <w:t>人</w:t>
            </w:r>
          </w:p>
          <w:p w14:paraId="779BF6CF" w14:textId="143C5F68"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食とみどり技術センター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4,928</w:t>
            </w:r>
            <w:r>
              <w:rPr>
                <w:rFonts w:asciiTheme="minorEastAsia" w:hAnsiTheme="minorEastAsia" w:hint="eastAsia"/>
                <w:sz w:val="16"/>
                <w:szCs w:val="16"/>
              </w:rPr>
              <w:t>人</w:t>
            </w:r>
          </w:p>
          <w:p w14:paraId="6C3EF7AE" w14:textId="43710E8D" w:rsid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 xml:space="preserve">・水産技術センター　　　　</w:t>
            </w:r>
            <w:r w:rsidRPr="0070528B">
              <w:rPr>
                <w:rFonts w:asciiTheme="minorEastAsia" w:hAnsiTheme="minorEastAsia" w:hint="eastAsia"/>
                <w:sz w:val="16"/>
                <w:szCs w:val="16"/>
              </w:rPr>
              <w:t>14,063</w:t>
            </w:r>
            <w:r>
              <w:rPr>
                <w:rFonts w:asciiTheme="minorEastAsia" w:hAnsiTheme="minorEastAsia" w:hint="eastAsia"/>
                <w:sz w:val="16"/>
                <w:szCs w:val="16"/>
              </w:rPr>
              <w:t>人</w:t>
            </w:r>
          </w:p>
          <w:p w14:paraId="1313A091" w14:textId="07023158"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水生生物センター　　　　</w:t>
            </w:r>
            <w:r w:rsidRPr="0070528B">
              <w:rPr>
                <w:rFonts w:asciiTheme="minorEastAsia" w:hAnsiTheme="minorEastAsia" w:hint="eastAsia"/>
                <w:sz w:val="16"/>
                <w:szCs w:val="16"/>
              </w:rPr>
              <w:t>14,895</w:t>
            </w:r>
            <w:r>
              <w:rPr>
                <w:rFonts w:asciiTheme="minorEastAsia" w:hAnsiTheme="minorEastAsia" w:hint="eastAsia"/>
                <w:sz w:val="16"/>
                <w:szCs w:val="16"/>
              </w:rPr>
              <w:t>人</w:t>
            </w:r>
          </w:p>
          <w:p w14:paraId="4343375E" w14:textId="13646017" w:rsidR="001C71C1" w:rsidRPr="0070528B" w:rsidRDefault="0027793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70528B">
              <w:rPr>
                <w:rFonts w:asciiTheme="minorEastAsia" w:hAnsiTheme="minorEastAsia" w:hint="eastAsia"/>
                <w:sz w:val="16"/>
                <w:szCs w:val="16"/>
              </w:rPr>
              <w:t>環境NPO、</w:t>
            </w:r>
            <w:r w:rsidRPr="0070528B">
              <w:rPr>
                <w:rFonts w:asciiTheme="minorEastAsia" w:hAnsiTheme="minorEastAsia" w:hint="eastAsia"/>
                <w:sz w:val="16"/>
                <w:szCs w:val="16"/>
              </w:rPr>
              <w:t>事業者、</w:t>
            </w:r>
            <w:r w:rsidR="00FC1BB1" w:rsidRPr="0070528B">
              <w:rPr>
                <w:rFonts w:asciiTheme="minorEastAsia" w:hAnsiTheme="minorEastAsia" w:hint="eastAsia"/>
                <w:sz w:val="16"/>
                <w:szCs w:val="16"/>
              </w:rPr>
              <w:t>行政などの自主的な環境保</w:t>
            </w:r>
            <w:r w:rsidR="002B47D4" w:rsidRPr="0070528B">
              <w:rPr>
                <w:rFonts w:asciiTheme="minorEastAsia" w:hAnsiTheme="minorEastAsia" w:hint="eastAsia"/>
                <w:sz w:val="16"/>
                <w:szCs w:val="16"/>
              </w:rPr>
              <w:t>全活動を支援するための「環境情報プラザ」を運営。</w:t>
            </w:r>
            <w:r w:rsidR="00FC1BB1" w:rsidRPr="0070528B">
              <w:rPr>
                <w:rFonts w:asciiTheme="minorEastAsia" w:hAnsiTheme="minorEastAsia" w:hint="eastAsia"/>
                <w:sz w:val="16"/>
                <w:szCs w:val="16"/>
              </w:rPr>
              <w:t>利用者数は中期目標期間合計で</w:t>
            </w:r>
            <w:r w:rsidR="00A40C74" w:rsidRPr="0070528B">
              <w:rPr>
                <w:rFonts w:asciiTheme="minorEastAsia" w:hAnsiTheme="minorEastAsia" w:hint="eastAsia"/>
                <w:sz w:val="16"/>
                <w:szCs w:val="16"/>
              </w:rPr>
              <w:t>58,795</w:t>
            </w:r>
            <w:r w:rsidR="00FC1BB1" w:rsidRPr="0070528B">
              <w:rPr>
                <w:rFonts w:asciiTheme="minorEastAsia" w:hAnsiTheme="minorEastAsia" w:hint="eastAsia"/>
                <w:sz w:val="16"/>
                <w:szCs w:val="16"/>
              </w:rPr>
              <w:t>人。</w:t>
            </w:r>
          </w:p>
          <w:p w14:paraId="005C45DA" w14:textId="456CF8EF" w:rsidR="00FC1BB1" w:rsidRPr="0070528B" w:rsidRDefault="00FC1BB1" w:rsidP="006A0513">
            <w:pPr>
              <w:spacing w:line="0" w:lineRule="atLeast"/>
              <w:ind w:firstLineChars="350" w:firstLine="560"/>
              <w:rPr>
                <w:rFonts w:asciiTheme="minorEastAsia" w:hAnsiTheme="minorEastAsia"/>
                <w:sz w:val="16"/>
                <w:szCs w:val="16"/>
              </w:rPr>
            </w:pPr>
            <w:r w:rsidRPr="0070528B">
              <w:rPr>
                <w:rFonts w:asciiTheme="minorEastAsia" w:hAnsiTheme="minorEastAsia" w:hint="eastAsia"/>
                <w:sz w:val="16"/>
                <w:szCs w:val="16"/>
              </w:rPr>
              <w:t>研究所HPに関する実績(回数)</w:t>
            </w:r>
          </w:p>
          <w:tbl>
            <w:tblPr>
              <w:tblW w:w="7313"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77"/>
              <w:gridCol w:w="1077"/>
              <w:gridCol w:w="1077"/>
              <w:gridCol w:w="1077"/>
              <w:gridCol w:w="1077"/>
            </w:tblGrid>
            <w:tr w:rsidR="0027793E" w:rsidRPr="0070528B" w14:paraId="434659AE" w14:textId="5C1E78BA" w:rsidTr="00507C68">
              <w:trPr>
                <w:trHeight w:val="227"/>
                <w:jc w:val="center"/>
              </w:trPr>
              <w:tc>
                <w:tcPr>
                  <w:tcW w:w="1928" w:type="dxa"/>
                  <w:shd w:val="clear" w:color="auto" w:fill="auto"/>
                  <w:vAlign w:val="center"/>
                </w:tcPr>
                <w:p w14:paraId="6EF07344"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77" w:type="dxa"/>
                  <w:shd w:val="clear" w:color="auto" w:fill="auto"/>
                  <w:vAlign w:val="center"/>
                </w:tcPr>
                <w:p w14:paraId="1982E4F4" w14:textId="77777777"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77" w:type="dxa"/>
                  <w:shd w:val="clear" w:color="auto" w:fill="auto"/>
                  <w:vAlign w:val="center"/>
                </w:tcPr>
                <w:p w14:paraId="4D96200F"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77" w:type="dxa"/>
                  <w:shd w:val="clear" w:color="auto" w:fill="auto"/>
                  <w:vAlign w:val="center"/>
                </w:tcPr>
                <w:p w14:paraId="1358BADD"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77" w:type="dxa"/>
                  <w:vAlign w:val="center"/>
                </w:tcPr>
                <w:p w14:paraId="4E057AD7"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77" w:type="dxa"/>
                  <w:vAlign w:val="center"/>
                </w:tcPr>
                <w:p w14:paraId="180A6245" w14:textId="7891D7B3"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14:paraId="558695CB" w14:textId="52F13D29" w:rsidTr="00507C68">
              <w:trPr>
                <w:trHeight w:val="227"/>
                <w:jc w:val="center"/>
              </w:trPr>
              <w:tc>
                <w:tcPr>
                  <w:tcW w:w="1928" w:type="dxa"/>
                  <w:shd w:val="clear" w:color="auto" w:fill="auto"/>
                  <w:vAlign w:val="center"/>
                </w:tcPr>
                <w:p w14:paraId="7CEB3E4D"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研究所HP更新回数</w:t>
                  </w:r>
                </w:p>
              </w:tc>
              <w:tc>
                <w:tcPr>
                  <w:tcW w:w="1077" w:type="dxa"/>
                  <w:shd w:val="clear" w:color="auto" w:fill="auto"/>
                  <w:vAlign w:val="center"/>
                </w:tcPr>
                <w:p w14:paraId="67C204DC" w14:textId="77777777"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114</w:t>
                  </w:r>
                </w:p>
              </w:tc>
              <w:tc>
                <w:tcPr>
                  <w:tcW w:w="1077" w:type="dxa"/>
                  <w:shd w:val="clear" w:color="auto" w:fill="auto"/>
                  <w:vAlign w:val="center"/>
                </w:tcPr>
                <w:p w14:paraId="1941538D"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148</w:t>
                  </w:r>
                </w:p>
              </w:tc>
              <w:tc>
                <w:tcPr>
                  <w:tcW w:w="1077" w:type="dxa"/>
                  <w:shd w:val="clear" w:color="auto" w:fill="auto"/>
                  <w:vAlign w:val="center"/>
                </w:tcPr>
                <w:p w14:paraId="7A2F03B6"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183</w:t>
                  </w:r>
                </w:p>
              </w:tc>
              <w:tc>
                <w:tcPr>
                  <w:tcW w:w="1077" w:type="dxa"/>
                  <w:vAlign w:val="center"/>
                </w:tcPr>
                <w:p w14:paraId="78AE65DC"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173</w:t>
                  </w:r>
                </w:p>
              </w:tc>
              <w:tc>
                <w:tcPr>
                  <w:tcW w:w="1077" w:type="dxa"/>
                  <w:vAlign w:val="center"/>
                </w:tcPr>
                <w:p w14:paraId="0BC42E55" w14:textId="2E6ADF1E"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618</w:t>
                  </w:r>
                </w:p>
              </w:tc>
            </w:tr>
            <w:tr w:rsidR="0027793E" w:rsidRPr="0070528B" w14:paraId="0A80276E" w14:textId="7239B4FD" w:rsidTr="00507C68">
              <w:trPr>
                <w:trHeight w:val="227"/>
                <w:jc w:val="center"/>
              </w:trPr>
              <w:tc>
                <w:tcPr>
                  <w:tcW w:w="1928" w:type="dxa"/>
                  <w:shd w:val="clear" w:color="auto" w:fill="auto"/>
                  <w:vAlign w:val="center"/>
                </w:tcPr>
                <w:p w14:paraId="272D63BD"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研究所HPアクセス数</w:t>
                  </w:r>
                </w:p>
              </w:tc>
              <w:tc>
                <w:tcPr>
                  <w:tcW w:w="1077" w:type="dxa"/>
                  <w:shd w:val="clear" w:color="auto" w:fill="auto"/>
                  <w:vAlign w:val="center"/>
                </w:tcPr>
                <w:p w14:paraId="13581F15" w14:textId="77777777"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sz w:val="16"/>
                      <w:szCs w:val="16"/>
                    </w:rPr>
                    <w:t>951,891</w:t>
                  </w:r>
                </w:p>
              </w:tc>
              <w:tc>
                <w:tcPr>
                  <w:tcW w:w="1077" w:type="dxa"/>
                  <w:shd w:val="clear" w:color="auto" w:fill="auto"/>
                  <w:vAlign w:val="center"/>
                </w:tcPr>
                <w:p w14:paraId="36AD1ECE"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1,995,391</w:t>
                  </w:r>
                </w:p>
              </w:tc>
              <w:tc>
                <w:tcPr>
                  <w:tcW w:w="1077" w:type="dxa"/>
                  <w:shd w:val="clear" w:color="auto" w:fill="auto"/>
                  <w:vAlign w:val="center"/>
                </w:tcPr>
                <w:p w14:paraId="2A8384D4"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2,380,331</w:t>
                  </w:r>
                </w:p>
              </w:tc>
              <w:tc>
                <w:tcPr>
                  <w:tcW w:w="1077" w:type="dxa"/>
                  <w:vAlign w:val="center"/>
                </w:tcPr>
                <w:p w14:paraId="128B7124"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3,014,626</w:t>
                  </w:r>
                </w:p>
              </w:tc>
              <w:tc>
                <w:tcPr>
                  <w:tcW w:w="1077" w:type="dxa"/>
                  <w:vAlign w:val="center"/>
                </w:tcPr>
                <w:p w14:paraId="2AE13936" w14:textId="73674C2B"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8,342,239</w:t>
                  </w:r>
                </w:p>
              </w:tc>
            </w:tr>
          </w:tbl>
          <w:p w14:paraId="251D76BE" w14:textId="77777777" w:rsidR="00507C68" w:rsidRDefault="00507C68" w:rsidP="0070528B">
            <w:pPr>
              <w:spacing w:line="0" w:lineRule="atLeast"/>
              <w:ind w:firstLineChars="573" w:firstLine="917"/>
              <w:rPr>
                <w:rFonts w:asciiTheme="minorEastAsia" w:hAnsiTheme="minorEastAsia"/>
                <w:sz w:val="16"/>
                <w:szCs w:val="16"/>
              </w:rPr>
            </w:pPr>
          </w:p>
          <w:p w14:paraId="3FFE36A2" w14:textId="0807CC10" w:rsidR="00FC1BB1" w:rsidRPr="0070528B" w:rsidRDefault="00651EBE" w:rsidP="0070528B">
            <w:pPr>
              <w:spacing w:line="0" w:lineRule="atLeast"/>
              <w:ind w:firstLineChars="573" w:firstLine="917"/>
              <w:rPr>
                <w:rFonts w:asciiTheme="minorEastAsia" w:hAnsiTheme="minorEastAsia"/>
                <w:sz w:val="16"/>
                <w:szCs w:val="16"/>
              </w:rPr>
            </w:pPr>
            <w:r w:rsidRPr="0070528B">
              <w:rPr>
                <w:rFonts w:asciiTheme="minorEastAsia" w:hAnsiTheme="minorEastAsia" w:hint="eastAsia"/>
                <w:sz w:val="16"/>
                <w:szCs w:val="16"/>
              </w:rPr>
              <w:t>メール</w:t>
            </w:r>
            <w:r w:rsidR="00FC1BB1" w:rsidRPr="0070528B">
              <w:rPr>
                <w:rFonts w:asciiTheme="minorEastAsia" w:hAnsiTheme="minorEastAsia" w:hint="eastAsia"/>
                <w:sz w:val="16"/>
                <w:szCs w:val="16"/>
              </w:rPr>
              <w:t>マガジンに関する実績</w:t>
            </w:r>
          </w:p>
          <w:tbl>
            <w:tblPr>
              <w:tblW w:w="6421"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020"/>
              <w:gridCol w:w="1020"/>
              <w:gridCol w:w="1020"/>
              <w:gridCol w:w="1020"/>
              <w:gridCol w:w="1020"/>
            </w:tblGrid>
            <w:tr w:rsidR="0027793E" w:rsidRPr="0070528B" w14:paraId="49C2A3AD" w14:textId="19C02300" w:rsidTr="00507C68">
              <w:trPr>
                <w:trHeight w:val="227"/>
                <w:jc w:val="center"/>
              </w:trPr>
              <w:tc>
                <w:tcPr>
                  <w:tcW w:w="1321" w:type="dxa"/>
                  <w:shd w:val="clear" w:color="auto" w:fill="auto"/>
                  <w:vAlign w:val="center"/>
                </w:tcPr>
                <w:p w14:paraId="1682BC72"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20" w:type="dxa"/>
                  <w:shd w:val="clear" w:color="auto" w:fill="auto"/>
                  <w:vAlign w:val="center"/>
                </w:tcPr>
                <w:p w14:paraId="308421DB" w14:textId="77777777"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14:paraId="58138A20"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14:paraId="00A6D6FA"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1B91F722"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7B0B672D" w14:textId="7AA3FE48" w:rsidR="0027793E"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14:paraId="5E9F6220" w14:textId="7EBE09F4" w:rsidTr="00507C68">
              <w:trPr>
                <w:trHeight w:val="227"/>
                <w:jc w:val="center"/>
              </w:trPr>
              <w:tc>
                <w:tcPr>
                  <w:tcW w:w="1321" w:type="dxa"/>
                  <w:shd w:val="clear" w:color="auto" w:fill="auto"/>
                  <w:vAlign w:val="center"/>
                </w:tcPr>
                <w:p w14:paraId="4B0DFE66" w14:textId="4B2C8FFB"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配信回数</w:t>
                  </w:r>
                  <w:r w:rsidR="00FD397E" w:rsidRPr="0070528B">
                    <w:rPr>
                      <w:rFonts w:asciiTheme="minorEastAsia" w:hAnsiTheme="minorEastAsia" w:hint="eastAsia"/>
                      <w:sz w:val="16"/>
                      <w:szCs w:val="16"/>
                    </w:rPr>
                    <w:t>（回）</w:t>
                  </w:r>
                </w:p>
              </w:tc>
              <w:tc>
                <w:tcPr>
                  <w:tcW w:w="1020" w:type="dxa"/>
                  <w:shd w:val="clear" w:color="auto" w:fill="auto"/>
                  <w:vAlign w:val="center"/>
                </w:tcPr>
                <w:p w14:paraId="72E5696A" w14:textId="2E3376BF"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427</w:t>
                  </w:r>
                </w:p>
              </w:tc>
              <w:tc>
                <w:tcPr>
                  <w:tcW w:w="1020" w:type="dxa"/>
                  <w:shd w:val="clear" w:color="auto" w:fill="auto"/>
                  <w:vAlign w:val="center"/>
                </w:tcPr>
                <w:p w14:paraId="660A09F5" w14:textId="6DD07E31"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431</w:t>
                  </w:r>
                </w:p>
              </w:tc>
              <w:tc>
                <w:tcPr>
                  <w:tcW w:w="1020" w:type="dxa"/>
                  <w:shd w:val="clear" w:color="auto" w:fill="auto"/>
                  <w:vAlign w:val="center"/>
                </w:tcPr>
                <w:p w14:paraId="2A2CDEFC" w14:textId="1CEAFD11"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364</w:t>
                  </w:r>
                </w:p>
              </w:tc>
              <w:tc>
                <w:tcPr>
                  <w:tcW w:w="1020" w:type="dxa"/>
                  <w:vAlign w:val="center"/>
                </w:tcPr>
                <w:p w14:paraId="1673415E" w14:textId="16F373D1"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368</w:t>
                  </w:r>
                </w:p>
              </w:tc>
              <w:tc>
                <w:tcPr>
                  <w:tcW w:w="1020" w:type="dxa"/>
                  <w:vAlign w:val="center"/>
                </w:tcPr>
                <w:p w14:paraId="5B90D791" w14:textId="14AEE9DA"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31472B" w:rsidRPr="0070528B">
                    <w:rPr>
                      <w:rFonts w:asciiTheme="minorEastAsia" w:hAnsiTheme="minorEastAsia" w:hint="eastAsia"/>
                      <w:sz w:val="16"/>
                      <w:szCs w:val="16"/>
                    </w:rPr>
                    <w:t>,</w:t>
                  </w:r>
                  <w:r w:rsidRPr="0070528B">
                    <w:rPr>
                      <w:rFonts w:asciiTheme="minorEastAsia" w:hAnsiTheme="minorEastAsia" w:hint="eastAsia"/>
                      <w:sz w:val="16"/>
                      <w:szCs w:val="16"/>
                    </w:rPr>
                    <w:t>590</w:t>
                  </w:r>
                </w:p>
              </w:tc>
            </w:tr>
            <w:tr w:rsidR="0027793E" w:rsidRPr="0070528B" w14:paraId="6509049A" w14:textId="317C90D3" w:rsidTr="00507C68">
              <w:trPr>
                <w:trHeight w:val="227"/>
                <w:jc w:val="center"/>
              </w:trPr>
              <w:tc>
                <w:tcPr>
                  <w:tcW w:w="1321" w:type="dxa"/>
                  <w:shd w:val="clear" w:color="auto" w:fill="auto"/>
                  <w:vAlign w:val="center"/>
                </w:tcPr>
                <w:p w14:paraId="2384618F" w14:textId="01A1908F"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登録人数</w:t>
                  </w:r>
                  <w:r w:rsidR="00FD397E" w:rsidRPr="0070528B">
                    <w:rPr>
                      <w:rFonts w:asciiTheme="minorEastAsia" w:hAnsiTheme="minorEastAsia" w:hint="eastAsia"/>
                      <w:sz w:val="16"/>
                      <w:szCs w:val="16"/>
                    </w:rPr>
                    <w:t>（人）</w:t>
                  </w:r>
                </w:p>
              </w:tc>
              <w:tc>
                <w:tcPr>
                  <w:tcW w:w="1020" w:type="dxa"/>
                  <w:shd w:val="clear" w:color="auto" w:fill="auto"/>
                  <w:vAlign w:val="center"/>
                </w:tcPr>
                <w:p w14:paraId="289F6F10" w14:textId="075F4B18"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2,697</w:t>
                  </w:r>
                </w:p>
              </w:tc>
              <w:tc>
                <w:tcPr>
                  <w:tcW w:w="1020" w:type="dxa"/>
                  <w:shd w:val="clear" w:color="auto" w:fill="auto"/>
                  <w:vAlign w:val="center"/>
                </w:tcPr>
                <w:p w14:paraId="07747090" w14:textId="72861545"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3,188</w:t>
                  </w:r>
                </w:p>
              </w:tc>
              <w:tc>
                <w:tcPr>
                  <w:tcW w:w="1020" w:type="dxa"/>
                  <w:shd w:val="clear" w:color="auto" w:fill="auto"/>
                  <w:vAlign w:val="center"/>
                </w:tcPr>
                <w:p w14:paraId="190EFD30" w14:textId="7DFB3888"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3,691</w:t>
                  </w:r>
                </w:p>
              </w:tc>
              <w:tc>
                <w:tcPr>
                  <w:tcW w:w="1020" w:type="dxa"/>
                  <w:vAlign w:val="center"/>
                </w:tcPr>
                <w:p w14:paraId="6F13C8BE" w14:textId="29B4C4ED"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3,915</w:t>
                  </w:r>
                </w:p>
              </w:tc>
              <w:tc>
                <w:tcPr>
                  <w:tcW w:w="1020" w:type="dxa"/>
                  <w:vAlign w:val="center"/>
                </w:tcPr>
                <w:p w14:paraId="12CCADE5" w14:textId="12D7CC69" w:rsidR="0027793E" w:rsidRPr="0070528B" w:rsidRDefault="008C5E56" w:rsidP="0070528B">
                  <w:pPr>
                    <w:spacing w:line="0" w:lineRule="atLeast"/>
                    <w:jc w:val="center"/>
                    <w:rPr>
                      <w:rFonts w:asciiTheme="minorEastAsia" w:hAnsiTheme="minorEastAsia"/>
                      <w:sz w:val="16"/>
                      <w:szCs w:val="16"/>
                    </w:rPr>
                  </w:pPr>
                  <w:r>
                    <w:rPr>
                      <w:rFonts w:asciiTheme="minorEastAsia" w:hAnsiTheme="minorEastAsia" w:hint="eastAsia"/>
                      <w:sz w:val="16"/>
                      <w:szCs w:val="16"/>
                    </w:rPr>
                    <w:t>13,491</w:t>
                  </w:r>
                </w:p>
              </w:tc>
            </w:tr>
          </w:tbl>
          <w:p w14:paraId="249A7B3A" w14:textId="77777777" w:rsidR="00343F7B" w:rsidRDefault="00343F7B" w:rsidP="004E1751">
            <w:pPr>
              <w:spacing w:line="0" w:lineRule="atLeast"/>
              <w:ind w:firstLineChars="1000" w:firstLine="1600"/>
              <w:jc w:val="left"/>
              <w:rPr>
                <w:rFonts w:asciiTheme="minorEastAsia" w:hAnsiTheme="minorEastAsia"/>
                <w:sz w:val="16"/>
                <w:szCs w:val="16"/>
              </w:rPr>
            </w:pPr>
          </w:p>
          <w:p w14:paraId="42842996" w14:textId="4D27B202" w:rsidR="00FC1BB1" w:rsidRPr="0070528B" w:rsidRDefault="004E1751" w:rsidP="004E1751">
            <w:pPr>
              <w:spacing w:line="0" w:lineRule="atLeast"/>
              <w:ind w:firstLineChars="1000" w:firstLine="1600"/>
              <w:jc w:val="left"/>
              <w:rPr>
                <w:rFonts w:asciiTheme="minorEastAsia" w:hAnsiTheme="minorEastAsia"/>
                <w:sz w:val="16"/>
                <w:szCs w:val="16"/>
              </w:rPr>
            </w:pPr>
            <w:r>
              <w:rPr>
                <w:rFonts w:asciiTheme="minorEastAsia" w:hAnsiTheme="minorEastAsia" w:hint="eastAsia"/>
                <w:sz w:val="16"/>
                <w:szCs w:val="16"/>
              </w:rPr>
              <w:t>4</w:t>
            </w:r>
            <w:r w:rsidR="00FC1BB1" w:rsidRPr="0070528B">
              <w:rPr>
                <w:rFonts w:asciiTheme="minorEastAsia" w:hAnsiTheme="minorEastAsia" w:hint="eastAsia"/>
                <w:sz w:val="16"/>
                <w:szCs w:val="16"/>
              </w:rPr>
              <w:t>施設見学</w:t>
            </w:r>
            <w:r>
              <w:rPr>
                <w:rFonts w:asciiTheme="minorEastAsia" w:hAnsiTheme="minorEastAsia" w:hint="eastAsia"/>
                <w:sz w:val="16"/>
                <w:szCs w:val="16"/>
              </w:rPr>
              <w:t>者</w:t>
            </w:r>
            <w:r w:rsidR="00FC1BB1" w:rsidRPr="0070528B">
              <w:rPr>
                <w:rFonts w:asciiTheme="minorEastAsia" w:hAnsiTheme="minorEastAsia" w:hint="eastAsia"/>
                <w:sz w:val="16"/>
                <w:szCs w:val="16"/>
              </w:rPr>
              <w:t>数（人）</w:t>
            </w:r>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4E1751" w:rsidRPr="0070528B" w14:paraId="5D604043" w14:textId="207FAFF2" w:rsidTr="004E1751">
              <w:trPr>
                <w:trHeight w:val="227"/>
                <w:jc w:val="center"/>
              </w:trPr>
              <w:tc>
                <w:tcPr>
                  <w:tcW w:w="1020" w:type="dxa"/>
                  <w:shd w:val="clear" w:color="auto" w:fill="auto"/>
                  <w:vAlign w:val="center"/>
                </w:tcPr>
                <w:p w14:paraId="18BB0031" w14:textId="77777777"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14:paraId="590312C5"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14:paraId="65F3E788"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59062FAF"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5D8D8BF6" w14:textId="4C2ADEDA"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4E1751" w:rsidRPr="0070528B" w14:paraId="23033DDA" w14:textId="0DCE8359" w:rsidTr="004E1751">
              <w:trPr>
                <w:trHeight w:val="227"/>
                <w:jc w:val="center"/>
              </w:trPr>
              <w:tc>
                <w:tcPr>
                  <w:tcW w:w="1020" w:type="dxa"/>
                  <w:tcBorders>
                    <w:top w:val="single" w:sz="4" w:space="0" w:color="auto"/>
                  </w:tcBorders>
                  <w:shd w:val="clear" w:color="auto" w:fill="auto"/>
                  <w:vAlign w:val="center"/>
                </w:tcPr>
                <w:p w14:paraId="491FA913" w14:textId="77777777"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7,290</w:t>
                  </w:r>
                </w:p>
              </w:tc>
              <w:tc>
                <w:tcPr>
                  <w:tcW w:w="1020" w:type="dxa"/>
                  <w:tcBorders>
                    <w:top w:val="single" w:sz="4" w:space="0" w:color="auto"/>
                  </w:tcBorders>
                  <w:shd w:val="clear" w:color="auto" w:fill="auto"/>
                  <w:vAlign w:val="center"/>
                </w:tcPr>
                <w:p w14:paraId="5EA61617"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8,381</w:t>
                  </w:r>
                </w:p>
              </w:tc>
              <w:tc>
                <w:tcPr>
                  <w:tcW w:w="1020" w:type="dxa"/>
                  <w:tcBorders>
                    <w:top w:val="single" w:sz="4" w:space="0" w:color="auto"/>
                  </w:tcBorders>
                  <w:shd w:val="clear" w:color="auto" w:fill="auto"/>
                  <w:vAlign w:val="center"/>
                </w:tcPr>
                <w:p w14:paraId="24AA688B"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9,420</w:t>
                  </w:r>
                </w:p>
              </w:tc>
              <w:tc>
                <w:tcPr>
                  <w:tcW w:w="1020" w:type="dxa"/>
                  <w:tcBorders>
                    <w:top w:val="single" w:sz="4" w:space="0" w:color="auto"/>
                  </w:tcBorders>
                  <w:vAlign w:val="center"/>
                </w:tcPr>
                <w:p w14:paraId="38795D76"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9,783</w:t>
                  </w:r>
                </w:p>
              </w:tc>
              <w:tc>
                <w:tcPr>
                  <w:tcW w:w="1020" w:type="dxa"/>
                  <w:tcBorders>
                    <w:top w:val="single" w:sz="4" w:space="0" w:color="auto"/>
                  </w:tcBorders>
                  <w:vAlign w:val="center"/>
                </w:tcPr>
                <w:p w14:paraId="469198F1" w14:textId="7AB60D9D"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34,874</w:t>
                  </w:r>
                </w:p>
              </w:tc>
            </w:tr>
          </w:tbl>
          <w:p w14:paraId="2D197DC8" w14:textId="77777777" w:rsidR="00FC1BB1" w:rsidRPr="0070528B" w:rsidRDefault="00FC1BB1" w:rsidP="006A0513">
            <w:pPr>
              <w:spacing w:line="0" w:lineRule="atLeast"/>
              <w:ind w:firstLineChars="1041" w:firstLine="1666"/>
              <w:jc w:val="left"/>
              <w:rPr>
                <w:rFonts w:asciiTheme="minorEastAsia" w:hAnsiTheme="minorEastAsia"/>
                <w:sz w:val="16"/>
                <w:szCs w:val="16"/>
              </w:rPr>
            </w:pPr>
            <w:r w:rsidRPr="0070528B">
              <w:rPr>
                <w:rFonts w:asciiTheme="minorEastAsia" w:hAnsiTheme="minorEastAsia" w:hint="eastAsia"/>
                <w:sz w:val="16"/>
                <w:szCs w:val="16"/>
              </w:rPr>
              <w:t>環境情報プラザ利用者数（人）</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A40C74" w:rsidRPr="0070528B" w14:paraId="6FCA728B" w14:textId="05D0576E" w:rsidTr="00507C68">
              <w:trPr>
                <w:trHeight w:val="227"/>
                <w:jc w:val="center"/>
              </w:trPr>
              <w:tc>
                <w:tcPr>
                  <w:tcW w:w="1020" w:type="dxa"/>
                  <w:shd w:val="clear" w:color="auto" w:fill="auto"/>
                  <w:vAlign w:val="center"/>
                </w:tcPr>
                <w:p w14:paraId="45FB1A3A"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14:paraId="4D2A023B"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14:paraId="5FA45F22"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14:paraId="3FE2830D"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14:paraId="24B6C80A" w14:textId="5E655CCE"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A40C74" w:rsidRPr="0070528B" w14:paraId="489C269B" w14:textId="129741B0" w:rsidTr="00507C68">
              <w:trPr>
                <w:trHeight w:val="227"/>
                <w:jc w:val="center"/>
              </w:trPr>
              <w:tc>
                <w:tcPr>
                  <w:tcW w:w="1020" w:type="dxa"/>
                  <w:shd w:val="clear" w:color="auto" w:fill="auto"/>
                  <w:vAlign w:val="center"/>
                </w:tcPr>
                <w:p w14:paraId="4499431F"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14,257</w:t>
                  </w:r>
                </w:p>
              </w:tc>
              <w:tc>
                <w:tcPr>
                  <w:tcW w:w="1020" w:type="dxa"/>
                  <w:shd w:val="clear" w:color="auto" w:fill="auto"/>
                  <w:vAlign w:val="center"/>
                </w:tcPr>
                <w:p w14:paraId="46B0C312"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13,621</w:t>
                  </w:r>
                </w:p>
              </w:tc>
              <w:tc>
                <w:tcPr>
                  <w:tcW w:w="1020" w:type="dxa"/>
                  <w:shd w:val="clear" w:color="auto" w:fill="auto"/>
                  <w:vAlign w:val="center"/>
                </w:tcPr>
                <w:p w14:paraId="063855F8"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15,825</w:t>
                  </w:r>
                </w:p>
              </w:tc>
              <w:tc>
                <w:tcPr>
                  <w:tcW w:w="1020" w:type="dxa"/>
                  <w:vAlign w:val="center"/>
                </w:tcPr>
                <w:p w14:paraId="3A46C90F" w14:textId="4DC8CDFF"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15,092</w:t>
                  </w:r>
                </w:p>
              </w:tc>
              <w:tc>
                <w:tcPr>
                  <w:tcW w:w="1020" w:type="dxa"/>
                  <w:vAlign w:val="center"/>
                </w:tcPr>
                <w:p w14:paraId="4FBFC83D" w14:textId="6A432AA4"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58,795</w:t>
                  </w:r>
                </w:p>
              </w:tc>
            </w:tr>
          </w:tbl>
          <w:p w14:paraId="6678BBFE" w14:textId="77777777" w:rsidR="002B47D4" w:rsidRPr="0070528B" w:rsidRDefault="002B47D4" w:rsidP="0070528B">
            <w:pPr>
              <w:spacing w:line="0" w:lineRule="atLeast"/>
              <w:rPr>
                <w:rFonts w:asciiTheme="minorEastAsia" w:hAnsiTheme="minorEastAsia"/>
                <w:sz w:val="16"/>
                <w:szCs w:val="16"/>
              </w:rPr>
            </w:pPr>
          </w:p>
          <w:p w14:paraId="7682E0D6" w14:textId="77777777"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2294554E" w14:textId="4B4C91B4" w:rsidR="001B360D" w:rsidRPr="0070528B" w:rsidRDefault="00FC1BB1" w:rsidP="0070528B">
            <w:pPr>
              <w:spacing w:line="0" w:lineRule="atLeast"/>
              <w:ind w:leftChars="83" w:left="174" w:firstLineChars="100" w:firstLine="160"/>
              <w:rPr>
                <w:rFonts w:asciiTheme="minorEastAsia" w:hAnsiTheme="minorEastAsia"/>
                <w:sz w:val="16"/>
                <w:szCs w:val="16"/>
              </w:rPr>
            </w:pPr>
            <w:r w:rsidRPr="0070528B">
              <w:rPr>
                <w:rFonts w:asciiTheme="minorEastAsia" w:hAnsiTheme="minorEastAsia" w:hint="eastAsia"/>
                <w:sz w:val="16"/>
                <w:szCs w:val="16"/>
              </w:rPr>
              <w:t>調査研究の成果やイベント情報など報道資料のべ212件を提供。各年度の提供件数は、数値目標を</w:t>
            </w:r>
            <w:r w:rsidR="00716760" w:rsidRPr="0070528B">
              <w:rPr>
                <w:rFonts w:asciiTheme="minorEastAsia" w:hAnsiTheme="minorEastAsia" w:hint="eastAsia"/>
                <w:sz w:val="16"/>
                <w:szCs w:val="16"/>
              </w:rPr>
              <w:t>大きく</w:t>
            </w:r>
            <w:r w:rsidRPr="0070528B">
              <w:rPr>
                <w:rFonts w:asciiTheme="minorEastAsia" w:hAnsiTheme="minorEastAsia" w:hint="eastAsia"/>
                <w:sz w:val="16"/>
                <w:szCs w:val="16"/>
              </w:rPr>
              <w:t>越えており、新聞掲載やテレビ・ラジオでの放送実績多数</w:t>
            </w:r>
            <w:r w:rsidR="0024210E" w:rsidRPr="0070528B">
              <w:rPr>
                <w:rFonts w:asciiTheme="minorEastAsia" w:hAnsiTheme="minorEastAsia" w:hint="eastAsia"/>
                <w:sz w:val="16"/>
                <w:szCs w:val="16"/>
              </w:rPr>
              <w:t>（82件）</w:t>
            </w:r>
            <w:r w:rsidRPr="0070528B">
              <w:rPr>
                <w:rFonts w:asciiTheme="minorEastAsia" w:hAnsiTheme="minorEastAsia" w:hint="eastAsia"/>
                <w:sz w:val="16"/>
                <w:szCs w:val="16"/>
              </w:rPr>
              <w:t>。</w:t>
            </w:r>
          </w:p>
          <w:p w14:paraId="75F63124" w14:textId="77777777" w:rsidR="00FC1BB1" w:rsidRPr="0070528B" w:rsidRDefault="00FC1BB1" w:rsidP="006A0513">
            <w:pPr>
              <w:spacing w:line="0" w:lineRule="atLeast"/>
              <w:ind w:rightChars="218" w:right="458" w:firstLineChars="998" w:firstLine="1597"/>
              <w:rPr>
                <w:rFonts w:asciiTheme="minorEastAsia" w:hAnsiTheme="minorEastAsia"/>
                <w:sz w:val="16"/>
                <w:szCs w:val="16"/>
              </w:rPr>
            </w:pPr>
            <w:r w:rsidRPr="0070528B">
              <w:rPr>
                <w:rFonts w:asciiTheme="minorEastAsia" w:hAnsiTheme="minorEastAsia" w:hint="eastAsia"/>
                <w:sz w:val="16"/>
                <w:szCs w:val="16"/>
              </w:rPr>
              <w:t>報道資料提供件数（件）</w:t>
            </w:r>
          </w:p>
          <w:p w14:paraId="00C83A01" w14:textId="77777777" w:rsidR="00FC1BB1" w:rsidRPr="0070528B" w:rsidRDefault="00FC1BB1" w:rsidP="006A0513">
            <w:pPr>
              <w:spacing w:line="0" w:lineRule="atLeast"/>
              <w:ind w:rightChars="218" w:right="458" w:firstLineChars="1000" w:firstLine="1600"/>
              <w:rPr>
                <w:rFonts w:asciiTheme="minorEastAsia" w:hAnsiTheme="minorEastAsia"/>
                <w:sz w:val="16"/>
                <w:szCs w:val="16"/>
              </w:rPr>
            </w:pPr>
            <w:r w:rsidRPr="0070528B">
              <w:rPr>
                <w:rFonts w:asciiTheme="minorEastAsia" w:hAnsiTheme="minorEastAsia" w:hint="eastAsia"/>
                <w:sz w:val="16"/>
                <w:szCs w:val="16"/>
              </w:rPr>
              <w:t>※カッコ内は新聞掲載あるいはテレビ・ラジオ放送されたもの</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FA4093" w:rsidRPr="0070528B" w14:paraId="50ECCB47" w14:textId="6D438A63" w:rsidTr="00507C68">
              <w:trPr>
                <w:trHeight w:val="227"/>
                <w:jc w:val="center"/>
              </w:trPr>
              <w:tc>
                <w:tcPr>
                  <w:tcW w:w="1020" w:type="dxa"/>
                  <w:shd w:val="clear" w:color="auto" w:fill="auto"/>
                  <w:vAlign w:val="center"/>
                </w:tcPr>
                <w:p w14:paraId="1C65D883"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14:paraId="0A2FCA26"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14:paraId="666AC764"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 xml:space="preserve">H26 </w:t>
                  </w:r>
                </w:p>
              </w:tc>
              <w:tc>
                <w:tcPr>
                  <w:tcW w:w="1020" w:type="dxa"/>
                  <w:vAlign w:val="center"/>
                </w:tcPr>
                <w:p w14:paraId="297036A3"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14:paraId="5320EDFA" w14:textId="465E0192"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FA4093" w:rsidRPr="0070528B" w14:paraId="34FC6327" w14:textId="31A894E8" w:rsidTr="00507C68">
              <w:trPr>
                <w:trHeight w:val="227"/>
                <w:jc w:val="center"/>
              </w:trPr>
              <w:tc>
                <w:tcPr>
                  <w:tcW w:w="1020" w:type="dxa"/>
                  <w:shd w:val="clear" w:color="auto" w:fill="auto"/>
                  <w:vAlign w:val="center"/>
                </w:tcPr>
                <w:p w14:paraId="273F483F"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45</w:t>
                  </w:r>
                  <w:r w:rsidRPr="0070528B">
                    <w:rPr>
                      <w:rFonts w:asciiTheme="minorEastAsia" w:hAnsiTheme="minorEastAsia" w:hint="eastAsia"/>
                      <w:sz w:val="16"/>
                      <w:szCs w:val="16"/>
                    </w:rPr>
                    <w:t>(16)</w:t>
                  </w:r>
                </w:p>
              </w:tc>
              <w:tc>
                <w:tcPr>
                  <w:tcW w:w="1020" w:type="dxa"/>
                  <w:shd w:val="clear" w:color="auto" w:fill="auto"/>
                  <w:vAlign w:val="center"/>
                </w:tcPr>
                <w:p w14:paraId="41C3707A"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61</w:t>
                  </w:r>
                  <w:r w:rsidRPr="0070528B">
                    <w:rPr>
                      <w:rFonts w:asciiTheme="minorEastAsia" w:hAnsiTheme="minorEastAsia" w:hint="eastAsia"/>
                      <w:sz w:val="16"/>
                      <w:szCs w:val="16"/>
                    </w:rPr>
                    <w:t>(21)</w:t>
                  </w:r>
                </w:p>
              </w:tc>
              <w:tc>
                <w:tcPr>
                  <w:tcW w:w="1020" w:type="dxa"/>
                  <w:shd w:val="clear" w:color="auto" w:fill="auto"/>
                  <w:vAlign w:val="center"/>
                </w:tcPr>
                <w:p w14:paraId="01BEDF20"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54</w:t>
                  </w:r>
                  <w:r w:rsidRPr="0070528B">
                    <w:rPr>
                      <w:rFonts w:asciiTheme="minorEastAsia" w:hAnsiTheme="minorEastAsia" w:hint="eastAsia"/>
                      <w:sz w:val="16"/>
                      <w:szCs w:val="16"/>
                    </w:rPr>
                    <w:t>(</w:t>
                  </w:r>
                  <w:r w:rsidRPr="0070528B">
                    <w:rPr>
                      <w:rFonts w:asciiTheme="minorEastAsia" w:hAnsiTheme="minorEastAsia"/>
                      <w:sz w:val="16"/>
                      <w:szCs w:val="16"/>
                    </w:rPr>
                    <w:t>17</w:t>
                  </w:r>
                  <w:r w:rsidRPr="0070528B">
                    <w:rPr>
                      <w:rFonts w:asciiTheme="minorEastAsia" w:hAnsiTheme="minorEastAsia" w:hint="eastAsia"/>
                      <w:sz w:val="16"/>
                      <w:szCs w:val="16"/>
                    </w:rPr>
                    <w:t>)</w:t>
                  </w:r>
                </w:p>
              </w:tc>
              <w:tc>
                <w:tcPr>
                  <w:tcW w:w="1020" w:type="dxa"/>
                  <w:vAlign w:val="center"/>
                </w:tcPr>
                <w:p w14:paraId="12828A32"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52(28)</w:t>
                  </w:r>
                </w:p>
              </w:tc>
              <w:tc>
                <w:tcPr>
                  <w:tcW w:w="1020" w:type="dxa"/>
                  <w:vAlign w:val="center"/>
                </w:tcPr>
                <w:p w14:paraId="2B656259" w14:textId="693CB6D6"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212（82）</w:t>
                  </w:r>
                </w:p>
              </w:tc>
            </w:tr>
          </w:tbl>
          <w:p w14:paraId="4814BA8C" w14:textId="77777777" w:rsidR="00162A16" w:rsidRPr="0070528B" w:rsidRDefault="00162A16" w:rsidP="0070528B">
            <w:pPr>
              <w:spacing w:line="0" w:lineRule="atLeast"/>
              <w:rPr>
                <w:rFonts w:asciiTheme="minorEastAsia" w:hAnsiTheme="minorEastAsia"/>
                <w:sz w:val="16"/>
                <w:szCs w:val="16"/>
              </w:rPr>
            </w:pPr>
          </w:p>
          <w:p w14:paraId="6BF39D9F" w14:textId="77777777"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14:paraId="7BF2BBD8" w14:textId="7A0735BE"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・事業者支援の取組として、省エネ・省</w:t>
            </w:r>
            <w:r w:rsidR="00C91798" w:rsidRPr="0070528B">
              <w:rPr>
                <w:rFonts w:asciiTheme="minorEastAsia" w:hAnsiTheme="minorEastAsia" w:hint="eastAsia"/>
                <w:sz w:val="16"/>
                <w:szCs w:val="16"/>
              </w:rPr>
              <w:t>CO</w:t>
            </w:r>
            <w:r w:rsidR="00C91798" w:rsidRPr="0070528B">
              <w:rPr>
                <w:rFonts w:asciiTheme="minorEastAsia" w:hAnsiTheme="minorEastAsia" w:hint="eastAsia"/>
                <w:sz w:val="16"/>
                <w:szCs w:val="16"/>
                <w:vertAlign w:val="subscript"/>
              </w:rPr>
              <w:t>２</w:t>
            </w:r>
            <w:r w:rsidRPr="0070528B">
              <w:rPr>
                <w:rFonts w:asciiTheme="minorEastAsia" w:hAnsiTheme="minorEastAsia" w:hint="eastAsia"/>
                <w:sz w:val="16"/>
                <w:szCs w:val="16"/>
              </w:rPr>
              <w:t>相談窓口、環境技術評価・普及事業（おおさかエコテック）を実施したほか、</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産業化サポートセンターを運営。</w:t>
            </w:r>
          </w:p>
          <w:p w14:paraId="3E5F7215" w14:textId="12BB70F9" w:rsidR="00FC1BB1" w:rsidRPr="00A812D8"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w:t>
            </w:r>
            <w:r w:rsidR="00BE6F78">
              <w:rPr>
                <w:rFonts w:asciiTheme="minorEastAsia" w:hAnsiTheme="minorEastAsia" w:hint="eastAsia"/>
                <w:sz w:val="16"/>
                <w:szCs w:val="16"/>
              </w:rPr>
              <w:t>者</w:t>
            </w:r>
            <w:r w:rsidRPr="0070528B">
              <w:rPr>
                <w:rFonts w:asciiTheme="minorEastAsia" w:hAnsiTheme="minorEastAsia" w:hint="eastAsia"/>
                <w:sz w:val="16"/>
                <w:szCs w:val="16"/>
              </w:rPr>
              <w:t>支援のた</w:t>
            </w:r>
            <w:r w:rsidRPr="00A812D8">
              <w:rPr>
                <w:rFonts w:asciiTheme="minorEastAsia" w:hAnsiTheme="minorEastAsia" w:hint="eastAsia"/>
                <w:sz w:val="16"/>
                <w:szCs w:val="16"/>
              </w:rPr>
              <w:t>め、</w:t>
            </w:r>
            <w:r w:rsidR="00FC1BB1" w:rsidRPr="00A812D8">
              <w:rPr>
                <w:rFonts w:asciiTheme="minorEastAsia" w:hAnsiTheme="minorEastAsia" w:hint="eastAsia"/>
                <w:sz w:val="16"/>
                <w:szCs w:val="16"/>
              </w:rPr>
              <w:t>受託研究</w:t>
            </w:r>
            <w:r w:rsidR="00CD6B60" w:rsidRPr="00A812D8">
              <w:rPr>
                <w:rFonts w:asciiTheme="minorEastAsia" w:hAnsiTheme="minorEastAsia" w:hint="eastAsia"/>
                <w:sz w:val="16"/>
                <w:szCs w:val="16"/>
              </w:rPr>
              <w:t>74</w:t>
            </w:r>
            <w:r w:rsidR="002B7CBD" w:rsidRPr="00A812D8">
              <w:rPr>
                <w:rFonts w:asciiTheme="minorEastAsia" w:hAnsiTheme="minorEastAsia" w:hint="eastAsia"/>
                <w:sz w:val="16"/>
                <w:szCs w:val="16"/>
              </w:rPr>
              <w:t>件を実施し、</w:t>
            </w:r>
            <w:r w:rsidR="00315E25" w:rsidRPr="00A812D8">
              <w:rPr>
                <w:rFonts w:asciiTheme="minorEastAsia" w:hAnsiTheme="minorEastAsia" w:hint="eastAsia"/>
                <w:sz w:val="16"/>
                <w:szCs w:val="16"/>
              </w:rPr>
              <w:t>事業者の</w:t>
            </w:r>
            <w:r w:rsidR="002B7CBD" w:rsidRPr="00A812D8">
              <w:rPr>
                <w:rFonts w:asciiTheme="minorEastAsia" w:hAnsiTheme="minorEastAsia" w:hint="eastAsia"/>
                <w:sz w:val="16"/>
                <w:szCs w:val="16"/>
              </w:rPr>
              <w:t>満足度</w:t>
            </w:r>
            <w:r w:rsidR="00FC1BB1" w:rsidRPr="00A812D8">
              <w:rPr>
                <w:rFonts w:asciiTheme="minorEastAsia" w:hAnsiTheme="minorEastAsia" w:hint="eastAsia"/>
                <w:sz w:val="16"/>
                <w:szCs w:val="16"/>
              </w:rPr>
              <w:t>は5段階評価で</w:t>
            </w:r>
            <w:r w:rsidR="00787B7E" w:rsidRPr="00A812D8">
              <w:rPr>
                <w:rFonts w:asciiTheme="minorEastAsia" w:hAnsiTheme="minorEastAsia" w:hint="eastAsia"/>
                <w:sz w:val="16"/>
                <w:szCs w:val="16"/>
              </w:rPr>
              <w:t>4.</w:t>
            </w:r>
            <w:r w:rsidR="00706675" w:rsidRPr="00A812D8">
              <w:rPr>
                <w:rFonts w:asciiTheme="minorEastAsia" w:hAnsiTheme="minorEastAsia" w:hint="eastAsia"/>
                <w:sz w:val="16"/>
                <w:szCs w:val="16"/>
              </w:rPr>
              <w:t>4</w:t>
            </w:r>
            <w:r w:rsidR="00FC1BB1" w:rsidRPr="00A812D8">
              <w:rPr>
                <w:rFonts w:asciiTheme="minorEastAsia" w:hAnsiTheme="minorEastAsia" w:hint="eastAsia"/>
                <w:sz w:val="16"/>
                <w:szCs w:val="16"/>
              </w:rPr>
              <w:t>～4.6の高評価を獲得。</w:t>
            </w:r>
          </w:p>
          <w:p w14:paraId="6EA8548F" w14:textId="6DB6F0B5" w:rsidR="00FC1BB1" w:rsidRPr="0070528B" w:rsidRDefault="00BE6F7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A812D8">
              <w:rPr>
                <w:rFonts w:asciiTheme="minorEastAsia" w:hAnsiTheme="minorEastAsia" w:hint="eastAsia"/>
                <w:sz w:val="16"/>
                <w:szCs w:val="16"/>
              </w:rPr>
              <w:t>緊急時への対応として、建築物解体時の</w:t>
            </w:r>
            <w:r w:rsidR="00FC1BB1" w:rsidRPr="0070528B">
              <w:rPr>
                <w:rFonts w:asciiTheme="minorEastAsia" w:hAnsiTheme="minorEastAsia" w:hint="eastAsia"/>
                <w:sz w:val="16"/>
                <w:szCs w:val="16"/>
              </w:rPr>
              <w:t>アスベスト分析、貝毒プランクトン調査、</w:t>
            </w:r>
            <w:r w:rsidR="00315E25" w:rsidRPr="0070528B">
              <w:rPr>
                <w:rFonts w:asciiTheme="minorEastAsia" w:hAnsiTheme="minorEastAsia" w:hint="eastAsia"/>
                <w:sz w:val="16"/>
                <w:szCs w:val="16"/>
              </w:rPr>
              <w:t>農林水産に係る病虫害の緊急診断</w:t>
            </w:r>
            <w:r w:rsidR="00FC1BB1" w:rsidRPr="0070528B">
              <w:rPr>
                <w:rFonts w:asciiTheme="minorEastAsia" w:hAnsiTheme="minorEastAsia" w:hint="eastAsia"/>
                <w:sz w:val="16"/>
                <w:szCs w:val="16"/>
              </w:rPr>
              <w:t>などを実施。</w:t>
            </w:r>
          </w:p>
          <w:p w14:paraId="4AC0F659" w14:textId="1339F619"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15E25">
              <w:rPr>
                <w:rFonts w:asciiTheme="minorEastAsia" w:hAnsiTheme="minorEastAsia" w:hint="eastAsia"/>
                <w:sz w:val="16"/>
                <w:szCs w:val="16"/>
              </w:rPr>
              <w:t>ホームページを</w:t>
            </w:r>
            <w:r w:rsidRPr="0070528B">
              <w:rPr>
                <w:rFonts w:asciiTheme="minorEastAsia" w:hAnsiTheme="minorEastAsia" w:hint="eastAsia"/>
                <w:sz w:val="16"/>
                <w:szCs w:val="16"/>
              </w:rPr>
              <w:t>リニューアル</w:t>
            </w:r>
            <w:r w:rsidR="00315E25">
              <w:rPr>
                <w:rFonts w:asciiTheme="minorEastAsia" w:hAnsiTheme="minorEastAsia" w:hint="eastAsia"/>
                <w:sz w:val="16"/>
                <w:szCs w:val="16"/>
              </w:rPr>
              <w:t>し、</w:t>
            </w:r>
            <w:r w:rsidRPr="0070528B">
              <w:rPr>
                <w:rFonts w:asciiTheme="minorEastAsia" w:hAnsiTheme="minorEastAsia" w:hint="eastAsia"/>
                <w:sz w:val="16"/>
                <w:szCs w:val="16"/>
              </w:rPr>
              <w:t>アクセス件数はH24年度の95万件からH27年度には301万件に増加。</w:t>
            </w:r>
          </w:p>
          <w:p w14:paraId="67B78CAC" w14:textId="2C7355A3"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・各年度の報道提供は、平均53件（中期目標期間合計212件）で、数値目標を大きく上回って実施。</w:t>
            </w:r>
          </w:p>
          <w:p w14:paraId="686536DF" w14:textId="31A2CF6F" w:rsidR="003039AE" w:rsidRPr="0070528B" w:rsidRDefault="00FC1BB1" w:rsidP="0070528B">
            <w:pPr>
              <w:spacing w:line="0" w:lineRule="atLeast"/>
              <w:ind w:left="163" w:hangingChars="102" w:hanging="163"/>
              <w:rPr>
                <w:rFonts w:asciiTheme="minorEastAsia" w:hAnsiTheme="minorEastAsia"/>
                <w:b/>
                <w:sz w:val="16"/>
                <w:szCs w:val="16"/>
              </w:rPr>
            </w:pPr>
            <w:r w:rsidRPr="0070528B">
              <w:rPr>
                <w:rFonts w:asciiTheme="minorEastAsia" w:hAnsiTheme="minorEastAsia" w:hint="eastAsia"/>
                <w:sz w:val="16"/>
                <w:szCs w:val="16"/>
              </w:rPr>
              <w:t>・</w:t>
            </w:r>
            <w:r w:rsidR="001A76DB" w:rsidRPr="0070528B">
              <w:rPr>
                <w:rFonts w:asciiTheme="minorEastAsia" w:hAnsiTheme="minorEastAsia" w:hint="eastAsia"/>
                <w:sz w:val="16"/>
                <w:szCs w:val="16"/>
              </w:rPr>
              <w:t>環境NPO、</w:t>
            </w:r>
            <w:r w:rsidRPr="0070528B">
              <w:rPr>
                <w:rFonts w:asciiTheme="minorEastAsia" w:hAnsiTheme="minorEastAsia" w:hint="eastAsia"/>
                <w:sz w:val="16"/>
                <w:szCs w:val="16"/>
              </w:rPr>
              <w:t>事業者、行政などの自主的な環境保全活動を支援するための「環境情報プラザ」を運営。環境情報プラザの利用者数は中期目標期間合計で</w:t>
            </w:r>
            <w:r w:rsidR="001C71C1" w:rsidRPr="0070528B">
              <w:rPr>
                <w:rFonts w:asciiTheme="minorEastAsia" w:hAnsiTheme="minorEastAsia" w:hint="eastAsia"/>
                <w:sz w:val="16"/>
                <w:szCs w:val="16"/>
              </w:rPr>
              <w:t>58,795</w:t>
            </w:r>
            <w:r w:rsidRPr="0070528B">
              <w:rPr>
                <w:rFonts w:asciiTheme="minorEastAsia" w:hAnsiTheme="minorEastAsia" w:hint="eastAsia"/>
                <w:sz w:val="16"/>
                <w:szCs w:val="16"/>
              </w:rPr>
              <w:t>人。</w:t>
            </w:r>
          </w:p>
          <w:p w14:paraId="061D5CFF" w14:textId="77777777" w:rsidR="00FF6215" w:rsidRPr="0070528B" w:rsidRDefault="00FF6215" w:rsidP="0070528B">
            <w:pPr>
              <w:spacing w:line="0" w:lineRule="atLeast"/>
              <w:rPr>
                <w:rFonts w:asciiTheme="minorEastAsia" w:hAnsiTheme="minorEastAsia"/>
                <w:b/>
                <w:sz w:val="16"/>
                <w:szCs w:val="16"/>
              </w:rPr>
            </w:pPr>
          </w:p>
          <w:p w14:paraId="1A3D639C" w14:textId="77777777"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14:paraId="40231E68" w14:textId="36658605" w:rsidR="00FC1BB1" w:rsidRPr="0070528B" w:rsidRDefault="005F5E75" w:rsidP="005F5E75">
            <w:pPr>
              <w:spacing w:line="0" w:lineRule="atLeast"/>
              <w:rPr>
                <w:rFonts w:asciiTheme="minorEastAsia" w:hAnsiTheme="minorEastAsia"/>
                <w:sz w:val="16"/>
                <w:szCs w:val="16"/>
              </w:rPr>
            </w:pPr>
            <w:r>
              <w:rPr>
                <w:rFonts w:asciiTheme="minorEastAsia" w:hAnsiTheme="minorEastAsia" w:hint="eastAsia"/>
                <w:sz w:val="16"/>
                <w:szCs w:val="16"/>
              </w:rPr>
              <w:t>・研究所で開発した技術・製品の普及を更に</w:t>
            </w:r>
            <w:r w:rsidR="00FC1BB1" w:rsidRPr="0070528B">
              <w:rPr>
                <w:rFonts w:asciiTheme="minorEastAsia" w:hAnsiTheme="minorEastAsia" w:hint="eastAsia"/>
                <w:sz w:val="16"/>
                <w:szCs w:val="16"/>
              </w:rPr>
              <w:t>進</w:t>
            </w:r>
            <w:r>
              <w:rPr>
                <w:rFonts w:asciiTheme="minorEastAsia" w:hAnsiTheme="minorEastAsia" w:hint="eastAsia"/>
                <w:sz w:val="16"/>
                <w:szCs w:val="16"/>
              </w:rPr>
              <w:t>めるため</w:t>
            </w:r>
            <w:r w:rsidR="00FC1BB1" w:rsidRPr="0070528B">
              <w:rPr>
                <w:rFonts w:asciiTheme="minorEastAsia" w:hAnsiTheme="minorEastAsia" w:hint="eastAsia"/>
                <w:sz w:val="16"/>
                <w:szCs w:val="16"/>
              </w:rPr>
              <w:t>、製品化・商品化を意識した質の高い技術支援を行う。</w:t>
            </w:r>
          </w:p>
          <w:p w14:paraId="12951988" w14:textId="00B140FC" w:rsidR="00A41977" w:rsidRPr="0070528B" w:rsidRDefault="00FC1BB1" w:rsidP="009A0C3A">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・緊急時への対応については、近い将来起こり得る事象を想定し、知見の集積や研究能力の向上に取り組む必要がある。</w:t>
            </w:r>
          </w:p>
        </w:tc>
      </w:tr>
    </w:tbl>
    <w:p w14:paraId="67CEDC98" w14:textId="77777777" w:rsidR="000C1C45" w:rsidRPr="0070528B" w:rsidRDefault="000C1C45" w:rsidP="00552464">
      <w:pPr>
        <w:widowControl/>
        <w:jc w:val="center"/>
        <w:rPr>
          <w:rFonts w:asciiTheme="minorEastAsia" w:hAnsiTheme="minorEastAsia"/>
          <w:sz w:val="16"/>
          <w:szCs w:val="16"/>
        </w:rPr>
      </w:pPr>
    </w:p>
    <w:tbl>
      <w:tblPr>
        <w:tblStyle w:val="a3"/>
        <w:tblW w:w="15413" w:type="dxa"/>
        <w:tblInd w:w="108" w:type="dxa"/>
        <w:tblLayout w:type="fixed"/>
        <w:tblLook w:val="04A0" w:firstRow="1" w:lastRow="0" w:firstColumn="1" w:lastColumn="0" w:noHBand="0" w:noVBand="1"/>
      </w:tblPr>
      <w:tblGrid>
        <w:gridCol w:w="6"/>
        <w:gridCol w:w="3345"/>
        <w:gridCol w:w="3453"/>
        <w:gridCol w:w="1734"/>
        <w:gridCol w:w="1735"/>
        <w:gridCol w:w="1734"/>
        <w:gridCol w:w="1735"/>
        <w:gridCol w:w="1662"/>
        <w:gridCol w:w="9"/>
      </w:tblGrid>
      <w:tr w:rsidR="00552464" w:rsidRPr="0070528B" w14:paraId="5016F73A" w14:textId="77777777" w:rsidTr="00C91798">
        <w:trPr>
          <w:gridAfter w:val="1"/>
          <w:wAfter w:w="9" w:type="dxa"/>
          <w:trHeight w:val="424"/>
        </w:trPr>
        <w:tc>
          <w:tcPr>
            <w:tcW w:w="6804" w:type="dxa"/>
            <w:gridSpan w:val="3"/>
            <w:vMerge w:val="restart"/>
            <w:vAlign w:val="center"/>
          </w:tcPr>
          <w:p w14:paraId="624041D1" w14:textId="6145031A" w:rsidR="00552464" w:rsidRPr="0070528B" w:rsidRDefault="000C1C45"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63EFE684" wp14:editId="056B4261">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71B6C" w14:textId="77777777" w:rsidR="008A522D" w:rsidRPr="002C4CDB" w:rsidRDefault="008A522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1053pt;margin-top:-16pt;width:5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D7dkYO1AgAAyQUA&#10;AA4AAAAAAAAAAAAAAAAALgIAAGRycy9lMm9Eb2MueG1sUEsBAi0AFAAGAAgAAAAhADzjpeDdAAAA&#10;DAEAAA8AAAAAAAAAAAAAAAAADwUAAGRycy9kb3ducmV2LnhtbFBLBQYAAAAABAAEAPMAAAAZBgAA&#10;AAA=&#10;" fillcolor="white [3201]" strokeweight=".5pt">
                      <v:textbox>
                        <w:txbxContent>
                          <w:p w14:paraId="10E71B6C" w14:textId="77777777" w:rsidR="008A522D" w:rsidRPr="002C4CDB" w:rsidRDefault="008A522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大項目２　技術支援の基盤となる調査研究の実施</w:t>
            </w:r>
          </w:p>
        </w:tc>
        <w:tc>
          <w:tcPr>
            <w:tcW w:w="6946" w:type="dxa"/>
            <w:gridSpan w:val="4"/>
          </w:tcPr>
          <w:p w14:paraId="5629C8B0"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3" w:type="dxa"/>
            <w:vMerge w:val="restart"/>
          </w:tcPr>
          <w:p w14:paraId="1C04F902"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14:paraId="05D178E1"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14:paraId="0685563A" w14:textId="77777777" w:rsidTr="00C91798">
        <w:trPr>
          <w:gridAfter w:val="1"/>
          <w:wAfter w:w="9" w:type="dxa"/>
          <w:trHeight w:val="171"/>
        </w:trPr>
        <w:tc>
          <w:tcPr>
            <w:tcW w:w="6804" w:type="dxa"/>
            <w:gridSpan w:val="3"/>
            <w:vMerge/>
            <w:vAlign w:val="center"/>
          </w:tcPr>
          <w:p w14:paraId="1C173B59" w14:textId="77777777" w:rsidR="00552464" w:rsidRPr="0070528B" w:rsidRDefault="00552464" w:rsidP="00C91798">
            <w:pPr>
              <w:jc w:val="center"/>
              <w:rPr>
                <w:rFonts w:asciiTheme="minorEastAsia" w:hAnsiTheme="minorEastAsia"/>
                <w:sz w:val="16"/>
                <w:szCs w:val="16"/>
              </w:rPr>
            </w:pPr>
          </w:p>
        </w:tc>
        <w:tc>
          <w:tcPr>
            <w:tcW w:w="1736" w:type="dxa"/>
          </w:tcPr>
          <w:p w14:paraId="424C7F8D"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14:paraId="0BC6233C"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14:paraId="4B42748F"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14:paraId="4F7E81E4"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3" w:type="dxa"/>
            <w:vMerge/>
          </w:tcPr>
          <w:p w14:paraId="4349EFE7" w14:textId="77777777" w:rsidR="00552464" w:rsidRPr="0070528B" w:rsidRDefault="00552464" w:rsidP="00C91798">
            <w:pPr>
              <w:rPr>
                <w:rFonts w:asciiTheme="minorEastAsia" w:hAnsiTheme="minorEastAsia"/>
                <w:sz w:val="16"/>
                <w:szCs w:val="16"/>
              </w:rPr>
            </w:pPr>
          </w:p>
        </w:tc>
      </w:tr>
      <w:tr w:rsidR="00552464" w:rsidRPr="0070528B" w14:paraId="78303963" w14:textId="77777777" w:rsidTr="00C91798">
        <w:trPr>
          <w:gridAfter w:val="1"/>
          <w:wAfter w:w="9" w:type="dxa"/>
          <w:trHeight w:val="424"/>
        </w:trPr>
        <w:tc>
          <w:tcPr>
            <w:tcW w:w="3348" w:type="dxa"/>
            <w:gridSpan w:val="2"/>
            <w:vAlign w:val="center"/>
          </w:tcPr>
          <w:p w14:paraId="4449925D"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14:paraId="5580C277"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14:paraId="47B1306A"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14:paraId="739B1C89"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14:paraId="20A29F4B"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14:paraId="19C5CCE7"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w:t>
            </w:r>
          </w:p>
        </w:tc>
        <w:tc>
          <w:tcPr>
            <w:tcW w:w="1663" w:type="dxa"/>
          </w:tcPr>
          <w:p w14:paraId="5452666D" w14:textId="77777777" w:rsidR="00552464" w:rsidRPr="0070528B" w:rsidRDefault="00552464" w:rsidP="00C91798">
            <w:pPr>
              <w:rPr>
                <w:rFonts w:asciiTheme="minorEastAsia" w:hAnsiTheme="minorEastAsia"/>
                <w:sz w:val="16"/>
                <w:szCs w:val="16"/>
              </w:rPr>
            </w:pPr>
          </w:p>
        </w:tc>
      </w:tr>
      <w:tr w:rsidR="00552464" w:rsidRPr="0070528B" w14:paraId="06B806F9" w14:textId="77777777" w:rsidTr="00B64B43">
        <w:tblPrEx>
          <w:tblCellMar>
            <w:left w:w="99" w:type="dxa"/>
            <w:right w:w="99" w:type="dxa"/>
          </w:tblCellMar>
        </w:tblPrEx>
        <w:trPr>
          <w:gridBefore w:val="1"/>
          <w:trHeight w:val="1132"/>
        </w:trPr>
        <w:tc>
          <w:tcPr>
            <w:tcW w:w="3348" w:type="dxa"/>
          </w:tcPr>
          <w:p w14:paraId="6D168A57" w14:textId="77777777" w:rsidR="00552464" w:rsidRPr="0070528B" w:rsidRDefault="00552464" w:rsidP="0070528B">
            <w:pPr>
              <w:autoSpaceDE w:val="0"/>
              <w:autoSpaceDN w:val="0"/>
              <w:spacing w:line="0" w:lineRule="atLeast"/>
              <w:rPr>
                <w:rFonts w:asciiTheme="minorEastAsia" w:hAnsiTheme="minorEastAsia"/>
                <w:sz w:val="16"/>
                <w:szCs w:val="16"/>
              </w:rPr>
            </w:pPr>
          </w:p>
          <w:p w14:paraId="14C623B8" w14:textId="612F58E2"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14:paraId="1D56E26C" w14:textId="0F318B05"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技術支援の質の向上を図るため、地域における多様な技術的ニーズをきめ細かく把握するとともに、必要な知見を質の高い調査研究の実施等により集積すること。</w:t>
            </w:r>
          </w:p>
          <w:p w14:paraId="105503EB" w14:textId="29391D9B"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また、その状況を適切に把握できるよう、数値目標を設定して積極的に取り組むこと。</w:t>
            </w:r>
          </w:p>
          <w:p w14:paraId="4B99CB67" w14:textId="77777777" w:rsidR="003039AE" w:rsidRDefault="003039AE" w:rsidP="0070528B">
            <w:pPr>
              <w:autoSpaceDE w:val="0"/>
              <w:autoSpaceDN w:val="0"/>
              <w:spacing w:line="0" w:lineRule="atLeast"/>
              <w:ind w:firstLineChars="100" w:firstLine="160"/>
              <w:rPr>
                <w:rFonts w:asciiTheme="minorEastAsia" w:hAnsiTheme="minorEastAsia"/>
                <w:sz w:val="16"/>
                <w:szCs w:val="16"/>
              </w:rPr>
            </w:pPr>
          </w:p>
          <w:p w14:paraId="2883F915" w14:textId="77777777"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14:paraId="69F762A2" w14:textId="08F53F37"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環境、農林水産業及び食品産業の分野における技術的ニーズとその動向を的確に把握し、業務に反映させること。</w:t>
            </w:r>
          </w:p>
          <w:p w14:paraId="528FD00B" w14:textId="77777777" w:rsidR="00552464" w:rsidRPr="0070528B" w:rsidRDefault="00552464" w:rsidP="0070528B">
            <w:pPr>
              <w:autoSpaceDE w:val="0"/>
              <w:autoSpaceDN w:val="0"/>
              <w:spacing w:line="0" w:lineRule="atLeast"/>
              <w:rPr>
                <w:rFonts w:asciiTheme="minorEastAsia" w:hAnsiTheme="minorEastAsia"/>
                <w:sz w:val="16"/>
                <w:szCs w:val="16"/>
              </w:rPr>
            </w:pPr>
          </w:p>
          <w:p w14:paraId="722D251D" w14:textId="77777777" w:rsidR="00552464" w:rsidRPr="0070528B" w:rsidRDefault="00552464" w:rsidP="0070528B">
            <w:pPr>
              <w:autoSpaceDE w:val="0"/>
              <w:autoSpaceDN w:val="0"/>
              <w:spacing w:line="0" w:lineRule="atLeast"/>
              <w:rPr>
                <w:rFonts w:asciiTheme="minorEastAsia" w:hAnsiTheme="minorEastAsia"/>
                <w:sz w:val="16"/>
                <w:szCs w:val="16"/>
              </w:rPr>
            </w:pPr>
          </w:p>
          <w:p w14:paraId="48F5B1AF" w14:textId="77777777" w:rsidR="00552464" w:rsidRPr="0070528B" w:rsidRDefault="00552464" w:rsidP="0070528B">
            <w:pPr>
              <w:autoSpaceDE w:val="0"/>
              <w:autoSpaceDN w:val="0"/>
              <w:spacing w:line="0" w:lineRule="atLeast"/>
              <w:rPr>
                <w:rFonts w:asciiTheme="minorEastAsia" w:hAnsiTheme="minorEastAsia"/>
                <w:sz w:val="16"/>
                <w:szCs w:val="16"/>
              </w:rPr>
            </w:pPr>
          </w:p>
          <w:p w14:paraId="14AE72D9" w14:textId="77777777" w:rsidR="00552464" w:rsidRPr="0070528B" w:rsidRDefault="00552464" w:rsidP="0070528B">
            <w:pPr>
              <w:autoSpaceDE w:val="0"/>
              <w:autoSpaceDN w:val="0"/>
              <w:spacing w:line="0" w:lineRule="atLeast"/>
              <w:rPr>
                <w:rFonts w:asciiTheme="minorEastAsia" w:hAnsiTheme="minorEastAsia"/>
                <w:sz w:val="16"/>
                <w:szCs w:val="16"/>
              </w:rPr>
            </w:pPr>
          </w:p>
          <w:p w14:paraId="53C6D562" w14:textId="77777777"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14:paraId="7769C6D9" w14:textId="5B9EB768" w:rsidR="00552464"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多様な技術的ニーズに応えるため、幅広い知見を集積すること。</w:t>
            </w:r>
          </w:p>
          <w:p w14:paraId="1B76C054" w14:textId="77777777" w:rsidR="0070528B" w:rsidRDefault="0070528B" w:rsidP="0070528B">
            <w:pPr>
              <w:autoSpaceDE w:val="0"/>
              <w:autoSpaceDN w:val="0"/>
              <w:spacing w:line="0" w:lineRule="atLeast"/>
              <w:ind w:firstLineChars="100" w:firstLine="160"/>
              <w:rPr>
                <w:rFonts w:asciiTheme="minorEastAsia" w:hAnsiTheme="minorEastAsia"/>
                <w:sz w:val="16"/>
                <w:szCs w:val="16"/>
              </w:rPr>
            </w:pPr>
          </w:p>
          <w:p w14:paraId="057EF539" w14:textId="77777777" w:rsidR="002B0CE7" w:rsidRDefault="002B0CE7" w:rsidP="0070528B">
            <w:pPr>
              <w:autoSpaceDE w:val="0"/>
              <w:autoSpaceDN w:val="0"/>
              <w:spacing w:line="0" w:lineRule="atLeast"/>
              <w:ind w:firstLineChars="100" w:firstLine="160"/>
              <w:rPr>
                <w:rFonts w:asciiTheme="minorEastAsia" w:hAnsiTheme="minorEastAsia"/>
                <w:sz w:val="16"/>
                <w:szCs w:val="16"/>
              </w:rPr>
            </w:pPr>
          </w:p>
          <w:p w14:paraId="72924360" w14:textId="77777777" w:rsidR="002B0CE7" w:rsidRDefault="002B0CE7" w:rsidP="0070528B">
            <w:pPr>
              <w:autoSpaceDE w:val="0"/>
              <w:autoSpaceDN w:val="0"/>
              <w:spacing w:line="0" w:lineRule="atLeast"/>
              <w:ind w:firstLineChars="100" w:firstLine="160"/>
              <w:rPr>
                <w:rFonts w:asciiTheme="minorEastAsia" w:hAnsiTheme="minorEastAsia"/>
                <w:sz w:val="16"/>
                <w:szCs w:val="16"/>
              </w:rPr>
            </w:pPr>
          </w:p>
          <w:p w14:paraId="702FB880" w14:textId="77777777" w:rsidR="002B0CE7" w:rsidRDefault="002B0CE7" w:rsidP="0070528B">
            <w:pPr>
              <w:autoSpaceDE w:val="0"/>
              <w:autoSpaceDN w:val="0"/>
              <w:spacing w:line="0" w:lineRule="atLeast"/>
              <w:ind w:firstLineChars="100" w:firstLine="160"/>
              <w:rPr>
                <w:rFonts w:asciiTheme="minorEastAsia" w:hAnsiTheme="minorEastAsia"/>
                <w:sz w:val="16"/>
                <w:szCs w:val="16"/>
              </w:rPr>
            </w:pPr>
          </w:p>
          <w:p w14:paraId="71C605A7" w14:textId="77777777" w:rsidR="002B0CE7" w:rsidRDefault="002B0CE7" w:rsidP="0070528B">
            <w:pPr>
              <w:autoSpaceDE w:val="0"/>
              <w:autoSpaceDN w:val="0"/>
              <w:spacing w:line="0" w:lineRule="atLeast"/>
              <w:ind w:firstLineChars="100" w:firstLine="160"/>
              <w:rPr>
                <w:rFonts w:asciiTheme="minorEastAsia" w:hAnsiTheme="minorEastAsia"/>
                <w:sz w:val="16"/>
                <w:szCs w:val="16"/>
              </w:rPr>
            </w:pPr>
          </w:p>
          <w:p w14:paraId="54D3BAF2" w14:textId="77777777" w:rsidR="002B0CE7" w:rsidRPr="0070528B" w:rsidRDefault="002B0CE7" w:rsidP="0070528B">
            <w:pPr>
              <w:autoSpaceDE w:val="0"/>
              <w:autoSpaceDN w:val="0"/>
              <w:spacing w:line="0" w:lineRule="atLeast"/>
              <w:ind w:firstLineChars="100" w:firstLine="160"/>
              <w:rPr>
                <w:rFonts w:asciiTheme="minorEastAsia" w:hAnsiTheme="minorEastAsia"/>
                <w:sz w:val="16"/>
                <w:szCs w:val="16"/>
              </w:rPr>
            </w:pPr>
          </w:p>
          <w:p w14:paraId="4BBE9DFD" w14:textId="77777777"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（３）質の高い調査及び試験研究</w:t>
            </w:r>
          </w:p>
          <w:p w14:paraId="6ABFC0FC" w14:textId="77777777"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①調査研究の推進</w:t>
            </w:r>
          </w:p>
          <w:p w14:paraId="3EDE37F8" w14:textId="28F4FE4A"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環境、農林水産業及び食品産業の分野における多様な技術的ニーズへの対応に必要な知見を集積するため、調査研究を実施すること。</w:t>
            </w:r>
          </w:p>
          <w:p w14:paraId="5B581A36" w14:textId="59CC1FCB"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集中と選択の観点から、技術的ニーズが高い分野については、重点的に調査研究を実施すること。</w:t>
            </w:r>
          </w:p>
          <w:p w14:paraId="00550B85" w14:textId="3C6E8696"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農林水産業の六次産業化の推進や生物多様性の保全等、新たな技術的ニーズであって重要性や緊急性の高いものについては、技術支援や調査研究を実施できる体制を整備するなど新たな取組を行うこと。</w:t>
            </w:r>
          </w:p>
          <w:p w14:paraId="59A7A28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F127A7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2F03D22"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566136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80305E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7070EB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4CC767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2E9BA5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B9DEF2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4ED4FD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F1CB151"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ACB2B7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F4F798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6F60F3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8B20B9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173878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8243B6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108096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C5DA19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F0CEA4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D84B07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673674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44DEDA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CA2F7D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30B84B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BF0545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DE0C6C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335AD9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D51144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A84D2B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495BE21"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FABE28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01E86D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E280DF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1ABD1F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7A2841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0B12E6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84E286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97071A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9C4C7A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D2CC73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9E31F2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92F38B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3A0AA9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5BC327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FE935D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0C2F91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2DB5AA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43163F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5D54736"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219B0D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EA21A3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BD4C8A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D23C27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FE7D70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C30D6D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8AE27B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C370AE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6AADF5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447041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375C1E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79B7316"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19ADC2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CFB75E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5E6837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74F668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C1DC04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C675A0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3F6D69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F93B40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06E417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0D252A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FBA14D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0BDF76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845E84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CED712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C1A6180" w14:textId="77777777" w:rsidR="00552464" w:rsidRPr="0070528B" w:rsidRDefault="00552464" w:rsidP="0070528B">
            <w:pPr>
              <w:autoSpaceDE w:val="0"/>
              <w:autoSpaceDN w:val="0"/>
              <w:spacing w:line="0" w:lineRule="atLeast"/>
              <w:rPr>
                <w:rFonts w:asciiTheme="minorEastAsia" w:hAnsiTheme="minorEastAsia"/>
                <w:sz w:val="16"/>
                <w:szCs w:val="16"/>
              </w:rPr>
            </w:pPr>
          </w:p>
          <w:p w14:paraId="3B1B22CC" w14:textId="77777777" w:rsidR="00552464" w:rsidRPr="0070528B" w:rsidRDefault="00552464" w:rsidP="0070528B">
            <w:pPr>
              <w:autoSpaceDE w:val="0"/>
              <w:autoSpaceDN w:val="0"/>
              <w:spacing w:line="0" w:lineRule="atLeast"/>
              <w:rPr>
                <w:rFonts w:asciiTheme="minorEastAsia" w:hAnsiTheme="minorEastAsia"/>
                <w:sz w:val="16"/>
                <w:szCs w:val="16"/>
              </w:rPr>
            </w:pPr>
          </w:p>
        </w:tc>
        <w:tc>
          <w:tcPr>
            <w:tcW w:w="3456" w:type="dxa"/>
          </w:tcPr>
          <w:p w14:paraId="1B12C7E6" w14:textId="77777777" w:rsidR="00552464" w:rsidRPr="0070528B" w:rsidRDefault="00552464" w:rsidP="0070528B">
            <w:pPr>
              <w:spacing w:line="0" w:lineRule="atLeast"/>
              <w:rPr>
                <w:rFonts w:asciiTheme="minorEastAsia" w:hAnsiTheme="minorEastAsia"/>
                <w:sz w:val="16"/>
                <w:szCs w:val="16"/>
              </w:rPr>
            </w:pPr>
          </w:p>
          <w:p w14:paraId="3A8B8996" w14:textId="57969E45"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14:paraId="162A20D4" w14:textId="77777777" w:rsidR="00552464" w:rsidRPr="0070528B" w:rsidRDefault="00552464" w:rsidP="0070528B">
            <w:pPr>
              <w:spacing w:line="0" w:lineRule="atLeast"/>
              <w:rPr>
                <w:rFonts w:asciiTheme="minorEastAsia" w:hAnsiTheme="minorEastAsia"/>
                <w:sz w:val="16"/>
                <w:szCs w:val="16"/>
              </w:rPr>
            </w:pPr>
          </w:p>
          <w:p w14:paraId="693A169E" w14:textId="77777777" w:rsidR="00552464" w:rsidRPr="0070528B" w:rsidRDefault="00552464" w:rsidP="0070528B">
            <w:pPr>
              <w:spacing w:line="0" w:lineRule="atLeast"/>
              <w:rPr>
                <w:rFonts w:asciiTheme="minorEastAsia" w:hAnsiTheme="minorEastAsia"/>
                <w:sz w:val="16"/>
                <w:szCs w:val="16"/>
              </w:rPr>
            </w:pPr>
          </w:p>
          <w:p w14:paraId="74828EAD" w14:textId="77777777" w:rsidR="00552464" w:rsidRDefault="00552464" w:rsidP="0070528B">
            <w:pPr>
              <w:spacing w:line="0" w:lineRule="atLeast"/>
              <w:rPr>
                <w:rFonts w:asciiTheme="minorEastAsia" w:hAnsiTheme="minorEastAsia"/>
                <w:sz w:val="16"/>
                <w:szCs w:val="16"/>
              </w:rPr>
            </w:pPr>
          </w:p>
          <w:p w14:paraId="555A1C51" w14:textId="77777777" w:rsidR="001D237E" w:rsidRPr="0070528B" w:rsidRDefault="001D237E" w:rsidP="0070528B">
            <w:pPr>
              <w:spacing w:line="0" w:lineRule="atLeast"/>
              <w:rPr>
                <w:rFonts w:asciiTheme="minorEastAsia" w:hAnsiTheme="minorEastAsia"/>
                <w:sz w:val="16"/>
                <w:szCs w:val="16"/>
              </w:rPr>
            </w:pPr>
          </w:p>
          <w:p w14:paraId="4FA87689" w14:textId="77777777" w:rsidR="00552464" w:rsidRPr="0070528B" w:rsidRDefault="00552464" w:rsidP="0070528B">
            <w:pPr>
              <w:spacing w:line="0" w:lineRule="atLeast"/>
              <w:rPr>
                <w:rFonts w:asciiTheme="minorEastAsia" w:hAnsiTheme="minorEastAsia"/>
                <w:sz w:val="16"/>
                <w:szCs w:val="16"/>
              </w:rPr>
            </w:pPr>
          </w:p>
          <w:p w14:paraId="0CD850FF" w14:textId="77777777" w:rsidR="00552464" w:rsidRPr="0070528B" w:rsidRDefault="00552464" w:rsidP="0070528B">
            <w:pPr>
              <w:spacing w:line="0" w:lineRule="atLeast"/>
              <w:rPr>
                <w:rFonts w:asciiTheme="minorEastAsia" w:hAnsiTheme="minorEastAsia"/>
                <w:sz w:val="16"/>
                <w:szCs w:val="16"/>
              </w:rPr>
            </w:pPr>
          </w:p>
          <w:p w14:paraId="61A7F757" w14:textId="77777777" w:rsidR="00552464" w:rsidRPr="0070528B" w:rsidRDefault="00552464" w:rsidP="0070528B">
            <w:pPr>
              <w:spacing w:line="0" w:lineRule="atLeast"/>
              <w:rPr>
                <w:rFonts w:asciiTheme="minorEastAsia" w:hAnsiTheme="minorEastAsia"/>
                <w:sz w:val="16"/>
                <w:szCs w:val="16"/>
              </w:rPr>
            </w:pPr>
          </w:p>
          <w:p w14:paraId="42D508B0"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14:paraId="1F25E949" w14:textId="3F313FE2"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事業者、府における事業推進上の課題や技術的ニーズ及びその動向を、聞取調査、技術相談や意見交換等を通じて、きめ細かく把握する。</w:t>
            </w:r>
          </w:p>
          <w:p w14:paraId="077A2252" w14:textId="0C735284" w:rsidR="00552464"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また、府民や技術支援を受けた者からの意見は、業務に適切に反映させる。</w:t>
            </w:r>
          </w:p>
          <w:p w14:paraId="5F6CA834" w14:textId="77777777" w:rsidR="002B0CE7" w:rsidRPr="0070528B" w:rsidRDefault="002B0CE7" w:rsidP="002B0CE7">
            <w:pPr>
              <w:spacing w:line="0" w:lineRule="atLeast"/>
              <w:ind w:firstLineChars="100" w:firstLine="160"/>
              <w:rPr>
                <w:rFonts w:asciiTheme="minorEastAsia" w:hAnsiTheme="minorEastAsia"/>
                <w:sz w:val="16"/>
                <w:szCs w:val="16"/>
              </w:rPr>
            </w:pPr>
          </w:p>
          <w:p w14:paraId="1B09FD2E"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14:paraId="0CE28285" w14:textId="6AF649ED"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学会や公設試験研究機関ネットワーク等を通じて、事業者、大学、他の試験研究機関等から、環境・農林水産業・食品産業の分野を含む幅広い知見の最新動向の収集を行う。</w:t>
            </w:r>
          </w:p>
          <w:p w14:paraId="69428E72" w14:textId="68B5D26D"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また、職員が知見を活用できるよう整理し共有化する。</w:t>
            </w:r>
          </w:p>
          <w:p w14:paraId="395FA938" w14:textId="77777777" w:rsidR="00552464" w:rsidRPr="0070528B" w:rsidRDefault="00552464" w:rsidP="0070528B">
            <w:pPr>
              <w:spacing w:line="0" w:lineRule="atLeast"/>
              <w:rPr>
                <w:rFonts w:asciiTheme="minorEastAsia" w:hAnsiTheme="minorEastAsia"/>
                <w:sz w:val="16"/>
                <w:szCs w:val="16"/>
              </w:rPr>
            </w:pPr>
          </w:p>
          <w:p w14:paraId="36D1CB81"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14:paraId="2978D8B9"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14:paraId="1C1F0847" w14:textId="572860D6"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技術支援の基盤となる技術力を維持向上し、必要な知見を集積するため、環境・農林水産業・食品産業の分野における調査研究を推進する。</w:t>
            </w:r>
          </w:p>
          <w:p w14:paraId="6D8D41D0" w14:textId="77777777" w:rsidR="00552464" w:rsidRPr="0070528B" w:rsidRDefault="00552464" w:rsidP="0070528B">
            <w:pPr>
              <w:spacing w:line="0" w:lineRule="atLeast"/>
              <w:rPr>
                <w:rFonts w:asciiTheme="minorEastAsia" w:hAnsiTheme="minorEastAsia"/>
                <w:sz w:val="16"/>
                <w:szCs w:val="16"/>
              </w:rPr>
            </w:pPr>
          </w:p>
          <w:p w14:paraId="5F22C757" w14:textId="77777777" w:rsidR="00552464" w:rsidRPr="0070528B" w:rsidRDefault="00552464" w:rsidP="0070528B">
            <w:pPr>
              <w:spacing w:line="0" w:lineRule="atLeast"/>
              <w:rPr>
                <w:rFonts w:asciiTheme="minorEastAsia" w:hAnsiTheme="minorEastAsia"/>
                <w:sz w:val="16"/>
                <w:szCs w:val="16"/>
              </w:rPr>
            </w:pPr>
          </w:p>
          <w:p w14:paraId="54463B55" w14:textId="77777777" w:rsidR="00552464" w:rsidRPr="0070528B" w:rsidRDefault="00552464" w:rsidP="0070528B">
            <w:pPr>
              <w:spacing w:line="0" w:lineRule="atLeast"/>
              <w:rPr>
                <w:rFonts w:asciiTheme="minorEastAsia" w:hAnsiTheme="minorEastAsia"/>
                <w:sz w:val="16"/>
                <w:szCs w:val="16"/>
              </w:rPr>
            </w:pPr>
          </w:p>
          <w:p w14:paraId="255F06D8" w14:textId="77777777" w:rsidR="00552464" w:rsidRPr="0070528B" w:rsidRDefault="00552464" w:rsidP="0070528B">
            <w:pPr>
              <w:spacing w:line="0" w:lineRule="atLeast"/>
              <w:rPr>
                <w:rFonts w:asciiTheme="minorEastAsia" w:hAnsiTheme="minorEastAsia"/>
                <w:sz w:val="16"/>
                <w:szCs w:val="16"/>
              </w:rPr>
            </w:pPr>
          </w:p>
          <w:p w14:paraId="49965393" w14:textId="77777777" w:rsidR="00552464" w:rsidRPr="0070528B" w:rsidRDefault="00552464" w:rsidP="0070528B">
            <w:pPr>
              <w:spacing w:line="0" w:lineRule="atLeast"/>
              <w:rPr>
                <w:rFonts w:asciiTheme="minorEastAsia" w:hAnsiTheme="minorEastAsia"/>
                <w:sz w:val="16"/>
                <w:szCs w:val="16"/>
              </w:rPr>
            </w:pPr>
          </w:p>
          <w:p w14:paraId="271116B4" w14:textId="77777777" w:rsidR="00552464" w:rsidRDefault="00552464" w:rsidP="0070528B">
            <w:pPr>
              <w:spacing w:line="0" w:lineRule="atLeast"/>
              <w:rPr>
                <w:rFonts w:asciiTheme="minorEastAsia" w:hAnsiTheme="minorEastAsia"/>
                <w:sz w:val="16"/>
                <w:szCs w:val="16"/>
              </w:rPr>
            </w:pPr>
          </w:p>
          <w:p w14:paraId="35BD209F" w14:textId="77777777" w:rsidR="0070528B" w:rsidRDefault="0070528B" w:rsidP="0070528B">
            <w:pPr>
              <w:spacing w:line="0" w:lineRule="atLeast"/>
              <w:rPr>
                <w:rFonts w:asciiTheme="minorEastAsia" w:hAnsiTheme="minorEastAsia"/>
                <w:sz w:val="16"/>
                <w:szCs w:val="16"/>
              </w:rPr>
            </w:pPr>
          </w:p>
          <w:p w14:paraId="76612D43" w14:textId="77777777" w:rsidR="00507C68" w:rsidRDefault="00507C68" w:rsidP="0070528B">
            <w:pPr>
              <w:spacing w:line="0" w:lineRule="atLeast"/>
              <w:rPr>
                <w:rFonts w:asciiTheme="minorEastAsia" w:hAnsiTheme="minorEastAsia"/>
                <w:sz w:val="16"/>
                <w:szCs w:val="16"/>
              </w:rPr>
            </w:pPr>
          </w:p>
          <w:p w14:paraId="558F5988"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14:paraId="776A8F58"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14:paraId="3B9F83C9" w14:textId="77777777" w:rsidR="00E4024B" w:rsidRDefault="00E4024B" w:rsidP="00CD6B60">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事業者や府からの技術的ニーズが高い以下の分野については、重点的に調査研究に取り組む。</w:t>
            </w:r>
          </w:p>
          <w:p w14:paraId="4E0A141C" w14:textId="67744607"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w:t>
            </w:r>
            <w:r w:rsidR="00E4024B" w:rsidRPr="00E4024B">
              <w:rPr>
                <w:rFonts w:asciiTheme="minorEastAsia" w:hAnsiTheme="minorEastAsia" w:hint="eastAsia"/>
                <w:sz w:val="16"/>
                <w:szCs w:val="16"/>
              </w:rPr>
              <w:t>「安全・安心な特産農産物生産を目指した総合的作物管理（ＩＣＭ）技術」に係る分野</w:t>
            </w:r>
          </w:p>
          <w:p w14:paraId="73B25AA6" w14:textId="73A17D3E" w:rsidR="00552464" w:rsidRPr="0070528B"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病害虫に強く、かつ品質・収量の高い農産物を生産するための栽培管理技術の開発に向けた調査研究を行う。</w:t>
            </w:r>
          </w:p>
          <w:p w14:paraId="1C4C8266" w14:textId="77777777" w:rsidR="00552464" w:rsidRPr="0070528B" w:rsidRDefault="00552464" w:rsidP="0070528B">
            <w:pPr>
              <w:spacing w:line="0" w:lineRule="atLeast"/>
              <w:ind w:left="1" w:firstLineChars="100" w:firstLine="160"/>
              <w:rPr>
                <w:rFonts w:asciiTheme="minorEastAsia" w:hAnsiTheme="minorEastAsia"/>
                <w:sz w:val="16"/>
                <w:szCs w:val="16"/>
              </w:rPr>
            </w:pPr>
          </w:p>
          <w:p w14:paraId="3E3352B4" w14:textId="77777777" w:rsidR="00552464" w:rsidRPr="0070528B" w:rsidRDefault="00552464" w:rsidP="0070528B">
            <w:pPr>
              <w:spacing w:line="0" w:lineRule="atLeast"/>
              <w:ind w:left="1" w:firstLineChars="100" w:firstLine="160"/>
              <w:rPr>
                <w:rFonts w:asciiTheme="minorEastAsia" w:hAnsiTheme="minorEastAsia"/>
                <w:sz w:val="16"/>
                <w:szCs w:val="16"/>
              </w:rPr>
            </w:pPr>
          </w:p>
          <w:p w14:paraId="51F8A073" w14:textId="77777777" w:rsidR="00552464" w:rsidRPr="0070528B" w:rsidRDefault="00552464" w:rsidP="0070528B">
            <w:pPr>
              <w:spacing w:line="0" w:lineRule="atLeast"/>
              <w:ind w:left="1" w:firstLineChars="100" w:firstLine="160"/>
              <w:rPr>
                <w:rFonts w:asciiTheme="minorEastAsia" w:hAnsiTheme="minorEastAsia"/>
                <w:sz w:val="16"/>
                <w:szCs w:val="16"/>
              </w:rPr>
            </w:pPr>
          </w:p>
          <w:p w14:paraId="77FF33CF" w14:textId="77777777"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14:paraId="147371BB" w14:textId="6F42F3DA"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農畜産廃棄物、生ゴミ、木くず等の動植物から生まれる再生可能な有機性資源であるバイオマスを、地域内で循環利用するための技術の開発に向けた調査研究を行う。</w:t>
            </w:r>
          </w:p>
          <w:p w14:paraId="742676A6" w14:textId="77777777" w:rsidR="00EA04D4" w:rsidRPr="0070528B" w:rsidRDefault="00EA04D4" w:rsidP="00E4024B">
            <w:pPr>
              <w:spacing w:line="0" w:lineRule="atLeast"/>
              <w:ind w:left="1" w:firstLineChars="100" w:firstLine="160"/>
              <w:rPr>
                <w:rFonts w:asciiTheme="minorEastAsia" w:hAnsiTheme="minorEastAsia"/>
                <w:sz w:val="16"/>
                <w:szCs w:val="16"/>
              </w:rPr>
            </w:pPr>
          </w:p>
          <w:p w14:paraId="14DE610A"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14:paraId="7BDC1618" w14:textId="1B363AEF"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大阪湾において、水質等の環境の変化が生態系や漁獲高に与える影響に関する調査研究を行う。</w:t>
            </w:r>
          </w:p>
          <w:p w14:paraId="794F596C" w14:textId="77777777" w:rsidR="00EA04D4" w:rsidRPr="0070528B" w:rsidRDefault="00EA04D4" w:rsidP="00E4024B">
            <w:pPr>
              <w:spacing w:line="0" w:lineRule="atLeast"/>
              <w:ind w:left="1" w:firstLineChars="100" w:firstLine="160"/>
              <w:rPr>
                <w:rFonts w:asciiTheme="minorEastAsia" w:hAnsiTheme="minorEastAsia"/>
                <w:sz w:val="16"/>
                <w:szCs w:val="16"/>
              </w:rPr>
            </w:pPr>
          </w:p>
          <w:p w14:paraId="1123849A"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14:paraId="1AA2CBFC" w14:textId="659622F2"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重点研究分野については、重点的に予算や人員を投入するとともに、組織的に進行管理・成果普及に取り組む。</w:t>
            </w:r>
          </w:p>
          <w:p w14:paraId="72783353" w14:textId="77777777" w:rsidR="00552464" w:rsidRPr="0070528B" w:rsidRDefault="00552464" w:rsidP="0070528B">
            <w:pPr>
              <w:spacing w:line="0" w:lineRule="atLeast"/>
              <w:rPr>
                <w:rFonts w:asciiTheme="minorEastAsia" w:hAnsiTheme="minorEastAsia"/>
                <w:sz w:val="16"/>
                <w:szCs w:val="16"/>
              </w:rPr>
            </w:pPr>
          </w:p>
          <w:p w14:paraId="54F1B26B"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14:paraId="2B1952B1" w14:textId="77777777" w:rsid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以下の新たな研究分野については、分野横断的な取組や府との連携強化等、研究体制の強化を行い、調査研究を実施する。</w:t>
            </w:r>
          </w:p>
          <w:p w14:paraId="2E04F7EE" w14:textId="058627F9" w:rsidR="00552464" w:rsidRPr="0070528B" w:rsidRDefault="00552464" w:rsidP="00E4024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14:paraId="0FA82946" w14:textId="77777777" w:rsidR="00552464" w:rsidRDefault="00552464"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大阪産（もん）の生産・加工・販売の一貫した技術開発等、農林水産業の六次産業化の促進支援に資する調査研究を府と連携して行う。</w:t>
            </w:r>
          </w:p>
          <w:p w14:paraId="34CFFCE0" w14:textId="77777777" w:rsidR="00EA04D4" w:rsidRPr="0070528B" w:rsidRDefault="00EA04D4" w:rsidP="0070528B">
            <w:pPr>
              <w:spacing w:line="0" w:lineRule="atLeast"/>
              <w:ind w:firstLineChars="100" w:firstLine="160"/>
              <w:rPr>
                <w:rFonts w:asciiTheme="minorEastAsia" w:hAnsiTheme="minorEastAsia"/>
                <w:sz w:val="16"/>
                <w:szCs w:val="16"/>
              </w:rPr>
            </w:pPr>
          </w:p>
          <w:p w14:paraId="6E3F7D79" w14:textId="77777777" w:rsidR="00552464" w:rsidRPr="0070528B" w:rsidRDefault="00552464" w:rsidP="0070528B">
            <w:pPr>
              <w:spacing w:line="0" w:lineRule="atLeast"/>
              <w:rPr>
                <w:rFonts w:asciiTheme="minorEastAsia" w:hAnsiTheme="minorEastAsia"/>
                <w:sz w:val="16"/>
                <w:szCs w:val="16"/>
              </w:rPr>
            </w:pPr>
          </w:p>
          <w:p w14:paraId="08B4EC7F"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14:paraId="1FE175F7" w14:textId="1DA00940"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新たに問題となる汚染物質の分析技術の開発や、汚染物質の環境中の動態の究明に係る調査研究を行う。</w:t>
            </w:r>
          </w:p>
          <w:p w14:paraId="2777568E" w14:textId="77777777" w:rsidR="00552464" w:rsidRPr="0070528B" w:rsidRDefault="00552464" w:rsidP="0070528B">
            <w:pPr>
              <w:spacing w:line="0" w:lineRule="atLeast"/>
              <w:rPr>
                <w:rFonts w:asciiTheme="minorEastAsia" w:hAnsiTheme="minorEastAsia"/>
                <w:sz w:val="16"/>
                <w:szCs w:val="16"/>
              </w:rPr>
            </w:pPr>
          </w:p>
          <w:p w14:paraId="2840468D" w14:textId="77777777" w:rsidR="00552464" w:rsidRDefault="00552464" w:rsidP="0070528B">
            <w:pPr>
              <w:spacing w:line="0" w:lineRule="atLeast"/>
              <w:rPr>
                <w:rFonts w:asciiTheme="minorEastAsia" w:hAnsiTheme="minorEastAsia"/>
                <w:sz w:val="16"/>
                <w:szCs w:val="16"/>
              </w:rPr>
            </w:pPr>
          </w:p>
          <w:p w14:paraId="264659C7" w14:textId="77777777" w:rsidR="00EA04D4" w:rsidRPr="0070528B" w:rsidRDefault="00EA04D4" w:rsidP="0070528B">
            <w:pPr>
              <w:spacing w:line="0" w:lineRule="atLeast"/>
              <w:rPr>
                <w:rFonts w:asciiTheme="minorEastAsia" w:hAnsiTheme="minorEastAsia"/>
                <w:sz w:val="16"/>
                <w:szCs w:val="16"/>
              </w:rPr>
            </w:pPr>
          </w:p>
          <w:p w14:paraId="5DC7A575"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14:paraId="4F235A3C" w14:textId="3B6FC7F8"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生物多様性に関する情報の収集発信を担う機能を整備するとともに、希少生物の保全技術、外来生物の駆除技術や野生獣類の管理技術の開発等に係る調査研究を行う。</w:t>
            </w:r>
          </w:p>
          <w:p w14:paraId="1A499CBF" w14:textId="77777777" w:rsidR="00552464" w:rsidRPr="0070528B" w:rsidRDefault="00552464" w:rsidP="0070528B">
            <w:pPr>
              <w:spacing w:line="0" w:lineRule="atLeast"/>
              <w:ind w:firstLineChars="200" w:firstLine="320"/>
              <w:rPr>
                <w:rFonts w:asciiTheme="minorEastAsia" w:hAnsiTheme="minorEastAsia"/>
                <w:sz w:val="16"/>
                <w:szCs w:val="16"/>
              </w:rPr>
            </w:pPr>
          </w:p>
          <w:p w14:paraId="150F02E9" w14:textId="77777777" w:rsidR="00552464" w:rsidRPr="0070528B" w:rsidRDefault="00552464" w:rsidP="0070528B">
            <w:pPr>
              <w:spacing w:line="0" w:lineRule="atLeast"/>
              <w:ind w:firstLineChars="200" w:firstLine="320"/>
              <w:rPr>
                <w:rFonts w:asciiTheme="minorEastAsia" w:hAnsiTheme="minorEastAsia"/>
                <w:sz w:val="16"/>
                <w:szCs w:val="16"/>
              </w:rPr>
            </w:pPr>
          </w:p>
          <w:p w14:paraId="7BEF6EF8" w14:textId="77777777" w:rsidR="00552464" w:rsidRPr="00E4024B" w:rsidRDefault="00552464" w:rsidP="0070528B">
            <w:pPr>
              <w:spacing w:line="0" w:lineRule="atLeast"/>
              <w:ind w:firstLineChars="200" w:firstLine="320"/>
              <w:rPr>
                <w:rFonts w:asciiTheme="minorEastAsia" w:hAnsiTheme="minorEastAsia"/>
                <w:sz w:val="16"/>
                <w:szCs w:val="16"/>
              </w:rPr>
            </w:pPr>
          </w:p>
          <w:p w14:paraId="3774E06A" w14:textId="77777777" w:rsidR="00552464" w:rsidRPr="0070528B" w:rsidRDefault="00552464" w:rsidP="0070528B">
            <w:pPr>
              <w:spacing w:line="0" w:lineRule="atLeast"/>
              <w:ind w:firstLineChars="200" w:firstLine="320"/>
              <w:rPr>
                <w:rFonts w:asciiTheme="minorEastAsia" w:hAnsiTheme="minorEastAsia"/>
                <w:sz w:val="16"/>
                <w:szCs w:val="16"/>
              </w:rPr>
            </w:pPr>
          </w:p>
          <w:p w14:paraId="1E7EDB13"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41613567" w14:textId="1FA47CB5"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調査研究の質を向上させ、その成果を発信するため、①～③の調査研究に係る学術論文件数と学会等発表件数の合計は、中期目標期間において400件以上とする。</w:t>
            </w:r>
          </w:p>
        </w:tc>
        <w:tc>
          <w:tcPr>
            <w:tcW w:w="8609" w:type="dxa"/>
            <w:gridSpan w:val="6"/>
          </w:tcPr>
          <w:p w14:paraId="74F3CE67" w14:textId="77777777"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14:paraId="48423D4E" w14:textId="3E5C0BAD" w:rsidR="001F4367"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1F4367" w:rsidRPr="0070528B">
              <w:rPr>
                <w:rFonts w:asciiTheme="minorEastAsia" w:hAnsiTheme="minorEastAsia" w:hint="eastAsia"/>
                <w:sz w:val="16"/>
                <w:szCs w:val="16"/>
              </w:rPr>
              <w:t xml:space="preserve"> 技術支援の質的向上</w:t>
            </w:r>
          </w:p>
          <w:p w14:paraId="3036A4CA" w14:textId="77777777" w:rsidR="001F4367" w:rsidRPr="0070528B" w:rsidRDefault="001F4367" w:rsidP="0070528B">
            <w:pPr>
              <w:spacing w:line="0" w:lineRule="atLeast"/>
              <w:rPr>
                <w:rFonts w:asciiTheme="minorEastAsia" w:hAnsiTheme="minorEastAsia"/>
                <w:sz w:val="16"/>
                <w:szCs w:val="16"/>
              </w:rPr>
            </w:pPr>
          </w:p>
          <w:p w14:paraId="3B5CAFDA" w14:textId="77777777" w:rsidR="001F4367" w:rsidRPr="0070528B" w:rsidRDefault="001F4367" w:rsidP="0070528B">
            <w:pPr>
              <w:spacing w:line="0" w:lineRule="atLeast"/>
              <w:rPr>
                <w:rFonts w:asciiTheme="minorEastAsia" w:hAnsiTheme="minorEastAsia"/>
                <w:sz w:val="16"/>
                <w:szCs w:val="16"/>
              </w:rPr>
            </w:pPr>
          </w:p>
          <w:p w14:paraId="6DD30932" w14:textId="77777777" w:rsidR="001F4367" w:rsidRPr="0070528B" w:rsidRDefault="001F4367" w:rsidP="0070528B">
            <w:pPr>
              <w:spacing w:line="0" w:lineRule="atLeast"/>
              <w:rPr>
                <w:rFonts w:asciiTheme="minorEastAsia" w:hAnsiTheme="minorEastAsia"/>
                <w:sz w:val="16"/>
                <w:szCs w:val="16"/>
              </w:rPr>
            </w:pPr>
          </w:p>
          <w:p w14:paraId="5414BC8C" w14:textId="77777777" w:rsidR="001F4367" w:rsidRPr="0070528B" w:rsidRDefault="001F4367" w:rsidP="0070528B">
            <w:pPr>
              <w:spacing w:line="0" w:lineRule="atLeast"/>
              <w:rPr>
                <w:rFonts w:asciiTheme="minorEastAsia" w:hAnsiTheme="minorEastAsia"/>
                <w:sz w:val="16"/>
                <w:szCs w:val="16"/>
              </w:rPr>
            </w:pPr>
          </w:p>
          <w:p w14:paraId="3A922A97" w14:textId="77777777" w:rsidR="001F4367" w:rsidRDefault="001F4367" w:rsidP="0070528B">
            <w:pPr>
              <w:spacing w:line="0" w:lineRule="atLeast"/>
              <w:rPr>
                <w:rFonts w:asciiTheme="minorEastAsia" w:hAnsiTheme="minorEastAsia"/>
                <w:sz w:val="16"/>
                <w:szCs w:val="16"/>
              </w:rPr>
            </w:pPr>
          </w:p>
          <w:p w14:paraId="18CB745E" w14:textId="77777777" w:rsidR="001D237E" w:rsidRPr="0070528B" w:rsidRDefault="001D237E" w:rsidP="0070528B">
            <w:pPr>
              <w:spacing w:line="0" w:lineRule="atLeast"/>
              <w:rPr>
                <w:rFonts w:asciiTheme="minorEastAsia" w:hAnsiTheme="minorEastAsia"/>
                <w:sz w:val="16"/>
                <w:szCs w:val="16"/>
              </w:rPr>
            </w:pPr>
          </w:p>
          <w:p w14:paraId="758FF9FB" w14:textId="77777777" w:rsidR="001F4367" w:rsidRPr="0070528B" w:rsidRDefault="001F4367" w:rsidP="0070528B">
            <w:pPr>
              <w:spacing w:line="0" w:lineRule="atLeast"/>
              <w:rPr>
                <w:rFonts w:asciiTheme="minorEastAsia" w:hAnsiTheme="minorEastAsia"/>
                <w:sz w:val="16"/>
                <w:szCs w:val="16"/>
              </w:rPr>
            </w:pPr>
          </w:p>
          <w:p w14:paraId="2F7611DD"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14:paraId="5F98128A" w14:textId="4CB28294" w:rsidR="001F4367"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・展示会やフェアに出展し、研究成果PRや情報収集</w:t>
            </w:r>
            <w:r w:rsidR="003F67E5">
              <w:rPr>
                <w:rFonts w:asciiTheme="minorEastAsia" w:hAnsiTheme="minorEastAsia" w:hint="eastAsia"/>
                <w:sz w:val="16"/>
                <w:szCs w:val="16"/>
              </w:rPr>
              <w:t>や意見交換を実施</w:t>
            </w:r>
            <w:r w:rsidRPr="0070528B">
              <w:rPr>
                <w:rFonts w:asciiTheme="minorEastAsia" w:hAnsiTheme="minorEastAsia" w:hint="eastAsia"/>
                <w:sz w:val="16"/>
                <w:szCs w:val="16"/>
              </w:rPr>
              <w:t>。また、H27年度は「大阪産(もん)大商談会」を開催し、府内で</w:t>
            </w:r>
            <w:r w:rsidR="00E63F01">
              <w:rPr>
                <w:rFonts w:asciiTheme="minorEastAsia" w:hAnsiTheme="minorEastAsia" w:hint="eastAsia"/>
                <w:sz w:val="16"/>
                <w:szCs w:val="16"/>
              </w:rPr>
              <w:t>6次</w:t>
            </w:r>
            <w:r w:rsidR="003F67E5">
              <w:rPr>
                <w:rFonts w:asciiTheme="minorEastAsia" w:hAnsiTheme="minorEastAsia" w:hint="eastAsia"/>
                <w:sz w:val="16"/>
                <w:szCs w:val="16"/>
              </w:rPr>
              <w:t>産業化</w:t>
            </w:r>
            <w:r w:rsidRPr="0070528B">
              <w:rPr>
                <w:rFonts w:asciiTheme="minorEastAsia" w:hAnsiTheme="minorEastAsia" w:hint="eastAsia"/>
                <w:sz w:val="16"/>
                <w:szCs w:val="16"/>
              </w:rPr>
              <w:t>等に取り組む</w:t>
            </w:r>
            <w:r w:rsidR="003F67E5">
              <w:rPr>
                <w:rFonts w:asciiTheme="minorEastAsia" w:hAnsiTheme="minorEastAsia" w:hint="eastAsia"/>
                <w:sz w:val="16"/>
                <w:szCs w:val="16"/>
              </w:rPr>
              <w:t>事業者とバイヤー等の</w:t>
            </w:r>
            <w:r w:rsidRPr="0070528B">
              <w:rPr>
                <w:rFonts w:asciiTheme="minorEastAsia" w:hAnsiTheme="minorEastAsia" w:hint="eastAsia"/>
                <w:sz w:val="16"/>
                <w:szCs w:val="16"/>
              </w:rPr>
              <w:t>マッチングを実施。</w:t>
            </w:r>
          </w:p>
          <w:p w14:paraId="680C2E5E" w14:textId="285A669B" w:rsidR="001F4367" w:rsidRPr="0070528B" w:rsidRDefault="002B7CB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・大阪商工会議所や、</w:t>
            </w:r>
            <w:r w:rsidR="001F4367" w:rsidRPr="0070528B">
              <w:rPr>
                <w:rFonts w:asciiTheme="minorEastAsia" w:hAnsiTheme="minorEastAsia" w:hint="eastAsia"/>
                <w:sz w:val="16"/>
                <w:szCs w:val="16"/>
              </w:rPr>
              <w:t>農協、食品産業事業者、行政等へ環境農林水産及び食品加工に関するニーズについて聞き取り調査を実施。</w:t>
            </w:r>
          </w:p>
          <w:p w14:paraId="365BBE1E" w14:textId="196BA5D5"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・府職員と意見交換を行い、行政の技術的ニーズを把握するために、「大阪府環境農林水産試験研究推進会議」を開催。また、府環境農林水産部が開催する</w:t>
            </w:r>
            <w:r w:rsidR="00C12F10">
              <w:rPr>
                <w:rFonts w:asciiTheme="minorEastAsia" w:hAnsiTheme="minorEastAsia" w:hint="eastAsia"/>
                <w:sz w:val="16"/>
                <w:szCs w:val="16"/>
              </w:rPr>
              <w:t>会議等</w:t>
            </w:r>
            <w:r w:rsidRPr="0070528B">
              <w:rPr>
                <w:rFonts w:asciiTheme="minorEastAsia" w:hAnsiTheme="minorEastAsia" w:hint="eastAsia"/>
                <w:sz w:val="16"/>
                <w:szCs w:val="16"/>
              </w:rPr>
              <w:t>へ法人職員が出席し、行政課題の解決に向け</w:t>
            </w:r>
            <w:r w:rsidR="00C12F10">
              <w:rPr>
                <w:rFonts w:asciiTheme="minorEastAsia" w:hAnsiTheme="minorEastAsia" w:hint="eastAsia"/>
                <w:sz w:val="16"/>
                <w:szCs w:val="16"/>
              </w:rPr>
              <w:t>意見を交換</w:t>
            </w:r>
            <w:r w:rsidRPr="0070528B">
              <w:rPr>
                <w:rFonts w:asciiTheme="minorEastAsia" w:hAnsiTheme="minorEastAsia" w:hint="eastAsia"/>
                <w:sz w:val="16"/>
                <w:szCs w:val="16"/>
              </w:rPr>
              <w:t>。</w:t>
            </w:r>
          </w:p>
          <w:p w14:paraId="789942F0" w14:textId="77777777" w:rsidR="001F4367" w:rsidRPr="0070528B" w:rsidRDefault="001F4367" w:rsidP="0070528B">
            <w:pPr>
              <w:spacing w:line="0" w:lineRule="atLeast"/>
              <w:rPr>
                <w:rFonts w:asciiTheme="minorEastAsia" w:hAnsiTheme="minorEastAsia"/>
                <w:sz w:val="16"/>
                <w:szCs w:val="16"/>
              </w:rPr>
            </w:pPr>
          </w:p>
          <w:p w14:paraId="2891352F"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14:paraId="65B223D0" w14:textId="77777777"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環境農林水産に関わる学会、研究会・セミナー・シンポジウム等及び公設試験研究機関ネットワークに参画し、最新の知見等の情報収集を実施。収集した情報は所内で共有するとともに、研究計画等に反映。</w:t>
            </w:r>
          </w:p>
          <w:p w14:paraId="36DDDB88" w14:textId="77777777" w:rsidR="005C2A23" w:rsidRPr="0070528B" w:rsidRDefault="005C2A23" w:rsidP="0070528B">
            <w:pPr>
              <w:spacing w:line="0" w:lineRule="atLeast"/>
              <w:rPr>
                <w:rFonts w:asciiTheme="minorEastAsia" w:hAnsiTheme="minorEastAsia"/>
                <w:sz w:val="16"/>
                <w:szCs w:val="16"/>
              </w:rPr>
            </w:pPr>
          </w:p>
          <w:p w14:paraId="783BB15E" w14:textId="77777777" w:rsidR="005C2A23" w:rsidRPr="0070528B" w:rsidRDefault="005C2A23" w:rsidP="0070528B">
            <w:pPr>
              <w:spacing w:line="0" w:lineRule="atLeast"/>
              <w:rPr>
                <w:rFonts w:asciiTheme="minorEastAsia" w:hAnsiTheme="minorEastAsia"/>
                <w:sz w:val="16"/>
                <w:szCs w:val="16"/>
              </w:rPr>
            </w:pPr>
          </w:p>
          <w:p w14:paraId="25104F7F" w14:textId="77777777" w:rsidR="005C2A23" w:rsidRPr="0070528B" w:rsidRDefault="005C2A23" w:rsidP="0070528B">
            <w:pPr>
              <w:spacing w:line="0" w:lineRule="atLeast"/>
              <w:rPr>
                <w:rFonts w:asciiTheme="minorEastAsia" w:hAnsiTheme="minorEastAsia"/>
                <w:sz w:val="16"/>
                <w:szCs w:val="16"/>
              </w:rPr>
            </w:pPr>
          </w:p>
          <w:p w14:paraId="7DC687A3" w14:textId="77777777" w:rsidR="005C2A23" w:rsidRDefault="005C2A23" w:rsidP="0070528B">
            <w:pPr>
              <w:spacing w:line="0" w:lineRule="atLeast"/>
              <w:rPr>
                <w:rFonts w:asciiTheme="minorEastAsia" w:hAnsiTheme="minorEastAsia"/>
                <w:sz w:val="16"/>
                <w:szCs w:val="16"/>
              </w:rPr>
            </w:pPr>
          </w:p>
          <w:p w14:paraId="59B7C9AD" w14:textId="77777777" w:rsidR="002B0CE7" w:rsidRPr="0070528B" w:rsidRDefault="002B0CE7" w:rsidP="0070528B">
            <w:pPr>
              <w:spacing w:line="0" w:lineRule="atLeast"/>
              <w:rPr>
                <w:rFonts w:asciiTheme="minorEastAsia" w:hAnsiTheme="minorEastAsia"/>
                <w:sz w:val="16"/>
                <w:szCs w:val="16"/>
              </w:rPr>
            </w:pPr>
          </w:p>
          <w:p w14:paraId="0E4C76A1" w14:textId="77777777" w:rsidR="005C2A23" w:rsidRPr="0070528B" w:rsidRDefault="005C2A23" w:rsidP="0070528B">
            <w:pPr>
              <w:spacing w:line="0" w:lineRule="atLeast"/>
              <w:rPr>
                <w:rFonts w:asciiTheme="minorEastAsia" w:hAnsiTheme="minorEastAsia"/>
                <w:sz w:val="16"/>
                <w:szCs w:val="16"/>
              </w:rPr>
            </w:pPr>
          </w:p>
          <w:p w14:paraId="79E09B95"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14:paraId="38BDAC19"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14:paraId="300AC7FA" w14:textId="1226A7D4" w:rsidR="00552464" w:rsidRDefault="00C12F10" w:rsidP="0070528B">
            <w:pPr>
              <w:spacing w:line="0" w:lineRule="atLeast"/>
              <w:ind w:left="2"/>
              <w:rPr>
                <w:rFonts w:asciiTheme="minorEastAsia" w:hAnsiTheme="minorEastAsia"/>
                <w:sz w:val="16"/>
                <w:szCs w:val="16"/>
              </w:rPr>
            </w:pPr>
            <w:r>
              <w:rPr>
                <w:rFonts w:asciiTheme="minorEastAsia" w:hAnsiTheme="minorEastAsia" w:hint="eastAsia"/>
                <w:sz w:val="16"/>
                <w:szCs w:val="16"/>
              </w:rPr>
              <w:t>・</w:t>
            </w:r>
            <w:r w:rsidR="008E6024" w:rsidRPr="0070528B">
              <w:rPr>
                <w:rFonts w:asciiTheme="minorEastAsia" w:hAnsiTheme="minorEastAsia" w:hint="eastAsia"/>
                <w:sz w:val="16"/>
                <w:szCs w:val="16"/>
              </w:rPr>
              <w:t>調査</w:t>
            </w:r>
            <w:r w:rsidR="00C423B5" w:rsidRPr="0070528B">
              <w:rPr>
                <w:rFonts w:asciiTheme="minorEastAsia" w:hAnsiTheme="minorEastAsia" w:hint="eastAsia"/>
                <w:sz w:val="16"/>
                <w:szCs w:val="16"/>
              </w:rPr>
              <w:t>研究を</w:t>
            </w:r>
            <w:r w:rsidR="002B47D4" w:rsidRPr="0070528B">
              <w:rPr>
                <w:rFonts w:asciiTheme="minorEastAsia" w:hAnsiTheme="minorEastAsia" w:hint="eastAsia"/>
                <w:sz w:val="16"/>
                <w:szCs w:val="16"/>
              </w:rPr>
              <w:t>、重点研究分野、新たな研究分野、基盤となる調査・研究に区分し、それぞれ進捗管理や資源配分を</w:t>
            </w:r>
            <w:r w:rsidR="001F4367" w:rsidRPr="0070528B">
              <w:rPr>
                <w:rFonts w:asciiTheme="minorEastAsia" w:hAnsiTheme="minorEastAsia" w:hint="eastAsia"/>
                <w:sz w:val="16"/>
                <w:szCs w:val="16"/>
              </w:rPr>
              <w:t>実施。</w:t>
            </w:r>
          </w:p>
          <w:p w14:paraId="51C594A6" w14:textId="77777777" w:rsidR="00C12F10" w:rsidRDefault="00C12F10" w:rsidP="0070528B">
            <w:pPr>
              <w:spacing w:line="0" w:lineRule="atLeast"/>
              <w:ind w:left="2"/>
              <w:rPr>
                <w:rFonts w:asciiTheme="minorEastAsia" w:hAnsiTheme="minorEastAsia"/>
                <w:sz w:val="16"/>
                <w:szCs w:val="16"/>
              </w:rPr>
            </w:pPr>
          </w:p>
          <w:p w14:paraId="23E48DF5" w14:textId="77777777" w:rsidR="00C12F10" w:rsidRPr="0070528B" w:rsidRDefault="00C12F10" w:rsidP="0070528B">
            <w:pPr>
              <w:spacing w:line="0" w:lineRule="atLeast"/>
              <w:ind w:left="2"/>
              <w:rPr>
                <w:rFonts w:asciiTheme="minorEastAsia" w:hAnsiTheme="minorEastAsia"/>
                <w:sz w:val="16"/>
                <w:szCs w:val="16"/>
              </w:rPr>
            </w:pPr>
          </w:p>
          <w:p w14:paraId="79F40E13" w14:textId="77777777" w:rsidR="001F4367" w:rsidRPr="0070528B" w:rsidRDefault="001F4367" w:rsidP="00507C68">
            <w:pPr>
              <w:spacing w:line="0" w:lineRule="atLeast"/>
              <w:ind w:firstLineChars="300" w:firstLine="480"/>
              <w:jc w:val="left"/>
              <w:rPr>
                <w:rFonts w:asciiTheme="minorEastAsia" w:hAnsiTheme="minorEastAsia"/>
                <w:sz w:val="16"/>
                <w:szCs w:val="16"/>
              </w:rPr>
            </w:pPr>
            <w:r w:rsidRPr="0070528B">
              <w:rPr>
                <w:rFonts w:asciiTheme="minorEastAsia" w:hAnsiTheme="minorEastAsia" w:hint="eastAsia"/>
                <w:sz w:val="16"/>
                <w:szCs w:val="16"/>
              </w:rPr>
              <w:t>調査研究の実施（課題数）</w:t>
            </w: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321"/>
              <w:gridCol w:w="1321"/>
              <w:gridCol w:w="1321"/>
              <w:gridCol w:w="1321"/>
            </w:tblGrid>
            <w:tr w:rsidR="0081690B" w:rsidRPr="0070528B" w14:paraId="56E66271" w14:textId="77777777" w:rsidTr="00507C68">
              <w:trPr>
                <w:trHeight w:val="227"/>
                <w:jc w:val="center"/>
              </w:trPr>
              <w:tc>
                <w:tcPr>
                  <w:tcW w:w="2041" w:type="dxa"/>
                  <w:shd w:val="clear" w:color="auto" w:fill="auto"/>
                  <w:vAlign w:val="center"/>
                </w:tcPr>
                <w:p w14:paraId="22CCE524"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p>
              </w:tc>
              <w:tc>
                <w:tcPr>
                  <w:tcW w:w="1321" w:type="dxa"/>
                  <w:shd w:val="clear" w:color="auto" w:fill="auto"/>
                  <w:vAlign w:val="center"/>
                </w:tcPr>
                <w:p w14:paraId="297F61AF"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321" w:type="dxa"/>
                  <w:shd w:val="clear" w:color="auto" w:fill="auto"/>
                  <w:vAlign w:val="center"/>
                </w:tcPr>
                <w:p w14:paraId="16D3349E"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321" w:type="dxa"/>
                  <w:shd w:val="clear" w:color="auto" w:fill="auto"/>
                  <w:vAlign w:val="center"/>
                </w:tcPr>
                <w:p w14:paraId="3F965429"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321" w:type="dxa"/>
                  <w:vAlign w:val="center"/>
                </w:tcPr>
                <w:p w14:paraId="05277CAB"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r>
            <w:tr w:rsidR="0081690B" w:rsidRPr="0070528B" w14:paraId="319313EE" w14:textId="77777777" w:rsidTr="00507C68">
              <w:trPr>
                <w:trHeight w:val="227"/>
                <w:jc w:val="center"/>
              </w:trPr>
              <w:tc>
                <w:tcPr>
                  <w:tcW w:w="2041" w:type="dxa"/>
                  <w:shd w:val="clear" w:color="auto" w:fill="auto"/>
                  <w:vAlign w:val="center"/>
                </w:tcPr>
                <w:p w14:paraId="5F5B7D57"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重点研究分野</w:t>
                  </w:r>
                </w:p>
              </w:tc>
              <w:tc>
                <w:tcPr>
                  <w:tcW w:w="1321" w:type="dxa"/>
                  <w:shd w:val="clear" w:color="auto" w:fill="auto"/>
                  <w:vAlign w:val="center"/>
                </w:tcPr>
                <w:p w14:paraId="53E448D9"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28</w:t>
                  </w:r>
                </w:p>
              </w:tc>
              <w:tc>
                <w:tcPr>
                  <w:tcW w:w="1321" w:type="dxa"/>
                  <w:shd w:val="clear" w:color="auto" w:fill="auto"/>
                  <w:vAlign w:val="center"/>
                </w:tcPr>
                <w:p w14:paraId="77CB894A"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20</w:t>
                  </w:r>
                </w:p>
              </w:tc>
              <w:tc>
                <w:tcPr>
                  <w:tcW w:w="1321" w:type="dxa"/>
                  <w:shd w:val="clear" w:color="auto" w:fill="auto"/>
                  <w:vAlign w:val="center"/>
                </w:tcPr>
                <w:p w14:paraId="565EE1A1"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21</w:t>
                  </w:r>
                </w:p>
              </w:tc>
              <w:tc>
                <w:tcPr>
                  <w:tcW w:w="1321" w:type="dxa"/>
                  <w:vAlign w:val="center"/>
                </w:tcPr>
                <w:p w14:paraId="1102C02C"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14:paraId="4CF5D839" w14:textId="77777777" w:rsidTr="00507C68">
              <w:trPr>
                <w:trHeight w:val="227"/>
                <w:jc w:val="center"/>
              </w:trPr>
              <w:tc>
                <w:tcPr>
                  <w:tcW w:w="2041" w:type="dxa"/>
                  <w:shd w:val="clear" w:color="auto" w:fill="auto"/>
                  <w:vAlign w:val="center"/>
                </w:tcPr>
                <w:p w14:paraId="727050EC"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新たな研究分野</w:t>
                  </w:r>
                </w:p>
              </w:tc>
              <w:tc>
                <w:tcPr>
                  <w:tcW w:w="1321" w:type="dxa"/>
                  <w:shd w:val="clear" w:color="auto" w:fill="auto"/>
                  <w:vAlign w:val="center"/>
                </w:tcPr>
                <w:p w14:paraId="59DD682A"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17</w:t>
                  </w:r>
                </w:p>
              </w:tc>
              <w:tc>
                <w:tcPr>
                  <w:tcW w:w="1321" w:type="dxa"/>
                  <w:shd w:val="clear" w:color="auto" w:fill="auto"/>
                  <w:vAlign w:val="center"/>
                </w:tcPr>
                <w:p w14:paraId="1DF20BD2"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14:paraId="69BC34BA"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25</w:t>
                  </w:r>
                </w:p>
              </w:tc>
              <w:tc>
                <w:tcPr>
                  <w:tcW w:w="1321" w:type="dxa"/>
                  <w:vAlign w:val="center"/>
                </w:tcPr>
                <w:p w14:paraId="743FC1AC"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14:paraId="73DE6CCC" w14:textId="77777777" w:rsidTr="00507C68">
              <w:trPr>
                <w:trHeight w:val="227"/>
                <w:jc w:val="center"/>
              </w:trPr>
              <w:tc>
                <w:tcPr>
                  <w:tcW w:w="2041" w:type="dxa"/>
                  <w:shd w:val="clear" w:color="auto" w:fill="auto"/>
                  <w:vAlign w:val="center"/>
                </w:tcPr>
                <w:p w14:paraId="0E74DC66" w14:textId="5A23CC6C"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基盤となる調査・研究</w:t>
                  </w:r>
                </w:p>
              </w:tc>
              <w:tc>
                <w:tcPr>
                  <w:tcW w:w="1321" w:type="dxa"/>
                  <w:shd w:val="clear" w:color="auto" w:fill="auto"/>
                  <w:vAlign w:val="center"/>
                </w:tcPr>
                <w:p w14:paraId="3437F8CA"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14:paraId="62503F03"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14:paraId="3B8E49EE"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89</w:t>
                  </w:r>
                </w:p>
              </w:tc>
              <w:tc>
                <w:tcPr>
                  <w:tcW w:w="1321" w:type="dxa"/>
                  <w:vAlign w:val="center"/>
                </w:tcPr>
                <w:p w14:paraId="5CB70241"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78</w:t>
                  </w:r>
                </w:p>
              </w:tc>
            </w:tr>
            <w:tr w:rsidR="0081690B" w:rsidRPr="0070528B" w14:paraId="63320C51" w14:textId="77777777" w:rsidTr="00507C68">
              <w:trPr>
                <w:trHeight w:val="227"/>
                <w:jc w:val="center"/>
              </w:trPr>
              <w:tc>
                <w:tcPr>
                  <w:tcW w:w="2041" w:type="dxa"/>
                  <w:tcBorders>
                    <w:top w:val="double" w:sz="4" w:space="0" w:color="auto"/>
                  </w:tcBorders>
                  <w:shd w:val="clear" w:color="auto" w:fill="auto"/>
                  <w:vAlign w:val="center"/>
                </w:tcPr>
                <w:p w14:paraId="3700D19C"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計</w:t>
                  </w:r>
                </w:p>
              </w:tc>
              <w:tc>
                <w:tcPr>
                  <w:tcW w:w="1321" w:type="dxa"/>
                  <w:tcBorders>
                    <w:top w:val="double" w:sz="4" w:space="0" w:color="auto"/>
                  </w:tcBorders>
                  <w:shd w:val="clear" w:color="auto" w:fill="auto"/>
                  <w:vAlign w:val="center"/>
                </w:tcPr>
                <w:p w14:paraId="35761F1F"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132</w:t>
                  </w:r>
                </w:p>
              </w:tc>
              <w:tc>
                <w:tcPr>
                  <w:tcW w:w="1321" w:type="dxa"/>
                  <w:tcBorders>
                    <w:top w:val="double" w:sz="4" w:space="0" w:color="auto"/>
                  </w:tcBorders>
                  <w:shd w:val="clear" w:color="auto" w:fill="auto"/>
                  <w:vAlign w:val="center"/>
                </w:tcPr>
                <w:p w14:paraId="0F94ACC0"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114</w:t>
                  </w:r>
                </w:p>
              </w:tc>
              <w:tc>
                <w:tcPr>
                  <w:tcW w:w="1321" w:type="dxa"/>
                  <w:tcBorders>
                    <w:top w:val="double" w:sz="4" w:space="0" w:color="auto"/>
                  </w:tcBorders>
                  <w:shd w:val="clear" w:color="auto" w:fill="auto"/>
                  <w:vAlign w:val="center"/>
                </w:tcPr>
                <w:p w14:paraId="55B3F5F9"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135</w:t>
                  </w:r>
                </w:p>
              </w:tc>
              <w:tc>
                <w:tcPr>
                  <w:tcW w:w="1321" w:type="dxa"/>
                  <w:tcBorders>
                    <w:top w:val="double" w:sz="4" w:space="0" w:color="auto"/>
                  </w:tcBorders>
                  <w:vAlign w:val="center"/>
                </w:tcPr>
                <w:p w14:paraId="73F04272"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134</w:t>
                  </w:r>
                </w:p>
              </w:tc>
            </w:tr>
          </w:tbl>
          <w:p w14:paraId="266FB064" w14:textId="77777777" w:rsidR="005C2A23" w:rsidRDefault="005C2A23" w:rsidP="0070528B">
            <w:pPr>
              <w:spacing w:line="0" w:lineRule="atLeast"/>
              <w:rPr>
                <w:rFonts w:asciiTheme="minorEastAsia" w:hAnsiTheme="minorEastAsia"/>
                <w:sz w:val="16"/>
                <w:szCs w:val="16"/>
              </w:rPr>
            </w:pPr>
          </w:p>
          <w:p w14:paraId="0912662B" w14:textId="77777777" w:rsidR="00507C68" w:rsidRPr="0070528B" w:rsidRDefault="00507C68" w:rsidP="0070528B">
            <w:pPr>
              <w:spacing w:line="0" w:lineRule="atLeast"/>
              <w:rPr>
                <w:rFonts w:asciiTheme="minorEastAsia" w:hAnsiTheme="minorEastAsia"/>
                <w:sz w:val="16"/>
                <w:szCs w:val="16"/>
              </w:rPr>
            </w:pPr>
          </w:p>
          <w:p w14:paraId="6AD5D45C"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14:paraId="2840B5A7" w14:textId="77777777" w:rsidR="001F4367"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14:paraId="24BCDBCD" w14:textId="77777777" w:rsidR="00EA04D4" w:rsidRDefault="00EA04D4" w:rsidP="0070528B">
            <w:pPr>
              <w:spacing w:line="0" w:lineRule="atLeast"/>
              <w:rPr>
                <w:rFonts w:asciiTheme="minorEastAsia" w:hAnsiTheme="minorEastAsia"/>
                <w:sz w:val="16"/>
                <w:szCs w:val="16"/>
              </w:rPr>
            </w:pPr>
          </w:p>
          <w:p w14:paraId="7C490091" w14:textId="77777777" w:rsidR="00EA04D4" w:rsidRDefault="00EA04D4" w:rsidP="0070528B">
            <w:pPr>
              <w:spacing w:line="0" w:lineRule="atLeast"/>
              <w:rPr>
                <w:rFonts w:asciiTheme="minorEastAsia" w:hAnsiTheme="minorEastAsia"/>
                <w:sz w:val="16"/>
                <w:szCs w:val="16"/>
              </w:rPr>
            </w:pPr>
          </w:p>
          <w:p w14:paraId="17A7A441" w14:textId="77777777" w:rsidR="00EA04D4" w:rsidRDefault="00EA04D4" w:rsidP="0070528B">
            <w:pPr>
              <w:spacing w:line="0" w:lineRule="atLeast"/>
              <w:rPr>
                <w:rFonts w:asciiTheme="minorEastAsia" w:hAnsiTheme="minorEastAsia"/>
                <w:sz w:val="16"/>
                <w:szCs w:val="16"/>
              </w:rPr>
            </w:pPr>
          </w:p>
          <w:p w14:paraId="5585852F"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「安全・安心な特産農産物生産を目指した総合的作物管理（ＩＣＭ）技術」に係る分野</w:t>
            </w:r>
          </w:p>
          <w:p w14:paraId="7E533AC8" w14:textId="4E82F502"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・天敵を活用した害虫管理として</w:t>
            </w:r>
            <w:r w:rsidR="0017632B">
              <w:rPr>
                <w:rFonts w:asciiTheme="minorEastAsia" w:hAnsiTheme="minorEastAsia" w:hint="eastAsia"/>
                <w:sz w:val="16"/>
                <w:szCs w:val="16"/>
              </w:rPr>
              <w:t>、飛ばないナミテントウムシの</w:t>
            </w:r>
            <w:r w:rsidR="00C423B5" w:rsidRPr="0070528B">
              <w:rPr>
                <w:rFonts w:asciiTheme="minorEastAsia" w:hAnsiTheme="minorEastAsia" w:hint="eastAsia"/>
                <w:sz w:val="16"/>
                <w:szCs w:val="16"/>
              </w:rPr>
              <w:t>利用技術を開発。農水省</w:t>
            </w:r>
            <w:r w:rsidRPr="0070528B">
              <w:rPr>
                <w:rFonts w:asciiTheme="minorEastAsia" w:hAnsiTheme="minorEastAsia" w:hint="eastAsia"/>
                <w:sz w:val="16"/>
                <w:szCs w:val="16"/>
              </w:rPr>
              <w:t>2014年農林水産研究成果10大トピックス</w:t>
            </w:r>
            <w:r w:rsidR="00FD5914" w:rsidRPr="0070528B">
              <w:rPr>
                <w:rFonts w:asciiTheme="minorEastAsia" w:hAnsiTheme="minorEastAsia" w:hint="eastAsia"/>
                <w:sz w:val="16"/>
                <w:szCs w:val="16"/>
              </w:rPr>
              <w:t>第1位</w:t>
            </w:r>
            <w:r w:rsidRPr="0070528B">
              <w:rPr>
                <w:rFonts w:asciiTheme="minorEastAsia" w:hAnsiTheme="minorEastAsia" w:hint="eastAsia"/>
                <w:sz w:val="16"/>
                <w:szCs w:val="16"/>
              </w:rPr>
              <w:t>に選定。</w:t>
            </w:r>
          </w:p>
          <w:p w14:paraId="3F6E8692" w14:textId="77777777"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・温室内の通気性を確保しつつ、病害虫侵入と発生を抑える静電場スクリーンや、病気に罹りにくいトマト・ナスを作り出すUV-B照射を組み合わせた栽培技術を開発。</w:t>
            </w:r>
          </w:p>
          <w:p w14:paraId="7C51919C" w14:textId="335D3A38"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・薬剤を使用しない新しい殺菌･消毒技術として、ガスプラズマによる種子や農産物の殺菌技術を開発。</w:t>
            </w:r>
            <w:r w:rsidR="00FB7E66" w:rsidRPr="00FB7E66">
              <w:rPr>
                <w:rFonts w:asciiTheme="minorEastAsia" w:hAnsiTheme="minorEastAsia" w:hint="eastAsia"/>
                <w:sz w:val="16"/>
                <w:szCs w:val="16"/>
              </w:rPr>
              <w:t>FOOMA　Japan2016（国際食品工業展）で「</w:t>
            </w:r>
            <w:r w:rsidR="00FB7E66">
              <w:rPr>
                <w:rFonts w:asciiTheme="minorEastAsia" w:hAnsiTheme="minorEastAsia" w:hint="eastAsia"/>
                <w:sz w:val="16"/>
                <w:szCs w:val="16"/>
              </w:rPr>
              <w:t>アカデミックプラザ賞</w:t>
            </w:r>
            <w:r w:rsidR="00FB7E66" w:rsidRPr="00FB7E66">
              <w:rPr>
                <w:rFonts w:asciiTheme="minorEastAsia" w:hAnsiTheme="minorEastAsia" w:hint="eastAsia"/>
                <w:sz w:val="16"/>
                <w:szCs w:val="16"/>
              </w:rPr>
              <w:t>」を受賞。</w:t>
            </w:r>
          </w:p>
          <w:p w14:paraId="54E2359A" w14:textId="77777777" w:rsidR="001F4367" w:rsidRPr="0070528B" w:rsidRDefault="001F4367" w:rsidP="0070528B">
            <w:pPr>
              <w:spacing w:line="0" w:lineRule="atLeast"/>
              <w:rPr>
                <w:rFonts w:asciiTheme="minorEastAsia" w:hAnsiTheme="minorEastAsia"/>
                <w:sz w:val="16"/>
                <w:szCs w:val="16"/>
              </w:rPr>
            </w:pPr>
          </w:p>
          <w:p w14:paraId="052F2FC3"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14:paraId="2BF50E45" w14:textId="52C6B529" w:rsidR="001F4367" w:rsidRPr="0070528B" w:rsidRDefault="00881DE2"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w:t>
            </w:r>
            <w:r w:rsidR="001F4367" w:rsidRPr="0070528B">
              <w:rPr>
                <w:rFonts w:asciiTheme="minorEastAsia" w:hAnsiTheme="minorEastAsia" w:hint="eastAsia"/>
                <w:sz w:val="16"/>
                <w:szCs w:val="16"/>
              </w:rPr>
              <w:t>発生する食品製造副産物を原料とする飼料の開発に取り組み、安価な乳牛用混合発酵飼料を開発。供給販売に向け、事業者に技術移転。</w:t>
            </w:r>
          </w:p>
          <w:p w14:paraId="61AFC0BA" w14:textId="72067E1B" w:rsidR="00552464"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の発生量が最も多いバイオマスである下水汚泥の利用率向上のため、処理時間が短く、施設の小型化が可能な新しいメタン発酵システムを開発。トータルの処理時間を従来の1/10に短縮。H27年度に特許出願。</w:t>
            </w:r>
          </w:p>
          <w:p w14:paraId="21FBAAE6" w14:textId="77777777" w:rsidR="0070528B" w:rsidRDefault="0070528B" w:rsidP="0070528B">
            <w:pPr>
              <w:spacing w:line="0" w:lineRule="atLeast"/>
              <w:ind w:leftChars="88" w:left="310" w:hangingChars="78" w:hanging="125"/>
              <w:rPr>
                <w:rFonts w:asciiTheme="minorEastAsia" w:hAnsiTheme="minorEastAsia"/>
                <w:sz w:val="16"/>
                <w:szCs w:val="16"/>
              </w:rPr>
            </w:pPr>
          </w:p>
          <w:p w14:paraId="02A2A63C" w14:textId="77777777" w:rsidR="00EA04D4" w:rsidRDefault="00EA04D4" w:rsidP="0070528B">
            <w:pPr>
              <w:spacing w:line="0" w:lineRule="atLeast"/>
              <w:ind w:leftChars="88" w:left="310" w:hangingChars="78" w:hanging="125"/>
              <w:rPr>
                <w:rFonts w:asciiTheme="minorEastAsia" w:hAnsiTheme="minorEastAsia"/>
                <w:sz w:val="16"/>
                <w:szCs w:val="16"/>
              </w:rPr>
            </w:pPr>
          </w:p>
          <w:p w14:paraId="372BC08E"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14:paraId="6668D9EC" w14:textId="78BB637C"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・漁獲量の変化を解析し、</w:t>
            </w:r>
            <w:r w:rsidR="0045213C">
              <w:rPr>
                <w:rFonts w:asciiTheme="minorEastAsia" w:hAnsiTheme="minorEastAsia" w:hint="eastAsia"/>
                <w:sz w:val="16"/>
                <w:szCs w:val="16"/>
              </w:rPr>
              <w:t>浮魚に比べ</w:t>
            </w:r>
            <w:r w:rsidRPr="0070528B">
              <w:rPr>
                <w:rFonts w:asciiTheme="minorEastAsia" w:hAnsiTheme="minorEastAsia" w:hint="eastAsia"/>
                <w:sz w:val="16"/>
                <w:szCs w:val="16"/>
              </w:rPr>
              <w:t>底魚で漁獲量減少が顕著であること、</w:t>
            </w:r>
            <w:r w:rsidR="0045213C">
              <w:rPr>
                <w:rFonts w:asciiTheme="minorEastAsia" w:hAnsiTheme="minorEastAsia" w:hint="eastAsia"/>
                <w:sz w:val="16"/>
                <w:szCs w:val="16"/>
              </w:rPr>
              <w:t>漁獲量の減少は</w:t>
            </w:r>
            <w:r w:rsidR="0045213C" w:rsidRPr="0070528B">
              <w:rPr>
                <w:rFonts w:asciiTheme="minorEastAsia" w:hAnsiTheme="minorEastAsia" w:hint="eastAsia"/>
                <w:sz w:val="16"/>
                <w:szCs w:val="16"/>
              </w:rPr>
              <w:t>魚種の有機汚濁に対する耐性を反映していることを解明</w:t>
            </w:r>
            <w:r w:rsidRPr="0070528B">
              <w:rPr>
                <w:rFonts w:asciiTheme="minorEastAsia" w:hAnsiTheme="minorEastAsia" w:hint="eastAsia"/>
                <w:sz w:val="16"/>
                <w:szCs w:val="16"/>
              </w:rPr>
              <w:t>。</w:t>
            </w:r>
          </w:p>
          <w:p w14:paraId="5F7D1BB5" w14:textId="093851DD"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・大阪湾の基礎生産力は、1980年に比して2013年は湾央部で低下、湾奥部で横ばいか</w:t>
            </w:r>
            <w:r w:rsidR="0045213C">
              <w:rPr>
                <w:rFonts w:asciiTheme="minorEastAsia" w:hAnsiTheme="minorEastAsia" w:hint="eastAsia"/>
                <w:sz w:val="16"/>
                <w:szCs w:val="16"/>
              </w:rPr>
              <w:t>微増</w:t>
            </w:r>
            <w:r w:rsidRPr="0070528B">
              <w:rPr>
                <w:rFonts w:asciiTheme="minorEastAsia" w:hAnsiTheme="minorEastAsia" w:hint="eastAsia"/>
                <w:sz w:val="16"/>
                <w:szCs w:val="16"/>
              </w:rPr>
              <w:t>。</w:t>
            </w:r>
            <w:r w:rsidR="0045213C" w:rsidRPr="0070528B">
              <w:rPr>
                <w:rFonts w:asciiTheme="minorEastAsia" w:hAnsiTheme="minorEastAsia" w:hint="eastAsia"/>
                <w:sz w:val="16"/>
                <w:szCs w:val="16"/>
              </w:rPr>
              <w:t>1990年代以降、</w:t>
            </w:r>
            <w:r w:rsidRPr="0070528B">
              <w:rPr>
                <w:rFonts w:asciiTheme="minorEastAsia" w:hAnsiTheme="minorEastAsia" w:hint="eastAsia"/>
                <w:sz w:val="16"/>
                <w:szCs w:val="16"/>
              </w:rPr>
              <w:t>植物性プランクトン</w:t>
            </w:r>
            <w:r w:rsidR="0045213C">
              <w:rPr>
                <w:rFonts w:asciiTheme="minorEastAsia" w:hAnsiTheme="minorEastAsia" w:hint="eastAsia"/>
                <w:sz w:val="16"/>
                <w:szCs w:val="16"/>
              </w:rPr>
              <w:t>に</w:t>
            </w:r>
            <w:r w:rsidRPr="0070528B">
              <w:rPr>
                <w:rFonts w:asciiTheme="minorEastAsia" w:hAnsiTheme="minorEastAsia" w:hint="eastAsia"/>
                <w:sz w:val="16"/>
                <w:szCs w:val="16"/>
              </w:rPr>
              <w:t>は顕著な変化が見られ、溶存態無機窒素の減少との関係を示唆。</w:t>
            </w:r>
          </w:p>
          <w:p w14:paraId="5D9CDAF3" w14:textId="77777777" w:rsidR="001F4367" w:rsidRDefault="001F4367" w:rsidP="0070528B">
            <w:pPr>
              <w:spacing w:line="0" w:lineRule="atLeast"/>
              <w:rPr>
                <w:rFonts w:asciiTheme="minorEastAsia" w:hAnsiTheme="minorEastAsia"/>
                <w:sz w:val="16"/>
                <w:szCs w:val="16"/>
              </w:rPr>
            </w:pPr>
          </w:p>
          <w:p w14:paraId="65888134"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14:paraId="40D19B6E" w14:textId="6DB740DD"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・研究体制強化のため、重点研究分野を担当する部署へ研究員や任期付研究員を採用</w:t>
            </w:r>
            <w:r w:rsidR="007D426E">
              <w:rPr>
                <w:rFonts w:asciiTheme="minorEastAsia" w:hAnsiTheme="minorEastAsia" w:hint="eastAsia"/>
                <w:sz w:val="16"/>
                <w:szCs w:val="16"/>
              </w:rPr>
              <w:t>し関連部署に配属。</w:t>
            </w:r>
            <w:r w:rsidRPr="0070528B">
              <w:rPr>
                <w:rFonts w:asciiTheme="minorEastAsia" w:hAnsiTheme="minorEastAsia" w:hint="eastAsia"/>
                <w:sz w:val="16"/>
                <w:szCs w:val="16"/>
              </w:rPr>
              <w:t>また、目的積立金を活用し、</w:t>
            </w:r>
            <w:r w:rsidR="007D426E">
              <w:rPr>
                <w:rFonts w:asciiTheme="minorEastAsia" w:hAnsiTheme="minorEastAsia" w:hint="eastAsia"/>
                <w:sz w:val="16"/>
                <w:szCs w:val="16"/>
              </w:rPr>
              <w:t>技術習得のため</w:t>
            </w:r>
            <w:r w:rsidRPr="0070528B">
              <w:rPr>
                <w:rFonts w:asciiTheme="minorEastAsia" w:hAnsiTheme="minorEastAsia" w:hint="eastAsia"/>
                <w:sz w:val="16"/>
                <w:szCs w:val="16"/>
              </w:rPr>
              <w:t>大阪大学へ研究員を派遣。</w:t>
            </w:r>
          </w:p>
          <w:p w14:paraId="4444A83F" w14:textId="7786E5A5"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E6F78">
              <w:rPr>
                <w:rFonts w:asciiTheme="minorEastAsia" w:hAnsiTheme="minorEastAsia" w:hint="eastAsia"/>
                <w:sz w:val="16"/>
                <w:szCs w:val="16"/>
              </w:rPr>
              <w:t>「研究活力向上支援事業」により</w:t>
            </w:r>
            <w:r w:rsidR="00D841B8">
              <w:rPr>
                <w:rFonts w:asciiTheme="minorEastAsia" w:hAnsiTheme="minorEastAsia" w:hint="eastAsia"/>
                <w:sz w:val="16"/>
                <w:szCs w:val="16"/>
              </w:rPr>
              <w:t>、</w:t>
            </w:r>
            <w:r w:rsidR="00837C66">
              <w:rPr>
                <w:rFonts w:asciiTheme="minorEastAsia" w:hAnsiTheme="minorEastAsia" w:hint="eastAsia"/>
                <w:sz w:val="16"/>
                <w:szCs w:val="16"/>
              </w:rPr>
              <w:t>重点研究分野</w:t>
            </w:r>
            <w:r w:rsidRPr="0070528B">
              <w:rPr>
                <w:rFonts w:asciiTheme="minorEastAsia" w:hAnsiTheme="minorEastAsia" w:hint="eastAsia"/>
                <w:sz w:val="16"/>
                <w:szCs w:val="16"/>
              </w:rPr>
              <w:t>計7課題に対し研究資金8,749千円を配分。</w:t>
            </w:r>
          </w:p>
          <w:p w14:paraId="18F75833" w14:textId="77777777" w:rsidR="001F4367" w:rsidRPr="0070528B" w:rsidRDefault="001F4367" w:rsidP="0070528B">
            <w:pPr>
              <w:spacing w:line="0" w:lineRule="atLeast"/>
              <w:rPr>
                <w:rFonts w:asciiTheme="minorEastAsia" w:hAnsiTheme="minorEastAsia"/>
                <w:sz w:val="16"/>
                <w:szCs w:val="16"/>
              </w:rPr>
            </w:pPr>
          </w:p>
          <w:p w14:paraId="63FF51CD"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14:paraId="3129DF61" w14:textId="77777777" w:rsidR="00552464" w:rsidRPr="0070528B" w:rsidRDefault="00552464" w:rsidP="0070528B">
            <w:pPr>
              <w:spacing w:line="0" w:lineRule="atLeast"/>
              <w:rPr>
                <w:rFonts w:asciiTheme="minorEastAsia" w:hAnsiTheme="minorEastAsia"/>
                <w:sz w:val="16"/>
                <w:szCs w:val="16"/>
              </w:rPr>
            </w:pPr>
          </w:p>
          <w:p w14:paraId="2E6B5D63" w14:textId="77777777" w:rsidR="00552464" w:rsidRPr="0070528B" w:rsidRDefault="00552464" w:rsidP="0070528B">
            <w:pPr>
              <w:spacing w:line="0" w:lineRule="atLeast"/>
              <w:rPr>
                <w:rFonts w:asciiTheme="minorEastAsia" w:hAnsiTheme="minorEastAsia"/>
                <w:sz w:val="16"/>
                <w:szCs w:val="16"/>
              </w:rPr>
            </w:pPr>
          </w:p>
          <w:p w14:paraId="67EA6DF0" w14:textId="77777777" w:rsidR="00552464" w:rsidRPr="0070528B" w:rsidRDefault="00552464" w:rsidP="0070528B">
            <w:pPr>
              <w:spacing w:line="0" w:lineRule="atLeast"/>
              <w:rPr>
                <w:rFonts w:asciiTheme="minorEastAsia" w:hAnsiTheme="minorEastAsia"/>
                <w:sz w:val="16"/>
                <w:szCs w:val="16"/>
              </w:rPr>
            </w:pPr>
          </w:p>
          <w:p w14:paraId="2C3E8C4B"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14:paraId="54FFE015" w14:textId="06B63A40"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・大阪産（もん）を利用した新商品開発等に取り組む事業者を支援する</w:t>
            </w:r>
            <w:r w:rsidR="00B902AF">
              <w:rPr>
                <w:rFonts w:asciiTheme="minorEastAsia" w:hAnsiTheme="minorEastAsia" w:hint="eastAsia"/>
                <w:sz w:val="16"/>
                <w:szCs w:val="16"/>
              </w:rPr>
              <w:t>「</w:t>
            </w:r>
            <w:r w:rsidR="00B902AF" w:rsidRPr="0070528B">
              <w:rPr>
                <w:rFonts w:asciiTheme="minorEastAsia" w:hAnsiTheme="minorEastAsia" w:hint="eastAsia"/>
                <w:sz w:val="16"/>
                <w:szCs w:val="16"/>
              </w:rPr>
              <w:t>大阪産（もん）</w:t>
            </w:r>
            <w:r w:rsidRPr="0070528B">
              <w:rPr>
                <w:rFonts w:asciiTheme="minorEastAsia" w:hAnsiTheme="minorEastAsia" w:hint="eastAsia"/>
                <w:sz w:val="16"/>
                <w:szCs w:val="16"/>
              </w:rPr>
              <w:t>チャレンジ支援事業</w:t>
            </w:r>
            <w:r w:rsidR="00B902AF">
              <w:rPr>
                <w:rFonts w:asciiTheme="minorEastAsia" w:hAnsiTheme="minorEastAsia" w:hint="eastAsia"/>
                <w:sz w:val="16"/>
                <w:szCs w:val="16"/>
              </w:rPr>
              <w:t>」</w:t>
            </w:r>
            <w:r w:rsidRPr="0070528B">
              <w:rPr>
                <w:rFonts w:asciiTheme="minorEastAsia" w:hAnsiTheme="minorEastAsia" w:hint="eastAsia"/>
                <w:sz w:val="16"/>
                <w:szCs w:val="16"/>
              </w:rPr>
              <w:t>を実施</w:t>
            </w:r>
            <w:r w:rsidR="00A832A1">
              <w:rPr>
                <w:rFonts w:asciiTheme="minorEastAsia" w:hAnsiTheme="minorEastAsia" w:hint="eastAsia"/>
                <w:sz w:val="16"/>
                <w:szCs w:val="16"/>
              </w:rPr>
              <w:t>（</w:t>
            </w:r>
            <w:r w:rsidR="00A832A1" w:rsidRPr="0070528B">
              <w:rPr>
                <w:rFonts w:asciiTheme="minorEastAsia" w:hAnsiTheme="minorEastAsia" w:hint="eastAsia"/>
                <w:sz w:val="16"/>
                <w:szCs w:val="16"/>
              </w:rPr>
              <w:t>22件</w:t>
            </w:r>
            <w:r w:rsidR="00A832A1">
              <w:rPr>
                <w:rFonts w:asciiTheme="minorEastAsia" w:hAnsiTheme="minorEastAsia" w:hint="eastAsia"/>
                <w:sz w:val="16"/>
                <w:szCs w:val="16"/>
              </w:rPr>
              <w:t>）</w:t>
            </w:r>
            <w:r w:rsidRPr="0070528B">
              <w:rPr>
                <w:rFonts w:asciiTheme="minorEastAsia" w:hAnsiTheme="minorEastAsia" w:hint="eastAsia"/>
                <w:sz w:val="16"/>
                <w:szCs w:val="16"/>
              </w:rPr>
              <w:t>。うち7件が商品化、</w:t>
            </w:r>
            <w:r w:rsidR="00FD5914" w:rsidRPr="0070528B">
              <w:rPr>
                <w:rFonts w:asciiTheme="minorEastAsia" w:hAnsiTheme="minorEastAsia" w:hint="eastAsia"/>
                <w:sz w:val="16"/>
                <w:szCs w:val="16"/>
              </w:rPr>
              <w:t>14</w:t>
            </w:r>
            <w:r w:rsidRPr="0070528B">
              <w:rPr>
                <w:rFonts w:asciiTheme="minorEastAsia" w:hAnsiTheme="minorEastAsia" w:hint="eastAsia"/>
                <w:sz w:val="16"/>
                <w:szCs w:val="16"/>
              </w:rPr>
              <w:t>件が商品化準備中。</w:t>
            </w:r>
          </w:p>
          <w:p w14:paraId="1D8D85F8" w14:textId="6F18F2F4" w:rsidR="001F4367" w:rsidRPr="0070528B" w:rsidRDefault="001F4367" w:rsidP="00AF6B8F">
            <w:pPr>
              <w:spacing w:line="0" w:lineRule="atLeast"/>
              <w:rPr>
                <w:rFonts w:asciiTheme="minorEastAsia" w:hAnsiTheme="minorEastAsia"/>
                <w:sz w:val="16"/>
                <w:szCs w:val="16"/>
              </w:rPr>
            </w:pPr>
            <w:r w:rsidRPr="0070528B">
              <w:rPr>
                <w:rFonts w:asciiTheme="minorEastAsia" w:hAnsiTheme="minorEastAsia" w:hint="eastAsia"/>
                <w:sz w:val="16"/>
                <w:szCs w:val="16"/>
              </w:rPr>
              <w:t>・食品機能実験室共同利用制度</w:t>
            </w:r>
            <w:r w:rsidR="00B902AF">
              <w:rPr>
                <w:rFonts w:asciiTheme="minorEastAsia" w:hAnsiTheme="minorEastAsia" w:hint="eastAsia"/>
                <w:sz w:val="16"/>
                <w:szCs w:val="16"/>
              </w:rPr>
              <w:t>により事業者等が自ら行う分析</w:t>
            </w:r>
            <w:r w:rsidRPr="0070528B">
              <w:rPr>
                <w:rFonts w:asciiTheme="minorEastAsia" w:hAnsiTheme="minorEastAsia" w:hint="eastAsia"/>
                <w:sz w:val="16"/>
                <w:szCs w:val="16"/>
              </w:rPr>
              <w:t>試行</w:t>
            </w:r>
            <w:r w:rsidR="00B902AF">
              <w:rPr>
                <w:rFonts w:asciiTheme="minorEastAsia" w:hAnsiTheme="minorEastAsia" w:hint="eastAsia"/>
                <w:sz w:val="16"/>
                <w:szCs w:val="16"/>
              </w:rPr>
              <w:t>等を支援（</w:t>
            </w:r>
            <w:r w:rsidR="005F5E75">
              <w:rPr>
                <w:rFonts w:asciiTheme="minorEastAsia" w:hAnsiTheme="minorEastAsia" w:hint="eastAsia"/>
                <w:sz w:val="16"/>
                <w:szCs w:val="16"/>
              </w:rPr>
              <w:t>53</w:t>
            </w:r>
            <w:r w:rsidRPr="0070528B">
              <w:rPr>
                <w:rFonts w:asciiTheme="minorEastAsia" w:hAnsiTheme="minorEastAsia" w:hint="eastAsia"/>
                <w:sz w:val="16"/>
                <w:szCs w:val="16"/>
              </w:rPr>
              <w:t>件</w:t>
            </w:r>
            <w:r w:rsidR="00B902AF">
              <w:rPr>
                <w:rFonts w:asciiTheme="minorEastAsia" w:hAnsiTheme="minorEastAsia" w:hint="eastAsia"/>
                <w:sz w:val="16"/>
                <w:szCs w:val="16"/>
              </w:rPr>
              <w:t>）</w:t>
            </w:r>
            <w:r w:rsidRPr="0070528B">
              <w:rPr>
                <w:rFonts w:asciiTheme="minorEastAsia" w:hAnsiTheme="minorEastAsia" w:hint="eastAsia"/>
                <w:sz w:val="16"/>
                <w:szCs w:val="16"/>
              </w:rPr>
              <w:t>。</w:t>
            </w:r>
          </w:p>
          <w:p w14:paraId="4D79276B" w14:textId="77777777"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・食品技術ラボツアー等研究所見学会を実施し、33事業者が来訪。また、33件の展示会・フェアに参加し、成果の宣伝や事業者間のマッチングを実施。</w:t>
            </w:r>
          </w:p>
          <w:p w14:paraId="2A24F63E" w14:textId="77777777" w:rsidR="00EA04D4" w:rsidRPr="0070528B" w:rsidRDefault="00EA04D4" w:rsidP="00A832A1">
            <w:pPr>
              <w:spacing w:line="0" w:lineRule="atLeast"/>
              <w:ind w:left="160" w:hangingChars="100" w:hanging="160"/>
              <w:rPr>
                <w:rFonts w:asciiTheme="minorEastAsia" w:hAnsiTheme="minorEastAsia"/>
                <w:sz w:val="16"/>
                <w:szCs w:val="16"/>
              </w:rPr>
            </w:pPr>
          </w:p>
          <w:p w14:paraId="01687B96"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14:paraId="1128AB99" w14:textId="77777777"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の実態解明と発生源に関する研究</w:t>
            </w:r>
            <w:r w:rsidR="00FD7908">
              <w:rPr>
                <w:rFonts w:asciiTheme="minorEastAsia" w:hAnsiTheme="minorEastAsia" w:hint="eastAsia"/>
                <w:sz w:val="16"/>
                <w:szCs w:val="16"/>
              </w:rPr>
              <w:t>を実施。</w:t>
            </w: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高濃度の要因として、東</w:t>
            </w:r>
            <w:r w:rsidR="002564F2" w:rsidRPr="0070528B">
              <w:rPr>
                <w:rFonts w:asciiTheme="minorEastAsia" w:hAnsiTheme="minorEastAsia" w:hint="eastAsia"/>
                <w:sz w:val="16"/>
                <w:szCs w:val="16"/>
              </w:rPr>
              <w:t>アジア規模の広域移流に加えて、地元発生源の寄与や二次生成の影響</w:t>
            </w:r>
            <w:r w:rsidR="00FD7908">
              <w:rPr>
                <w:rFonts w:asciiTheme="minorEastAsia" w:hAnsiTheme="minorEastAsia" w:hint="eastAsia"/>
                <w:sz w:val="16"/>
                <w:szCs w:val="16"/>
              </w:rPr>
              <w:t>が</w:t>
            </w:r>
            <w:r w:rsidR="002564F2" w:rsidRPr="0070528B">
              <w:rPr>
                <w:rFonts w:asciiTheme="minorEastAsia" w:hAnsiTheme="minorEastAsia" w:hint="eastAsia"/>
                <w:sz w:val="16"/>
                <w:szCs w:val="16"/>
              </w:rPr>
              <w:t>あることを解明。</w:t>
            </w:r>
          </w:p>
          <w:p w14:paraId="08843A03" w14:textId="604BC022" w:rsidR="00FD7908" w:rsidRPr="0070528B" w:rsidRDefault="00FD7908" w:rsidP="00AF6B8F">
            <w:pPr>
              <w:spacing w:line="0" w:lineRule="atLeast"/>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Pr>
                <w:rFonts w:asciiTheme="minorEastAsia" w:hAnsiTheme="minorEastAsia" w:hint="eastAsia"/>
                <w:sz w:val="16"/>
                <w:szCs w:val="16"/>
              </w:rPr>
              <w:t>のうちでもとくに微小で、健康影響が懸念されるナノ粒子測定の</w:t>
            </w:r>
            <w:r w:rsidRPr="0070528B">
              <w:rPr>
                <w:rFonts w:asciiTheme="minorEastAsia" w:hAnsiTheme="minorEastAsia" w:hint="eastAsia"/>
                <w:sz w:val="16"/>
                <w:szCs w:val="16"/>
              </w:rPr>
              <w:t>ため、分析機器を整備し研究に着手。</w:t>
            </w:r>
          </w:p>
          <w:p w14:paraId="3288745F" w14:textId="53F6621A"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・法令改正により、新たな</w:t>
            </w:r>
            <w:r w:rsidR="00FD7908">
              <w:rPr>
                <w:rFonts w:asciiTheme="minorEastAsia" w:hAnsiTheme="minorEastAsia" w:hint="eastAsia"/>
                <w:sz w:val="16"/>
                <w:szCs w:val="16"/>
              </w:rPr>
              <w:t>規制物質となった</w:t>
            </w:r>
            <w:r w:rsidR="00FD7908" w:rsidRPr="0070528B">
              <w:rPr>
                <w:rFonts w:asciiTheme="minorEastAsia" w:hAnsiTheme="minorEastAsia" w:hint="eastAsia"/>
                <w:sz w:val="16"/>
                <w:szCs w:val="16"/>
              </w:rPr>
              <w:t>1,4-</w:t>
            </w:r>
            <w:r w:rsidR="00FD7908">
              <w:rPr>
                <w:rFonts w:asciiTheme="minorEastAsia" w:hAnsiTheme="minorEastAsia" w:hint="eastAsia"/>
                <w:sz w:val="16"/>
                <w:szCs w:val="16"/>
              </w:rPr>
              <w:t>ジオキサンについて、廃棄物処分場の排出水の</w:t>
            </w:r>
            <w:r w:rsidRPr="0070528B">
              <w:rPr>
                <w:rFonts w:asciiTheme="minorEastAsia" w:hAnsiTheme="minorEastAsia" w:hint="eastAsia"/>
                <w:sz w:val="16"/>
                <w:szCs w:val="16"/>
              </w:rPr>
              <w:t>低コストな処理方法を開発。</w:t>
            </w:r>
          </w:p>
          <w:p w14:paraId="67078356" w14:textId="77777777" w:rsidR="00EA04D4" w:rsidRPr="0070528B" w:rsidRDefault="00EA04D4" w:rsidP="00A832A1">
            <w:pPr>
              <w:spacing w:line="0" w:lineRule="atLeast"/>
              <w:ind w:left="160" w:hangingChars="100" w:hanging="160"/>
              <w:rPr>
                <w:rFonts w:asciiTheme="minorEastAsia" w:hAnsiTheme="minorEastAsia"/>
                <w:sz w:val="16"/>
                <w:szCs w:val="16"/>
              </w:rPr>
            </w:pPr>
          </w:p>
          <w:p w14:paraId="3C09FEB4"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14:paraId="667D00A7" w14:textId="4AF34AD3" w:rsidR="001F4367" w:rsidRPr="00A812D8"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・絶滅危惧種イタセンパラ</w:t>
            </w:r>
            <w:r w:rsidR="00A80002">
              <w:rPr>
                <w:rFonts w:asciiTheme="minorEastAsia" w:hAnsiTheme="minorEastAsia" w:hint="eastAsia"/>
                <w:sz w:val="16"/>
                <w:szCs w:val="16"/>
              </w:rPr>
              <w:t>等</w:t>
            </w:r>
            <w:r w:rsidRPr="0070528B">
              <w:rPr>
                <w:rFonts w:asciiTheme="minorEastAsia" w:hAnsiTheme="minorEastAsia" w:hint="eastAsia"/>
                <w:sz w:val="16"/>
                <w:szCs w:val="16"/>
              </w:rPr>
              <w:t>について、系統保存</w:t>
            </w:r>
            <w:r w:rsidR="006E23A7">
              <w:rPr>
                <w:rFonts w:asciiTheme="minorEastAsia" w:hAnsiTheme="minorEastAsia" w:hint="eastAsia"/>
                <w:sz w:val="16"/>
                <w:szCs w:val="16"/>
              </w:rPr>
              <w:t>と生息状況</w:t>
            </w:r>
            <w:r w:rsidRPr="0070528B">
              <w:rPr>
                <w:rFonts w:asciiTheme="minorEastAsia" w:hAnsiTheme="minorEastAsia" w:hint="eastAsia"/>
                <w:sz w:val="16"/>
                <w:szCs w:val="16"/>
              </w:rPr>
              <w:t>調査</w:t>
            </w:r>
            <w:r w:rsidR="006E23A7">
              <w:rPr>
                <w:rFonts w:asciiTheme="minorEastAsia" w:hAnsiTheme="minorEastAsia" w:hint="eastAsia"/>
                <w:sz w:val="16"/>
                <w:szCs w:val="16"/>
              </w:rPr>
              <w:t>を実施</w:t>
            </w:r>
            <w:r w:rsidRPr="0070528B">
              <w:rPr>
                <w:rFonts w:asciiTheme="minorEastAsia" w:hAnsiTheme="minorEastAsia" w:hint="eastAsia"/>
                <w:sz w:val="16"/>
                <w:szCs w:val="16"/>
              </w:rPr>
              <w:t>。イタセンパラは、</w:t>
            </w:r>
            <w:r w:rsidR="006E23A7">
              <w:rPr>
                <w:rFonts w:asciiTheme="minorEastAsia" w:hAnsiTheme="minorEastAsia" w:hint="eastAsia"/>
                <w:sz w:val="16"/>
                <w:szCs w:val="16"/>
              </w:rPr>
              <w:t>国</w:t>
            </w:r>
            <w:r w:rsidR="002564F2" w:rsidRPr="0070528B">
              <w:rPr>
                <w:rFonts w:asciiTheme="minorEastAsia" w:hAnsiTheme="minorEastAsia" w:hint="eastAsia"/>
                <w:sz w:val="16"/>
                <w:szCs w:val="16"/>
              </w:rPr>
              <w:t>や市民団体、大学等と共同で淀川への野生復帰</w:t>
            </w:r>
            <w:r w:rsidR="002564F2" w:rsidRPr="00A812D8">
              <w:rPr>
                <w:rFonts w:asciiTheme="minorEastAsia" w:hAnsiTheme="minorEastAsia" w:hint="eastAsia"/>
                <w:sz w:val="16"/>
                <w:szCs w:val="16"/>
              </w:rPr>
              <w:t>プロジェクトを実施</w:t>
            </w:r>
            <w:r w:rsidRPr="00A812D8">
              <w:rPr>
                <w:rFonts w:asciiTheme="minorEastAsia" w:hAnsiTheme="minorEastAsia" w:hint="eastAsia"/>
                <w:sz w:val="16"/>
                <w:szCs w:val="16"/>
              </w:rPr>
              <w:t>。この取組がH27年度に「日本水大賞　環境大</w:t>
            </w:r>
            <w:r w:rsidR="00881DE2" w:rsidRPr="00A812D8">
              <w:rPr>
                <w:rFonts w:asciiTheme="minorEastAsia" w:hAnsiTheme="minorEastAsia" w:hint="eastAsia"/>
                <w:sz w:val="16"/>
                <w:szCs w:val="16"/>
              </w:rPr>
              <w:t>臣賞」を受賞。</w:t>
            </w:r>
          </w:p>
          <w:p w14:paraId="597B3F0F" w14:textId="4B08FCE4" w:rsidR="001F4367" w:rsidRPr="0070528B" w:rsidRDefault="001F4367" w:rsidP="00A832A1">
            <w:pPr>
              <w:spacing w:line="0" w:lineRule="atLeast"/>
              <w:ind w:left="160" w:hangingChars="100" w:hanging="160"/>
              <w:rPr>
                <w:rFonts w:asciiTheme="minorEastAsia" w:hAnsiTheme="minorEastAsia"/>
                <w:sz w:val="16"/>
                <w:szCs w:val="16"/>
              </w:rPr>
            </w:pPr>
            <w:r w:rsidRPr="00A812D8">
              <w:rPr>
                <w:rFonts w:asciiTheme="minorEastAsia" w:hAnsiTheme="minorEastAsia" w:hint="eastAsia"/>
                <w:sz w:val="16"/>
                <w:szCs w:val="16"/>
              </w:rPr>
              <w:t>・</w:t>
            </w:r>
            <w:r w:rsidR="006E23A7" w:rsidRPr="00A812D8">
              <w:rPr>
                <w:rFonts w:asciiTheme="minorEastAsia" w:hAnsiTheme="minorEastAsia" w:hint="eastAsia"/>
                <w:sz w:val="16"/>
                <w:szCs w:val="16"/>
              </w:rPr>
              <w:t>生物多様性の</w:t>
            </w:r>
            <w:r w:rsidRPr="00A812D8">
              <w:rPr>
                <w:rFonts w:asciiTheme="minorEastAsia" w:hAnsiTheme="minorEastAsia" w:hint="eastAsia"/>
                <w:sz w:val="16"/>
                <w:szCs w:val="16"/>
              </w:rPr>
              <w:t>保存について、企業</w:t>
            </w:r>
            <w:r w:rsidR="00CD6B60" w:rsidRPr="00A812D8">
              <w:rPr>
                <w:rFonts w:asciiTheme="minorEastAsia" w:hAnsiTheme="minorEastAsia" w:hint="eastAsia"/>
                <w:sz w:val="16"/>
                <w:szCs w:val="16"/>
              </w:rPr>
              <w:t>の</w:t>
            </w:r>
            <w:r w:rsidRPr="00A812D8">
              <w:rPr>
                <w:rFonts w:asciiTheme="minorEastAsia" w:hAnsiTheme="minorEastAsia" w:hint="eastAsia"/>
                <w:sz w:val="16"/>
                <w:szCs w:val="16"/>
              </w:rPr>
              <w:t>CSR活動</w:t>
            </w:r>
            <w:r w:rsidR="006E23A7" w:rsidRPr="00A812D8">
              <w:rPr>
                <w:rFonts w:asciiTheme="minorEastAsia" w:hAnsiTheme="minorEastAsia" w:hint="eastAsia"/>
                <w:sz w:val="16"/>
                <w:szCs w:val="16"/>
              </w:rPr>
              <w:t>を支援するため</w:t>
            </w:r>
            <w:r w:rsidRPr="00A812D8">
              <w:rPr>
                <w:rFonts w:asciiTheme="minorEastAsia" w:hAnsiTheme="minorEastAsia" w:hint="eastAsia"/>
                <w:sz w:val="16"/>
                <w:szCs w:val="16"/>
              </w:rPr>
              <w:t>、おおさか生物多様性パートナー協定を企業と締結（パナソニック</w:t>
            </w:r>
            <w:r w:rsidR="00881DE2" w:rsidRPr="00A812D8">
              <w:rPr>
                <w:rFonts w:asciiTheme="minorEastAsia" w:hAnsiTheme="minorEastAsia" w:hint="eastAsia"/>
                <w:sz w:val="16"/>
                <w:szCs w:val="16"/>
              </w:rPr>
              <w:t>ＥＳ</w:t>
            </w:r>
            <w:r w:rsidRPr="00A812D8">
              <w:rPr>
                <w:rFonts w:asciiTheme="minorEastAsia" w:hAnsiTheme="minorEastAsia" w:hint="eastAsia"/>
                <w:sz w:val="16"/>
                <w:szCs w:val="16"/>
              </w:rPr>
              <w:t>、パナホーム（株）、南</w:t>
            </w:r>
            <w:r w:rsidRPr="0070528B">
              <w:rPr>
                <w:rFonts w:asciiTheme="minorEastAsia" w:hAnsiTheme="minorEastAsia" w:hint="eastAsia"/>
                <w:sz w:val="16"/>
                <w:szCs w:val="16"/>
              </w:rPr>
              <w:t>海電鉄（株）</w:t>
            </w:r>
            <w:r w:rsidR="00881DE2" w:rsidRPr="0070528B">
              <w:rPr>
                <w:rFonts w:asciiTheme="minorEastAsia" w:hAnsiTheme="minorEastAsia" w:hint="eastAsia"/>
                <w:sz w:val="16"/>
                <w:szCs w:val="16"/>
              </w:rPr>
              <w:t>積水ハウス</w:t>
            </w:r>
            <w:r w:rsidR="00FD5914" w:rsidRPr="0070528B">
              <w:rPr>
                <w:rFonts w:asciiTheme="minorEastAsia" w:hAnsiTheme="minorEastAsia" w:hint="eastAsia"/>
                <w:sz w:val="16"/>
                <w:szCs w:val="16"/>
              </w:rPr>
              <w:t>(株)</w:t>
            </w:r>
            <w:r w:rsidR="00881DE2" w:rsidRPr="0070528B">
              <w:rPr>
                <w:rFonts w:asciiTheme="minorEastAsia" w:hAnsiTheme="minorEastAsia" w:hint="eastAsia"/>
                <w:sz w:val="16"/>
                <w:szCs w:val="16"/>
              </w:rPr>
              <w:t>、</w:t>
            </w:r>
            <w:r w:rsidR="00FD5914" w:rsidRPr="0070528B">
              <w:rPr>
                <w:rFonts w:asciiTheme="minorEastAsia" w:hAnsiTheme="minorEastAsia" w:hint="eastAsia"/>
                <w:sz w:val="16"/>
                <w:szCs w:val="16"/>
              </w:rPr>
              <w:t>(株）小松製作所</w:t>
            </w:r>
            <w:r w:rsidRPr="0070528B">
              <w:rPr>
                <w:rFonts w:asciiTheme="minorEastAsia" w:hAnsiTheme="minorEastAsia" w:hint="eastAsia"/>
                <w:sz w:val="16"/>
                <w:szCs w:val="16"/>
              </w:rPr>
              <w:t>）。パートナー協定に</w:t>
            </w:r>
            <w:r w:rsidR="006E23A7">
              <w:rPr>
                <w:rFonts w:asciiTheme="minorEastAsia" w:hAnsiTheme="minorEastAsia" w:hint="eastAsia"/>
                <w:sz w:val="16"/>
                <w:szCs w:val="16"/>
              </w:rPr>
              <w:t>より支援を行っている</w:t>
            </w:r>
            <w:r w:rsidRPr="0070528B">
              <w:rPr>
                <w:rFonts w:asciiTheme="minorEastAsia" w:hAnsiTheme="minorEastAsia" w:hint="eastAsia"/>
                <w:sz w:val="16"/>
                <w:szCs w:val="16"/>
              </w:rPr>
              <w:t>パナソニック</w:t>
            </w:r>
            <w:r w:rsidR="00FD5914" w:rsidRPr="0070528B">
              <w:rPr>
                <w:rFonts w:asciiTheme="minorEastAsia" w:hAnsiTheme="minorEastAsia" w:hint="eastAsia"/>
                <w:sz w:val="16"/>
                <w:szCs w:val="16"/>
              </w:rPr>
              <w:t>ＥＳ</w:t>
            </w:r>
            <w:r w:rsidRPr="0070528B">
              <w:rPr>
                <w:rFonts w:asciiTheme="minorEastAsia" w:hAnsiTheme="minorEastAsia" w:hint="eastAsia"/>
                <w:sz w:val="16"/>
                <w:szCs w:val="16"/>
              </w:rPr>
              <w:t>の</w:t>
            </w:r>
            <w:r w:rsidR="00881DE2" w:rsidRPr="0070528B">
              <w:rPr>
                <w:rFonts w:asciiTheme="minorEastAsia" w:hAnsiTheme="minorEastAsia" w:hint="eastAsia"/>
                <w:sz w:val="16"/>
                <w:szCs w:val="16"/>
              </w:rPr>
              <w:t>活動が、おおさか環境賞奨励賞を受賞し、法人も</w:t>
            </w:r>
            <w:r w:rsidRPr="0070528B">
              <w:rPr>
                <w:rFonts w:asciiTheme="minorEastAsia" w:hAnsiTheme="minorEastAsia" w:hint="eastAsia"/>
                <w:sz w:val="16"/>
                <w:szCs w:val="16"/>
              </w:rPr>
              <w:t>協働賞を受賞。</w:t>
            </w:r>
          </w:p>
          <w:p w14:paraId="682F0F3E" w14:textId="6583A121"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・シカ・イノシシの生息状況や被害状況把握のため、狩猟者の出猟データや農業被害データを収集</w:t>
            </w:r>
            <w:r w:rsidR="00D604A7">
              <w:rPr>
                <w:rFonts w:asciiTheme="minorEastAsia" w:hAnsiTheme="minorEastAsia" w:hint="eastAsia"/>
                <w:sz w:val="16"/>
                <w:szCs w:val="16"/>
              </w:rPr>
              <w:t>。</w:t>
            </w:r>
            <w:r w:rsidRPr="0070528B">
              <w:rPr>
                <w:rFonts w:asciiTheme="minorEastAsia" w:hAnsiTheme="minorEastAsia" w:hint="eastAsia"/>
                <w:sz w:val="16"/>
                <w:szCs w:val="16"/>
              </w:rPr>
              <w:t>シカ個体数と被害は増加傾向で、イノシシの生息域は北・中河内地域で</w:t>
            </w:r>
            <w:r w:rsidR="00D604A7">
              <w:rPr>
                <w:rFonts w:asciiTheme="minorEastAsia" w:hAnsiTheme="minorEastAsia" w:hint="eastAsia"/>
                <w:sz w:val="16"/>
                <w:szCs w:val="16"/>
              </w:rPr>
              <w:t>拡大していることを確認。</w:t>
            </w:r>
          </w:p>
          <w:p w14:paraId="7246B6C9" w14:textId="77777777" w:rsidR="0081690B" w:rsidRPr="0070528B" w:rsidRDefault="0081690B" w:rsidP="0070528B">
            <w:pPr>
              <w:spacing w:line="0" w:lineRule="atLeast"/>
              <w:ind w:leftChars="79" w:left="302" w:hangingChars="85" w:hanging="136"/>
              <w:rPr>
                <w:rFonts w:asciiTheme="minorEastAsia" w:hAnsiTheme="minorEastAsia"/>
                <w:sz w:val="16"/>
                <w:szCs w:val="16"/>
              </w:rPr>
            </w:pPr>
          </w:p>
          <w:p w14:paraId="3F9B3C59"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4166E58B" w14:textId="6F6959A5" w:rsidR="001F4367" w:rsidRPr="0070528B" w:rsidRDefault="001F4367" w:rsidP="00A832A1">
            <w:pPr>
              <w:spacing w:line="0" w:lineRule="atLeast"/>
              <w:ind w:left="160" w:hangingChars="100" w:hanging="160"/>
              <w:jc w:val="left"/>
              <w:rPr>
                <w:rFonts w:asciiTheme="minorEastAsia" w:hAnsiTheme="minorEastAsia"/>
                <w:sz w:val="16"/>
                <w:szCs w:val="16"/>
              </w:rPr>
            </w:pPr>
            <w:r w:rsidRPr="0070528B">
              <w:rPr>
                <w:rFonts w:asciiTheme="minorEastAsia" w:hAnsiTheme="minorEastAsia" w:hint="eastAsia"/>
                <w:sz w:val="16"/>
                <w:szCs w:val="16"/>
              </w:rPr>
              <w:t>・学術論文件数と学会等発表件数の合計は、中期目標期間において442件で数値</w:t>
            </w:r>
            <w:r w:rsidR="00D604A7">
              <w:rPr>
                <w:rFonts w:asciiTheme="minorEastAsia" w:hAnsiTheme="minorEastAsia" w:hint="eastAsia"/>
                <w:sz w:val="16"/>
                <w:szCs w:val="16"/>
              </w:rPr>
              <w:t>目標</w:t>
            </w:r>
            <w:r w:rsidRPr="0070528B">
              <w:rPr>
                <w:rFonts w:asciiTheme="minorEastAsia" w:hAnsiTheme="minorEastAsia" w:hint="eastAsia"/>
                <w:sz w:val="16"/>
                <w:szCs w:val="16"/>
              </w:rPr>
              <w:t>を高いレベルでクリア。</w:t>
            </w:r>
            <w:r w:rsidR="00A21592" w:rsidRPr="0070528B">
              <w:rPr>
                <w:rFonts w:asciiTheme="minorEastAsia" w:hAnsiTheme="minorEastAsia" w:hint="eastAsia"/>
                <w:sz w:val="16"/>
                <w:szCs w:val="16"/>
              </w:rPr>
              <w:t>日本土壌肥</w:t>
            </w:r>
            <w:r w:rsidR="00D604A7">
              <w:rPr>
                <w:rFonts w:asciiTheme="minorEastAsia" w:hAnsiTheme="minorEastAsia" w:hint="eastAsia"/>
                <w:sz w:val="16"/>
                <w:szCs w:val="16"/>
              </w:rPr>
              <w:t>料学会技術賞、日本農作業学会優秀地域貢献賞、木質炭化学会</w:t>
            </w:r>
            <w:r w:rsidR="00AD3DC2">
              <w:rPr>
                <w:rFonts w:asciiTheme="minorEastAsia" w:hAnsiTheme="minorEastAsia" w:hint="eastAsia"/>
                <w:sz w:val="16"/>
                <w:szCs w:val="16"/>
              </w:rPr>
              <w:t>優秀</w:t>
            </w:r>
            <w:r w:rsidR="00D604A7">
              <w:rPr>
                <w:rFonts w:asciiTheme="minorEastAsia" w:hAnsiTheme="minorEastAsia" w:hint="eastAsia"/>
                <w:sz w:val="16"/>
                <w:szCs w:val="16"/>
              </w:rPr>
              <w:t>発表賞</w:t>
            </w:r>
            <w:r w:rsidR="00A21592" w:rsidRPr="0070528B">
              <w:rPr>
                <w:rFonts w:asciiTheme="minorEastAsia" w:hAnsiTheme="minorEastAsia" w:hint="eastAsia"/>
                <w:sz w:val="16"/>
                <w:szCs w:val="16"/>
              </w:rPr>
              <w:t>、関西畜産学会優秀研究発表賞などを受賞。</w:t>
            </w:r>
          </w:p>
          <w:p w14:paraId="557618DD" w14:textId="77777777" w:rsidR="00343F7B" w:rsidRDefault="00343F7B" w:rsidP="001771A5">
            <w:pPr>
              <w:spacing w:line="0" w:lineRule="atLeast"/>
              <w:ind w:firstLineChars="500" w:firstLine="800"/>
              <w:jc w:val="left"/>
              <w:rPr>
                <w:rFonts w:asciiTheme="minorEastAsia" w:hAnsiTheme="minorEastAsia"/>
                <w:sz w:val="16"/>
                <w:szCs w:val="16"/>
              </w:rPr>
            </w:pPr>
          </w:p>
          <w:p w14:paraId="2EA4CA5A" w14:textId="77777777" w:rsidR="00343F7B" w:rsidRDefault="00343F7B" w:rsidP="001771A5">
            <w:pPr>
              <w:spacing w:line="0" w:lineRule="atLeast"/>
              <w:ind w:firstLineChars="500" w:firstLine="800"/>
              <w:jc w:val="left"/>
              <w:rPr>
                <w:rFonts w:asciiTheme="minorEastAsia" w:hAnsiTheme="minorEastAsia"/>
                <w:sz w:val="16"/>
                <w:szCs w:val="16"/>
              </w:rPr>
            </w:pPr>
          </w:p>
          <w:p w14:paraId="02F3A009" w14:textId="77777777" w:rsidR="00343F7B" w:rsidRDefault="00343F7B" w:rsidP="001771A5">
            <w:pPr>
              <w:spacing w:line="0" w:lineRule="atLeast"/>
              <w:ind w:firstLineChars="500" w:firstLine="800"/>
              <w:jc w:val="left"/>
              <w:rPr>
                <w:rFonts w:asciiTheme="minorEastAsia" w:hAnsiTheme="minorEastAsia"/>
                <w:sz w:val="16"/>
                <w:szCs w:val="16"/>
              </w:rPr>
            </w:pPr>
          </w:p>
          <w:p w14:paraId="590DE62A" w14:textId="77777777" w:rsidR="001F4367" w:rsidRPr="0070528B" w:rsidRDefault="001F4367" w:rsidP="001771A5">
            <w:pPr>
              <w:spacing w:line="0" w:lineRule="atLeast"/>
              <w:ind w:firstLineChars="500" w:firstLine="800"/>
              <w:jc w:val="left"/>
              <w:rPr>
                <w:rFonts w:asciiTheme="minorEastAsia" w:hAnsiTheme="minorEastAsia"/>
                <w:sz w:val="16"/>
                <w:szCs w:val="16"/>
              </w:rPr>
            </w:pPr>
            <w:r w:rsidRPr="0070528B">
              <w:rPr>
                <w:rFonts w:asciiTheme="minorEastAsia" w:hAnsiTheme="minorEastAsia" w:hint="eastAsia"/>
                <w:sz w:val="16"/>
                <w:szCs w:val="16"/>
              </w:rPr>
              <w:t>学術論文等及び学会発表</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020"/>
              <w:gridCol w:w="1020"/>
              <w:gridCol w:w="1020"/>
              <w:gridCol w:w="1020"/>
              <w:gridCol w:w="1020"/>
            </w:tblGrid>
            <w:tr w:rsidR="00943F28" w:rsidRPr="0070528B" w14:paraId="3BF6557F" w14:textId="7E916289" w:rsidTr="00507C68">
              <w:trPr>
                <w:trHeight w:val="227"/>
                <w:jc w:val="center"/>
              </w:trPr>
              <w:tc>
                <w:tcPr>
                  <w:tcW w:w="1814" w:type="dxa"/>
                  <w:tcBorders>
                    <w:top w:val="single" w:sz="6" w:space="0" w:color="auto"/>
                    <w:bottom w:val="single" w:sz="6" w:space="0" w:color="auto"/>
                  </w:tcBorders>
                  <w:shd w:val="clear" w:color="auto" w:fill="auto"/>
                  <w:vAlign w:val="center"/>
                </w:tcPr>
                <w:p w14:paraId="0543CD40"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年度</w:t>
                  </w:r>
                </w:p>
              </w:tc>
              <w:tc>
                <w:tcPr>
                  <w:tcW w:w="1020" w:type="dxa"/>
                  <w:tcBorders>
                    <w:top w:val="single" w:sz="6" w:space="0" w:color="auto"/>
                    <w:bottom w:val="single" w:sz="6" w:space="0" w:color="auto"/>
                    <w:right w:val="single" w:sz="4" w:space="0" w:color="auto"/>
                  </w:tcBorders>
                  <w:shd w:val="clear" w:color="auto" w:fill="auto"/>
                  <w:vAlign w:val="center"/>
                </w:tcPr>
                <w:p w14:paraId="1525CA9F"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tcBorders>
                    <w:top w:val="single" w:sz="6" w:space="0" w:color="auto"/>
                    <w:left w:val="single" w:sz="4" w:space="0" w:color="auto"/>
                    <w:bottom w:val="single" w:sz="6" w:space="0" w:color="auto"/>
                  </w:tcBorders>
                  <w:shd w:val="clear" w:color="auto" w:fill="auto"/>
                  <w:vAlign w:val="center"/>
                </w:tcPr>
                <w:p w14:paraId="65DAFC58"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tcBorders>
                    <w:top w:val="single" w:sz="6" w:space="0" w:color="auto"/>
                    <w:left w:val="single" w:sz="4" w:space="0" w:color="auto"/>
                    <w:bottom w:val="single" w:sz="6" w:space="0" w:color="auto"/>
                  </w:tcBorders>
                  <w:shd w:val="clear" w:color="auto" w:fill="auto"/>
                  <w:vAlign w:val="center"/>
                </w:tcPr>
                <w:p w14:paraId="1D0F99DB"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tcBorders>
                    <w:top w:val="single" w:sz="6" w:space="0" w:color="auto"/>
                    <w:left w:val="single" w:sz="4" w:space="0" w:color="auto"/>
                    <w:bottom w:val="single" w:sz="6" w:space="0" w:color="auto"/>
                  </w:tcBorders>
                  <w:vAlign w:val="center"/>
                </w:tcPr>
                <w:p w14:paraId="7A8E30E2"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tcBorders>
                    <w:top w:val="single" w:sz="6" w:space="0" w:color="auto"/>
                    <w:left w:val="single" w:sz="4" w:space="0" w:color="auto"/>
                    <w:bottom w:val="single" w:sz="6" w:space="0" w:color="auto"/>
                  </w:tcBorders>
                  <w:vAlign w:val="center"/>
                </w:tcPr>
                <w:p w14:paraId="2A7E16A9" w14:textId="0A014701"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43F28" w:rsidRPr="0070528B" w14:paraId="6D345FAB" w14:textId="7103AD98" w:rsidTr="00507C68">
              <w:trPr>
                <w:trHeight w:val="227"/>
                <w:jc w:val="center"/>
              </w:trPr>
              <w:tc>
                <w:tcPr>
                  <w:tcW w:w="1814" w:type="dxa"/>
                  <w:tcBorders>
                    <w:top w:val="single" w:sz="6" w:space="0" w:color="auto"/>
                  </w:tcBorders>
                  <w:shd w:val="clear" w:color="auto" w:fill="auto"/>
                  <w:vAlign w:val="center"/>
                </w:tcPr>
                <w:p w14:paraId="743ACBAA"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学術論文数（報）</w:t>
                  </w:r>
                </w:p>
              </w:tc>
              <w:tc>
                <w:tcPr>
                  <w:tcW w:w="1020" w:type="dxa"/>
                  <w:tcBorders>
                    <w:top w:val="single" w:sz="6" w:space="0" w:color="auto"/>
                    <w:right w:val="single" w:sz="4" w:space="0" w:color="auto"/>
                  </w:tcBorders>
                  <w:shd w:val="clear" w:color="auto" w:fill="auto"/>
                  <w:vAlign w:val="center"/>
                </w:tcPr>
                <w:p w14:paraId="0EA4337E"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14:paraId="4C58307B"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14:paraId="6E48B200"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28</w:t>
                  </w:r>
                </w:p>
              </w:tc>
              <w:tc>
                <w:tcPr>
                  <w:tcW w:w="1020" w:type="dxa"/>
                  <w:tcBorders>
                    <w:top w:val="single" w:sz="6" w:space="0" w:color="auto"/>
                    <w:left w:val="single" w:sz="4" w:space="0" w:color="auto"/>
                  </w:tcBorders>
                  <w:vAlign w:val="center"/>
                </w:tcPr>
                <w:p w14:paraId="75E1A99A"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30</w:t>
                  </w:r>
                </w:p>
              </w:tc>
              <w:tc>
                <w:tcPr>
                  <w:tcW w:w="1020" w:type="dxa"/>
                  <w:tcBorders>
                    <w:top w:val="single" w:sz="6" w:space="0" w:color="auto"/>
                    <w:left w:val="single" w:sz="4" w:space="0" w:color="auto"/>
                  </w:tcBorders>
                  <w:vAlign w:val="center"/>
                </w:tcPr>
                <w:p w14:paraId="35279C00" w14:textId="6AB13E16"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132</w:t>
                  </w:r>
                </w:p>
              </w:tc>
            </w:tr>
            <w:tr w:rsidR="00943F28" w:rsidRPr="0070528B" w14:paraId="0897A2B8" w14:textId="72B15D82" w:rsidTr="00507C68">
              <w:trPr>
                <w:trHeight w:val="227"/>
                <w:jc w:val="center"/>
              </w:trPr>
              <w:tc>
                <w:tcPr>
                  <w:tcW w:w="1814" w:type="dxa"/>
                  <w:tcBorders>
                    <w:bottom w:val="double" w:sz="4" w:space="0" w:color="auto"/>
                  </w:tcBorders>
                  <w:shd w:val="clear" w:color="auto" w:fill="auto"/>
                  <w:vAlign w:val="center"/>
                </w:tcPr>
                <w:p w14:paraId="0D472487"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学会等発表件数</w:t>
                  </w:r>
                  <w:r w:rsidRPr="0070528B">
                    <w:rPr>
                      <w:rFonts w:asciiTheme="minorEastAsia" w:hAnsiTheme="minorEastAsia" w:hint="eastAsia"/>
                      <w:sz w:val="16"/>
                      <w:szCs w:val="16"/>
                    </w:rPr>
                    <w:t>（件）</w:t>
                  </w:r>
                </w:p>
              </w:tc>
              <w:tc>
                <w:tcPr>
                  <w:tcW w:w="1020" w:type="dxa"/>
                  <w:tcBorders>
                    <w:bottom w:val="double" w:sz="4" w:space="0" w:color="auto"/>
                    <w:right w:val="single" w:sz="4" w:space="0" w:color="auto"/>
                  </w:tcBorders>
                  <w:shd w:val="clear" w:color="auto" w:fill="auto"/>
                  <w:vAlign w:val="center"/>
                </w:tcPr>
                <w:p w14:paraId="7D50F6D4"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71</w:t>
                  </w:r>
                </w:p>
              </w:tc>
              <w:tc>
                <w:tcPr>
                  <w:tcW w:w="1020" w:type="dxa"/>
                  <w:tcBorders>
                    <w:left w:val="single" w:sz="4" w:space="0" w:color="auto"/>
                    <w:bottom w:val="double" w:sz="4" w:space="0" w:color="auto"/>
                  </w:tcBorders>
                  <w:shd w:val="clear" w:color="auto" w:fill="auto"/>
                  <w:vAlign w:val="center"/>
                </w:tcPr>
                <w:p w14:paraId="261A0E2A"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65</w:t>
                  </w:r>
                </w:p>
              </w:tc>
              <w:tc>
                <w:tcPr>
                  <w:tcW w:w="1020" w:type="dxa"/>
                  <w:tcBorders>
                    <w:left w:val="single" w:sz="4" w:space="0" w:color="auto"/>
                    <w:bottom w:val="double" w:sz="4" w:space="0" w:color="auto"/>
                  </w:tcBorders>
                  <w:shd w:val="clear" w:color="auto" w:fill="auto"/>
                  <w:vAlign w:val="center"/>
                </w:tcPr>
                <w:p w14:paraId="509E315B"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86</w:t>
                  </w:r>
                </w:p>
              </w:tc>
              <w:tc>
                <w:tcPr>
                  <w:tcW w:w="1020" w:type="dxa"/>
                  <w:tcBorders>
                    <w:left w:val="single" w:sz="4" w:space="0" w:color="auto"/>
                    <w:bottom w:val="double" w:sz="4" w:space="0" w:color="auto"/>
                  </w:tcBorders>
                  <w:vAlign w:val="center"/>
                </w:tcPr>
                <w:p w14:paraId="5FD85091"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88</w:t>
                  </w:r>
                </w:p>
              </w:tc>
              <w:tc>
                <w:tcPr>
                  <w:tcW w:w="1020" w:type="dxa"/>
                  <w:tcBorders>
                    <w:left w:val="single" w:sz="4" w:space="0" w:color="auto"/>
                    <w:bottom w:val="double" w:sz="4" w:space="0" w:color="auto"/>
                  </w:tcBorders>
                  <w:vAlign w:val="center"/>
                </w:tcPr>
                <w:p w14:paraId="195D29AF" w14:textId="6E817532"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310</w:t>
                  </w:r>
                </w:p>
              </w:tc>
            </w:tr>
            <w:tr w:rsidR="00943F28" w:rsidRPr="0070528B" w14:paraId="56F2354C" w14:textId="511DC93E" w:rsidTr="00507C68">
              <w:trPr>
                <w:trHeight w:val="227"/>
                <w:jc w:val="center"/>
              </w:trPr>
              <w:tc>
                <w:tcPr>
                  <w:tcW w:w="1814" w:type="dxa"/>
                  <w:tcBorders>
                    <w:top w:val="double" w:sz="4" w:space="0" w:color="auto"/>
                    <w:bottom w:val="single" w:sz="4" w:space="0" w:color="auto"/>
                  </w:tcBorders>
                  <w:shd w:val="clear" w:color="auto" w:fill="auto"/>
                  <w:vAlign w:val="center"/>
                </w:tcPr>
                <w:p w14:paraId="3C4A30BB"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計</w:t>
                  </w:r>
                </w:p>
              </w:tc>
              <w:tc>
                <w:tcPr>
                  <w:tcW w:w="1020" w:type="dxa"/>
                  <w:tcBorders>
                    <w:top w:val="double" w:sz="4" w:space="0" w:color="auto"/>
                    <w:bottom w:val="single" w:sz="4" w:space="0" w:color="auto"/>
                    <w:right w:val="single" w:sz="4" w:space="0" w:color="auto"/>
                  </w:tcBorders>
                  <w:shd w:val="clear" w:color="auto" w:fill="auto"/>
                  <w:vAlign w:val="center"/>
                </w:tcPr>
                <w:p w14:paraId="053C3F24"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108</w:t>
                  </w:r>
                </w:p>
              </w:tc>
              <w:tc>
                <w:tcPr>
                  <w:tcW w:w="1020" w:type="dxa"/>
                  <w:tcBorders>
                    <w:top w:val="double" w:sz="4" w:space="0" w:color="auto"/>
                    <w:left w:val="single" w:sz="4" w:space="0" w:color="auto"/>
                    <w:bottom w:val="single" w:sz="4" w:space="0" w:color="auto"/>
                  </w:tcBorders>
                  <w:shd w:val="clear" w:color="auto" w:fill="auto"/>
                  <w:vAlign w:val="center"/>
                </w:tcPr>
                <w:p w14:paraId="734F0D4F"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102</w:t>
                  </w:r>
                </w:p>
              </w:tc>
              <w:tc>
                <w:tcPr>
                  <w:tcW w:w="1020" w:type="dxa"/>
                  <w:tcBorders>
                    <w:top w:val="double" w:sz="4" w:space="0" w:color="auto"/>
                    <w:left w:val="single" w:sz="4" w:space="0" w:color="auto"/>
                    <w:bottom w:val="single" w:sz="4" w:space="0" w:color="auto"/>
                  </w:tcBorders>
                  <w:shd w:val="clear" w:color="auto" w:fill="auto"/>
                  <w:vAlign w:val="center"/>
                </w:tcPr>
                <w:p w14:paraId="3ABE899C"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114</w:t>
                  </w:r>
                </w:p>
              </w:tc>
              <w:tc>
                <w:tcPr>
                  <w:tcW w:w="1020" w:type="dxa"/>
                  <w:tcBorders>
                    <w:top w:val="double" w:sz="4" w:space="0" w:color="auto"/>
                    <w:left w:val="single" w:sz="4" w:space="0" w:color="auto"/>
                    <w:bottom w:val="single" w:sz="4" w:space="0" w:color="auto"/>
                  </w:tcBorders>
                  <w:vAlign w:val="center"/>
                </w:tcPr>
                <w:p w14:paraId="3AB1ED87"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118</w:t>
                  </w:r>
                </w:p>
              </w:tc>
              <w:tc>
                <w:tcPr>
                  <w:tcW w:w="1020" w:type="dxa"/>
                  <w:tcBorders>
                    <w:top w:val="double" w:sz="4" w:space="0" w:color="auto"/>
                    <w:left w:val="single" w:sz="4" w:space="0" w:color="auto"/>
                    <w:bottom w:val="single" w:sz="4" w:space="0" w:color="auto"/>
                  </w:tcBorders>
                  <w:vAlign w:val="center"/>
                </w:tcPr>
                <w:p w14:paraId="7EBE1FD8" w14:textId="1F5C30E8"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442</w:t>
                  </w:r>
                </w:p>
              </w:tc>
            </w:tr>
          </w:tbl>
          <w:p w14:paraId="0E6E0159" w14:textId="77777777"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14:paraId="2D3665AF" w14:textId="0A08A707"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・重点研究分野のうち、「安全・安心な特産農産物生産を目指した総合的作物管理（ＩＣＭ）技術」に係る分野において、天敵を利用した生物農薬や温室内への病害</w:t>
            </w:r>
            <w:r w:rsidR="001771A5">
              <w:rPr>
                <w:rFonts w:asciiTheme="minorEastAsia" w:hAnsiTheme="minorEastAsia" w:hint="eastAsia"/>
                <w:sz w:val="16"/>
                <w:szCs w:val="16"/>
              </w:rPr>
              <w:t>虫の侵入を防ぐ静電場スクリーン、ガスプラズマを利用した消毒装置</w:t>
            </w:r>
            <w:r w:rsidRPr="0070528B">
              <w:rPr>
                <w:rFonts w:asciiTheme="minorEastAsia" w:hAnsiTheme="minorEastAsia" w:hint="eastAsia"/>
                <w:sz w:val="16"/>
                <w:szCs w:val="16"/>
              </w:rPr>
              <w:t>など農薬使用を減らす多数の技術を開発し、実用化。</w:t>
            </w:r>
          </w:p>
          <w:p w14:paraId="1AE7C6D0" w14:textId="68F8B033"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14:paraId="77B34299" w14:textId="2CCFB481" w:rsidR="001F4367" w:rsidRPr="0070528B"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・新たな研究分野のうち、「農林水産業の</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産業化の促進支援」のため、</w:t>
            </w:r>
            <w:r w:rsidR="007634F2">
              <w:rPr>
                <w:rFonts w:asciiTheme="minorEastAsia" w:hAnsiTheme="minorEastAsia" w:hint="eastAsia"/>
                <w:sz w:val="16"/>
                <w:szCs w:val="16"/>
              </w:rPr>
              <w:t>「</w:t>
            </w:r>
            <w:r w:rsidRPr="0070528B">
              <w:rPr>
                <w:rFonts w:asciiTheme="minorEastAsia" w:hAnsiTheme="minorEastAsia" w:hint="eastAsia"/>
                <w:sz w:val="16"/>
                <w:szCs w:val="16"/>
              </w:rPr>
              <w:t>大阪産（もん）チャレンジ支援事業</w:t>
            </w:r>
            <w:r w:rsidR="007634F2">
              <w:rPr>
                <w:rFonts w:asciiTheme="minorEastAsia" w:hAnsiTheme="minorEastAsia" w:hint="eastAsia"/>
                <w:sz w:val="16"/>
                <w:szCs w:val="16"/>
              </w:rPr>
              <w:t>」</w:t>
            </w:r>
            <w:r w:rsidRPr="0070528B">
              <w:rPr>
                <w:rFonts w:asciiTheme="minorEastAsia" w:hAnsiTheme="minorEastAsia" w:hint="eastAsia"/>
                <w:sz w:val="16"/>
                <w:szCs w:val="16"/>
              </w:rPr>
              <w:t>を実施</w:t>
            </w:r>
            <w:r w:rsidR="007634F2">
              <w:rPr>
                <w:rFonts w:asciiTheme="minorEastAsia" w:hAnsiTheme="minorEastAsia" w:hint="eastAsia"/>
                <w:sz w:val="16"/>
                <w:szCs w:val="16"/>
              </w:rPr>
              <w:t>。</w:t>
            </w:r>
            <w:r w:rsidR="00800D2D" w:rsidRPr="0070528B">
              <w:rPr>
                <w:rFonts w:asciiTheme="minorEastAsia" w:hAnsiTheme="minorEastAsia" w:hint="eastAsia"/>
                <w:sz w:val="16"/>
                <w:szCs w:val="16"/>
              </w:rPr>
              <w:t>7</w:t>
            </w:r>
            <w:r w:rsidR="00800D2D">
              <w:rPr>
                <w:rFonts w:asciiTheme="minorEastAsia" w:hAnsiTheme="minorEastAsia" w:hint="eastAsia"/>
                <w:sz w:val="16"/>
                <w:szCs w:val="16"/>
              </w:rPr>
              <w:t>件が</w:t>
            </w:r>
            <w:r w:rsidR="00800D2D" w:rsidRPr="0070528B">
              <w:rPr>
                <w:rFonts w:asciiTheme="minorEastAsia" w:hAnsiTheme="minorEastAsia" w:hint="eastAsia"/>
                <w:sz w:val="16"/>
                <w:szCs w:val="16"/>
              </w:rPr>
              <w:t>商品化</w:t>
            </w:r>
            <w:r w:rsidRPr="0070528B">
              <w:rPr>
                <w:rFonts w:asciiTheme="minorEastAsia" w:hAnsiTheme="minorEastAsia" w:hint="eastAsia"/>
                <w:sz w:val="16"/>
                <w:szCs w:val="16"/>
              </w:rPr>
              <w:t>、</w:t>
            </w:r>
            <w:r w:rsidR="00800D2D">
              <w:rPr>
                <w:rFonts w:asciiTheme="minorEastAsia" w:hAnsiTheme="minorEastAsia" w:hint="eastAsia"/>
                <w:sz w:val="16"/>
                <w:szCs w:val="16"/>
              </w:rPr>
              <w:t>14件が</w:t>
            </w:r>
            <w:r w:rsidRPr="0070528B">
              <w:rPr>
                <w:rFonts w:asciiTheme="minorEastAsia" w:hAnsiTheme="minorEastAsia" w:hint="eastAsia"/>
                <w:sz w:val="16"/>
                <w:szCs w:val="16"/>
              </w:rPr>
              <w:t>商品</w:t>
            </w:r>
            <w:r w:rsidR="00800D2D">
              <w:rPr>
                <w:rFonts w:asciiTheme="minorEastAsia" w:hAnsiTheme="minorEastAsia" w:hint="eastAsia"/>
                <w:sz w:val="16"/>
                <w:szCs w:val="16"/>
              </w:rPr>
              <w:t>化</w:t>
            </w:r>
            <w:r w:rsidRPr="0070528B">
              <w:rPr>
                <w:rFonts w:asciiTheme="minorEastAsia" w:hAnsiTheme="minorEastAsia" w:hint="eastAsia"/>
                <w:sz w:val="16"/>
                <w:szCs w:val="16"/>
              </w:rPr>
              <w:t>準備中。</w:t>
            </w:r>
          </w:p>
          <w:p w14:paraId="330EE829" w14:textId="03792707" w:rsidR="001F4367"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・新たな研究分野のうち、「新たな環境汚染への対応」について、府域のＰＭ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濃度低下のためには、地元発生源対策や二次生成の影響軽減も必要であることを提示。</w:t>
            </w:r>
          </w:p>
          <w:p w14:paraId="51E93899" w14:textId="77777777" w:rsidR="006A0513" w:rsidRPr="0070528B" w:rsidRDefault="006A0513" w:rsidP="0070528B">
            <w:pPr>
              <w:spacing w:line="0" w:lineRule="atLeast"/>
              <w:ind w:left="147" w:hangingChars="92" w:hanging="147"/>
              <w:rPr>
                <w:rFonts w:asciiTheme="minorEastAsia" w:hAnsiTheme="minorEastAsia"/>
                <w:sz w:val="16"/>
                <w:szCs w:val="16"/>
              </w:rPr>
            </w:pPr>
          </w:p>
          <w:p w14:paraId="373D6103" w14:textId="77777777"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14:paraId="499F7E2B" w14:textId="60365190" w:rsidR="00AB5CEB" w:rsidRPr="0070528B" w:rsidRDefault="001F4367" w:rsidP="005F5E75">
            <w:pPr>
              <w:spacing w:line="0" w:lineRule="atLeast"/>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行政課題に対応する調査研究については、府とアウトプット（成果）とアウトカム（施策）の共有を進め</w:t>
            </w:r>
            <w:r w:rsidRPr="0070528B">
              <w:rPr>
                <w:rFonts w:asciiTheme="minorEastAsia" w:hAnsiTheme="minorEastAsia" w:hint="eastAsia"/>
                <w:sz w:val="16"/>
                <w:szCs w:val="16"/>
              </w:rPr>
              <w:t>、対応力を強化する必要がある。</w:t>
            </w:r>
          </w:p>
        </w:tc>
      </w:tr>
    </w:tbl>
    <w:p w14:paraId="707109C5" w14:textId="77777777" w:rsidR="009A0C3A" w:rsidRPr="0070528B" w:rsidRDefault="009A0C3A" w:rsidP="00552464">
      <w:pPr>
        <w:snapToGrid w:val="0"/>
        <w:rPr>
          <w:rFonts w:asciiTheme="minorEastAsia" w:hAnsiTheme="minorEastAsia"/>
          <w:sz w:val="16"/>
          <w:szCs w:val="16"/>
        </w:rPr>
      </w:pPr>
    </w:p>
    <w:tbl>
      <w:tblPr>
        <w:tblStyle w:val="a3"/>
        <w:tblW w:w="15451" w:type="dxa"/>
        <w:tblInd w:w="108" w:type="dxa"/>
        <w:tblLayout w:type="fixed"/>
        <w:tblLook w:val="04A0" w:firstRow="1" w:lastRow="0" w:firstColumn="1" w:lastColumn="0" w:noHBand="0" w:noVBand="1"/>
      </w:tblPr>
      <w:tblGrid>
        <w:gridCol w:w="6"/>
        <w:gridCol w:w="3345"/>
        <w:gridCol w:w="3453"/>
        <w:gridCol w:w="1734"/>
        <w:gridCol w:w="1735"/>
        <w:gridCol w:w="1734"/>
        <w:gridCol w:w="1735"/>
        <w:gridCol w:w="1700"/>
        <w:gridCol w:w="9"/>
      </w:tblGrid>
      <w:tr w:rsidR="00552464" w:rsidRPr="0070528B" w14:paraId="75D72BD9" w14:textId="77777777" w:rsidTr="009A0C3A">
        <w:trPr>
          <w:gridAfter w:val="1"/>
          <w:wAfter w:w="9" w:type="dxa"/>
          <w:trHeight w:val="424"/>
        </w:trPr>
        <w:tc>
          <w:tcPr>
            <w:tcW w:w="6804" w:type="dxa"/>
            <w:gridSpan w:val="3"/>
            <w:vMerge w:val="restart"/>
            <w:vAlign w:val="center"/>
          </w:tcPr>
          <w:p w14:paraId="6FF6934D" w14:textId="212A9659" w:rsidR="00552464" w:rsidRPr="0070528B" w:rsidRDefault="008A7004"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14:anchorId="6D65388B" wp14:editId="5F372C06">
                      <wp:simplePos x="0" y="0"/>
                      <wp:positionH relativeFrom="column">
                        <wp:posOffset>13373100</wp:posOffset>
                      </wp:positionH>
                      <wp:positionV relativeFrom="paragraph">
                        <wp:posOffset>-203200</wp:posOffset>
                      </wp:positionV>
                      <wp:extent cx="749300" cy="3429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E4AD1" w14:textId="77777777" w:rsidR="008A522D" w:rsidRPr="002C4CDB" w:rsidRDefault="008A522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1053pt;margin-top:-16pt;width:5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" fillcolor="white [3201]" strokeweight=".5pt">
                      <v:textbox>
                        <w:txbxContent>
                          <w:p w14:paraId="2D0E4AD1" w14:textId="77777777" w:rsidR="008A522D" w:rsidRPr="002C4CDB" w:rsidRDefault="008A522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大項目３　研究業務の質的向上</w:t>
            </w:r>
          </w:p>
        </w:tc>
        <w:tc>
          <w:tcPr>
            <w:tcW w:w="6946" w:type="dxa"/>
            <w:gridSpan w:val="4"/>
          </w:tcPr>
          <w:p w14:paraId="617DE87B"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14:paraId="364CAC19"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14:paraId="367306C3"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14:paraId="2388650F" w14:textId="77777777" w:rsidTr="009A0C3A">
        <w:trPr>
          <w:gridAfter w:val="1"/>
          <w:wAfter w:w="9" w:type="dxa"/>
          <w:trHeight w:val="171"/>
        </w:trPr>
        <w:tc>
          <w:tcPr>
            <w:tcW w:w="6804" w:type="dxa"/>
            <w:gridSpan w:val="3"/>
            <w:vMerge/>
            <w:vAlign w:val="center"/>
          </w:tcPr>
          <w:p w14:paraId="5ABA08D6" w14:textId="77777777" w:rsidR="00552464" w:rsidRPr="0070528B" w:rsidRDefault="00552464" w:rsidP="00C91798">
            <w:pPr>
              <w:jc w:val="center"/>
              <w:rPr>
                <w:rFonts w:asciiTheme="minorEastAsia" w:hAnsiTheme="minorEastAsia"/>
                <w:sz w:val="16"/>
                <w:szCs w:val="16"/>
              </w:rPr>
            </w:pPr>
          </w:p>
        </w:tc>
        <w:tc>
          <w:tcPr>
            <w:tcW w:w="1736" w:type="dxa"/>
          </w:tcPr>
          <w:p w14:paraId="2DF1CDE3"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14:paraId="307456A1"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14:paraId="7A2C3E2B"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14:paraId="0E59F61A"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701" w:type="dxa"/>
            <w:vMerge/>
          </w:tcPr>
          <w:p w14:paraId="2C430E4D" w14:textId="77777777" w:rsidR="00552464" w:rsidRPr="0070528B" w:rsidRDefault="00552464" w:rsidP="00C91798">
            <w:pPr>
              <w:rPr>
                <w:rFonts w:asciiTheme="minorEastAsia" w:hAnsiTheme="minorEastAsia"/>
                <w:sz w:val="16"/>
                <w:szCs w:val="16"/>
              </w:rPr>
            </w:pPr>
          </w:p>
        </w:tc>
      </w:tr>
      <w:tr w:rsidR="00552464" w:rsidRPr="0070528B" w14:paraId="1DE4B28A" w14:textId="77777777" w:rsidTr="009A0C3A">
        <w:trPr>
          <w:gridAfter w:val="1"/>
          <w:wAfter w:w="9" w:type="dxa"/>
          <w:trHeight w:val="424"/>
        </w:trPr>
        <w:tc>
          <w:tcPr>
            <w:tcW w:w="3348" w:type="dxa"/>
            <w:gridSpan w:val="2"/>
            <w:vAlign w:val="center"/>
          </w:tcPr>
          <w:p w14:paraId="4299B60F"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14:paraId="1DEA2D7A"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14:paraId="3BDF547F"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14:paraId="01B9684D"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14:paraId="40E3157C"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14:paraId="62BC02C6"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w:t>
            </w:r>
          </w:p>
        </w:tc>
        <w:tc>
          <w:tcPr>
            <w:tcW w:w="1701" w:type="dxa"/>
          </w:tcPr>
          <w:p w14:paraId="61C356C5" w14:textId="77777777" w:rsidR="00552464" w:rsidRPr="0070528B" w:rsidRDefault="00552464" w:rsidP="00C91798">
            <w:pPr>
              <w:rPr>
                <w:rFonts w:asciiTheme="minorEastAsia" w:hAnsiTheme="minorEastAsia"/>
                <w:sz w:val="16"/>
                <w:szCs w:val="16"/>
              </w:rPr>
            </w:pPr>
          </w:p>
        </w:tc>
      </w:tr>
      <w:tr w:rsidR="00552464" w:rsidRPr="0070528B" w14:paraId="0DE261BB" w14:textId="77777777" w:rsidTr="00BE6F78">
        <w:tblPrEx>
          <w:tblCellMar>
            <w:left w:w="99" w:type="dxa"/>
            <w:right w:w="99" w:type="dxa"/>
          </w:tblCellMar>
        </w:tblPrEx>
        <w:trPr>
          <w:gridBefore w:val="1"/>
          <w:trHeight w:val="558"/>
        </w:trPr>
        <w:tc>
          <w:tcPr>
            <w:tcW w:w="3348" w:type="dxa"/>
          </w:tcPr>
          <w:p w14:paraId="69A20BFB" w14:textId="3B90CF1D" w:rsidR="00552464" w:rsidRPr="0070528B" w:rsidRDefault="009A0C3A" w:rsidP="0070528B">
            <w:pPr>
              <w:autoSpaceDE w:val="0"/>
              <w:autoSpaceDN w:val="0"/>
              <w:spacing w:line="0" w:lineRule="atLeast"/>
              <w:rPr>
                <w:rFonts w:asciiTheme="minorEastAsia" w:hAnsiTheme="minorEastAsia"/>
                <w:sz w:val="16"/>
                <w:szCs w:val="16"/>
              </w:rPr>
            </w:pPr>
            <w:r>
              <w:br w:type="page"/>
            </w:r>
          </w:p>
          <w:p w14:paraId="08B290B3" w14:textId="3D14C3CC"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14:paraId="717AE6A8" w14:textId="76B0DBCC"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多様な技術的ニーズに応えるため、府の協力のもと、外部研究資金等調査研究に必要な資金の確保に努めること。</w:t>
            </w:r>
          </w:p>
          <w:p w14:paraId="12EFC1E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2EE92F6"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588AB4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71EA5D1"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DCC2E8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D219E3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DBFDEE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4D80B5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F38730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3A2C77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6CBD35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4785F2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8E7B9E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CD4B9F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7EF6F7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7949C5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B3ED3E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38BBAE7" w14:textId="77777777" w:rsidR="006A0513" w:rsidRDefault="006A0513" w:rsidP="0070528B">
            <w:pPr>
              <w:autoSpaceDE w:val="0"/>
              <w:autoSpaceDN w:val="0"/>
              <w:spacing w:line="0" w:lineRule="atLeast"/>
              <w:rPr>
                <w:rFonts w:asciiTheme="minorEastAsia" w:hAnsiTheme="minorEastAsia"/>
                <w:sz w:val="16"/>
                <w:szCs w:val="16"/>
              </w:rPr>
            </w:pPr>
          </w:p>
          <w:p w14:paraId="728DE7BD" w14:textId="77777777" w:rsidR="006A0513" w:rsidRDefault="006A0513" w:rsidP="0070528B">
            <w:pPr>
              <w:autoSpaceDE w:val="0"/>
              <w:autoSpaceDN w:val="0"/>
              <w:spacing w:line="0" w:lineRule="atLeast"/>
              <w:rPr>
                <w:rFonts w:asciiTheme="minorEastAsia" w:hAnsiTheme="minorEastAsia"/>
                <w:sz w:val="16"/>
                <w:szCs w:val="16"/>
              </w:rPr>
            </w:pPr>
          </w:p>
          <w:p w14:paraId="0EA17181" w14:textId="77777777" w:rsidR="00DE7D59" w:rsidRDefault="00DE7D59" w:rsidP="0070528B">
            <w:pPr>
              <w:autoSpaceDE w:val="0"/>
              <w:autoSpaceDN w:val="0"/>
              <w:spacing w:line="0" w:lineRule="atLeast"/>
              <w:rPr>
                <w:rFonts w:asciiTheme="minorEastAsia" w:hAnsiTheme="minorEastAsia"/>
                <w:sz w:val="16"/>
                <w:szCs w:val="16"/>
              </w:rPr>
            </w:pPr>
          </w:p>
          <w:p w14:paraId="46355A08" w14:textId="77777777" w:rsidR="00552464" w:rsidRPr="0070528B" w:rsidRDefault="00552464" w:rsidP="0070528B">
            <w:pPr>
              <w:autoSpaceDE w:val="0"/>
              <w:autoSpaceDN w:val="0"/>
              <w:spacing w:line="0" w:lineRule="atLeast"/>
              <w:rPr>
                <w:rFonts w:asciiTheme="minorEastAsia" w:hAnsiTheme="minorEastAsia"/>
                <w:sz w:val="16"/>
                <w:szCs w:val="16"/>
              </w:rPr>
            </w:pPr>
          </w:p>
          <w:p w14:paraId="07CBB78E" w14:textId="77777777" w:rsidR="00552464" w:rsidRPr="0070528B" w:rsidRDefault="00552464" w:rsidP="0070528B">
            <w:pPr>
              <w:autoSpaceDE w:val="0"/>
              <w:autoSpaceDN w:val="0"/>
              <w:spacing w:line="0" w:lineRule="atLeast"/>
              <w:rPr>
                <w:rFonts w:asciiTheme="minorEastAsia" w:hAnsiTheme="minorEastAsia"/>
                <w:sz w:val="16"/>
                <w:szCs w:val="16"/>
              </w:rPr>
            </w:pPr>
          </w:p>
          <w:p w14:paraId="3388B8D0" w14:textId="425F43E8"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14:paraId="1F26CA13" w14:textId="08CBB646"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技術的ニーズに対する適合性、計画及び方法の妥当性等調査研究の質の向上を図る観点から評価を行い、その結果を研究管理に適切に反映させること。</w:t>
            </w:r>
          </w:p>
          <w:p w14:paraId="2E22EB7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CAFB5F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BE4324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C6A739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AE1237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A1BAF7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326D9C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47D323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1FCEF3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F717BB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FA36BC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ADC450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F4FE1ED" w14:textId="77777777" w:rsidR="00552464" w:rsidRDefault="00552464" w:rsidP="0070528B">
            <w:pPr>
              <w:autoSpaceDE w:val="0"/>
              <w:autoSpaceDN w:val="0"/>
              <w:spacing w:line="0" w:lineRule="atLeast"/>
              <w:ind w:firstLineChars="100" w:firstLine="160"/>
              <w:rPr>
                <w:rFonts w:asciiTheme="minorEastAsia" w:hAnsiTheme="minorEastAsia"/>
                <w:sz w:val="16"/>
                <w:szCs w:val="16"/>
              </w:rPr>
            </w:pPr>
          </w:p>
          <w:p w14:paraId="69A0538A" w14:textId="77777777" w:rsidR="00D841B8" w:rsidRDefault="00D841B8" w:rsidP="0070528B">
            <w:pPr>
              <w:autoSpaceDE w:val="0"/>
              <w:autoSpaceDN w:val="0"/>
              <w:spacing w:line="0" w:lineRule="atLeast"/>
              <w:rPr>
                <w:rFonts w:asciiTheme="minorEastAsia" w:hAnsiTheme="minorEastAsia"/>
                <w:sz w:val="16"/>
                <w:szCs w:val="16"/>
              </w:rPr>
            </w:pPr>
          </w:p>
          <w:p w14:paraId="081E525E" w14:textId="5036329F"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14:paraId="0E4A9C8B" w14:textId="0490872F"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大学、他の試験研究機関、府等と連携することにより、技術的ニーズを把握し、課題の解決や成果の普及に共同で取り組み、さらに高度な技術力を身につけるなど、研究所の業務の質の向上に取り組むこと。</w:t>
            </w:r>
          </w:p>
          <w:p w14:paraId="5F644368" w14:textId="77777777" w:rsidR="00552464" w:rsidRPr="0070528B" w:rsidRDefault="00552464" w:rsidP="0070528B">
            <w:pPr>
              <w:autoSpaceDE w:val="0"/>
              <w:autoSpaceDN w:val="0"/>
              <w:spacing w:line="0" w:lineRule="atLeast"/>
              <w:rPr>
                <w:rFonts w:asciiTheme="minorEastAsia" w:hAnsiTheme="minorEastAsia"/>
                <w:sz w:val="16"/>
                <w:szCs w:val="16"/>
              </w:rPr>
            </w:pPr>
          </w:p>
          <w:p w14:paraId="247ACE7D" w14:textId="48BDECF3" w:rsidR="00552464" w:rsidRPr="0070528B" w:rsidRDefault="00552464" w:rsidP="0070528B">
            <w:pPr>
              <w:autoSpaceDE w:val="0"/>
              <w:autoSpaceDN w:val="0"/>
              <w:spacing w:line="0" w:lineRule="atLeast"/>
              <w:rPr>
                <w:rFonts w:asciiTheme="minorEastAsia" w:hAnsiTheme="minorEastAsia"/>
                <w:sz w:val="16"/>
                <w:szCs w:val="16"/>
              </w:rPr>
            </w:pPr>
          </w:p>
          <w:p w14:paraId="165065DB" w14:textId="77777777" w:rsidR="00552464" w:rsidRPr="0070528B" w:rsidRDefault="00552464" w:rsidP="0070528B">
            <w:pPr>
              <w:autoSpaceDE w:val="0"/>
              <w:autoSpaceDN w:val="0"/>
              <w:spacing w:line="0" w:lineRule="atLeast"/>
              <w:rPr>
                <w:rFonts w:asciiTheme="minorEastAsia" w:hAnsiTheme="minorEastAsia"/>
                <w:sz w:val="16"/>
                <w:szCs w:val="16"/>
              </w:rPr>
            </w:pPr>
          </w:p>
          <w:p w14:paraId="2560513C" w14:textId="2B8C4B93" w:rsidR="00552464" w:rsidRPr="0070528B" w:rsidRDefault="00552464" w:rsidP="0070528B">
            <w:pPr>
              <w:autoSpaceDE w:val="0"/>
              <w:autoSpaceDN w:val="0"/>
              <w:spacing w:line="0" w:lineRule="atLeast"/>
              <w:rPr>
                <w:rFonts w:asciiTheme="minorEastAsia" w:hAnsiTheme="minorEastAsia"/>
                <w:sz w:val="16"/>
                <w:szCs w:val="16"/>
              </w:rPr>
            </w:pPr>
          </w:p>
          <w:p w14:paraId="7B1939FE" w14:textId="77777777" w:rsidR="00552464" w:rsidRPr="0070528B" w:rsidRDefault="00552464" w:rsidP="0070528B">
            <w:pPr>
              <w:autoSpaceDE w:val="0"/>
              <w:autoSpaceDN w:val="0"/>
              <w:spacing w:line="0" w:lineRule="atLeast"/>
              <w:rPr>
                <w:rFonts w:asciiTheme="minorEastAsia" w:hAnsiTheme="minorEastAsia"/>
                <w:sz w:val="16"/>
                <w:szCs w:val="16"/>
              </w:rPr>
            </w:pPr>
          </w:p>
          <w:p w14:paraId="11D2C541" w14:textId="77777777" w:rsidR="00552464" w:rsidRPr="0070528B" w:rsidRDefault="00552464" w:rsidP="0070528B">
            <w:pPr>
              <w:autoSpaceDE w:val="0"/>
              <w:autoSpaceDN w:val="0"/>
              <w:spacing w:line="0" w:lineRule="atLeast"/>
              <w:rPr>
                <w:rFonts w:asciiTheme="minorEastAsia" w:hAnsiTheme="minorEastAsia"/>
                <w:sz w:val="16"/>
                <w:szCs w:val="16"/>
              </w:rPr>
            </w:pPr>
          </w:p>
          <w:p w14:paraId="5DE60B61" w14:textId="77777777" w:rsidR="00552464" w:rsidRPr="0070528B" w:rsidRDefault="00552464" w:rsidP="0070528B">
            <w:pPr>
              <w:autoSpaceDE w:val="0"/>
              <w:autoSpaceDN w:val="0"/>
              <w:spacing w:line="0" w:lineRule="atLeast"/>
              <w:rPr>
                <w:rFonts w:asciiTheme="minorEastAsia" w:hAnsiTheme="minorEastAsia"/>
                <w:sz w:val="16"/>
                <w:szCs w:val="16"/>
              </w:rPr>
            </w:pPr>
          </w:p>
          <w:p w14:paraId="5D4F6DFD" w14:textId="77777777" w:rsidR="00552464" w:rsidRPr="0070528B" w:rsidRDefault="00552464" w:rsidP="0070528B">
            <w:pPr>
              <w:autoSpaceDE w:val="0"/>
              <w:autoSpaceDN w:val="0"/>
              <w:spacing w:line="0" w:lineRule="atLeast"/>
              <w:rPr>
                <w:rFonts w:asciiTheme="minorEastAsia" w:hAnsiTheme="minorEastAsia"/>
                <w:sz w:val="16"/>
                <w:szCs w:val="16"/>
              </w:rPr>
            </w:pPr>
          </w:p>
          <w:p w14:paraId="4B3B7660" w14:textId="77777777" w:rsidR="00552464" w:rsidRPr="0070528B" w:rsidRDefault="00552464" w:rsidP="0070528B">
            <w:pPr>
              <w:autoSpaceDE w:val="0"/>
              <w:autoSpaceDN w:val="0"/>
              <w:spacing w:line="0" w:lineRule="atLeast"/>
              <w:rPr>
                <w:rFonts w:asciiTheme="minorEastAsia" w:hAnsiTheme="minorEastAsia"/>
                <w:sz w:val="16"/>
                <w:szCs w:val="16"/>
              </w:rPr>
            </w:pPr>
          </w:p>
          <w:p w14:paraId="43391731" w14:textId="77777777" w:rsidR="00552464" w:rsidRPr="0070528B" w:rsidRDefault="00552464" w:rsidP="0070528B">
            <w:pPr>
              <w:autoSpaceDE w:val="0"/>
              <w:autoSpaceDN w:val="0"/>
              <w:spacing w:line="0" w:lineRule="atLeast"/>
              <w:rPr>
                <w:rFonts w:asciiTheme="minorEastAsia" w:hAnsiTheme="minorEastAsia"/>
                <w:sz w:val="16"/>
                <w:szCs w:val="16"/>
              </w:rPr>
            </w:pPr>
          </w:p>
          <w:p w14:paraId="03A096DF" w14:textId="77777777" w:rsidR="00552464" w:rsidRDefault="00552464" w:rsidP="0070528B">
            <w:pPr>
              <w:autoSpaceDE w:val="0"/>
              <w:autoSpaceDN w:val="0"/>
              <w:spacing w:line="0" w:lineRule="atLeast"/>
              <w:rPr>
                <w:rFonts w:asciiTheme="minorEastAsia" w:hAnsiTheme="minorEastAsia"/>
                <w:sz w:val="16"/>
                <w:szCs w:val="16"/>
              </w:rPr>
            </w:pPr>
          </w:p>
          <w:p w14:paraId="3234BF03" w14:textId="77777777" w:rsidR="004401E2" w:rsidRDefault="004401E2" w:rsidP="0070528B">
            <w:pPr>
              <w:autoSpaceDE w:val="0"/>
              <w:autoSpaceDN w:val="0"/>
              <w:spacing w:line="0" w:lineRule="atLeast"/>
              <w:rPr>
                <w:rFonts w:asciiTheme="minorEastAsia" w:hAnsiTheme="minorEastAsia"/>
                <w:sz w:val="16"/>
                <w:szCs w:val="16"/>
              </w:rPr>
            </w:pPr>
          </w:p>
          <w:p w14:paraId="2C90A18B" w14:textId="77777777" w:rsidR="004401E2" w:rsidRDefault="004401E2" w:rsidP="0070528B">
            <w:pPr>
              <w:autoSpaceDE w:val="0"/>
              <w:autoSpaceDN w:val="0"/>
              <w:spacing w:line="0" w:lineRule="atLeast"/>
              <w:rPr>
                <w:rFonts w:asciiTheme="minorEastAsia" w:hAnsiTheme="minorEastAsia"/>
                <w:sz w:val="16"/>
                <w:szCs w:val="16"/>
              </w:rPr>
            </w:pPr>
          </w:p>
          <w:p w14:paraId="5ABC9E14" w14:textId="77777777" w:rsidR="00A812D8" w:rsidRDefault="00A812D8" w:rsidP="0070528B">
            <w:pPr>
              <w:autoSpaceDE w:val="0"/>
              <w:autoSpaceDN w:val="0"/>
              <w:spacing w:line="0" w:lineRule="atLeast"/>
              <w:rPr>
                <w:rFonts w:asciiTheme="minorEastAsia" w:hAnsiTheme="minorEastAsia"/>
                <w:sz w:val="16"/>
                <w:szCs w:val="16"/>
              </w:rPr>
            </w:pPr>
          </w:p>
          <w:p w14:paraId="11094434" w14:textId="77777777" w:rsidR="00A812D8" w:rsidRDefault="00A812D8" w:rsidP="0070528B">
            <w:pPr>
              <w:autoSpaceDE w:val="0"/>
              <w:autoSpaceDN w:val="0"/>
              <w:spacing w:line="0" w:lineRule="atLeast"/>
              <w:rPr>
                <w:rFonts w:asciiTheme="minorEastAsia" w:hAnsiTheme="minorEastAsia"/>
                <w:sz w:val="16"/>
                <w:szCs w:val="16"/>
              </w:rPr>
            </w:pPr>
          </w:p>
          <w:p w14:paraId="2B8A37B0" w14:textId="77777777" w:rsidR="00A812D8" w:rsidRDefault="00A812D8" w:rsidP="0070528B">
            <w:pPr>
              <w:autoSpaceDE w:val="0"/>
              <w:autoSpaceDN w:val="0"/>
              <w:spacing w:line="0" w:lineRule="atLeast"/>
              <w:rPr>
                <w:rFonts w:asciiTheme="minorEastAsia" w:hAnsiTheme="minorEastAsia"/>
                <w:sz w:val="16"/>
                <w:szCs w:val="16"/>
              </w:rPr>
            </w:pPr>
          </w:p>
          <w:p w14:paraId="5913F9BC" w14:textId="77777777" w:rsidR="004401E2" w:rsidRPr="0070528B" w:rsidRDefault="004401E2" w:rsidP="0070528B">
            <w:pPr>
              <w:autoSpaceDE w:val="0"/>
              <w:autoSpaceDN w:val="0"/>
              <w:spacing w:line="0" w:lineRule="atLeast"/>
              <w:rPr>
                <w:rFonts w:asciiTheme="minorEastAsia" w:hAnsiTheme="minorEastAsia"/>
                <w:sz w:val="16"/>
                <w:szCs w:val="16"/>
              </w:rPr>
            </w:pPr>
          </w:p>
          <w:p w14:paraId="42C89299" w14:textId="77E7BC2C"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14:paraId="36D41A74" w14:textId="31040162" w:rsidR="00552464" w:rsidRPr="0070528B" w:rsidRDefault="004401E2" w:rsidP="00CD6B60">
            <w:pPr>
              <w:spacing w:line="0" w:lineRule="atLeast"/>
              <w:ind w:left="2" w:firstLineChars="100" w:firstLine="160"/>
              <w:rPr>
                <w:rFonts w:asciiTheme="minorEastAsia" w:hAnsiTheme="minorEastAsia"/>
                <w:sz w:val="16"/>
                <w:szCs w:val="16"/>
              </w:rPr>
            </w:pPr>
            <w:r w:rsidRPr="004401E2">
              <w:rPr>
                <w:rFonts w:asciiTheme="minorEastAsia" w:hAnsiTheme="minorEastAsia" w:hint="eastAsia"/>
                <w:sz w:val="16"/>
                <w:szCs w:val="16"/>
              </w:rPr>
              <w:t>調査研究を通じて得た新たな知見、技術及び優良品種のうち技術支援に不可欠なものについて、特許の出願等を行う等により知的財産権を取得し、その権利を保護するとともに、技術支援に積極的に活用すること。</w:t>
            </w:r>
          </w:p>
          <w:p w14:paraId="02079748" w14:textId="77777777" w:rsidR="00552464" w:rsidRPr="0070528B" w:rsidRDefault="00552464" w:rsidP="0070528B">
            <w:pPr>
              <w:autoSpaceDE w:val="0"/>
              <w:autoSpaceDN w:val="0"/>
              <w:spacing w:line="0" w:lineRule="atLeast"/>
              <w:rPr>
                <w:rFonts w:asciiTheme="minorEastAsia" w:hAnsiTheme="minorEastAsia"/>
                <w:sz w:val="16"/>
                <w:szCs w:val="16"/>
              </w:rPr>
            </w:pPr>
          </w:p>
          <w:p w14:paraId="78434F0A" w14:textId="77777777" w:rsidR="00552464" w:rsidRPr="0070528B" w:rsidRDefault="00552464" w:rsidP="0070528B">
            <w:pPr>
              <w:autoSpaceDE w:val="0"/>
              <w:autoSpaceDN w:val="0"/>
              <w:spacing w:line="0" w:lineRule="atLeast"/>
              <w:rPr>
                <w:rFonts w:asciiTheme="minorEastAsia" w:hAnsiTheme="minorEastAsia"/>
                <w:sz w:val="16"/>
                <w:szCs w:val="16"/>
              </w:rPr>
            </w:pPr>
          </w:p>
          <w:p w14:paraId="493C2114" w14:textId="77777777" w:rsidR="00552464" w:rsidRPr="0070528B" w:rsidRDefault="00552464" w:rsidP="0070528B">
            <w:pPr>
              <w:autoSpaceDE w:val="0"/>
              <w:autoSpaceDN w:val="0"/>
              <w:spacing w:line="0" w:lineRule="atLeast"/>
              <w:rPr>
                <w:rFonts w:asciiTheme="minorEastAsia" w:hAnsiTheme="minorEastAsia"/>
                <w:sz w:val="16"/>
                <w:szCs w:val="16"/>
              </w:rPr>
            </w:pPr>
          </w:p>
          <w:p w14:paraId="22CDE2FF" w14:textId="77777777" w:rsidR="00552464" w:rsidRPr="0070528B" w:rsidRDefault="00552464" w:rsidP="0070528B">
            <w:pPr>
              <w:autoSpaceDE w:val="0"/>
              <w:autoSpaceDN w:val="0"/>
              <w:spacing w:line="0" w:lineRule="atLeast"/>
              <w:rPr>
                <w:rFonts w:asciiTheme="minorEastAsia" w:hAnsiTheme="minorEastAsia"/>
                <w:sz w:val="16"/>
                <w:szCs w:val="16"/>
              </w:rPr>
            </w:pPr>
          </w:p>
          <w:p w14:paraId="4F8A053C" w14:textId="77777777" w:rsidR="00552464" w:rsidRDefault="00552464" w:rsidP="0070528B">
            <w:pPr>
              <w:autoSpaceDE w:val="0"/>
              <w:autoSpaceDN w:val="0"/>
              <w:spacing w:line="0" w:lineRule="atLeast"/>
              <w:rPr>
                <w:rFonts w:asciiTheme="minorEastAsia" w:hAnsiTheme="minorEastAsia"/>
                <w:sz w:val="16"/>
                <w:szCs w:val="16"/>
              </w:rPr>
            </w:pPr>
          </w:p>
          <w:p w14:paraId="3DF51585" w14:textId="77777777" w:rsidR="00A832A1" w:rsidRDefault="00A832A1" w:rsidP="0070528B">
            <w:pPr>
              <w:autoSpaceDE w:val="0"/>
              <w:autoSpaceDN w:val="0"/>
              <w:spacing w:line="0" w:lineRule="atLeast"/>
              <w:rPr>
                <w:rFonts w:asciiTheme="minorEastAsia" w:hAnsiTheme="minorEastAsia"/>
                <w:sz w:val="16"/>
                <w:szCs w:val="16"/>
              </w:rPr>
            </w:pPr>
          </w:p>
          <w:p w14:paraId="7E475DEA" w14:textId="77777777" w:rsidR="00A832A1" w:rsidRDefault="00A832A1" w:rsidP="0070528B">
            <w:pPr>
              <w:autoSpaceDE w:val="0"/>
              <w:autoSpaceDN w:val="0"/>
              <w:spacing w:line="0" w:lineRule="atLeast"/>
              <w:rPr>
                <w:rFonts w:asciiTheme="minorEastAsia" w:hAnsiTheme="minorEastAsia"/>
                <w:sz w:val="16"/>
                <w:szCs w:val="16"/>
              </w:rPr>
            </w:pPr>
          </w:p>
          <w:p w14:paraId="302C0D63" w14:textId="77777777" w:rsidR="004401E2" w:rsidRDefault="004401E2" w:rsidP="0070528B">
            <w:pPr>
              <w:autoSpaceDE w:val="0"/>
              <w:autoSpaceDN w:val="0"/>
              <w:spacing w:line="0" w:lineRule="atLeast"/>
              <w:rPr>
                <w:rFonts w:asciiTheme="minorEastAsia" w:hAnsiTheme="minorEastAsia"/>
                <w:sz w:val="16"/>
                <w:szCs w:val="16"/>
              </w:rPr>
            </w:pPr>
          </w:p>
          <w:p w14:paraId="541E99AE" w14:textId="77777777" w:rsidR="00A832A1" w:rsidRDefault="00A832A1" w:rsidP="0070528B">
            <w:pPr>
              <w:autoSpaceDE w:val="0"/>
              <w:autoSpaceDN w:val="0"/>
              <w:spacing w:line="0" w:lineRule="atLeast"/>
              <w:rPr>
                <w:rFonts w:asciiTheme="minorEastAsia" w:hAnsiTheme="minorEastAsia"/>
                <w:sz w:val="16"/>
                <w:szCs w:val="16"/>
              </w:rPr>
            </w:pPr>
          </w:p>
          <w:p w14:paraId="530C754C" w14:textId="77777777" w:rsidR="00A832A1" w:rsidRDefault="00A832A1" w:rsidP="0070528B">
            <w:pPr>
              <w:autoSpaceDE w:val="0"/>
              <w:autoSpaceDN w:val="0"/>
              <w:spacing w:line="0" w:lineRule="atLeast"/>
              <w:rPr>
                <w:rFonts w:asciiTheme="minorEastAsia" w:hAnsiTheme="minorEastAsia"/>
                <w:sz w:val="16"/>
                <w:szCs w:val="16"/>
              </w:rPr>
            </w:pPr>
          </w:p>
          <w:p w14:paraId="51FF98E3" w14:textId="77777777" w:rsidR="00682AF8" w:rsidRPr="0070528B" w:rsidRDefault="00682AF8" w:rsidP="0070528B">
            <w:pPr>
              <w:autoSpaceDE w:val="0"/>
              <w:autoSpaceDN w:val="0"/>
              <w:spacing w:line="0" w:lineRule="atLeast"/>
              <w:rPr>
                <w:rFonts w:asciiTheme="minorEastAsia" w:hAnsiTheme="minorEastAsia"/>
                <w:sz w:val="16"/>
                <w:szCs w:val="16"/>
              </w:rPr>
            </w:pPr>
          </w:p>
          <w:p w14:paraId="55990BE3" w14:textId="77777777" w:rsidR="00682AF8" w:rsidRDefault="00682AF8" w:rsidP="0070528B">
            <w:pPr>
              <w:autoSpaceDE w:val="0"/>
              <w:autoSpaceDN w:val="0"/>
              <w:spacing w:line="0" w:lineRule="atLeast"/>
              <w:rPr>
                <w:rFonts w:asciiTheme="minorEastAsia" w:hAnsiTheme="minorEastAsia"/>
                <w:sz w:val="16"/>
                <w:szCs w:val="16"/>
              </w:rPr>
            </w:pPr>
          </w:p>
          <w:p w14:paraId="7CDDE5D4" w14:textId="77777777" w:rsidR="00A812D8" w:rsidRDefault="00A812D8" w:rsidP="0070528B">
            <w:pPr>
              <w:autoSpaceDE w:val="0"/>
              <w:autoSpaceDN w:val="0"/>
              <w:spacing w:line="0" w:lineRule="atLeast"/>
              <w:rPr>
                <w:rFonts w:asciiTheme="minorEastAsia" w:hAnsiTheme="minorEastAsia"/>
                <w:sz w:val="16"/>
                <w:szCs w:val="16"/>
              </w:rPr>
            </w:pPr>
          </w:p>
          <w:p w14:paraId="595F434B" w14:textId="77777777" w:rsidR="00EA04D4" w:rsidRPr="0070528B" w:rsidRDefault="00EA04D4" w:rsidP="0070528B">
            <w:pPr>
              <w:autoSpaceDE w:val="0"/>
              <w:autoSpaceDN w:val="0"/>
              <w:spacing w:line="0" w:lineRule="atLeast"/>
              <w:rPr>
                <w:rFonts w:asciiTheme="minorEastAsia" w:hAnsiTheme="minorEastAsia"/>
                <w:sz w:val="16"/>
                <w:szCs w:val="16"/>
              </w:rPr>
            </w:pPr>
          </w:p>
          <w:p w14:paraId="6B69F1FB" w14:textId="77777777" w:rsidR="00682AF8" w:rsidRPr="0070528B" w:rsidRDefault="00682AF8" w:rsidP="0070528B">
            <w:pPr>
              <w:autoSpaceDE w:val="0"/>
              <w:autoSpaceDN w:val="0"/>
              <w:spacing w:line="0" w:lineRule="atLeast"/>
              <w:rPr>
                <w:rFonts w:asciiTheme="minorEastAsia" w:hAnsiTheme="minorEastAsia"/>
                <w:sz w:val="16"/>
                <w:szCs w:val="16"/>
              </w:rPr>
            </w:pPr>
          </w:p>
          <w:p w14:paraId="41DAFB73" w14:textId="273F5900"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５ </w:t>
            </w:r>
            <w:r w:rsidR="00552464" w:rsidRPr="0070528B">
              <w:rPr>
                <w:rFonts w:asciiTheme="minorEastAsia" w:hAnsiTheme="minorEastAsia" w:hint="eastAsia"/>
                <w:sz w:val="16"/>
                <w:szCs w:val="16"/>
              </w:rPr>
              <w:t>地域社会における先導的役割の発揮</w:t>
            </w:r>
          </w:p>
          <w:p w14:paraId="37F45310" w14:textId="7096014B" w:rsidR="004401E2" w:rsidRPr="004401E2"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先進的な技術開発や行政から独立した立場からの施策の提案を行うなど、地域社会を先導する役割を担えるよう努めること。</w:t>
            </w:r>
          </w:p>
          <w:p w14:paraId="45BC92BB" w14:textId="77777777" w:rsidR="004401E2" w:rsidRDefault="004401E2" w:rsidP="004401E2">
            <w:pPr>
              <w:autoSpaceDE w:val="0"/>
              <w:autoSpaceDN w:val="0"/>
              <w:spacing w:line="0" w:lineRule="atLeast"/>
              <w:rPr>
                <w:rFonts w:asciiTheme="minorEastAsia" w:hAnsiTheme="minorEastAsia"/>
                <w:sz w:val="16"/>
                <w:szCs w:val="16"/>
              </w:rPr>
            </w:pPr>
          </w:p>
          <w:p w14:paraId="6E55ECC4" w14:textId="77777777" w:rsidR="004401E2" w:rsidRDefault="004401E2" w:rsidP="004401E2">
            <w:pPr>
              <w:autoSpaceDE w:val="0"/>
              <w:autoSpaceDN w:val="0"/>
              <w:spacing w:line="0" w:lineRule="atLeast"/>
              <w:rPr>
                <w:rFonts w:asciiTheme="minorEastAsia" w:hAnsiTheme="minorEastAsia"/>
                <w:sz w:val="16"/>
                <w:szCs w:val="16"/>
              </w:rPr>
            </w:pPr>
          </w:p>
          <w:p w14:paraId="71691D6D" w14:textId="77777777" w:rsidR="004401E2" w:rsidRDefault="004401E2" w:rsidP="004401E2">
            <w:pPr>
              <w:autoSpaceDE w:val="0"/>
              <w:autoSpaceDN w:val="0"/>
              <w:spacing w:line="0" w:lineRule="atLeast"/>
              <w:rPr>
                <w:rFonts w:asciiTheme="minorEastAsia" w:hAnsiTheme="minorEastAsia"/>
                <w:sz w:val="16"/>
                <w:szCs w:val="16"/>
              </w:rPr>
            </w:pPr>
          </w:p>
          <w:p w14:paraId="689AD2F6" w14:textId="77777777" w:rsidR="004401E2" w:rsidRDefault="004401E2" w:rsidP="004401E2">
            <w:pPr>
              <w:autoSpaceDE w:val="0"/>
              <w:autoSpaceDN w:val="0"/>
              <w:spacing w:line="0" w:lineRule="atLeast"/>
              <w:rPr>
                <w:rFonts w:asciiTheme="minorEastAsia" w:hAnsiTheme="minorEastAsia"/>
                <w:sz w:val="16"/>
                <w:szCs w:val="16"/>
              </w:rPr>
            </w:pPr>
          </w:p>
          <w:p w14:paraId="169C04A8" w14:textId="77777777" w:rsidR="004401E2" w:rsidRDefault="004401E2" w:rsidP="004401E2">
            <w:pPr>
              <w:autoSpaceDE w:val="0"/>
              <w:autoSpaceDN w:val="0"/>
              <w:spacing w:line="0" w:lineRule="atLeast"/>
              <w:rPr>
                <w:rFonts w:asciiTheme="minorEastAsia" w:hAnsiTheme="minorEastAsia"/>
                <w:sz w:val="16"/>
                <w:szCs w:val="16"/>
              </w:rPr>
            </w:pPr>
          </w:p>
          <w:p w14:paraId="7A6B59F9" w14:textId="77777777" w:rsidR="004401E2" w:rsidRDefault="004401E2" w:rsidP="004401E2">
            <w:pPr>
              <w:autoSpaceDE w:val="0"/>
              <w:autoSpaceDN w:val="0"/>
              <w:spacing w:line="0" w:lineRule="atLeast"/>
              <w:rPr>
                <w:rFonts w:asciiTheme="minorEastAsia" w:hAnsiTheme="minorEastAsia"/>
                <w:sz w:val="16"/>
                <w:szCs w:val="16"/>
              </w:rPr>
            </w:pPr>
          </w:p>
          <w:p w14:paraId="0367A776" w14:textId="77777777" w:rsidR="004401E2" w:rsidRDefault="004401E2" w:rsidP="004401E2">
            <w:pPr>
              <w:autoSpaceDE w:val="0"/>
              <w:autoSpaceDN w:val="0"/>
              <w:spacing w:line="0" w:lineRule="atLeast"/>
              <w:rPr>
                <w:rFonts w:asciiTheme="minorEastAsia" w:hAnsiTheme="minorEastAsia"/>
                <w:sz w:val="16"/>
                <w:szCs w:val="16"/>
              </w:rPr>
            </w:pPr>
          </w:p>
          <w:p w14:paraId="3A90130A" w14:textId="77777777" w:rsidR="004401E2" w:rsidRDefault="004401E2" w:rsidP="004401E2">
            <w:pPr>
              <w:autoSpaceDE w:val="0"/>
              <w:autoSpaceDN w:val="0"/>
              <w:spacing w:line="0" w:lineRule="atLeast"/>
              <w:rPr>
                <w:rFonts w:asciiTheme="minorEastAsia" w:hAnsiTheme="minorEastAsia"/>
                <w:sz w:val="16"/>
                <w:szCs w:val="16"/>
              </w:rPr>
            </w:pPr>
          </w:p>
          <w:p w14:paraId="443730D0" w14:textId="77777777" w:rsidR="004401E2" w:rsidRDefault="004401E2" w:rsidP="004401E2">
            <w:pPr>
              <w:autoSpaceDE w:val="0"/>
              <w:autoSpaceDN w:val="0"/>
              <w:spacing w:line="0" w:lineRule="atLeast"/>
              <w:rPr>
                <w:rFonts w:asciiTheme="minorEastAsia" w:hAnsiTheme="minorEastAsia"/>
                <w:sz w:val="16"/>
                <w:szCs w:val="16"/>
              </w:rPr>
            </w:pPr>
          </w:p>
          <w:p w14:paraId="08ED4166" w14:textId="197ACE7F" w:rsidR="00552464" w:rsidRPr="0070528B" w:rsidRDefault="00552464" w:rsidP="004401E2">
            <w:pPr>
              <w:autoSpaceDE w:val="0"/>
              <w:autoSpaceDN w:val="0"/>
              <w:spacing w:line="0" w:lineRule="atLeast"/>
              <w:rPr>
                <w:rFonts w:asciiTheme="minorEastAsia" w:hAnsiTheme="minorEastAsia"/>
                <w:sz w:val="16"/>
                <w:szCs w:val="16"/>
              </w:rPr>
            </w:pPr>
          </w:p>
        </w:tc>
        <w:tc>
          <w:tcPr>
            <w:tcW w:w="3456" w:type="dxa"/>
          </w:tcPr>
          <w:p w14:paraId="10F298A2" w14:textId="77777777" w:rsidR="00552464" w:rsidRPr="0070528B" w:rsidRDefault="00552464" w:rsidP="0070528B">
            <w:pPr>
              <w:spacing w:line="0" w:lineRule="atLeast"/>
              <w:rPr>
                <w:rFonts w:asciiTheme="minorEastAsia" w:hAnsiTheme="minorEastAsia"/>
                <w:sz w:val="16"/>
                <w:szCs w:val="16"/>
              </w:rPr>
            </w:pPr>
          </w:p>
          <w:p w14:paraId="45D649A1" w14:textId="33E36184"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14:paraId="48D389F8" w14:textId="77777777"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外部研究資金等の獲得に向け、以下の取組を行う。</w:t>
            </w:r>
          </w:p>
          <w:p w14:paraId="7660B8D2"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・府や関係機関等との連絡調整</w:t>
            </w:r>
          </w:p>
          <w:p w14:paraId="779F464C"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・外部研究資金の募集情報の収集</w:t>
            </w:r>
          </w:p>
          <w:p w14:paraId="3458D51C"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・外部有識者による指導・助言を得ること等</w:t>
            </w:r>
          </w:p>
          <w:p w14:paraId="4EF4649E" w14:textId="77777777" w:rsidR="00552464" w:rsidRPr="0070528B" w:rsidRDefault="00552464" w:rsidP="0070528B">
            <w:pPr>
              <w:spacing w:line="0" w:lineRule="atLeast"/>
              <w:rPr>
                <w:rFonts w:asciiTheme="minorEastAsia" w:hAnsiTheme="minorEastAsia"/>
                <w:sz w:val="16"/>
                <w:szCs w:val="16"/>
              </w:rPr>
            </w:pPr>
          </w:p>
          <w:p w14:paraId="10C4EC40" w14:textId="77777777" w:rsidR="00552464" w:rsidRPr="0070528B" w:rsidRDefault="00552464" w:rsidP="0070528B">
            <w:pPr>
              <w:spacing w:line="0" w:lineRule="atLeast"/>
              <w:rPr>
                <w:rFonts w:asciiTheme="minorEastAsia" w:hAnsiTheme="minorEastAsia"/>
                <w:sz w:val="16"/>
                <w:szCs w:val="16"/>
              </w:rPr>
            </w:pPr>
          </w:p>
          <w:p w14:paraId="6DA80779" w14:textId="77777777" w:rsidR="00552464" w:rsidRPr="0070528B" w:rsidRDefault="00552464" w:rsidP="0070528B">
            <w:pPr>
              <w:spacing w:line="0" w:lineRule="atLeast"/>
              <w:rPr>
                <w:rFonts w:asciiTheme="minorEastAsia" w:hAnsiTheme="minorEastAsia"/>
                <w:sz w:val="16"/>
                <w:szCs w:val="16"/>
              </w:rPr>
            </w:pPr>
          </w:p>
          <w:p w14:paraId="62339DF2" w14:textId="77777777" w:rsidR="00552464" w:rsidRPr="0070528B" w:rsidRDefault="00552464" w:rsidP="0070528B">
            <w:pPr>
              <w:spacing w:line="0" w:lineRule="atLeast"/>
              <w:rPr>
                <w:rFonts w:asciiTheme="minorEastAsia" w:hAnsiTheme="minorEastAsia"/>
                <w:sz w:val="16"/>
                <w:szCs w:val="16"/>
              </w:rPr>
            </w:pPr>
          </w:p>
          <w:p w14:paraId="27BF0C3E" w14:textId="77777777" w:rsidR="00552464" w:rsidRPr="0070528B" w:rsidRDefault="00552464" w:rsidP="0070528B">
            <w:pPr>
              <w:spacing w:line="0" w:lineRule="atLeast"/>
              <w:rPr>
                <w:rFonts w:asciiTheme="minorEastAsia" w:hAnsiTheme="minorEastAsia"/>
                <w:sz w:val="16"/>
                <w:szCs w:val="16"/>
              </w:rPr>
            </w:pPr>
          </w:p>
          <w:p w14:paraId="67456443" w14:textId="77777777" w:rsidR="00552464" w:rsidRDefault="00552464" w:rsidP="0070528B">
            <w:pPr>
              <w:spacing w:line="0" w:lineRule="atLeast"/>
              <w:rPr>
                <w:rFonts w:asciiTheme="minorEastAsia" w:hAnsiTheme="minorEastAsia"/>
                <w:sz w:val="16"/>
                <w:szCs w:val="16"/>
              </w:rPr>
            </w:pPr>
          </w:p>
          <w:p w14:paraId="51621530"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3AD3A768" w14:textId="77777777"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外部研究資金の応募数は、中期目標期間において160件以上とする。</w:t>
            </w:r>
            <w:r w:rsidRPr="0070528B">
              <w:rPr>
                <w:rFonts w:asciiTheme="minorEastAsia" w:hAnsiTheme="minorEastAsia"/>
                <w:sz w:val="16"/>
                <w:szCs w:val="16"/>
              </w:rPr>
              <w:br/>
            </w:r>
          </w:p>
          <w:p w14:paraId="64CA19DE" w14:textId="77777777" w:rsidR="00552464" w:rsidRPr="0070528B" w:rsidRDefault="00552464" w:rsidP="0070528B">
            <w:pPr>
              <w:spacing w:line="0" w:lineRule="atLeast"/>
              <w:rPr>
                <w:rFonts w:asciiTheme="minorEastAsia" w:hAnsiTheme="minorEastAsia"/>
                <w:sz w:val="16"/>
                <w:szCs w:val="16"/>
              </w:rPr>
            </w:pPr>
          </w:p>
          <w:p w14:paraId="384F58BA" w14:textId="77777777" w:rsidR="00552464" w:rsidRPr="0070528B" w:rsidRDefault="00552464" w:rsidP="0070528B">
            <w:pPr>
              <w:spacing w:line="0" w:lineRule="atLeast"/>
              <w:rPr>
                <w:rFonts w:asciiTheme="minorEastAsia" w:hAnsiTheme="minorEastAsia"/>
                <w:sz w:val="16"/>
                <w:szCs w:val="16"/>
              </w:rPr>
            </w:pPr>
          </w:p>
          <w:p w14:paraId="570BB3CE" w14:textId="77777777" w:rsidR="00552464" w:rsidRPr="0070528B" w:rsidRDefault="00552464" w:rsidP="0070528B">
            <w:pPr>
              <w:spacing w:line="0" w:lineRule="atLeast"/>
              <w:rPr>
                <w:rFonts w:asciiTheme="minorEastAsia" w:hAnsiTheme="minorEastAsia"/>
                <w:sz w:val="16"/>
                <w:szCs w:val="16"/>
              </w:rPr>
            </w:pPr>
          </w:p>
          <w:p w14:paraId="76FDD6AD" w14:textId="77777777" w:rsidR="00552464" w:rsidRPr="0070528B" w:rsidRDefault="00552464" w:rsidP="0070528B">
            <w:pPr>
              <w:spacing w:line="0" w:lineRule="atLeast"/>
              <w:rPr>
                <w:rFonts w:asciiTheme="minorEastAsia" w:hAnsiTheme="minorEastAsia"/>
                <w:sz w:val="16"/>
                <w:szCs w:val="16"/>
              </w:rPr>
            </w:pPr>
          </w:p>
          <w:p w14:paraId="3B16C137" w14:textId="77777777" w:rsidR="00552464" w:rsidRPr="0070528B" w:rsidRDefault="00552464" w:rsidP="0070528B">
            <w:pPr>
              <w:spacing w:line="0" w:lineRule="atLeast"/>
              <w:rPr>
                <w:rFonts w:asciiTheme="minorEastAsia" w:hAnsiTheme="minorEastAsia"/>
                <w:sz w:val="16"/>
                <w:szCs w:val="16"/>
              </w:rPr>
            </w:pPr>
          </w:p>
          <w:p w14:paraId="72FF3019" w14:textId="77777777" w:rsidR="00552464" w:rsidRDefault="00552464" w:rsidP="0070528B">
            <w:pPr>
              <w:spacing w:line="0" w:lineRule="atLeast"/>
              <w:rPr>
                <w:rFonts w:asciiTheme="minorEastAsia" w:hAnsiTheme="minorEastAsia"/>
                <w:sz w:val="16"/>
                <w:szCs w:val="16"/>
              </w:rPr>
            </w:pPr>
          </w:p>
          <w:p w14:paraId="37D58DB6" w14:textId="77777777" w:rsidR="000030B3" w:rsidRDefault="000030B3" w:rsidP="0070528B">
            <w:pPr>
              <w:spacing w:line="0" w:lineRule="atLeast"/>
              <w:rPr>
                <w:rFonts w:asciiTheme="minorEastAsia" w:hAnsiTheme="minorEastAsia"/>
                <w:sz w:val="16"/>
                <w:szCs w:val="16"/>
              </w:rPr>
            </w:pPr>
          </w:p>
          <w:p w14:paraId="16AA428E" w14:textId="77777777" w:rsidR="000030B3" w:rsidRDefault="000030B3" w:rsidP="0070528B">
            <w:pPr>
              <w:spacing w:line="0" w:lineRule="atLeast"/>
              <w:rPr>
                <w:rFonts w:asciiTheme="minorEastAsia" w:hAnsiTheme="minorEastAsia"/>
                <w:sz w:val="16"/>
                <w:szCs w:val="16"/>
              </w:rPr>
            </w:pPr>
          </w:p>
          <w:p w14:paraId="75428240" w14:textId="77777777" w:rsidR="006A0513" w:rsidRPr="0070528B" w:rsidRDefault="006A0513" w:rsidP="0070528B">
            <w:pPr>
              <w:spacing w:line="0" w:lineRule="atLeast"/>
              <w:rPr>
                <w:rFonts w:asciiTheme="minorEastAsia" w:hAnsiTheme="minorEastAsia"/>
                <w:sz w:val="16"/>
                <w:szCs w:val="16"/>
              </w:rPr>
            </w:pPr>
          </w:p>
          <w:p w14:paraId="462C935C" w14:textId="7C732827"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14:paraId="6DBB4FE6" w14:textId="55CD5E99" w:rsidR="00E4024B" w:rsidRP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は、技術的ニーズに対する適合性、調査研究の計画・方法の妥当性等について、調査研究の課題ごとに、研究所内部による評価を行い、また、大阪府から評価を受ける。さらに、重要な課題については、より高度な専門性の観点から外部有識者による評価を行う。</w:t>
            </w:r>
          </w:p>
          <w:p w14:paraId="447E4FCA" w14:textId="42B2E481" w:rsidR="009C4FE8"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なお、これらの評価は、調査研究を計画的に実施する観点から、立案・中間・完了・普及の各段階で行い、その結果を、調査研究対象の選定、予算措置、進捗管理等に適切に反映させる。</w:t>
            </w:r>
          </w:p>
          <w:p w14:paraId="5A1F7F3A" w14:textId="77777777" w:rsidR="00EA04D4" w:rsidRPr="0070528B" w:rsidRDefault="00EA04D4" w:rsidP="00E4024B">
            <w:pPr>
              <w:spacing w:line="0" w:lineRule="atLeast"/>
              <w:ind w:firstLineChars="100" w:firstLine="160"/>
              <w:rPr>
                <w:rFonts w:asciiTheme="minorEastAsia" w:hAnsiTheme="minorEastAsia"/>
                <w:sz w:val="16"/>
                <w:szCs w:val="16"/>
              </w:rPr>
            </w:pPr>
          </w:p>
          <w:p w14:paraId="0D036F4C"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57D17FAA" w14:textId="6B5BBB08" w:rsidR="00552464" w:rsidRPr="0070528B" w:rsidRDefault="004401E2" w:rsidP="004401E2">
            <w:pPr>
              <w:spacing w:line="0" w:lineRule="atLeast"/>
              <w:ind w:left="2"/>
              <w:rPr>
                <w:rFonts w:asciiTheme="minorEastAsia" w:hAnsiTheme="minorEastAsia"/>
                <w:sz w:val="16"/>
                <w:szCs w:val="16"/>
              </w:rPr>
            </w:pPr>
            <w:r w:rsidRPr="004401E2">
              <w:rPr>
                <w:rFonts w:asciiTheme="minorEastAsia" w:hAnsiTheme="minorEastAsia" w:hint="eastAsia"/>
                <w:sz w:val="16"/>
                <w:szCs w:val="16"/>
              </w:rPr>
              <w:t>調査研究課題に対する府の評価（４段階評価）の中期目標期間における平均値が３以上となるようにする。</w:t>
            </w:r>
          </w:p>
          <w:p w14:paraId="1B1B7A6C" w14:textId="77777777" w:rsidR="00552464" w:rsidRPr="0070528B" w:rsidRDefault="00552464" w:rsidP="0070528B">
            <w:pPr>
              <w:spacing w:line="0" w:lineRule="atLeast"/>
              <w:ind w:leftChars="222" w:left="466"/>
              <w:rPr>
                <w:rFonts w:asciiTheme="minorEastAsia" w:hAnsiTheme="minorEastAsia"/>
                <w:sz w:val="16"/>
                <w:szCs w:val="16"/>
              </w:rPr>
            </w:pPr>
          </w:p>
          <w:p w14:paraId="31860364" w14:textId="77777777" w:rsidR="004401E2" w:rsidRPr="0070528B" w:rsidRDefault="004401E2" w:rsidP="0070528B">
            <w:pPr>
              <w:spacing w:line="0" w:lineRule="atLeast"/>
              <w:rPr>
                <w:rFonts w:asciiTheme="minorEastAsia" w:hAnsiTheme="minorEastAsia"/>
                <w:sz w:val="16"/>
                <w:szCs w:val="16"/>
              </w:rPr>
            </w:pPr>
          </w:p>
          <w:p w14:paraId="66AD0EED" w14:textId="25F59962"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14:paraId="32DA9550" w14:textId="77777777" w:rsidR="00CD6B60" w:rsidRDefault="004401E2" w:rsidP="00CD6B60">
            <w:pPr>
              <w:spacing w:line="0" w:lineRule="atLeast"/>
              <w:ind w:leftChars="-1" w:left="-2" w:firstLineChars="100" w:firstLine="160"/>
              <w:rPr>
                <w:rFonts w:asciiTheme="minorEastAsia" w:hAnsiTheme="minorEastAsia"/>
                <w:sz w:val="16"/>
                <w:szCs w:val="16"/>
              </w:rPr>
            </w:pPr>
            <w:r w:rsidRPr="004401E2">
              <w:rPr>
                <w:rFonts w:asciiTheme="minorEastAsia" w:hAnsiTheme="minorEastAsia" w:hint="eastAsia"/>
                <w:sz w:val="16"/>
                <w:szCs w:val="16"/>
              </w:rPr>
              <w:t>技術的ニーズの把握、知見の集積・調査研究、技術支援の一連の業務の質的向上を図るため、事業者、大学、他の試験研究機関、府等との連携を通じた取組を以下のとおり行う。</w:t>
            </w:r>
          </w:p>
          <w:p w14:paraId="1822986E" w14:textId="069EF9C7" w:rsidR="00552464" w:rsidRPr="0070528B" w:rsidRDefault="00DB0E33" w:rsidP="00CD6B60">
            <w:pPr>
              <w:spacing w:line="0" w:lineRule="atLeast"/>
              <w:ind w:leftChars="-1" w:left="-2"/>
              <w:rPr>
                <w:rFonts w:asciiTheme="minorEastAsia" w:hAnsiTheme="minorEastAsia"/>
                <w:sz w:val="16"/>
                <w:szCs w:val="16"/>
              </w:rPr>
            </w:pPr>
            <w:r w:rsidRPr="0070528B">
              <w:rPr>
                <w:rFonts w:asciiTheme="minorEastAsia" w:hAnsiTheme="minorEastAsia" w:hint="eastAsia"/>
                <w:sz w:val="16"/>
                <w:szCs w:val="16"/>
              </w:rPr>
              <w:t>(1)</w:t>
            </w:r>
            <w:r w:rsidR="00552464" w:rsidRPr="0070528B">
              <w:rPr>
                <w:rFonts w:asciiTheme="minorEastAsia" w:hAnsiTheme="minorEastAsia" w:hint="eastAsia"/>
                <w:sz w:val="16"/>
                <w:szCs w:val="16"/>
              </w:rPr>
              <w:t xml:space="preserve"> 事業者、大学、他の試験研究機関等との連携</w:t>
            </w:r>
          </w:p>
          <w:p w14:paraId="023E70E2" w14:textId="3CBEDDA4" w:rsidR="00552464"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552464" w:rsidRPr="0070528B">
              <w:rPr>
                <w:rFonts w:asciiTheme="minorEastAsia" w:hAnsiTheme="minorEastAsia" w:hint="eastAsia"/>
                <w:sz w:val="16"/>
                <w:szCs w:val="16"/>
              </w:rPr>
              <w:t>課題解決、調査研究成果の普及を目的とした連携</w:t>
            </w:r>
          </w:p>
          <w:p w14:paraId="1DDA8475" w14:textId="6B268BC8" w:rsidR="004401E2" w:rsidRDefault="00A812D8" w:rsidP="00A812D8">
            <w:pPr>
              <w:spacing w:line="0" w:lineRule="atLeast"/>
              <w:ind w:leftChars="100" w:left="210" w:firstLineChars="1" w:firstLine="2"/>
              <w:rPr>
                <w:rFonts w:asciiTheme="minorEastAsia" w:hAnsiTheme="minorEastAsia"/>
                <w:sz w:val="16"/>
                <w:szCs w:val="16"/>
              </w:rPr>
            </w:pPr>
            <w:r w:rsidRPr="00A812D8">
              <w:rPr>
                <w:rFonts w:asciiTheme="minorEastAsia" w:hAnsiTheme="minorEastAsia" w:hint="eastAsia"/>
                <w:sz w:val="16"/>
                <w:szCs w:val="16"/>
              </w:rPr>
              <w:t>事業者、大学、他の試験研究機関等との連携協定等により、課題解決に向けた調査研究や成果普及に共同で取り組む。</w:t>
            </w:r>
          </w:p>
          <w:p w14:paraId="631831A0" w14:textId="77777777" w:rsidR="004401E2" w:rsidRDefault="004401E2" w:rsidP="004401E2">
            <w:pPr>
              <w:spacing w:line="0" w:lineRule="atLeast"/>
              <w:ind w:firstLineChars="1" w:firstLine="2"/>
              <w:rPr>
                <w:rFonts w:asciiTheme="minorEastAsia" w:hAnsiTheme="minorEastAsia"/>
                <w:sz w:val="16"/>
                <w:szCs w:val="16"/>
              </w:rPr>
            </w:pPr>
          </w:p>
          <w:p w14:paraId="307D3511" w14:textId="04FBEEBF" w:rsidR="00552464"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552464" w:rsidRPr="0070528B">
              <w:rPr>
                <w:rFonts w:asciiTheme="minorEastAsia" w:hAnsiTheme="minorEastAsia" w:hint="eastAsia"/>
                <w:sz w:val="16"/>
                <w:szCs w:val="16"/>
              </w:rPr>
              <w:t>技術力向上を目的とした大学との連携</w:t>
            </w:r>
          </w:p>
          <w:p w14:paraId="4E699209" w14:textId="10B3472B" w:rsidR="00552464" w:rsidRPr="00A812D8" w:rsidRDefault="00A812D8" w:rsidP="00A812D8">
            <w:pPr>
              <w:spacing w:line="0" w:lineRule="atLeast"/>
              <w:ind w:leftChars="100" w:left="210"/>
              <w:rPr>
                <w:rFonts w:asciiTheme="minorEastAsia" w:hAnsiTheme="minorEastAsia"/>
                <w:sz w:val="16"/>
                <w:szCs w:val="16"/>
              </w:rPr>
            </w:pPr>
            <w:r w:rsidRPr="00A812D8">
              <w:rPr>
                <w:rFonts w:asciiTheme="minorEastAsia" w:hAnsiTheme="minorEastAsia" w:hint="eastAsia"/>
                <w:sz w:val="16"/>
                <w:szCs w:val="16"/>
              </w:rPr>
              <w:t>より高度な技術力を身につけるため、連携協定等により大学との人材交流、共同研究等を行う。</w:t>
            </w:r>
          </w:p>
          <w:p w14:paraId="4322128E" w14:textId="2378F411" w:rsidR="00552464" w:rsidRPr="0070528B" w:rsidRDefault="00DB0E33" w:rsidP="0070528B">
            <w:pPr>
              <w:spacing w:line="0" w:lineRule="atLeast"/>
              <w:ind w:left="2"/>
              <w:rPr>
                <w:rFonts w:asciiTheme="minorEastAsia" w:hAnsiTheme="minorEastAsia"/>
                <w:sz w:val="16"/>
                <w:szCs w:val="16"/>
              </w:rPr>
            </w:pPr>
            <w:r w:rsidRPr="0070528B">
              <w:rPr>
                <w:rFonts w:asciiTheme="minorEastAsia" w:hAnsiTheme="minorEastAsia" w:hint="eastAsia"/>
                <w:sz w:val="16"/>
                <w:szCs w:val="16"/>
              </w:rPr>
              <w:t>(2)</w:t>
            </w:r>
            <w:r w:rsidR="00552464" w:rsidRPr="0070528B">
              <w:rPr>
                <w:rFonts w:asciiTheme="minorEastAsia" w:hAnsiTheme="minorEastAsia" w:hint="eastAsia"/>
                <w:sz w:val="16"/>
                <w:szCs w:val="16"/>
              </w:rPr>
              <w:t xml:space="preserve"> 府との緊密な連携</w:t>
            </w:r>
          </w:p>
          <w:p w14:paraId="0D2EB9E4" w14:textId="77777777" w:rsidR="00552464" w:rsidRPr="0070528B" w:rsidRDefault="00552464" w:rsidP="00CD6B60">
            <w:pPr>
              <w:spacing w:line="0" w:lineRule="atLeast"/>
              <w:ind w:left="2" w:firstLineChars="100" w:firstLine="160"/>
              <w:rPr>
                <w:rFonts w:asciiTheme="minorEastAsia" w:hAnsiTheme="minorEastAsia"/>
                <w:sz w:val="16"/>
                <w:szCs w:val="16"/>
              </w:rPr>
            </w:pPr>
            <w:r w:rsidRPr="0070528B">
              <w:rPr>
                <w:rFonts w:asciiTheme="minorEastAsia" w:hAnsiTheme="minorEastAsia" w:hint="eastAsia"/>
                <w:sz w:val="16"/>
                <w:szCs w:val="16"/>
              </w:rPr>
              <w:t>府の技術的ニーズを的確に把握できるよう、定期的な情報交換や協議会の設置等により府と緊密に連携する。</w:t>
            </w:r>
          </w:p>
          <w:p w14:paraId="549E0D4F" w14:textId="77777777" w:rsidR="00552464" w:rsidRPr="0070528B" w:rsidRDefault="00552464" w:rsidP="0070528B">
            <w:pPr>
              <w:spacing w:line="0" w:lineRule="atLeast"/>
              <w:ind w:leftChars="222" w:left="466"/>
              <w:rPr>
                <w:rFonts w:asciiTheme="minorEastAsia" w:hAnsiTheme="minorEastAsia"/>
                <w:sz w:val="16"/>
                <w:szCs w:val="16"/>
              </w:rPr>
            </w:pPr>
          </w:p>
          <w:p w14:paraId="10D4E8A8" w14:textId="1F7CC2CD"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14:paraId="52EE2BBA" w14:textId="30D73C15"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知的財産権の取得・活用に関する考え方を「知的財産ポリシー（仮称）」として策定し、これに基づき知的財産を活用して、技術支援を行うとともに、新たな知見を創出する。</w:t>
            </w:r>
          </w:p>
          <w:p w14:paraId="16106F57" w14:textId="77777777" w:rsidR="00552464" w:rsidRPr="0070528B" w:rsidRDefault="00552464" w:rsidP="0070528B">
            <w:pPr>
              <w:spacing w:line="0" w:lineRule="atLeast"/>
              <w:rPr>
                <w:rFonts w:asciiTheme="minorEastAsia" w:hAnsiTheme="minorEastAsia"/>
                <w:sz w:val="16"/>
                <w:szCs w:val="16"/>
              </w:rPr>
            </w:pPr>
          </w:p>
          <w:p w14:paraId="0F8C1E3F" w14:textId="77777777" w:rsidR="00552464" w:rsidRPr="0070528B" w:rsidRDefault="00552464" w:rsidP="0070528B">
            <w:pPr>
              <w:spacing w:line="0" w:lineRule="atLeast"/>
              <w:ind w:leftChars="222" w:left="466"/>
              <w:rPr>
                <w:rFonts w:asciiTheme="minorEastAsia" w:hAnsiTheme="minorEastAsia"/>
                <w:sz w:val="16"/>
                <w:szCs w:val="16"/>
              </w:rPr>
            </w:pPr>
          </w:p>
          <w:p w14:paraId="0D710EDD" w14:textId="77777777" w:rsidR="00552464" w:rsidRPr="0070528B" w:rsidRDefault="00552464" w:rsidP="0070528B">
            <w:pPr>
              <w:spacing w:line="0" w:lineRule="atLeast"/>
              <w:ind w:leftChars="222" w:left="466"/>
              <w:rPr>
                <w:rFonts w:asciiTheme="minorEastAsia" w:hAnsiTheme="minorEastAsia"/>
                <w:sz w:val="16"/>
                <w:szCs w:val="16"/>
              </w:rPr>
            </w:pPr>
          </w:p>
          <w:p w14:paraId="4553DBB3" w14:textId="77777777" w:rsidR="00552464" w:rsidRPr="0070528B" w:rsidRDefault="00552464" w:rsidP="0070528B">
            <w:pPr>
              <w:spacing w:line="0" w:lineRule="atLeast"/>
              <w:ind w:leftChars="222" w:left="466"/>
              <w:rPr>
                <w:rFonts w:asciiTheme="minorEastAsia" w:hAnsiTheme="minorEastAsia"/>
                <w:sz w:val="16"/>
                <w:szCs w:val="16"/>
              </w:rPr>
            </w:pPr>
          </w:p>
          <w:p w14:paraId="3D202A55" w14:textId="77777777" w:rsidR="00552464" w:rsidRPr="0070528B" w:rsidRDefault="00552464" w:rsidP="0070528B">
            <w:pPr>
              <w:spacing w:line="0" w:lineRule="atLeast"/>
              <w:ind w:leftChars="222" w:left="466"/>
              <w:rPr>
                <w:rFonts w:asciiTheme="minorEastAsia" w:hAnsiTheme="minorEastAsia"/>
                <w:sz w:val="16"/>
                <w:szCs w:val="16"/>
              </w:rPr>
            </w:pPr>
          </w:p>
          <w:p w14:paraId="1604E396" w14:textId="77777777" w:rsidR="00552464" w:rsidRPr="0070528B" w:rsidRDefault="00552464" w:rsidP="0070528B">
            <w:pPr>
              <w:spacing w:line="0" w:lineRule="atLeast"/>
              <w:ind w:leftChars="222" w:left="466"/>
              <w:rPr>
                <w:rFonts w:asciiTheme="minorEastAsia" w:hAnsiTheme="minorEastAsia"/>
                <w:sz w:val="16"/>
                <w:szCs w:val="16"/>
              </w:rPr>
            </w:pPr>
          </w:p>
          <w:p w14:paraId="70791DC2" w14:textId="77777777" w:rsidR="00682AF8" w:rsidRPr="0070528B" w:rsidRDefault="00682AF8" w:rsidP="0070528B">
            <w:pPr>
              <w:spacing w:line="0" w:lineRule="atLeast"/>
              <w:ind w:leftChars="222" w:left="466"/>
              <w:rPr>
                <w:rFonts w:asciiTheme="minorEastAsia" w:hAnsiTheme="minorEastAsia"/>
                <w:sz w:val="16"/>
                <w:szCs w:val="16"/>
              </w:rPr>
            </w:pPr>
          </w:p>
          <w:p w14:paraId="12AAEA42" w14:textId="77777777" w:rsidR="00682AF8" w:rsidRDefault="00682AF8" w:rsidP="0070528B">
            <w:pPr>
              <w:spacing w:line="0" w:lineRule="atLeast"/>
              <w:ind w:leftChars="222" w:left="466"/>
              <w:rPr>
                <w:rFonts w:asciiTheme="minorEastAsia" w:hAnsiTheme="minorEastAsia"/>
                <w:sz w:val="16"/>
                <w:szCs w:val="16"/>
              </w:rPr>
            </w:pPr>
          </w:p>
          <w:p w14:paraId="365A36E7" w14:textId="77777777" w:rsidR="00DE7D59" w:rsidRDefault="00DE7D59" w:rsidP="0070528B">
            <w:pPr>
              <w:spacing w:line="0" w:lineRule="atLeast"/>
              <w:ind w:leftChars="222" w:left="466"/>
              <w:rPr>
                <w:rFonts w:asciiTheme="minorEastAsia" w:hAnsiTheme="minorEastAsia"/>
                <w:sz w:val="16"/>
                <w:szCs w:val="16"/>
              </w:rPr>
            </w:pPr>
          </w:p>
          <w:p w14:paraId="44EACB3E" w14:textId="77777777" w:rsidR="003354F0" w:rsidRPr="0070528B" w:rsidRDefault="003354F0" w:rsidP="0070528B">
            <w:pPr>
              <w:spacing w:line="0" w:lineRule="atLeast"/>
              <w:ind w:leftChars="222" w:left="466"/>
              <w:rPr>
                <w:rFonts w:asciiTheme="minorEastAsia" w:hAnsiTheme="minorEastAsia"/>
                <w:sz w:val="16"/>
                <w:szCs w:val="16"/>
              </w:rPr>
            </w:pPr>
          </w:p>
          <w:p w14:paraId="7E83E7B4" w14:textId="77777777" w:rsidR="003354F0" w:rsidRPr="0070528B" w:rsidRDefault="003354F0" w:rsidP="0070528B">
            <w:pPr>
              <w:spacing w:line="0" w:lineRule="atLeast"/>
              <w:ind w:leftChars="222" w:left="466"/>
              <w:rPr>
                <w:rFonts w:asciiTheme="minorEastAsia" w:hAnsiTheme="minorEastAsia"/>
                <w:sz w:val="16"/>
                <w:szCs w:val="16"/>
              </w:rPr>
            </w:pPr>
          </w:p>
          <w:p w14:paraId="41E9AF7B" w14:textId="77777777" w:rsidR="00682AF8" w:rsidRPr="0070528B" w:rsidRDefault="00682AF8" w:rsidP="0070528B">
            <w:pPr>
              <w:spacing w:line="0" w:lineRule="atLeast"/>
              <w:ind w:leftChars="222" w:left="466"/>
              <w:rPr>
                <w:rFonts w:asciiTheme="minorEastAsia" w:hAnsiTheme="minorEastAsia"/>
                <w:sz w:val="16"/>
                <w:szCs w:val="16"/>
              </w:rPr>
            </w:pPr>
          </w:p>
          <w:p w14:paraId="17E54ECB" w14:textId="77777777" w:rsidR="00A832A1" w:rsidRDefault="00A832A1" w:rsidP="0070528B">
            <w:pPr>
              <w:spacing w:line="0" w:lineRule="atLeast"/>
              <w:rPr>
                <w:rFonts w:asciiTheme="minorEastAsia" w:hAnsiTheme="minorEastAsia"/>
                <w:sz w:val="16"/>
                <w:szCs w:val="16"/>
              </w:rPr>
            </w:pPr>
          </w:p>
          <w:p w14:paraId="39889E02" w14:textId="77777777" w:rsidR="00E43DC5" w:rsidRDefault="00E43DC5" w:rsidP="0070528B">
            <w:pPr>
              <w:spacing w:line="0" w:lineRule="atLeast"/>
              <w:rPr>
                <w:rFonts w:asciiTheme="minorEastAsia" w:hAnsiTheme="minorEastAsia"/>
                <w:sz w:val="16"/>
                <w:szCs w:val="16"/>
              </w:rPr>
            </w:pPr>
          </w:p>
          <w:p w14:paraId="36A58C6F" w14:textId="77777777" w:rsidR="00EA04D4" w:rsidRDefault="00EA04D4" w:rsidP="0070528B">
            <w:pPr>
              <w:spacing w:line="0" w:lineRule="atLeast"/>
              <w:rPr>
                <w:rFonts w:asciiTheme="minorEastAsia" w:hAnsiTheme="minorEastAsia"/>
                <w:sz w:val="16"/>
                <w:szCs w:val="16"/>
              </w:rPr>
            </w:pPr>
          </w:p>
          <w:p w14:paraId="0C2EDCEB" w14:textId="77777777" w:rsidR="00A812D8" w:rsidRDefault="00A812D8" w:rsidP="0070528B">
            <w:pPr>
              <w:spacing w:line="0" w:lineRule="atLeast"/>
              <w:rPr>
                <w:rFonts w:asciiTheme="minorEastAsia" w:hAnsiTheme="minorEastAsia"/>
                <w:sz w:val="16"/>
                <w:szCs w:val="16"/>
              </w:rPr>
            </w:pPr>
          </w:p>
          <w:p w14:paraId="1F00F281" w14:textId="618B5256"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５</w:t>
            </w:r>
            <w:r w:rsidR="00552464" w:rsidRPr="0070528B">
              <w:rPr>
                <w:rFonts w:asciiTheme="minorEastAsia" w:hAnsiTheme="minorEastAsia" w:hint="eastAsia"/>
                <w:sz w:val="16"/>
                <w:szCs w:val="16"/>
              </w:rPr>
              <w:t xml:space="preserve"> 地域社会における先導的役割の発揮</w:t>
            </w:r>
          </w:p>
          <w:p w14:paraId="1878915A" w14:textId="77777777" w:rsidR="00CD6B60"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や行政に対する技術支援を業務の基本とした上で、職員は調査研究や学会活動等を通じて得られる最新の知見等から、潜在的な技術的ニーズの発見や先駆的・独創的な着想による調査研究・技術開発に取り組み、その成果を地域社会に発信したり、行政から独立した立場から施策に対して提案するなど、地域社会を先導する役割を積極的に担うよう努める。</w:t>
            </w:r>
          </w:p>
          <w:p w14:paraId="02640A05" w14:textId="646CE9FB" w:rsidR="00552464"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このため、高度で斬新な技術が生み出されるよう職員に先駆的・独創的な着想に基づく調査研究を行うよう奨励する。</w:t>
            </w:r>
          </w:p>
        </w:tc>
        <w:tc>
          <w:tcPr>
            <w:tcW w:w="8647" w:type="dxa"/>
            <w:gridSpan w:val="6"/>
          </w:tcPr>
          <w:p w14:paraId="52E11C69" w14:textId="77777777"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14:paraId="75817C4C" w14:textId="4926E262"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8B3449" w:rsidRPr="0070528B">
              <w:rPr>
                <w:rFonts w:asciiTheme="minorEastAsia" w:hAnsiTheme="minorEastAsia" w:hint="eastAsia"/>
                <w:sz w:val="16"/>
                <w:szCs w:val="16"/>
              </w:rPr>
              <w:t xml:space="preserve"> 調査研究資金の確保</w:t>
            </w:r>
          </w:p>
          <w:p w14:paraId="77EA13E4" w14:textId="64BE2E24"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・「近畿中国四国農業試験研究推進会議」などの公設試験研究機関のネットワークや農林水産技術会議</w:t>
            </w:r>
            <w:r w:rsidR="003966D0" w:rsidRPr="0070528B">
              <w:rPr>
                <w:rFonts w:asciiTheme="minorEastAsia" w:hAnsiTheme="minorEastAsia" w:hint="eastAsia"/>
                <w:sz w:val="16"/>
                <w:szCs w:val="16"/>
              </w:rPr>
              <w:t>等</w:t>
            </w:r>
            <w:r w:rsidRPr="0070528B">
              <w:rPr>
                <w:rFonts w:asciiTheme="minorEastAsia" w:hAnsiTheme="minorEastAsia" w:hint="eastAsia"/>
                <w:sz w:val="16"/>
                <w:szCs w:val="16"/>
              </w:rPr>
              <w:t>が開催する説明会等を活用し、競争的資金の情報を収集。</w:t>
            </w:r>
          </w:p>
          <w:p w14:paraId="6A0A1553" w14:textId="4074FC9E" w:rsidR="008B3449" w:rsidRPr="0070528B" w:rsidRDefault="008449E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・文部科学省、農水省、</w:t>
            </w:r>
            <w:r w:rsidR="008B3449" w:rsidRPr="0070528B">
              <w:rPr>
                <w:rFonts w:asciiTheme="minorEastAsia" w:hAnsiTheme="minorEastAsia" w:hint="eastAsia"/>
                <w:sz w:val="16"/>
                <w:szCs w:val="16"/>
              </w:rPr>
              <w:t>環境省などの競争的研究資金への応募のための事前調査研究として、「研究活力向上支援事業」を実施。研究提案を所内募集し、毎年度数件採択し、研究資金総額16,950千円を配分。</w:t>
            </w:r>
          </w:p>
          <w:p w14:paraId="1FE108F7" w14:textId="77777777"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・大学・国立研究開発法人などの外部有識者で構成された「研究アドバイザリー委員会」を開催し、有識者からの指導・助言を得て、競争的資金獲得のために課題をブラッシュアップ。</w:t>
            </w:r>
          </w:p>
          <w:p w14:paraId="02720893" w14:textId="77777777"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研究活力向上支援事業採択数（件）</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321"/>
              <w:gridCol w:w="1321"/>
              <w:gridCol w:w="1321"/>
              <w:gridCol w:w="1140"/>
              <w:gridCol w:w="1244"/>
            </w:tblGrid>
            <w:tr w:rsidR="008A7004" w:rsidRPr="0070528B" w14:paraId="3ABE1B8C" w14:textId="43EAF56A" w:rsidTr="0092378F">
              <w:trPr>
                <w:trHeight w:val="227"/>
              </w:trPr>
              <w:tc>
                <w:tcPr>
                  <w:tcW w:w="1321" w:type="dxa"/>
                  <w:tcBorders>
                    <w:right w:val="single" w:sz="6" w:space="0" w:color="auto"/>
                  </w:tcBorders>
                  <w:shd w:val="clear" w:color="auto" w:fill="auto"/>
                  <w:vAlign w:val="center"/>
                </w:tcPr>
                <w:p w14:paraId="6BBF93AA" w14:textId="77777777" w:rsidR="008A7004" w:rsidRPr="0070528B" w:rsidRDefault="008A7004" w:rsidP="0070528B">
                  <w:pPr>
                    <w:spacing w:line="0" w:lineRule="atLeast"/>
                    <w:jc w:val="center"/>
                    <w:rPr>
                      <w:rFonts w:asciiTheme="minorEastAsia" w:hAnsiTheme="minorEastAsia"/>
                      <w:sz w:val="16"/>
                      <w:szCs w:val="16"/>
                    </w:rPr>
                  </w:pPr>
                </w:p>
              </w:tc>
              <w:tc>
                <w:tcPr>
                  <w:tcW w:w="1321" w:type="dxa"/>
                  <w:shd w:val="clear" w:color="auto" w:fill="auto"/>
                  <w:vAlign w:val="center"/>
                </w:tcPr>
                <w:p w14:paraId="2F90DDAB"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14:paraId="6394ABBB"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14:paraId="598D1121"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140" w:type="dxa"/>
                  <w:vAlign w:val="center"/>
                </w:tcPr>
                <w:p w14:paraId="13D703EB"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244" w:type="dxa"/>
                  <w:vAlign w:val="center"/>
                </w:tcPr>
                <w:p w14:paraId="27D5BB1A" w14:textId="6E10B6B9"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A7004" w:rsidRPr="0070528B" w14:paraId="146BFB6B" w14:textId="04CBC549" w:rsidTr="0092378F">
              <w:trPr>
                <w:trHeight w:val="227"/>
              </w:trPr>
              <w:tc>
                <w:tcPr>
                  <w:tcW w:w="1321" w:type="dxa"/>
                  <w:tcBorders>
                    <w:right w:val="single" w:sz="6" w:space="0" w:color="auto"/>
                  </w:tcBorders>
                  <w:shd w:val="clear" w:color="auto" w:fill="auto"/>
                  <w:vAlign w:val="center"/>
                </w:tcPr>
                <w:p w14:paraId="2A33A726"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Pr="0070528B">
                    <w:rPr>
                      <w:rFonts w:asciiTheme="minorEastAsia" w:hAnsiTheme="minorEastAsia" w:hint="eastAsia"/>
                      <w:sz w:val="16"/>
                      <w:szCs w:val="16"/>
                    </w:rPr>
                    <w:t>（件）</w:t>
                  </w:r>
                </w:p>
              </w:tc>
              <w:tc>
                <w:tcPr>
                  <w:tcW w:w="1321" w:type="dxa"/>
                  <w:shd w:val="clear" w:color="auto" w:fill="auto"/>
                  <w:vAlign w:val="center"/>
                </w:tcPr>
                <w:p w14:paraId="1AA015C1"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14:paraId="0A6F4264"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1321" w:type="dxa"/>
                  <w:shd w:val="clear" w:color="auto" w:fill="auto"/>
                  <w:vAlign w:val="center"/>
                </w:tcPr>
                <w:p w14:paraId="6952AF6C"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140" w:type="dxa"/>
                  <w:vAlign w:val="center"/>
                </w:tcPr>
                <w:p w14:paraId="2420ABCF"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244" w:type="dxa"/>
                  <w:vAlign w:val="center"/>
                </w:tcPr>
                <w:p w14:paraId="185C312D" w14:textId="3CC666C1"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r>
            <w:tr w:rsidR="008A7004" w:rsidRPr="0070528B" w14:paraId="0822BD52" w14:textId="7996F4D9" w:rsidTr="0092378F">
              <w:trPr>
                <w:trHeight w:val="227"/>
              </w:trPr>
              <w:tc>
                <w:tcPr>
                  <w:tcW w:w="1321" w:type="dxa"/>
                  <w:tcBorders>
                    <w:right w:val="single" w:sz="6" w:space="0" w:color="auto"/>
                  </w:tcBorders>
                  <w:shd w:val="clear" w:color="auto" w:fill="auto"/>
                  <w:vAlign w:val="center"/>
                </w:tcPr>
                <w:p w14:paraId="0D98FBD6"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配分総額</w:t>
                  </w:r>
                </w:p>
              </w:tc>
              <w:tc>
                <w:tcPr>
                  <w:tcW w:w="1321" w:type="dxa"/>
                  <w:shd w:val="clear" w:color="auto" w:fill="auto"/>
                  <w:vAlign w:val="center"/>
                </w:tcPr>
                <w:p w14:paraId="4101EA8D"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14:paraId="01900AB4"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14:paraId="0DF748F3"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5,500千円</w:t>
                  </w:r>
                </w:p>
              </w:tc>
              <w:tc>
                <w:tcPr>
                  <w:tcW w:w="1140" w:type="dxa"/>
                  <w:vAlign w:val="center"/>
                </w:tcPr>
                <w:p w14:paraId="62B65689"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2,450千円</w:t>
                  </w:r>
                </w:p>
              </w:tc>
              <w:tc>
                <w:tcPr>
                  <w:tcW w:w="1244" w:type="dxa"/>
                  <w:vAlign w:val="center"/>
                </w:tcPr>
                <w:p w14:paraId="2F3C1D46" w14:textId="372C4390"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16,950千円</w:t>
                  </w:r>
                </w:p>
              </w:tc>
            </w:tr>
          </w:tbl>
          <w:p w14:paraId="57F1D30D" w14:textId="77777777" w:rsidR="00B83C7F" w:rsidRPr="0070528B" w:rsidRDefault="00B83C7F" w:rsidP="0070528B">
            <w:pPr>
              <w:spacing w:line="0" w:lineRule="atLeast"/>
              <w:rPr>
                <w:rFonts w:asciiTheme="minorEastAsia" w:hAnsiTheme="minorEastAsia"/>
                <w:sz w:val="16"/>
                <w:szCs w:val="16"/>
              </w:rPr>
            </w:pPr>
          </w:p>
          <w:p w14:paraId="184415FE" w14:textId="77777777" w:rsidR="008B3449" w:rsidRPr="0070528B" w:rsidRDefault="008B344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070C601C" w14:textId="7F78F638" w:rsidR="008B3449" w:rsidRPr="0070528B" w:rsidRDefault="008B3449" w:rsidP="00757640">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・外部研究資金の応募数は、中期目標期間において192件となり、数値目標を高いレベルでクリア。応募件数のうち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r w:rsidR="008449EA" w:rsidRPr="00D02C5C">
              <w:rPr>
                <w:rFonts w:asciiTheme="minorEastAsia" w:hAnsiTheme="minorEastAsia" w:hint="eastAsia"/>
                <w:sz w:val="16"/>
                <w:szCs w:val="16"/>
              </w:rPr>
              <w:t>65件</w:t>
            </w:r>
            <w:r w:rsidR="00757640">
              <w:rPr>
                <w:rFonts w:asciiTheme="minorEastAsia" w:hAnsiTheme="minorEastAsia" w:hint="eastAsia"/>
                <w:sz w:val="16"/>
                <w:szCs w:val="16"/>
              </w:rPr>
              <w:t>171,090千</w:t>
            </w:r>
            <w:r w:rsidR="00D02C5C" w:rsidRPr="00D02C5C">
              <w:rPr>
                <w:rFonts w:asciiTheme="minorEastAsia" w:hAnsiTheme="minorEastAsia" w:hint="eastAsia"/>
                <w:sz w:val="16"/>
                <w:szCs w:val="16"/>
              </w:rPr>
              <w:t>円</w:t>
            </w:r>
            <w:r w:rsidR="008449EA" w:rsidRPr="00D02C5C">
              <w:rPr>
                <w:rFonts w:asciiTheme="minorEastAsia" w:hAnsiTheme="minorEastAsia" w:hint="eastAsia"/>
                <w:sz w:val="16"/>
                <w:szCs w:val="16"/>
              </w:rPr>
              <w:t>。</w:t>
            </w:r>
          </w:p>
          <w:p w14:paraId="00CFB372" w14:textId="127ABF24"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・競争的資金の主な採</w:t>
            </w:r>
            <w:r w:rsidR="00682AF8" w:rsidRPr="0070528B">
              <w:rPr>
                <w:rFonts w:asciiTheme="minorEastAsia" w:hAnsiTheme="minorEastAsia" w:hint="eastAsia"/>
                <w:sz w:val="16"/>
                <w:szCs w:val="16"/>
              </w:rPr>
              <w:t>択</w:t>
            </w:r>
            <w:r w:rsidR="00AB5CEB" w:rsidRPr="0070528B">
              <w:rPr>
                <w:rFonts w:asciiTheme="minorEastAsia" w:hAnsiTheme="minorEastAsia" w:hint="eastAsia"/>
                <w:sz w:val="16"/>
                <w:szCs w:val="16"/>
              </w:rPr>
              <w:t>は、環境省「環境研究総合推進費」、農水</w:t>
            </w:r>
            <w:r w:rsidRPr="0070528B">
              <w:rPr>
                <w:rFonts w:asciiTheme="minorEastAsia" w:hAnsiTheme="minorEastAsia" w:hint="eastAsia"/>
                <w:sz w:val="16"/>
                <w:szCs w:val="16"/>
              </w:rPr>
              <w:t>省「農林水産業・食品産業科学技</w:t>
            </w:r>
            <w:r w:rsidR="00AB5CEB" w:rsidRPr="0070528B">
              <w:rPr>
                <w:rFonts w:asciiTheme="minorEastAsia" w:hAnsiTheme="minorEastAsia" w:hint="eastAsia"/>
                <w:sz w:val="16"/>
                <w:szCs w:val="16"/>
              </w:rPr>
              <w:t>術研究推進事業」及び「農林水産業の革新的技術緊急展開事業」、文科</w:t>
            </w:r>
            <w:r w:rsidRPr="0070528B">
              <w:rPr>
                <w:rFonts w:asciiTheme="minorEastAsia" w:hAnsiTheme="minorEastAsia" w:hint="eastAsia"/>
                <w:sz w:val="16"/>
                <w:szCs w:val="16"/>
              </w:rPr>
              <w:t>省「科学研究費助成事業」、</w:t>
            </w:r>
            <w:r w:rsidR="001E202E">
              <w:rPr>
                <w:rFonts w:asciiTheme="minorEastAsia" w:hAnsiTheme="minorEastAsia" w:hint="eastAsia"/>
                <w:sz w:val="16"/>
                <w:szCs w:val="16"/>
              </w:rPr>
              <w:t>（国研）</w:t>
            </w:r>
            <w:r w:rsidRPr="0070528B">
              <w:rPr>
                <w:rFonts w:asciiTheme="minorEastAsia" w:hAnsiTheme="minorEastAsia" w:hint="eastAsia"/>
                <w:sz w:val="16"/>
                <w:szCs w:val="16"/>
              </w:rPr>
              <w:t>科学技術振興機構「研究成果最適展開支援プログラム(A-STEP)」、</w:t>
            </w:r>
            <w:r w:rsidR="001D262F" w:rsidRPr="0070528B">
              <w:rPr>
                <w:rFonts w:asciiTheme="minorEastAsia" w:hAnsiTheme="minorEastAsia" w:hint="eastAsia"/>
                <w:sz w:val="16"/>
                <w:szCs w:val="16"/>
              </w:rPr>
              <w:t>「マッチングプランナー</w:t>
            </w:r>
            <w:r w:rsidR="00682AF8" w:rsidRPr="0070528B">
              <w:rPr>
                <w:rFonts w:asciiTheme="minorEastAsia" w:hAnsiTheme="minorEastAsia" w:hint="eastAsia"/>
                <w:sz w:val="16"/>
                <w:szCs w:val="16"/>
              </w:rPr>
              <w:t>プログラム</w:t>
            </w:r>
            <w:r w:rsidR="001D262F" w:rsidRPr="0070528B">
              <w:rPr>
                <w:rFonts w:asciiTheme="minorEastAsia" w:hAnsiTheme="minorEastAsia" w:hint="eastAsia"/>
                <w:sz w:val="16"/>
                <w:szCs w:val="16"/>
              </w:rPr>
              <w:t>」、</w:t>
            </w:r>
            <w:r w:rsidRPr="0070528B">
              <w:rPr>
                <w:rFonts w:asciiTheme="minorEastAsia" w:hAnsiTheme="minorEastAsia" w:hint="eastAsia"/>
                <w:sz w:val="16"/>
                <w:szCs w:val="16"/>
              </w:rPr>
              <w:t>内閣府「SIP戦略的イノベーション創造プログラム」など。</w:t>
            </w:r>
          </w:p>
          <w:p w14:paraId="65E5C6C7" w14:textId="7B70823E"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外部研究資金応募件数および採択数</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321"/>
              <w:gridCol w:w="1321"/>
              <w:gridCol w:w="1321"/>
              <w:gridCol w:w="1050"/>
              <w:gridCol w:w="1192"/>
            </w:tblGrid>
            <w:tr w:rsidR="00B40C22" w:rsidRPr="0070528B" w14:paraId="351FFDA3" w14:textId="548F86B9" w:rsidTr="0092378F">
              <w:trPr>
                <w:trHeight w:val="227"/>
              </w:trPr>
              <w:tc>
                <w:tcPr>
                  <w:tcW w:w="1449" w:type="dxa"/>
                  <w:tcBorders>
                    <w:right w:val="single" w:sz="6" w:space="0" w:color="auto"/>
                  </w:tcBorders>
                  <w:shd w:val="clear" w:color="auto" w:fill="auto"/>
                  <w:vAlign w:val="center"/>
                </w:tcPr>
                <w:p w14:paraId="3B07B209" w14:textId="77777777" w:rsidR="00B40C22" w:rsidRPr="0070528B" w:rsidRDefault="00B40C22" w:rsidP="0070528B">
                  <w:pPr>
                    <w:spacing w:line="0" w:lineRule="atLeast"/>
                    <w:jc w:val="center"/>
                    <w:rPr>
                      <w:rFonts w:asciiTheme="minorEastAsia" w:hAnsiTheme="minorEastAsia"/>
                      <w:sz w:val="16"/>
                      <w:szCs w:val="16"/>
                    </w:rPr>
                  </w:pPr>
                </w:p>
              </w:tc>
              <w:tc>
                <w:tcPr>
                  <w:tcW w:w="1321" w:type="dxa"/>
                  <w:shd w:val="clear" w:color="auto" w:fill="auto"/>
                  <w:vAlign w:val="center"/>
                </w:tcPr>
                <w:p w14:paraId="3145D2C5"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14:paraId="5EB39EB0"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14:paraId="2BDBBEF3"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50" w:type="dxa"/>
                  <w:vAlign w:val="center"/>
                </w:tcPr>
                <w:p w14:paraId="2839312B"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192" w:type="dxa"/>
                  <w:vAlign w:val="center"/>
                </w:tcPr>
                <w:p w14:paraId="2130440C" w14:textId="61ABD78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40C22" w:rsidRPr="0070528B" w14:paraId="0E1E947A" w14:textId="18EF7160" w:rsidTr="0092378F">
              <w:trPr>
                <w:trHeight w:val="227"/>
              </w:trPr>
              <w:tc>
                <w:tcPr>
                  <w:tcW w:w="1449" w:type="dxa"/>
                  <w:tcBorders>
                    <w:right w:val="single" w:sz="6" w:space="0" w:color="auto"/>
                  </w:tcBorders>
                  <w:shd w:val="clear" w:color="auto" w:fill="auto"/>
                  <w:vAlign w:val="center"/>
                </w:tcPr>
                <w:p w14:paraId="275226D7" w14:textId="6B5B760C"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応募</w:t>
                  </w:r>
                  <w:r w:rsidRPr="0070528B">
                    <w:rPr>
                      <w:rFonts w:asciiTheme="minorEastAsia" w:hAnsiTheme="minorEastAsia"/>
                      <w:sz w:val="16"/>
                      <w:szCs w:val="16"/>
                    </w:rPr>
                    <w:t>件数</w:t>
                  </w:r>
                  <w:r w:rsidR="000030B3">
                    <w:rPr>
                      <w:rFonts w:asciiTheme="minorEastAsia" w:hAnsiTheme="minorEastAsia" w:hint="eastAsia"/>
                      <w:sz w:val="16"/>
                      <w:szCs w:val="16"/>
                    </w:rPr>
                    <w:t>（件）</w:t>
                  </w:r>
                </w:p>
              </w:tc>
              <w:tc>
                <w:tcPr>
                  <w:tcW w:w="1321" w:type="dxa"/>
                  <w:shd w:val="clear" w:color="auto" w:fill="auto"/>
                  <w:vAlign w:val="center"/>
                </w:tcPr>
                <w:p w14:paraId="15A8CAAB"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53</w:t>
                  </w:r>
                </w:p>
              </w:tc>
              <w:tc>
                <w:tcPr>
                  <w:tcW w:w="1321" w:type="dxa"/>
                  <w:shd w:val="clear" w:color="auto" w:fill="auto"/>
                  <w:vAlign w:val="center"/>
                </w:tcPr>
                <w:p w14:paraId="0773BD51"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49</w:t>
                  </w:r>
                </w:p>
              </w:tc>
              <w:tc>
                <w:tcPr>
                  <w:tcW w:w="1321" w:type="dxa"/>
                  <w:shd w:val="clear" w:color="auto" w:fill="auto"/>
                  <w:vAlign w:val="center"/>
                </w:tcPr>
                <w:p w14:paraId="7E3292EE"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44</w:t>
                  </w:r>
                </w:p>
              </w:tc>
              <w:tc>
                <w:tcPr>
                  <w:tcW w:w="1050" w:type="dxa"/>
                  <w:vAlign w:val="center"/>
                </w:tcPr>
                <w:p w14:paraId="753BB1BD"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92" w:type="dxa"/>
                  <w:vAlign w:val="center"/>
                </w:tcPr>
                <w:p w14:paraId="34DD2899" w14:textId="191B7F70"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192</w:t>
                  </w:r>
                </w:p>
              </w:tc>
            </w:tr>
            <w:tr w:rsidR="00B40C22" w:rsidRPr="0070528B" w14:paraId="4C996042" w14:textId="612E12C6" w:rsidTr="0092378F">
              <w:trPr>
                <w:trHeight w:val="227"/>
              </w:trPr>
              <w:tc>
                <w:tcPr>
                  <w:tcW w:w="1449" w:type="dxa"/>
                  <w:tcBorders>
                    <w:right w:val="single" w:sz="6" w:space="0" w:color="auto"/>
                  </w:tcBorders>
                  <w:shd w:val="clear" w:color="auto" w:fill="auto"/>
                  <w:vAlign w:val="center"/>
                </w:tcPr>
                <w:p w14:paraId="4632C6B0" w14:textId="1B244931"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000030B3">
                    <w:rPr>
                      <w:rFonts w:asciiTheme="minorEastAsia" w:hAnsiTheme="minorEastAsia" w:hint="eastAsia"/>
                      <w:sz w:val="16"/>
                      <w:szCs w:val="16"/>
                    </w:rPr>
                    <w:t>（件）</w:t>
                  </w:r>
                </w:p>
              </w:tc>
              <w:tc>
                <w:tcPr>
                  <w:tcW w:w="1321" w:type="dxa"/>
                  <w:shd w:val="clear" w:color="auto" w:fill="auto"/>
                  <w:vAlign w:val="center"/>
                </w:tcPr>
                <w:p w14:paraId="24FD3AE3"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18</w:t>
                  </w:r>
                  <w:r w:rsidRPr="0070528B">
                    <w:rPr>
                      <w:rFonts w:asciiTheme="minorEastAsia" w:hAnsiTheme="minorEastAsia" w:hint="eastAsia"/>
                      <w:sz w:val="16"/>
                      <w:szCs w:val="16"/>
                    </w:rPr>
                    <w:t>（34％）</w:t>
                  </w:r>
                </w:p>
              </w:tc>
              <w:tc>
                <w:tcPr>
                  <w:tcW w:w="1321" w:type="dxa"/>
                  <w:shd w:val="clear" w:color="auto" w:fill="auto"/>
                  <w:vAlign w:val="center"/>
                </w:tcPr>
                <w:p w14:paraId="21C8CDFD"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21</w:t>
                  </w:r>
                  <w:r w:rsidRPr="0070528B">
                    <w:rPr>
                      <w:rFonts w:asciiTheme="minorEastAsia" w:hAnsiTheme="minorEastAsia" w:hint="eastAsia"/>
                      <w:sz w:val="16"/>
                      <w:szCs w:val="16"/>
                    </w:rPr>
                    <w:t>（43％）</w:t>
                  </w:r>
                </w:p>
              </w:tc>
              <w:tc>
                <w:tcPr>
                  <w:tcW w:w="1321" w:type="dxa"/>
                  <w:shd w:val="clear" w:color="auto" w:fill="auto"/>
                  <w:vAlign w:val="center"/>
                </w:tcPr>
                <w:p w14:paraId="2F932D3E"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w:t>
                  </w:r>
                  <w:r w:rsidRPr="0070528B">
                    <w:rPr>
                      <w:rFonts w:asciiTheme="minorEastAsia" w:hAnsiTheme="minorEastAsia" w:hint="eastAsia"/>
                      <w:sz w:val="16"/>
                      <w:szCs w:val="16"/>
                    </w:rPr>
                    <w:t>4（32％）</w:t>
                  </w:r>
                </w:p>
              </w:tc>
              <w:tc>
                <w:tcPr>
                  <w:tcW w:w="1050" w:type="dxa"/>
                  <w:vAlign w:val="center"/>
                </w:tcPr>
                <w:p w14:paraId="3C3B5E31"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12(26％)</w:t>
                  </w:r>
                </w:p>
              </w:tc>
              <w:tc>
                <w:tcPr>
                  <w:tcW w:w="1192" w:type="dxa"/>
                  <w:vAlign w:val="center"/>
                </w:tcPr>
                <w:p w14:paraId="3F9326D9" w14:textId="16834179"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65(34％)</w:t>
                  </w:r>
                </w:p>
              </w:tc>
            </w:tr>
            <w:tr w:rsidR="000030B3" w:rsidRPr="0070528B" w14:paraId="1A39D60E" w14:textId="77777777" w:rsidTr="0092378F">
              <w:trPr>
                <w:trHeight w:val="227"/>
              </w:trPr>
              <w:tc>
                <w:tcPr>
                  <w:tcW w:w="1449" w:type="dxa"/>
                  <w:tcBorders>
                    <w:right w:val="single" w:sz="6" w:space="0" w:color="auto"/>
                  </w:tcBorders>
                  <w:shd w:val="clear" w:color="auto" w:fill="auto"/>
                  <w:vAlign w:val="center"/>
                </w:tcPr>
                <w:p w14:paraId="6CBBD087" w14:textId="263C5401" w:rsidR="000030B3" w:rsidRPr="0070528B" w:rsidRDefault="000030B3" w:rsidP="0070528B">
                  <w:pPr>
                    <w:spacing w:line="0" w:lineRule="atLeast"/>
                    <w:jc w:val="center"/>
                    <w:rPr>
                      <w:rFonts w:asciiTheme="minorEastAsia" w:hAnsiTheme="minorEastAsia"/>
                      <w:sz w:val="16"/>
                      <w:szCs w:val="16"/>
                    </w:rPr>
                  </w:pPr>
                  <w:r>
                    <w:rPr>
                      <w:rFonts w:asciiTheme="minorEastAsia" w:hAnsiTheme="minorEastAsia" w:hint="eastAsia"/>
                      <w:sz w:val="16"/>
                      <w:szCs w:val="16"/>
                    </w:rPr>
                    <w:t>採択金額（</w:t>
                  </w:r>
                  <w:r w:rsidR="000630C3">
                    <w:rPr>
                      <w:rFonts w:asciiTheme="minorEastAsia" w:hAnsiTheme="minorEastAsia" w:hint="eastAsia"/>
                      <w:sz w:val="16"/>
                      <w:szCs w:val="16"/>
                    </w:rPr>
                    <w:t>千</w:t>
                  </w:r>
                  <w:r>
                    <w:rPr>
                      <w:rFonts w:asciiTheme="minorEastAsia" w:hAnsiTheme="minorEastAsia" w:hint="eastAsia"/>
                      <w:sz w:val="16"/>
                      <w:szCs w:val="16"/>
                    </w:rPr>
                    <w:t>円）</w:t>
                  </w:r>
                </w:p>
              </w:tc>
              <w:tc>
                <w:tcPr>
                  <w:tcW w:w="1321" w:type="dxa"/>
                  <w:shd w:val="clear" w:color="auto" w:fill="auto"/>
                  <w:vAlign w:val="center"/>
                </w:tcPr>
                <w:p w14:paraId="7C3BBCB5" w14:textId="383C38B3" w:rsidR="000030B3" w:rsidRPr="0070528B" w:rsidRDefault="00D02C5C" w:rsidP="000630C3">
                  <w:pPr>
                    <w:spacing w:line="0" w:lineRule="atLeast"/>
                    <w:jc w:val="center"/>
                    <w:rPr>
                      <w:rFonts w:asciiTheme="minorEastAsia" w:hAnsiTheme="minorEastAsia"/>
                      <w:sz w:val="16"/>
                      <w:szCs w:val="16"/>
                    </w:rPr>
                  </w:pPr>
                  <w:r>
                    <w:rPr>
                      <w:rFonts w:asciiTheme="minorEastAsia" w:hAnsiTheme="minorEastAsia" w:hint="eastAsia"/>
                      <w:sz w:val="16"/>
                      <w:szCs w:val="16"/>
                    </w:rPr>
                    <w:t>43</w:t>
                  </w:r>
                  <w:r w:rsidR="000630C3">
                    <w:rPr>
                      <w:rFonts w:asciiTheme="minorEastAsia" w:hAnsiTheme="minorEastAsia" w:hint="eastAsia"/>
                      <w:sz w:val="16"/>
                      <w:szCs w:val="16"/>
                    </w:rPr>
                    <w:t>,</w:t>
                  </w:r>
                  <w:r>
                    <w:rPr>
                      <w:rFonts w:asciiTheme="minorEastAsia" w:hAnsiTheme="minorEastAsia" w:hint="eastAsia"/>
                      <w:sz w:val="16"/>
                      <w:szCs w:val="16"/>
                    </w:rPr>
                    <w:t>19</w:t>
                  </w:r>
                  <w:r w:rsidR="000630C3">
                    <w:rPr>
                      <w:rFonts w:asciiTheme="minorEastAsia" w:hAnsiTheme="minorEastAsia" w:hint="eastAsia"/>
                      <w:sz w:val="16"/>
                      <w:szCs w:val="16"/>
                    </w:rPr>
                    <w:t>1</w:t>
                  </w:r>
                </w:p>
              </w:tc>
              <w:tc>
                <w:tcPr>
                  <w:tcW w:w="1321" w:type="dxa"/>
                  <w:shd w:val="clear" w:color="auto" w:fill="auto"/>
                  <w:vAlign w:val="center"/>
                </w:tcPr>
                <w:p w14:paraId="1AC35ABA" w14:textId="71093D68"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w:t>
                  </w:r>
                  <w:r w:rsidR="00D02C5C">
                    <w:rPr>
                      <w:rFonts w:asciiTheme="minorEastAsia" w:hAnsiTheme="minorEastAsia" w:hint="eastAsia"/>
                      <w:sz w:val="16"/>
                      <w:szCs w:val="16"/>
                    </w:rPr>
                    <w:t>9</w:t>
                  </w:r>
                  <w:r>
                    <w:rPr>
                      <w:rFonts w:asciiTheme="minorEastAsia" w:hAnsiTheme="minorEastAsia" w:hint="eastAsia"/>
                      <w:sz w:val="16"/>
                      <w:szCs w:val="16"/>
                    </w:rPr>
                    <w:t>,</w:t>
                  </w:r>
                  <w:r w:rsidR="00D02C5C">
                    <w:rPr>
                      <w:rFonts w:asciiTheme="minorEastAsia" w:hAnsiTheme="minorEastAsia" w:hint="eastAsia"/>
                      <w:sz w:val="16"/>
                      <w:szCs w:val="16"/>
                    </w:rPr>
                    <w:t>41</w:t>
                  </w:r>
                  <w:r>
                    <w:rPr>
                      <w:rFonts w:asciiTheme="minorEastAsia" w:hAnsiTheme="minorEastAsia" w:hint="eastAsia"/>
                      <w:sz w:val="16"/>
                      <w:szCs w:val="16"/>
                    </w:rPr>
                    <w:t>1</w:t>
                  </w:r>
                </w:p>
              </w:tc>
              <w:tc>
                <w:tcPr>
                  <w:tcW w:w="1321" w:type="dxa"/>
                  <w:shd w:val="clear" w:color="auto" w:fill="auto"/>
                  <w:vAlign w:val="center"/>
                </w:tcPr>
                <w:p w14:paraId="537C457F" w14:textId="2D4D281F"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D02C5C">
                    <w:rPr>
                      <w:rFonts w:asciiTheme="minorEastAsia" w:hAnsiTheme="minorEastAsia" w:hint="eastAsia"/>
                      <w:sz w:val="16"/>
                      <w:szCs w:val="16"/>
                    </w:rPr>
                    <w:t>3</w:t>
                  </w:r>
                  <w:r>
                    <w:rPr>
                      <w:rFonts w:asciiTheme="minorEastAsia" w:hAnsiTheme="minorEastAsia" w:hint="eastAsia"/>
                      <w:sz w:val="16"/>
                      <w:szCs w:val="16"/>
                    </w:rPr>
                    <w:t>,</w:t>
                  </w:r>
                  <w:r w:rsidR="00D02C5C">
                    <w:rPr>
                      <w:rFonts w:asciiTheme="minorEastAsia" w:hAnsiTheme="minorEastAsia" w:hint="eastAsia"/>
                      <w:sz w:val="16"/>
                      <w:szCs w:val="16"/>
                    </w:rPr>
                    <w:t>25</w:t>
                  </w:r>
                  <w:r>
                    <w:rPr>
                      <w:rFonts w:asciiTheme="minorEastAsia" w:hAnsiTheme="minorEastAsia" w:hint="eastAsia"/>
                      <w:sz w:val="16"/>
                      <w:szCs w:val="16"/>
                    </w:rPr>
                    <w:t>1</w:t>
                  </w:r>
                </w:p>
              </w:tc>
              <w:tc>
                <w:tcPr>
                  <w:tcW w:w="1050" w:type="dxa"/>
                  <w:vAlign w:val="center"/>
                </w:tcPr>
                <w:p w14:paraId="6182EE41" w14:textId="2AEE06EE" w:rsidR="000030B3" w:rsidRPr="0070528B" w:rsidRDefault="000630C3" w:rsidP="00757640">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757640">
                    <w:rPr>
                      <w:rFonts w:asciiTheme="minorEastAsia" w:hAnsiTheme="minorEastAsia" w:hint="eastAsia"/>
                      <w:sz w:val="16"/>
                      <w:szCs w:val="16"/>
                    </w:rPr>
                    <w:t>5,237</w:t>
                  </w:r>
                </w:p>
              </w:tc>
              <w:tc>
                <w:tcPr>
                  <w:tcW w:w="1192" w:type="dxa"/>
                  <w:vAlign w:val="center"/>
                </w:tcPr>
                <w:p w14:paraId="76FB1AA3" w14:textId="2F53CACF" w:rsidR="000030B3" w:rsidRPr="0070528B" w:rsidRDefault="00757640" w:rsidP="0070528B">
                  <w:pPr>
                    <w:spacing w:line="0" w:lineRule="atLeast"/>
                    <w:jc w:val="center"/>
                    <w:rPr>
                      <w:rFonts w:asciiTheme="minorEastAsia" w:hAnsiTheme="minorEastAsia"/>
                      <w:sz w:val="16"/>
                      <w:szCs w:val="16"/>
                    </w:rPr>
                  </w:pPr>
                  <w:r>
                    <w:rPr>
                      <w:rFonts w:asciiTheme="minorEastAsia" w:hAnsiTheme="minorEastAsia" w:hint="eastAsia"/>
                      <w:sz w:val="16"/>
                      <w:szCs w:val="16"/>
                    </w:rPr>
                    <w:t>17</w:t>
                  </w:r>
                  <w:r w:rsidR="00D02C5C">
                    <w:rPr>
                      <w:rFonts w:asciiTheme="minorEastAsia" w:hAnsiTheme="minorEastAsia" w:hint="eastAsia"/>
                      <w:sz w:val="16"/>
                      <w:szCs w:val="16"/>
                    </w:rPr>
                    <w:t>1</w:t>
                  </w:r>
                  <w:r>
                    <w:rPr>
                      <w:rFonts w:asciiTheme="minorEastAsia" w:hAnsiTheme="minorEastAsia" w:hint="eastAsia"/>
                      <w:sz w:val="16"/>
                      <w:szCs w:val="16"/>
                    </w:rPr>
                    <w:t>,</w:t>
                  </w:r>
                  <w:r w:rsidR="00D02C5C">
                    <w:rPr>
                      <w:rFonts w:asciiTheme="minorEastAsia" w:hAnsiTheme="minorEastAsia" w:hint="eastAsia"/>
                      <w:sz w:val="16"/>
                      <w:szCs w:val="16"/>
                    </w:rPr>
                    <w:t>09</w:t>
                  </w:r>
                  <w:r>
                    <w:rPr>
                      <w:rFonts w:asciiTheme="minorEastAsia" w:hAnsiTheme="minorEastAsia" w:hint="eastAsia"/>
                      <w:sz w:val="16"/>
                      <w:szCs w:val="16"/>
                    </w:rPr>
                    <w:t>0</w:t>
                  </w:r>
                </w:p>
              </w:tc>
            </w:tr>
          </w:tbl>
          <w:p w14:paraId="330E9161" w14:textId="77777777" w:rsidR="008B3449" w:rsidRDefault="008B3449" w:rsidP="0070528B">
            <w:pPr>
              <w:spacing w:line="0" w:lineRule="atLeast"/>
              <w:rPr>
                <w:rFonts w:asciiTheme="minorEastAsia" w:hAnsiTheme="minorEastAsia"/>
                <w:sz w:val="16"/>
                <w:szCs w:val="16"/>
              </w:rPr>
            </w:pPr>
          </w:p>
          <w:p w14:paraId="50EC0211" w14:textId="4F497604"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8B3449" w:rsidRPr="0070528B">
              <w:rPr>
                <w:rFonts w:asciiTheme="minorEastAsia" w:hAnsiTheme="minorEastAsia" w:hint="eastAsia"/>
                <w:sz w:val="16"/>
                <w:szCs w:val="16"/>
              </w:rPr>
              <w:t xml:space="preserve"> 調査研究の評価</w:t>
            </w:r>
          </w:p>
          <w:p w14:paraId="09181920" w14:textId="67F05019" w:rsidR="008B3449" w:rsidRPr="0070528B" w:rsidRDefault="008C0D09" w:rsidP="0070528B">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調査研究の</w:t>
            </w:r>
            <w:r w:rsidR="008B3449" w:rsidRPr="0070528B">
              <w:rPr>
                <w:rFonts w:asciiTheme="minorEastAsia" w:hAnsiTheme="minorEastAsia" w:hint="eastAsia"/>
                <w:sz w:val="16"/>
                <w:szCs w:val="16"/>
              </w:rPr>
              <w:t>評価結果は以下のとおり。</w:t>
            </w:r>
          </w:p>
          <w:p w14:paraId="7C889705" w14:textId="62DDD371"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682AF8" w:rsidRPr="0070528B">
              <w:rPr>
                <w:rFonts w:asciiTheme="minorEastAsia" w:hAnsiTheme="minorEastAsia" w:hint="eastAsia"/>
                <w:sz w:val="16"/>
                <w:szCs w:val="16"/>
              </w:rPr>
              <w:t>事業者</w:t>
            </w:r>
            <w:r w:rsidR="000030B3">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14:paraId="1F169613" w14:textId="0769D2CF" w:rsidR="008B3449" w:rsidRPr="0070528B" w:rsidRDefault="008B3449" w:rsidP="0070528B">
            <w:pPr>
              <w:spacing w:line="0" w:lineRule="atLeast"/>
              <w:ind w:leftChars="86" w:left="181"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受託研究利用者が契約手続、納期、研究内容水準などの項目について評価。各年度とも5段階評価で4.</w:t>
            </w:r>
            <w:r w:rsidR="00706675">
              <w:rPr>
                <w:rFonts w:asciiTheme="minorEastAsia" w:hAnsiTheme="minorEastAsia" w:hint="eastAsia"/>
                <w:sz w:val="16"/>
                <w:szCs w:val="16"/>
              </w:rPr>
              <w:t>4</w:t>
            </w:r>
            <w:r w:rsidRPr="0070528B">
              <w:rPr>
                <w:rFonts w:asciiTheme="minorEastAsia" w:hAnsiTheme="minorEastAsia" w:hint="eastAsia"/>
                <w:sz w:val="16"/>
                <w:szCs w:val="16"/>
              </w:rPr>
              <w:t>以上の高評価を獲得（再掲）</w:t>
            </w:r>
            <w:r w:rsidR="00FB1964" w:rsidRPr="0070528B">
              <w:rPr>
                <w:rFonts w:asciiTheme="minorEastAsia" w:hAnsiTheme="minorEastAsia" w:hint="eastAsia"/>
                <w:sz w:val="16"/>
                <w:szCs w:val="16"/>
              </w:rPr>
              <w:t>。</w:t>
            </w:r>
          </w:p>
          <w:p w14:paraId="40882919" w14:textId="1406D8EA"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(2) </w:t>
            </w:r>
            <w:r w:rsidR="00682AF8" w:rsidRPr="0070528B">
              <w:rPr>
                <w:rFonts w:asciiTheme="minorEastAsia" w:hAnsiTheme="minorEastAsia" w:hint="eastAsia"/>
                <w:sz w:val="16"/>
                <w:szCs w:val="16"/>
              </w:rPr>
              <w:t>行政</w:t>
            </w:r>
            <w:r w:rsidR="008C0D09">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14:paraId="429D87E3" w14:textId="024545E3"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試験研究推進会議を通じて依頼を受けた行政課題について、到達水準などを</w:t>
            </w:r>
            <w:r w:rsidR="008C0D09">
              <w:rPr>
                <w:rFonts w:asciiTheme="minorEastAsia" w:hAnsiTheme="minorEastAsia" w:hint="eastAsia"/>
                <w:sz w:val="16"/>
                <w:szCs w:val="16"/>
              </w:rPr>
              <w:t>府</w:t>
            </w:r>
            <w:r w:rsidRPr="0070528B">
              <w:rPr>
                <w:rFonts w:asciiTheme="minorEastAsia" w:hAnsiTheme="minorEastAsia" w:hint="eastAsia"/>
                <w:sz w:val="16"/>
                <w:szCs w:val="16"/>
              </w:rPr>
              <w:t>が評価。各年度とも4段階評価で3.4以上の高評価を獲得。</w:t>
            </w:r>
          </w:p>
          <w:p w14:paraId="3072E735" w14:textId="3F93AC76"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(3) </w:t>
            </w:r>
            <w:r w:rsidR="008B3449" w:rsidRPr="0070528B">
              <w:rPr>
                <w:rFonts w:asciiTheme="minorEastAsia" w:hAnsiTheme="minorEastAsia" w:hint="eastAsia"/>
                <w:sz w:val="16"/>
                <w:szCs w:val="16"/>
              </w:rPr>
              <w:t>外部研究資金で実施する調査研究</w:t>
            </w:r>
            <w:r w:rsidR="00682AF8" w:rsidRPr="0070528B">
              <w:rPr>
                <w:rFonts w:asciiTheme="minorEastAsia" w:hAnsiTheme="minorEastAsia" w:hint="eastAsia"/>
                <w:sz w:val="16"/>
                <w:szCs w:val="16"/>
              </w:rPr>
              <w:t>の評価</w:t>
            </w:r>
          </w:p>
          <w:p w14:paraId="431CAAA1" w14:textId="5ACFE1EE"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大学・国立研究開発法人などの外部有識者で構成された研究アドバイザリー委員会が</w:t>
            </w:r>
            <w:r w:rsidR="008C0D09">
              <w:rPr>
                <w:rFonts w:asciiTheme="minorEastAsia" w:hAnsiTheme="minorEastAsia" w:hint="eastAsia"/>
                <w:sz w:val="16"/>
                <w:szCs w:val="16"/>
              </w:rPr>
              <w:t>、</w:t>
            </w:r>
            <w:r w:rsidR="001E7DAD">
              <w:rPr>
                <w:rFonts w:asciiTheme="minorEastAsia" w:hAnsiTheme="minorEastAsia" w:hint="eastAsia"/>
                <w:sz w:val="16"/>
                <w:szCs w:val="16"/>
              </w:rPr>
              <w:t>外部資金によって実施する調査研究課題</w:t>
            </w:r>
            <w:r w:rsidR="008C0D09">
              <w:rPr>
                <w:rFonts w:asciiTheme="minorEastAsia" w:hAnsiTheme="minorEastAsia" w:hint="eastAsia"/>
                <w:sz w:val="16"/>
                <w:szCs w:val="16"/>
              </w:rPr>
              <w:t>を</w:t>
            </w:r>
            <w:r w:rsidRPr="0070528B">
              <w:rPr>
                <w:rFonts w:asciiTheme="minorEastAsia" w:hAnsiTheme="minorEastAsia" w:hint="eastAsia"/>
                <w:sz w:val="16"/>
                <w:szCs w:val="16"/>
              </w:rPr>
              <w:t>評価。終了課題の評価（事後評価）は、各年度とも</w:t>
            </w:r>
            <w:r w:rsidR="00E63F01">
              <w:rPr>
                <w:rFonts w:asciiTheme="minorEastAsia" w:hAnsiTheme="minorEastAsia" w:hint="eastAsia"/>
                <w:sz w:val="16"/>
                <w:szCs w:val="16"/>
              </w:rPr>
              <w:t>4段階評価で</w:t>
            </w:r>
            <w:r w:rsidRPr="0070528B">
              <w:rPr>
                <w:rFonts w:asciiTheme="minorEastAsia" w:hAnsiTheme="minorEastAsia" w:hint="eastAsia"/>
                <w:sz w:val="16"/>
                <w:szCs w:val="16"/>
              </w:rPr>
              <w:t>3.2</w:t>
            </w:r>
            <w:r w:rsidR="008A522D">
              <w:rPr>
                <w:rFonts w:asciiTheme="minorEastAsia" w:hAnsiTheme="minorEastAsia" w:hint="eastAsia"/>
                <w:sz w:val="16"/>
                <w:szCs w:val="16"/>
              </w:rPr>
              <w:t>以上の</w:t>
            </w:r>
            <w:r w:rsidRPr="0070528B">
              <w:rPr>
                <w:rFonts w:asciiTheme="minorEastAsia" w:hAnsiTheme="minorEastAsia" w:hint="eastAsia"/>
                <w:sz w:val="16"/>
                <w:szCs w:val="16"/>
              </w:rPr>
              <w:t>評価を獲得。</w:t>
            </w:r>
          </w:p>
          <w:p w14:paraId="2A8931AA" w14:textId="77777777" w:rsidR="00552464" w:rsidRDefault="00552464" w:rsidP="0070528B">
            <w:pPr>
              <w:spacing w:line="0" w:lineRule="atLeast"/>
              <w:rPr>
                <w:rFonts w:asciiTheme="minorEastAsia" w:hAnsiTheme="minorEastAsia"/>
                <w:sz w:val="16"/>
                <w:szCs w:val="16"/>
              </w:rPr>
            </w:pPr>
          </w:p>
          <w:p w14:paraId="0560AA3E" w14:textId="77777777" w:rsidR="00EA04D4" w:rsidRDefault="00EA04D4" w:rsidP="0070528B">
            <w:pPr>
              <w:spacing w:line="0" w:lineRule="atLeast"/>
              <w:rPr>
                <w:rFonts w:asciiTheme="minorEastAsia" w:hAnsiTheme="minorEastAsia"/>
                <w:sz w:val="16"/>
                <w:szCs w:val="16"/>
              </w:rPr>
            </w:pPr>
          </w:p>
          <w:p w14:paraId="6C43059F"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21BC315E" w14:textId="191EDBEF" w:rsidR="00552464" w:rsidRPr="0070528B" w:rsidRDefault="000D3B8E" w:rsidP="0070528B">
            <w:pPr>
              <w:spacing w:line="0" w:lineRule="atLeast"/>
              <w:rPr>
                <w:rFonts w:asciiTheme="minorEastAsia" w:hAnsiTheme="minorEastAsia"/>
                <w:sz w:val="16"/>
                <w:szCs w:val="16"/>
              </w:rPr>
            </w:pPr>
            <w:r>
              <w:rPr>
                <w:rFonts w:asciiTheme="minorEastAsia" w:hAnsiTheme="minorEastAsia" w:hint="eastAsia"/>
                <w:sz w:val="16"/>
                <w:szCs w:val="16"/>
              </w:rPr>
              <w:t>・</w:t>
            </w:r>
            <w:r w:rsidR="00682AF8" w:rsidRPr="0070528B">
              <w:rPr>
                <w:rFonts w:asciiTheme="minorEastAsia" w:hAnsiTheme="minorEastAsia" w:hint="eastAsia"/>
                <w:sz w:val="16"/>
                <w:szCs w:val="16"/>
              </w:rPr>
              <w:t>府による依頼課題の評価は3.4～3.6</w:t>
            </w:r>
            <w:r w:rsidR="00682AF8" w:rsidRPr="0070528B">
              <w:rPr>
                <w:rFonts w:asciiTheme="minorEastAsia" w:hAnsiTheme="minorEastAsia" w:hint="eastAsia"/>
                <w:color w:val="000000" w:themeColor="text1"/>
                <w:sz w:val="16"/>
                <w:szCs w:val="16"/>
              </w:rPr>
              <w:t>。高いレベルで</w:t>
            </w:r>
            <w:r w:rsidR="00552464" w:rsidRPr="0070528B">
              <w:rPr>
                <w:rFonts w:asciiTheme="minorEastAsia" w:hAnsiTheme="minorEastAsia" w:hint="eastAsia"/>
                <w:color w:val="000000" w:themeColor="text1"/>
                <w:sz w:val="16"/>
                <w:szCs w:val="16"/>
              </w:rPr>
              <w:t>数値目標をクリア。</w:t>
            </w:r>
          </w:p>
          <w:p w14:paraId="4BBE9D98" w14:textId="4ED7A944" w:rsidR="00552464" w:rsidRPr="0070528B" w:rsidRDefault="00552464" w:rsidP="009A0C3A">
            <w:pPr>
              <w:spacing w:line="0" w:lineRule="atLeast"/>
              <w:ind w:firstLineChars="1032" w:firstLine="1651"/>
              <w:jc w:val="left"/>
              <w:rPr>
                <w:rFonts w:asciiTheme="minorEastAsia" w:hAnsiTheme="minorEastAsia"/>
                <w:sz w:val="16"/>
                <w:szCs w:val="16"/>
              </w:rPr>
            </w:pPr>
            <w:r w:rsidRPr="0070528B">
              <w:rPr>
                <w:rFonts w:asciiTheme="minorEastAsia" w:hAnsiTheme="minorEastAsia" w:hint="eastAsia"/>
                <w:sz w:val="16"/>
                <w:szCs w:val="16"/>
              </w:rPr>
              <w:t>府による依頼課題の評価（4段階評価、総合評価平均）</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1760FF" w:rsidRPr="0070528B" w14:paraId="4151356E" w14:textId="564ED0B7" w:rsidTr="00D841B8">
              <w:trPr>
                <w:trHeight w:val="227"/>
                <w:jc w:val="center"/>
              </w:trPr>
              <w:tc>
                <w:tcPr>
                  <w:tcW w:w="1020" w:type="dxa"/>
                  <w:shd w:val="clear" w:color="auto" w:fill="auto"/>
                  <w:vAlign w:val="center"/>
                </w:tcPr>
                <w:p w14:paraId="6AB09DC4"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14:paraId="14A16855"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14:paraId="0F2C4F96"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14:paraId="31F5E4A4"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14:paraId="28A9F0B2" w14:textId="63DA1E45"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平均</w:t>
                  </w:r>
                </w:p>
              </w:tc>
            </w:tr>
            <w:tr w:rsidR="001760FF" w:rsidRPr="0070528B" w14:paraId="6370481B" w14:textId="465395FC" w:rsidTr="00D841B8">
              <w:trPr>
                <w:trHeight w:val="227"/>
                <w:jc w:val="center"/>
              </w:trPr>
              <w:tc>
                <w:tcPr>
                  <w:tcW w:w="1020" w:type="dxa"/>
                  <w:shd w:val="clear" w:color="auto" w:fill="auto"/>
                  <w:vAlign w:val="center"/>
                </w:tcPr>
                <w:p w14:paraId="637B8C3C"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14:paraId="15BFBA62"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14:paraId="775DFA3F"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14:paraId="6B562903" w14:textId="3ACD9961"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14:paraId="0FADCCA0" w14:textId="5678E86A"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r>
          </w:tbl>
          <w:p w14:paraId="1A5E4F38" w14:textId="77777777" w:rsidR="00EA04D4" w:rsidRDefault="00EA04D4" w:rsidP="0070528B">
            <w:pPr>
              <w:spacing w:line="0" w:lineRule="atLeast"/>
              <w:rPr>
                <w:rFonts w:asciiTheme="minorEastAsia" w:hAnsiTheme="minorEastAsia"/>
                <w:sz w:val="16"/>
                <w:szCs w:val="16"/>
              </w:rPr>
            </w:pPr>
          </w:p>
          <w:p w14:paraId="59AE2175" w14:textId="6F4D1325"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B3449" w:rsidRPr="0070528B">
              <w:rPr>
                <w:rFonts w:asciiTheme="minorEastAsia" w:hAnsiTheme="minorEastAsia" w:hint="eastAsia"/>
                <w:sz w:val="16"/>
                <w:szCs w:val="16"/>
              </w:rPr>
              <w:t>連携による業務の質の向上</w:t>
            </w:r>
          </w:p>
          <w:p w14:paraId="4D0A7A6B" w14:textId="77777777" w:rsidR="004401E2" w:rsidRDefault="004401E2" w:rsidP="0070528B">
            <w:pPr>
              <w:spacing w:line="0" w:lineRule="atLeast"/>
              <w:rPr>
                <w:rFonts w:asciiTheme="minorEastAsia" w:hAnsiTheme="minorEastAsia"/>
                <w:sz w:val="16"/>
                <w:szCs w:val="16"/>
              </w:rPr>
            </w:pPr>
          </w:p>
          <w:p w14:paraId="260731B7" w14:textId="77777777" w:rsidR="004401E2" w:rsidRDefault="004401E2" w:rsidP="0070528B">
            <w:pPr>
              <w:spacing w:line="0" w:lineRule="atLeast"/>
              <w:rPr>
                <w:rFonts w:asciiTheme="minorEastAsia" w:hAnsiTheme="minorEastAsia"/>
                <w:sz w:val="16"/>
                <w:szCs w:val="16"/>
              </w:rPr>
            </w:pPr>
          </w:p>
          <w:p w14:paraId="7D0B00F5" w14:textId="77777777" w:rsidR="004401E2" w:rsidRDefault="004401E2" w:rsidP="0070528B">
            <w:pPr>
              <w:spacing w:line="0" w:lineRule="atLeast"/>
              <w:rPr>
                <w:rFonts w:asciiTheme="minorEastAsia" w:hAnsiTheme="minorEastAsia"/>
                <w:sz w:val="16"/>
                <w:szCs w:val="16"/>
              </w:rPr>
            </w:pPr>
          </w:p>
          <w:p w14:paraId="2A30C226" w14:textId="77777777" w:rsidR="004401E2" w:rsidRDefault="004401E2" w:rsidP="0070528B">
            <w:pPr>
              <w:spacing w:line="0" w:lineRule="atLeast"/>
              <w:rPr>
                <w:rFonts w:asciiTheme="minorEastAsia" w:hAnsiTheme="minorEastAsia"/>
                <w:sz w:val="16"/>
                <w:szCs w:val="16"/>
              </w:rPr>
            </w:pPr>
          </w:p>
          <w:p w14:paraId="40CD6E7F" w14:textId="77777777" w:rsidR="00A812D8" w:rsidRDefault="00A812D8" w:rsidP="0070528B">
            <w:pPr>
              <w:spacing w:line="0" w:lineRule="atLeast"/>
              <w:rPr>
                <w:rFonts w:asciiTheme="minorEastAsia" w:hAnsiTheme="minorEastAsia"/>
                <w:sz w:val="16"/>
                <w:szCs w:val="16"/>
              </w:rPr>
            </w:pPr>
          </w:p>
          <w:p w14:paraId="08467D9E" w14:textId="75992765"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8B3449" w:rsidRPr="0070528B">
              <w:rPr>
                <w:rFonts w:asciiTheme="minorEastAsia" w:hAnsiTheme="minorEastAsia" w:hint="eastAsia"/>
                <w:sz w:val="16"/>
                <w:szCs w:val="16"/>
              </w:rPr>
              <w:t>事業者、大学、他の試験研究機関等との連携</w:t>
            </w:r>
          </w:p>
          <w:p w14:paraId="57784B41" w14:textId="77777777" w:rsidR="0081690B" w:rsidRPr="0070528B" w:rsidRDefault="0081690B" w:rsidP="0070528B">
            <w:pPr>
              <w:spacing w:line="0" w:lineRule="atLeast"/>
              <w:rPr>
                <w:rFonts w:asciiTheme="minorEastAsia" w:hAnsiTheme="minorEastAsia"/>
                <w:sz w:val="16"/>
                <w:szCs w:val="16"/>
              </w:rPr>
            </w:pPr>
          </w:p>
          <w:p w14:paraId="134DD065" w14:textId="722E9B93" w:rsidR="008B3449"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8B3449" w:rsidRPr="0070528B">
              <w:rPr>
                <w:rFonts w:asciiTheme="minorEastAsia" w:hAnsiTheme="minorEastAsia" w:hint="eastAsia"/>
                <w:sz w:val="16"/>
                <w:szCs w:val="16"/>
              </w:rPr>
              <w:t>課題解決、調査研究成果の普及を目的とした連携</w:t>
            </w:r>
          </w:p>
          <w:p w14:paraId="2B407CCC" w14:textId="3603E176"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・国立研究開発法人、大学、行政、民間企業等とコンソーシアム（共同事業体）を構築し、農林水産省をはじめとする競争的資金等を活用し</w:t>
            </w:r>
            <w:r w:rsidR="008A522D">
              <w:rPr>
                <w:rFonts w:asciiTheme="minorEastAsia" w:hAnsiTheme="minorEastAsia" w:hint="eastAsia"/>
                <w:sz w:val="16"/>
                <w:szCs w:val="16"/>
              </w:rPr>
              <w:t>て</w:t>
            </w:r>
            <w:r w:rsidRPr="0070528B">
              <w:rPr>
                <w:rFonts w:asciiTheme="minorEastAsia" w:hAnsiTheme="minorEastAsia" w:hint="eastAsia"/>
                <w:sz w:val="16"/>
                <w:szCs w:val="16"/>
              </w:rPr>
              <w:t>試験研究を実施。</w:t>
            </w:r>
          </w:p>
          <w:p w14:paraId="7EF86E9D" w14:textId="7AE5201C" w:rsidR="008B3449" w:rsidRPr="0070528B"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金融機関と連携して、研究所見学会「食品技術支援ラボツアー」など</w:t>
            </w:r>
            <w:r>
              <w:rPr>
                <w:rFonts w:asciiTheme="minorEastAsia" w:hAnsiTheme="minorEastAsia" w:hint="eastAsia"/>
                <w:sz w:val="16"/>
                <w:szCs w:val="16"/>
              </w:rPr>
              <w:t>を</w:t>
            </w:r>
            <w:r w:rsidR="008B3449" w:rsidRPr="0070528B">
              <w:rPr>
                <w:rFonts w:asciiTheme="minorEastAsia" w:hAnsiTheme="minorEastAsia" w:hint="eastAsia"/>
                <w:sz w:val="16"/>
                <w:szCs w:val="16"/>
              </w:rPr>
              <w:t>実施（再掲）</w:t>
            </w:r>
          </w:p>
          <w:p w14:paraId="7A1AFDF8" w14:textId="77777777" w:rsidR="0081690B" w:rsidRDefault="0081690B" w:rsidP="0070528B">
            <w:pPr>
              <w:spacing w:line="0" w:lineRule="atLeast"/>
              <w:ind w:left="163" w:hangingChars="102" w:hanging="163"/>
              <w:rPr>
                <w:rFonts w:asciiTheme="minorEastAsia" w:hAnsiTheme="minorEastAsia"/>
                <w:sz w:val="16"/>
                <w:szCs w:val="16"/>
              </w:rPr>
            </w:pPr>
          </w:p>
          <w:p w14:paraId="2414C326" w14:textId="77777777" w:rsidR="00A812D8" w:rsidRPr="0070528B" w:rsidRDefault="00A812D8" w:rsidP="0070528B">
            <w:pPr>
              <w:spacing w:line="0" w:lineRule="atLeast"/>
              <w:ind w:left="163" w:hangingChars="102" w:hanging="163"/>
              <w:rPr>
                <w:rFonts w:asciiTheme="minorEastAsia" w:hAnsiTheme="minorEastAsia"/>
                <w:sz w:val="16"/>
                <w:szCs w:val="16"/>
              </w:rPr>
            </w:pPr>
          </w:p>
          <w:p w14:paraId="1BB86FAE" w14:textId="218344A3" w:rsidR="008B3449"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8B3449" w:rsidRPr="0070528B">
              <w:rPr>
                <w:rFonts w:asciiTheme="minorEastAsia" w:hAnsiTheme="minorEastAsia" w:hint="eastAsia"/>
                <w:sz w:val="16"/>
                <w:szCs w:val="16"/>
              </w:rPr>
              <w:t>技術力向上を目的とした大学との連携</w:t>
            </w:r>
          </w:p>
          <w:p w14:paraId="0DA1163E" w14:textId="74AC8621" w:rsidR="008B3449"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大阪府立大学と包括連携協定</w:t>
            </w:r>
            <w:r w:rsidR="00426095" w:rsidRPr="0070528B">
              <w:rPr>
                <w:rFonts w:asciiTheme="minorEastAsia" w:hAnsiTheme="minorEastAsia" w:hint="eastAsia"/>
                <w:sz w:val="16"/>
                <w:szCs w:val="16"/>
              </w:rPr>
              <w:t>を締結。協定に基づき、学術交流（共同研究、競争的資金への応募、法人職員の派遣）、教育（</w:t>
            </w:r>
            <w:r w:rsidR="008B3449" w:rsidRPr="0070528B">
              <w:rPr>
                <w:rFonts w:asciiTheme="minorEastAsia" w:hAnsiTheme="minorEastAsia" w:hint="eastAsia"/>
                <w:sz w:val="16"/>
                <w:szCs w:val="16"/>
              </w:rPr>
              <w:t>講師派遣、実習受け入れ）、地域貢献（共催セミナー）を実施。</w:t>
            </w:r>
          </w:p>
          <w:p w14:paraId="15B35333" w14:textId="77777777" w:rsidR="00343F7B" w:rsidRDefault="00343F7B" w:rsidP="0070528B">
            <w:pPr>
              <w:spacing w:line="0" w:lineRule="atLeast"/>
              <w:rPr>
                <w:rFonts w:asciiTheme="minorEastAsia" w:hAnsiTheme="minorEastAsia"/>
                <w:sz w:val="16"/>
                <w:szCs w:val="16"/>
              </w:rPr>
            </w:pPr>
          </w:p>
          <w:p w14:paraId="5BE46123" w14:textId="6769F537"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B3449" w:rsidRPr="0070528B">
              <w:rPr>
                <w:rFonts w:asciiTheme="minorEastAsia" w:hAnsiTheme="minorEastAsia" w:hint="eastAsia"/>
                <w:sz w:val="16"/>
                <w:szCs w:val="16"/>
              </w:rPr>
              <w:t xml:space="preserve"> 府との緊密な連携</w:t>
            </w:r>
          </w:p>
          <w:p w14:paraId="636F539B" w14:textId="7AAED7B6"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府環境農林水産部へ職員1</w:t>
            </w:r>
            <w:r>
              <w:rPr>
                <w:rFonts w:asciiTheme="minorEastAsia" w:hAnsiTheme="minorEastAsia" w:hint="eastAsia"/>
                <w:sz w:val="16"/>
                <w:szCs w:val="16"/>
              </w:rPr>
              <w:t>名を派遣し、法人</w:t>
            </w:r>
            <w:r w:rsidR="008B3449" w:rsidRPr="0070528B">
              <w:rPr>
                <w:rFonts w:asciiTheme="minorEastAsia" w:hAnsiTheme="minorEastAsia" w:hint="eastAsia"/>
                <w:sz w:val="16"/>
                <w:szCs w:val="16"/>
              </w:rPr>
              <w:t>職員が府の施策に関わる機会を通じて府との連携を強化。</w:t>
            </w:r>
          </w:p>
          <w:p w14:paraId="40E73D9F" w14:textId="02F186B2"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・府からの</w:t>
            </w:r>
            <w:r w:rsidR="008B3449" w:rsidRPr="0070528B">
              <w:rPr>
                <w:rFonts w:asciiTheme="minorEastAsia" w:hAnsiTheme="minorEastAsia" w:hint="eastAsia"/>
                <w:sz w:val="16"/>
                <w:szCs w:val="16"/>
              </w:rPr>
              <w:t>依頼事項について、府と</w:t>
            </w:r>
            <w:r>
              <w:rPr>
                <w:rFonts w:asciiTheme="minorEastAsia" w:hAnsiTheme="minorEastAsia" w:hint="eastAsia"/>
                <w:sz w:val="16"/>
                <w:szCs w:val="16"/>
              </w:rPr>
              <w:t>法人</w:t>
            </w:r>
            <w:r w:rsidR="008B3449" w:rsidRPr="0070528B">
              <w:rPr>
                <w:rFonts w:asciiTheme="minorEastAsia" w:hAnsiTheme="minorEastAsia" w:hint="eastAsia"/>
                <w:sz w:val="16"/>
                <w:szCs w:val="16"/>
              </w:rPr>
              <w:t>で運営する「大阪府環境農林水産試験研究推進会議」を開催</w:t>
            </w:r>
            <w:r>
              <w:rPr>
                <w:rFonts w:asciiTheme="minorEastAsia" w:hAnsiTheme="minorEastAsia" w:hint="eastAsia"/>
                <w:sz w:val="16"/>
                <w:szCs w:val="16"/>
              </w:rPr>
              <w:t>。</w:t>
            </w:r>
            <w:r w:rsidR="008B3449" w:rsidRPr="0070528B">
              <w:rPr>
                <w:rFonts w:asciiTheme="minorEastAsia" w:hAnsiTheme="minorEastAsia" w:hint="eastAsia"/>
                <w:sz w:val="16"/>
                <w:szCs w:val="16"/>
              </w:rPr>
              <w:t>依頼事項として決定した研究調査課題（依頼課題）</w:t>
            </w:r>
            <w:r>
              <w:rPr>
                <w:rFonts w:asciiTheme="minorEastAsia" w:hAnsiTheme="minorEastAsia" w:hint="eastAsia"/>
                <w:sz w:val="16"/>
                <w:szCs w:val="16"/>
              </w:rPr>
              <w:t>を</w:t>
            </w:r>
            <w:r w:rsidR="008B3449" w:rsidRPr="0070528B">
              <w:rPr>
                <w:rFonts w:asciiTheme="minorEastAsia" w:hAnsiTheme="minorEastAsia" w:hint="eastAsia"/>
                <w:sz w:val="16"/>
                <w:szCs w:val="16"/>
              </w:rPr>
              <w:t>実施。</w:t>
            </w:r>
          </w:p>
          <w:p w14:paraId="7BB7FE69" w14:textId="77777777" w:rsidR="00552464" w:rsidRPr="0070528B" w:rsidRDefault="00552464" w:rsidP="0070528B">
            <w:pPr>
              <w:spacing w:line="0" w:lineRule="atLeast"/>
              <w:rPr>
                <w:rFonts w:asciiTheme="minorEastAsia" w:hAnsiTheme="minorEastAsia"/>
                <w:sz w:val="16"/>
                <w:szCs w:val="16"/>
              </w:rPr>
            </w:pPr>
          </w:p>
          <w:p w14:paraId="2076CE79" w14:textId="7B9C48B1"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8B3449" w:rsidRPr="0070528B">
              <w:rPr>
                <w:rFonts w:asciiTheme="minorEastAsia" w:hAnsiTheme="minorEastAsia" w:hint="eastAsia"/>
                <w:sz w:val="16"/>
                <w:szCs w:val="16"/>
              </w:rPr>
              <w:t>知的財産権の取得・活用</w:t>
            </w:r>
          </w:p>
          <w:p w14:paraId="08DBBF98" w14:textId="6874442B"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・「研究所知的財産ポリシー」「研究所職員勤務発明規程」など</w:t>
            </w:r>
            <w:r w:rsidR="00E43DC5">
              <w:rPr>
                <w:rFonts w:asciiTheme="minorEastAsia" w:hAnsiTheme="minorEastAsia" w:hint="eastAsia"/>
                <w:sz w:val="16"/>
                <w:szCs w:val="16"/>
              </w:rPr>
              <w:t>の</w:t>
            </w:r>
            <w:r w:rsidRPr="0070528B">
              <w:rPr>
                <w:rFonts w:asciiTheme="minorEastAsia" w:hAnsiTheme="minorEastAsia" w:hint="eastAsia"/>
                <w:sz w:val="16"/>
                <w:szCs w:val="16"/>
              </w:rPr>
              <w:t>諸規程を整備。</w:t>
            </w:r>
          </w:p>
          <w:p w14:paraId="7FB44D6B" w14:textId="36E991BC" w:rsidR="0062494F" w:rsidRDefault="0062494F"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・H24～27</w:t>
            </w:r>
            <w:r w:rsidR="00E43DC5">
              <w:rPr>
                <w:rFonts w:asciiTheme="minorEastAsia" w:hAnsiTheme="minorEastAsia" w:hint="eastAsia"/>
                <w:sz w:val="16"/>
                <w:szCs w:val="16"/>
              </w:rPr>
              <w:t>の特許等出願件数は、特許・品種</w:t>
            </w:r>
            <w:r w:rsidR="00B03A14" w:rsidRPr="0070528B">
              <w:rPr>
                <w:rFonts w:asciiTheme="minorEastAsia" w:hAnsiTheme="minorEastAsia" w:hint="eastAsia"/>
                <w:sz w:val="16"/>
                <w:szCs w:val="16"/>
              </w:rPr>
              <w:t>16</w:t>
            </w:r>
            <w:r w:rsidR="00E43DC5">
              <w:rPr>
                <w:rFonts w:asciiTheme="minorEastAsia" w:hAnsiTheme="minorEastAsia" w:hint="eastAsia"/>
                <w:sz w:val="16"/>
                <w:szCs w:val="16"/>
              </w:rPr>
              <w:t>件、著作権・商標</w:t>
            </w:r>
            <w:r w:rsidR="001760FF" w:rsidRPr="0070528B">
              <w:rPr>
                <w:rFonts w:asciiTheme="minorEastAsia" w:hAnsiTheme="minorEastAsia" w:hint="eastAsia"/>
                <w:sz w:val="16"/>
                <w:szCs w:val="16"/>
              </w:rPr>
              <w:t>4</w:t>
            </w:r>
            <w:r w:rsidR="006C385C" w:rsidRPr="0070528B">
              <w:rPr>
                <w:rFonts w:asciiTheme="minorEastAsia" w:hAnsiTheme="minorEastAsia" w:hint="eastAsia"/>
                <w:sz w:val="16"/>
                <w:szCs w:val="16"/>
              </w:rPr>
              <w:t>件</w:t>
            </w:r>
          </w:p>
          <w:p w14:paraId="6007777D" w14:textId="77777777" w:rsidR="00B03A14" w:rsidRPr="0070528B" w:rsidRDefault="00B03A14" w:rsidP="00EA04D4">
            <w:pPr>
              <w:spacing w:line="0" w:lineRule="atLeast"/>
              <w:ind w:leftChars="87" w:left="183" w:firstLineChars="730" w:firstLine="1168"/>
              <w:rPr>
                <w:rFonts w:asciiTheme="minorEastAsia" w:hAnsiTheme="minorEastAsia"/>
                <w:sz w:val="16"/>
                <w:szCs w:val="16"/>
              </w:rPr>
            </w:pPr>
            <w:r w:rsidRPr="0070528B">
              <w:rPr>
                <w:rFonts w:asciiTheme="minorEastAsia" w:hAnsiTheme="minorEastAsia" w:hint="eastAsia"/>
                <w:sz w:val="16"/>
                <w:szCs w:val="16"/>
              </w:rPr>
              <w:t>Ｈ24～27年度の知的財産出願件数</w:t>
            </w:r>
          </w:p>
          <w:tbl>
            <w:tblPr>
              <w:tblStyle w:val="a3"/>
              <w:tblW w:w="0" w:type="auto"/>
              <w:tblInd w:w="1314" w:type="dxa"/>
              <w:tblLayout w:type="fixed"/>
              <w:tblLook w:val="04A0" w:firstRow="1" w:lastRow="0" w:firstColumn="1" w:lastColumn="0" w:noHBand="0" w:noVBand="1"/>
            </w:tblPr>
            <w:tblGrid>
              <w:gridCol w:w="1559"/>
              <w:gridCol w:w="992"/>
              <w:gridCol w:w="851"/>
              <w:gridCol w:w="850"/>
              <w:gridCol w:w="851"/>
              <w:gridCol w:w="719"/>
            </w:tblGrid>
            <w:tr w:rsidR="00B03A14" w:rsidRPr="0070528B" w14:paraId="66E2253C" w14:textId="77777777" w:rsidTr="006A5931">
              <w:trPr>
                <w:trHeight w:val="227"/>
              </w:trPr>
              <w:tc>
                <w:tcPr>
                  <w:tcW w:w="1559" w:type="dxa"/>
                  <w:vAlign w:val="center"/>
                </w:tcPr>
                <w:p w14:paraId="197FF292" w14:textId="77777777" w:rsidR="00B03A14" w:rsidRPr="0070528B" w:rsidRDefault="00B03A14" w:rsidP="006A5931">
                  <w:pPr>
                    <w:spacing w:line="0" w:lineRule="atLeast"/>
                    <w:jc w:val="center"/>
                    <w:rPr>
                      <w:rFonts w:asciiTheme="minorEastAsia" w:hAnsiTheme="minorEastAsia"/>
                      <w:sz w:val="16"/>
                      <w:szCs w:val="16"/>
                    </w:rPr>
                  </w:pPr>
                </w:p>
              </w:tc>
              <w:tc>
                <w:tcPr>
                  <w:tcW w:w="992" w:type="dxa"/>
                  <w:vAlign w:val="center"/>
                </w:tcPr>
                <w:p w14:paraId="5C897DB0"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851" w:type="dxa"/>
                  <w:vAlign w:val="center"/>
                </w:tcPr>
                <w:p w14:paraId="21A7C10D"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850" w:type="dxa"/>
                  <w:vAlign w:val="center"/>
                </w:tcPr>
                <w:p w14:paraId="3BA5C9B8"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851" w:type="dxa"/>
                  <w:vAlign w:val="center"/>
                </w:tcPr>
                <w:p w14:paraId="623861F2"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719" w:type="dxa"/>
                  <w:vAlign w:val="center"/>
                </w:tcPr>
                <w:p w14:paraId="28127368"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03A14" w:rsidRPr="0070528B" w14:paraId="59A5034A" w14:textId="77777777" w:rsidTr="006A5931">
              <w:trPr>
                <w:trHeight w:val="227"/>
              </w:trPr>
              <w:tc>
                <w:tcPr>
                  <w:tcW w:w="1559" w:type="dxa"/>
                  <w:vAlign w:val="center"/>
                </w:tcPr>
                <w:p w14:paraId="0CBB6171"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特許・品種</w:t>
                  </w:r>
                </w:p>
              </w:tc>
              <w:tc>
                <w:tcPr>
                  <w:tcW w:w="992" w:type="dxa"/>
                  <w:vAlign w:val="center"/>
                </w:tcPr>
                <w:p w14:paraId="0B95DC15"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14:paraId="0F28D5AB"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w:t>
                  </w:r>
                </w:p>
              </w:tc>
              <w:tc>
                <w:tcPr>
                  <w:tcW w:w="850" w:type="dxa"/>
                  <w:vAlign w:val="center"/>
                </w:tcPr>
                <w:p w14:paraId="2C99B1E7"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14:paraId="1F4AA7E9"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719" w:type="dxa"/>
                  <w:vAlign w:val="center"/>
                </w:tcPr>
                <w:p w14:paraId="0E1869F1"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B03A14" w:rsidRPr="0070528B" w14:paraId="28076493" w14:textId="77777777" w:rsidTr="006A5931">
              <w:trPr>
                <w:trHeight w:val="227"/>
              </w:trPr>
              <w:tc>
                <w:tcPr>
                  <w:tcW w:w="1559" w:type="dxa"/>
                  <w:vAlign w:val="center"/>
                </w:tcPr>
                <w:p w14:paraId="2A7C0553"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著作権・商標</w:t>
                  </w:r>
                </w:p>
              </w:tc>
              <w:tc>
                <w:tcPr>
                  <w:tcW w:w="992" w:type="dxa"/>
                  <w:vAlign w:val="center"/>
                </w:tcPr>
                <w:p w14:paraId="72E51A04"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14:paraId="5A23F5A0"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850" w:type="dxa"/>
                  <w:vAlign w:val="center"/>
                </w:tcPr>
                <w:p w14:paraId="3092E3CD"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14:paraId="0E39FFCD"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719" w:type="dxa"/>
                  <w:vAlign w:val="center"/>
                </w:tcPr>
                <w:p w14:paraId="62170428"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r>
          </w:tbl>
          <w:p w14:paraId="0F256E26" w14:textId="77777777" w:rsidR="006C385C" w:rsidRPr="0070528B" w:rsidRDefault="006C385C" w:rsidP="0070528B">
            <w:pPr>
              <w:spacing w:line="0" w:lineRule="atLeast"/>
              <w:ind w:firstLineChars="260" w:firstLine="416"/>
              <w:rPr>
                <w:rFonts w:asciiTheme="minorEastAsia" w:hAnsiTheme="minorEastAsia"/>
                <w:sz w:val="16"/>
                <w:szCs w:val="16"/>
              </w:rPr>
            </w:pPr>
            <w:r w:rsidRPr="0070528B">
              <w:rPr>
                <w:rFonts w:asciiTheme="minorEastAsia" w:hAnsiTheme="minorEastAsia" w:hint="eastAsia"/>
                <w:sz w:val="16"/>
                <w:szCs w:val="16"/>
              </w:rPr>
              <w:t>第1期中期目標期間に出願した主な知的財産</w:t>
            </w:r>
          </w:p>
          <w:tbl>
            <w:tblPr>
              <w:tblStyle w:val="a3"/>
              <w:tblW w:w="0" w:type="auto"/>
              <w:tblInd w:w="463" w:type="dxa"/>
              <w:tblLayout w:type="fixed"/>
              <w:tblLook w:val="04A0" w:firstRow="1" w:lastRow="0" w:firstColumn="1" w:lastColumn="0" w:noHBand="0" w:noVBand="1"/>
            </w:tblPr>
            <w:tblGrid>
              <w:gridCol w:w="4253"/>
              <w:gridCol w:w="3680"/>
            </w:tblGrid>
            <w:tr w:rsidR="006C385C" w:rsidRPr="0070528B" w14:paraId="112BB0A6" w14:textId="77777777" w:rsidTr="006A5931">
              <w:trPr>
                <w:trHeight w:val="227"/>
              </w:trPr>
              <w:tc>
                <w:tcPr>
                  <w:tcW w:w="4253" w:type="dxa"/>
                </w:tcPr>
                <w:p w14:paraId="29FF6A31"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当所で育成したブドウの系統「ポンタ」</w:t>
                  </w:r>
                </w:p>
              </w:tc>
              <w:tc>
                <w:tcPr>
                  <w:tcW w:w="3680" w:type="dxa"/>
                </w:tcPr>
                <w:p w14:paraId="4699B118"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反芻動物用経口投与剤</w:t>
                  </w:r>
                </w:p>
              </w:tc>
            </w:tr>
            <w:tr w:rsidR="006C385C" w:rsidRPr="0070528B" w14:paraId="603A590A" w14:textId="77777777" w:rsidTr="006A5931">
              <w:trPr>
                <w:trHeight w:val="227"/>
              </w:trPr>
              <w:tc>
                <w:tcPr>
                  <w:tcW w:w="4253" w:type="dxa"/>
                </w:tcPr>
                <w:p w14:paraId="54249C5B"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改良型イチゴ中空栽培槽</w:t>
                  </w:r>
                </w:p>
              </w:tc>
              <w:tc>
                <w:tcPr>
                  <w:tcW w:w="3680" w:type="dxa"/>
                </w:tcPr>
                <w:p w14:paraId="1B8F36E9" w14:textId="77777777"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害虫防除に使用する赤色照明</w:t>
                  </w:r>
                </w:p>
              </w:tc>
            </w:tr>
            <w:tr w:rsidR="006C385C" w:rsidRPr="0070528B" w14:paraId="30E68E7A" w14:textId="77777777" w:rsidTr="006A5931">
              <w:trPr>
                <w:trHeight w:val="227"/>
              </w:trPr>
              <w:tc>
                <w:tcPr>
                  <w:tcW w:w="4253" w:type="dxa"/>
                </w:tcPr>
                <w:p w14:paraId="3976D104"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ブドウハウス簡易換気装置</w:t>
                  </w:r>
                </w:p>
              </w:tc>
              <w:tc>
                <w:tcPr>
                  <w:tcW w:w="3680" w:type="dxa"/>
                </w:tcPr>
                <w:p w14:paraId="1E3D4E03" w14:textId="77777777"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プラズマ殺菌装置</w:t>
                  </w:r>
                </w:p>
              </w:tc>
            </w:tr>
            <w:tr w:rsidR="006C385C" w:rsidRPr="0070528B" w14:paraId="67C0D2E4" w14:textId="77777777" w:rsidTr="006A5931">
              <w:trPr>
                <w:trHeight w:val="227"/>
              </w:trPr>
              <w:tc>
                <w:tcPr>
                  <w:tcW w:w="4253" w:type="dxa"/>
                </w:tcPr>
                <w:p w14:paraId="17F49971"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直売所向けの切り花保存バケット</w:t>
                  </w:r>
                </w:p>
              </w:tc>
              <w:tc>
                <w:tcPr>
                  <w:tcW w:w="3680" w:type="dxa"/>
                </w:tcPr>
                <w:p w14:paraId="1DAF4398"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飲むデラジュレ</w:t>
                  </w:r>
                </w:p>
              </w:tc>
            </w:tr>
            <w:tr w:rsidR="006C385C" w:rsidRPr="0070528B" w14:paraId="633F6765" w14:textId="77777777" w:rsidTr="006A5931">
              <w:trPr>
                <w:trHeight w:val="227"/>
              </w:trPr>
              <w:tc>
                <w:tcPr>
                  <w:tcW w:w="4253" w:type="dxa"/>
                </w:tcPr>
                <w:p w14:paraId="6B676944" w14:textId="77777777" w:rsidR="006C385C" w:rsidRPr="0070528B" w:rsidRDefault="006C385C" w:rsidP="0070528B">
                  <w:pPr>
                    <w:spacing w:line="0" w:lineRule="atLeast"/>
                    <w:ind w:firstLineChars="197" w:firstLine="315"/>
                    <w:rPr>
                      <w:rFonts w:asciiTheme="minorEastAsia" w:hAnsiTheme="minorEastAsia"/>
                      <w:sz w:val="16"/>
                      <w:szCs w:val="16"/>
                    </w:rPr>
                  </w:pPr>
                  <w:r w:rsidRPr="0070528B">
                    <w:rPr>
                      <w:rFonts w:asciiTheme="minorEastAsia" w:hAnsiTheme="minorEastAsia" w:hint="eastAsia"/>
                      <w:sz w:val="16"/>
                      <w:szCs w:val="16"/>
                    </w:rPr>
                    <w:t>切り花の開花液</w:t>
                  </w:r>
                </w:p>
              </w:tc>
              <w:tc>
                <w:tcPr>
                  <w:tcW w:w="3680" w:type="dxa"/>
                </w:tcPr>
                <w:p w14:paraId="793E39E1"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汚泥高速処理システム</w:t>
                  </w:r>
                </w:p>
              </w:tc>
            </w:tr>
            <w:tr w:rsidR="006C385C" w:rsidRPr="0070528B" w14:paraId="6460DF31" w14:textId="77777777" w:rsidTr="006A5931">
              <w:trPr>
                <w:trHeight w:val="227"/>
              </w:trPr>
              <w:tc>
                <w:tcPr>
                  <w:tcW w:w="4253" w:type="dxa"/>
                </w:tcPr>
                <w:p w14:paraId="126E74DF"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養液栽培に係る抗菌発泡スチロール</w:t>
                  </w:r>
                </w:p>
              </w:tc>
              <w:tc>
                <w:tcPr>
                  <w:tcW w:w="3680" w:type="dxa"/>
                </w:tcPr>
                <w:p w14:paraId="3286470F" w14:textId="77777777"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ユリの開花日予測ソフト</w:t>
                  </w:r>
                </w:p>
              </w:tc>
            </w:tr>
          </w:tbl>
          <w:p w14:paraId="4491242B" w14:textId="77777777" w:rsidR="006C385C" w:rsidRPr="0070528B" w:rsidRDefault="006C385C" w:rsidP="0070528B">
            <w:pPr>
              <w:spacing w:line="0" w:lineRule="atLeast"/>
              <w:rPr>
                <w:rFonts w:asciiTheme="minorEastAsia" w:hAnsiTheme="minorEastAsia"/>
                <w:sz w:val="16"/>
                <w:szCs w:val="16"/>
              </w:rPr>
            </w:pPr>
          </w:p>
          <w:p w14:paraId="7151D034" w14:textId="1B5217F0" w:rsidR="008B3449" w:rsidRDefault="001760FF" w:rsidP="00E43DC5">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・第</w:t>
            </w:r>
            <w:r w:rsidR="00E43DC5">
              <w:rPr>
                <w:rFonts w:asciiTheme="minorEastAsia" w:hAnsiTheme="minorEastAsia" w:hint="eastAsia"/>
                <w:sz w:val="16"/>
                <w:szCs w:val="16"/>
              </w:rPr>
              <w:t>1</w:t>
            </w:r>
            <w:r w:rsidR="00E63F01">
              <w:rPr>
                <w:rFonts w:asciiTheme="minorEastAsia" w:hAnsiTheme="minorEastAsia" w:hint="eastAsia"/>
                <w:sz w:val="16"/>
                <w:szCs w:val="16"/>
              </w:rPr>
              <w:t>期中期目標期間の</w:t>
            </w:r>
            <w:r w:rsidRPr="0070528B">
              <w:rPr>
                <w:rFonts w:asciiTheme="minorEastAsia" w:hAnsiTheme="minorEastAsia" w:hint="eastAsia"/>
                <w:sz w:val="16"/>
                <w:szCs w:val="16"/>
              </w:rPr>
              <w:t>終了</w:t>
            </w:r>
            <w:r w:rsidR="008B3449" w:rsidRPr="0070528B">
              <w:rPr>
                <w:rFonts w:asciiTheme="minorEastAsia" w:hAnsiTheme="minorEastAsia" w:hint="eastAsia"/>
                <w:sz w:val="16"/>
                <w:szCs w:val="16"/>
              </w:rPr>
              <w:t>時点で、</w:t>
            </w:r>
            <w:r w:rsidR="00E43DC5" w:rsidRPr="00E43DC5">
              <w:rPr>
                <w:rFonts w:asciiTheme="minorEastAsia" w:hAnsiTheme="minorEastAsia" w:hint="eastAsia"/>
                <w:sz w:val="16"/>
                <w:szCs w:val="16"/>
              </w:rPr>
              <w:t>特許権22件、品種2件、商標権2件、著作権1件を保有するとともに、特許13件、品種1件、商標1件を出願中</w:t>
            </w:r>
            <w:r w:rsidR="008B3449" w:rsidRPr="0070528B">
              <w:rPr>
                <w:rFonts w:asciiTheme="minorEastAsia" w:hAnsiTheme="minorEastAsia" w:hint="eastAsia"/>
                <w:sz w:val="16"/>
                <w:szCs w:val="16"/>
              </w:rPr>
              <w:t>。また、保有する知的財産のうち9件について、企業の実施許諾等に関してライセンス契約を締結。</w:t>
            </w:r>
          </w:p>
          <w:p w14:paraId="2D53A219" w14:textId="5ECAD59F" w:rsidR="002202E1" w:rsidRPr="0070528B" w:rsidRDefault="00682AF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・品種登録については、</w:t>
            </w:r>
            <w:r w:rsidR="00EB26BD">
              <w:rPr>
                <w:rFonts w:asciiTheme="minorEastAsia" w:hAnsiTheme="minorEastAsia" w:hint="eastAsia"/>
                <w:sz w:val="16"/>
                <w:szCs w:val="16"/>
              </w:rPr>
              <w:t>大阪</w:t>
            </w:r>
            <w:r w:rsidRPr="0070528B">
              <w:rPr>
                <w:rFonts w:asciiTheme="minorEastAsia" w:hAnsiTheme="minorEastAsia" w:hint="eastAsia"/>
                <w:sz w:val="16"/>
                <w:szCs w:val="16"/>
              </w:rPr>
              <w:t>オリジナル</w:t>
            </w:r>
            <w:r w:rsidR="00BE6F78">
              <w:rPr>
                <w:rFonts w:asciiTheme="minorEastAsia" w:hAnsiTheme="minorEastAsia" w:hint="eastAsia"/>
                <w:sz w:val="16"/>
                <w:szCs w:val="16"/>
              </w:rPr>
              <w:t>ぶどう</w:t>
            </w:r>
            <w:r w:rsidRPr="0070528B">
              <w:rPr>
                <w:rFonts w:asciiTheme="minorEastAsia" w:hAnsiTheme="minorEastAsia" w:hint="eastAsia"/>
                <w:sz w:val="16"/>
                <w:szCs w:val="16"/>
              </w:rPr>
              <w:t>「ポンタ」を出願。</w:t>
            </w:r>
          </w:p>
          <w:p w14:paraId="11DB074C" w14:textId="77777777" w:rsidR="00426095" w:rsidRPr="0070528B" w:rsidRDefault="00426095" w:rsidP="0070528B">
            <w:pPr>
              <w:spacing w:line="0" w:lineRule="atLeast"/>
              <w:rPr>
                <w:rFonts w:asciiTheme="minorEastAsia" w:hAnsiTheme="minorEastAsia"/>
                <w:sz w:val="16"/>
                <w:szCs w:val="16"/>
              </w:rPr>
            </w:pPr>
          </w:p>
          <w:p w14:paraId="0BC15DB3" w14:textId="68983D71"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５</w:t>
            </w:r>
            <w:r w:rsidR="008B3449" w:rsidRPr="0070528B">
              <w:rPr>
                <w:rFonts w:asciiTheme="minorEastAsia" w:hAnsiTheme="minorEastAsia" w:hint="eastAsia"/>
                <w:sz w:val="16"/>
                <w:szCs w:val="16"/>
              </w:rPr>
              <w:t xml:space="preserve"> 地域社会における先導的役割の発揮</w:t>
            </w:r>
          </w:p>
          <w:p w14:paraId="14344E28" w14:textId="64F76FD5" w:rsidR="008B3449" w:rsidRPr="0070528B" w:rsidRDefault="008B3449" w:rsidP="00CB0E2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法人の有する農福連携に関するノウハウを活用し、</w:t>
            </w:r>
            <w:r w:rsidR="00CB0E2C" w:rsidRPr="0070528B">
              <w:rPr>
                <w:rFonts w:asciiTheme="minorEastAsia" w:hAnsiTheme="minorEastAsia" w:hint="eastAsia"/>
                <w:sz w:val="16"/>
                <w:szCs w:val="16"/>
              </w:rPr>
              <w:t>特別支援学校</w:t>
            </w:r>
            <w:r w:rsidR="00CB0E2C">
              <w:rPr>
                <w:rFonts w:asciiTheme="minorEastAsia" w:hAnsiTheme="minorEastAsia" w:hint="eastAsia"/>
                <w:sz w:val="16"/>
                <w:szCs w:val="16"/>
              </w:rPr>
              <w:t>の就労支援や府から受託した</w:t>
            </w:r>
            <w:r w:rsidR="00CB0E2C" w:rsidRPr="0070528B">
              <w:rPr>
                <w:rFonts w:asciiTheme="minorEastAsia" w:hAnsiTheme="minorEastAsia" w:hint="eastAsia"/>
                <w:sz w:val="16"/>
                <w:szCs w:val="16"/>
              </w:rPr>
              <w:t>「農と福祉の連携（ハートフルアグリ）促進事業」</w:t>
            </w:r>
            <w:r w:rsidR="00CB0E2C">
              <w:rPr>
                <w:rFonts w:asciiTheme="minorEastAsia" w:hAnsiTheme="minorEastAsia" w:hint="eastAsia"/>
                <w:sz w:val="16"/>
                <w:szCs w:val="16"/>
              </w:rPr>
              <w:t>を実施。</w:t>
            </w:r>
          </w:p>
          <w:p w14:paraId="35A71BDD" w14:textId="2CF09D48"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w:t>
            </w:r>
            <w:r w:rsidRPr="0070528B">
              <w:rPr>
                <w:rFonts w:asciiTheme="minorEastAsia" w:hAnsiTheme="minorEastAsia" w:hint="eastAsia"/>
                <w:sz w:val="16"/>
                <w:szCs w:val="16"/>
              </w:rPr>
              <w:t>イタセンパラ保護</w:t>
            </w:r>
            <w:r w:rsidR="00CB0E2C">
              <w:rPr>
                <w:rFonts w:asciiTheme="minorEastAsia" w:hAnsiTheme="minorEastAsia" w:hint="eastAsia"/>
                <w:sz w:val="16"/>
                <w:szCs w:val="16"/>
              </w:rPr>
              <w:t>のノウハウを活用</w:t>
            </w:r>
            <w:r w:rsidRPr="0070528B">
              <w:rPr>
                <w:rFonts w:asciiTheme="minorEastAsia" w:hAnsiTheme="minorEastAsia" w:hint="eastAsia"/>
                <w:sz w:val="16"/>
                <w:szCs w:val="16"/>
              </w:rPr>
              <w:t>して、「淀川水系イタセンパラ保全市民ネットワーク（水生生物保全協会など</w:t>
            </w:r>
            <w:r w:rsidR="008B18BB">
              <w:rPr>
                <w:rFonts w:asciiTheme="minorEastAsia" w:hAnsiTheme="minorEastAsia" w:hint="eastAsia"/>
                <w:sz w:val="16"/>
                <w:szCs w:val="16"/>
              </w:rPr>
              <w:t>NPO</w:t>
            </w:r>
            <w:r w:rsidRPr="0070528B">
              <w:rPr>
                <w:rFonts w:asciiTheme="minorEastAsia" w:hAnsiTheme="minorEastAsia" w:hint="eastAsia"/>
                <w:sz w:val="16"/>
                <w:szCs w:val="16"/>
              </w:rPr>
              <w:t>・企業・大学・行政等で構成）」</w:t>
            </w:r>
            <w:r w:rsidR="00682AF8" w:rsidRPr="0070528B">
              <w:rPr>
                <w:rFonts w:asciiTheme="minorEastAsia" w:hAnsiTheme="minorEastAsia" w:hint="eastAsia"/>
                <w:sz w:val="16"/>
                <w:szCs w:val="16"/>
              </w:rPr>
              <w:t>を先導</w:t>
            </w:r>
            <w:r w:rsidRPr="0070528B">
              <w:rPr>
                <w:rFonts w:asciiTheme="minorEastAsia" w:hAnsiTheme="minorEastAsia" w:hint="eastAsia"/>
                <w:sz w:val="16"/>
                <w:szCs w:val="16"/>
              </w:rPr>
              <w:t>。</w:t>
            </w:r>
            <w:r w:rsidR="00CB0E2C">
              <w:rPr>
                <w:rFonts w:asciiTheme="minorEastAsia" w:hAnsiTheme="minorEastAsia" w:hint="eastAsia"/>
                <w:sz w:val="16"/>
                <w:szCs w:val="16"/>
              </w:rPr>
              <w:t>イタセンパラの放流等</w:t>
            </w:r>
            <w:r w:rsidRPr="0070528B">
              <w:rPr>
                <w:rFonts w:asciiTheme="minorEastAsia" w:hAnsiTheme="minorEastAsia" w:hint="eastAsia"/>
                <w:sz w:val="16"/>
                <w:szCs w:val="16"/>
              </w:rPr>
              <w:t>を実施。</w:t>
            </w:r>
            <w:r w:rsidR="00CB0E2C">
              <w:rPr>
                <w:rFonts w:asciiTheme="minorEastAsia" w:hAnsiTheme="minorEastAsia" w:hint="eastAsia"/>
                <w:sz w:val="16"/>
                <w:szCs w:val="16"/>
              </w:rPr>
              <w:t>本取組は</w:t>
            </w:r>
            <w:r w:rsidRPr="0070528B">
              <w:rPr>
                <w:rFonts w:asciiTheme="minorEastAsia" w:hAnsiTheme="minorEastAsia" w:hint="eastAsia"/>
                <w:sz w:val="16"/>
                <w:szCs w:val="16"/>
              </w:rPr>
              <w:t>H27年度に</w:t>
            </w:r>
            <w:r w:rsidR="00CB0E2C">
              <w:rPr>
                <w:rFonts w:asciiTheme="minorEastAsia" w:hAnsiTheme="minorEastAsia" w:hint="eastAsia"/>
                <w:sz w:val="16"/>
                <w:szCs w:val="16"/>
              </w:rPr>
              <w:t>「</w:t>
            </w:r>
            <w:r w:rsidRPr="0070528B">
              <w:rPr>
                <w:rFonts w:asciiTheme="minorEastAsia" w:hAnsiTheme="minorEastAsia" w:hint="eastAsia"/>
                <w:sz w:val="16"/>
                <w:szCs w:val="16"/>
              </w:rPr>
              <w:t>日本水大賞　環境大臣賞」を受賞。（再掲）</w:t>
            </w:r>
          </w:p>
          <w:p w14:paraId="71F58676" w14:textId="77777777" w:rsidR="00552464" w:rsidRPr="0070528B" w:rsidRDefault="00552464" w:rsidP="0070528B">
            <w:pPr>
              <w:spacing w:line="0" w:lineRule="atLeast"/>
              <w:rPr>
                <w:rFonts w:asciiTheme="minorEastAsia" w:hAnsiTheme="minorEastAsia"/>
                <w:sz w:val="16"/>
                <w:szCs w:val="16"/>
              </w:rPr>
            </w:pPr>
          </w:p>
          <w:p w14:paraId="4717B2B3" w14:textId="77777777"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14:paraId="630AC87A" w14:textId="14BCFF3E"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w:t>
            </w:r>
            <w:r w:rsidR="008B18BB">
              <w:rPr>
                <w:rFonts w:asciiTheme="minorEastAsia" w:hAnsiTheme="minorEastAsia" w:hint="eastAsia"/>
                <w:sz w:val="16"/>
                <w:szCs w:val="16"/>
              </w:rPr>
              <w:t>のべ</w:t>
            </w:r>
            <w:r w:rsidRPr="0070528B">
              <w:rPr>
                <w:rFonts w:asciiTheme="minorEastAsia" w:hAnsiTheme="minorEastAsia" w:hint="eastAsia"/>
                <w:sz w:val="16"/>
                <w:szCs w:val="16"/>
              </w:rPr>
              <w:t>192件、数値目標を高いレベルでクリア。応募件数のうち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p>
          <w:p w14:paraId="2B7B4AC9" w14:textId="78906BAD" w:rsidR="0059197E" w:rsidRPr="0070528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・調査研究の評価において、事業</w:t>
            </w:r>
            <w:r w:rsidR="00F932C4" w:rsidRPr="0070528B">
              <w:rPr>
                <w:rFonts w:asciiTheme="minorEastAsia" w:hAnsiTheme="minorEastAsia" w:hint="eastAsia"/>
                <w:sz w:val="16"/>
                <w:szCs w:val="16"/>
              </w:rPr>
              <w:t>者</w:t>
            </w:r>
            <w:r w:rsidR="001E7DAD">
              <w:rPr>
                <w:rFonts w:asciiTheme="minorEastAsia" w:hAnsiTheme="minorEastAsia" w:hint="eastAsia"/>
                <w:sz w:val="16"/>
                <w:szCs w:val="16"/>
              </w:rPr>
              <w:t>による</w:t>
            </w:r>
            <w:r w:rsidRPr="0070528B">
              <w:rPr>
                <w:rFonts w:asciiTheme="minorEastAsia" w:hAnsiTheme="minorEastAsia" w:hint="eastAsia"/>
                <w:sz w:val="16"/>
                <w:szCs w:val="16"/>
              </w:rPr>
              <w:t>評価は</w:t>
            </w:r>
            <w:r w:rsidR="001E7DAD">
              <w:rPr>
                <w:rFonts w:asciiTheme="minorEastAsia" w:hAnsiTheme="minorEastAsia" w:hint="eastAsia"/>
                <w:sz w:val="16"/>
                <w:szCs w:val="16"/>
              </w:rPr>
              <w:t>5</w:t>
            </w:r>
            <w:r w:rsidR="009713C2" w:rsidRPr="0070528B">
              <w:rPr>
                <w:rFonts w:asciiTheme="minorEastAsia" w:hAnsiTheme="minorEastAsia" w:hint="eastAsia"/>
                <w:sz w:val="16"/>
                <w:szCs w:val="16"/>
              </w:rPr>
              <w:t>段階評価の4</w:t>
            </w:r>
            <w:r w:rsidRPr="0070528B">
              <w:rPr>
                <w:rFonts w:asciiTheme="minorEastAsia" w:hAnsiTheme="minorEastAsia" w:hint="eastAsia"/>
                <w:sz w:val="16"/>
                <w:szCs w:val="16"/>
              </w:rPr>
              <w:t>.</w:t>
            </w:r>
            <w:r w:rsidR="00787B7E" w:rsidRPr="0070528B">
              <w:rPr>
                <w:rFonts w:asciiTheme="minorEastAsia" w:hAnsiTheme="minorEastAsia" w:hint="eastAsia"/>
                <w:sz w:val="16"/>
                <w:szCs w:val="16"/>
              </w:rPr>
              <w:t>4</w:t>
            </w:r>
            <w:r w:rsidRPr="0070528B">
              <w:rPr>
                <w:rFonts w:asciiTheme="minorEastAsia" w:hAnsiTheme="minorEastAsia" w:hint="eastAsia"/>
                <w:sz w:val="16"/>
                <w:szCs w:val="16"/>
              </w:rPr>
              <w:t>～4.6、行政評価は</w:t>
            </w:r>
            <w:r w:rsidR="001E7DAD">
              <w:rPr>
                <w:rFonts w:asciiTheme="minorEastAsia" w:hAnsiTheme="minorEastAsia" w:hint="eastAsia"/>
                <w:sz w:val="16"/>
                <w:szCs w:val="16"/>
              </w:rPr>
              <w:t>4</w:t>
            </w:r>
            <w:r w:rsidRPr="0070528B">
              <w:rPr>
                <w:rFonts w:asciiTheme="minorEastAsia" w:hAnsiTheme="minorEastAsia" w:hint="eastAsia"/>
                <w:sz w:val="16"/>
                <w:szCs w:val="16"/>
              </w:rPr>
              <w:t>段階評価の3.4～3.6と数値目標を高いレベルでクリア。</w:t>
            </w:r>
          </w:p>
          <w:p w14:paraId="1403AFE1" w14:textId="687BBD6E" w:rsidR="0059197E" w:rsidRPr="0070528B" w:rsidRDefault="0059197E"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・イタセンパラについて、</w:t>
            </w:r>
            <w:r w:rsidR="00B64B43">
              <w:rPr>
                <w:rFonts w:asciiTheme="minorEastAsia" w:hAnsiTheme="minorEastAsia" w:hint="eastAsia"/>
                <w:sz w:val="16"/>
                <w:szCs w:val="16"/>
              </w:rPr>
              <w:t>国</w:t>
            </w:r>
            <w:r w:rsidRPr="0070528B">
              <w:rPr>
                <w:rFonts w:asciiTheme="minorEastAsia" w:hAnsiTheme="minorEastAsia" w:hint="eastAsia"/>
                <w:sz w:val="16"/>
                <w:szCs w:val="16"/>
              </w:rPr>
              <w:t>や市民団体、大学等と共同で淀川への野生復帰プロジェクトを実施し、淀川での復活を確認。この取組はH27年度に</w:t>
            </w:r>
            <w:r w:rsidR="00B64B43">
              <w:rPr>
                <w:rFonts w:asciiTheme="minorEastAsia" w:hAnsiTheme="minorEastAsia" w:hint="eastAsia"/>
                <w:sz w:val="16"/>
                <w:szCs w:val="16"/>
              </w:rPr>
              <w:t>「日本水大賞　環境大臣賞」を受賞。</w:t>
            </w:r>
          </w:p>
          <w:p w14:paraId="344ED92D" w14:textId="181D93C1" w:rsidR="0059197E" w:rsidRPr="0070528B" w:rsidRDefault="0059197E" w:rsidP="0070528B">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生物多様性の</w:t>
            </w:r>
            <w:r w:rsidR="00B64B43" w:rsidRPr="0070528B">
              <w:rPr>
                <w:rFonts w:asciiTheme="minorEastAsia" w:hAnsiTheme="minorEastAsia" w:hint="eastAsia"/>
                <w:sz w:val="16"/>
                <w:szCs w:val="16"/>
              </w:rPr>
              <w:t>保存について、企業CSR活動</w:t>
            </w:r>
            <w:r w:rsidR="00B64B43">
              <w:rPr>
                <w:rFonts w:asciiTheme="minorEastAsia" w:hAnsiTheme="minorEastAsia" w:hint="eastAsia"/>
                <w:sz w:val="16"/>
                <w:szCs w:val="16"/>
              </w:rPr>
              <w:t>を支援するため</w:t>
            </w:r>
            <w:r w:rsidR="00B64B43" w:rsidRPr="0070528B">
              <w:rPr>
                <w:rFonts w:asciiTheme="minorEastAsia" w:hAnsiTheme="minorEastAsia" w:hint="eastAsia"/>
                <w:sz w:val="16"/>
                <w:szCs w:val="16"/>
              </w:rPr>
              <w:t>おおさか生物多様性パートナー協定を企業と締結。パートナー協定に</w:t>
            </w:r>
            <w:r w:rsidR="00B64B43">
              <w:rPr>
                <w:rFonts w:asciiTheme="minorEastAsia" w:hAnsiTheme="minorEastAsia" w:hint="eastAsia"/>
                <w:sz w:val="16"/>
                <w:szCs w:val="16"/>
              </w:rPr>
              <w:t>より支援を行っている</w:t>
            </w:r>
            <w:r w:rsidR="00B64B43" w:rsidRPr="0070528B">
              <w:rPr>
                <w:rFonts w:asciiTheme="minorEastAsia" w:hAnsiTheme="minorEastAsia" w:hint="eastAsia"/>
                <w:sz w:val="16"/>
                <w:szCs w:val="16"/>
              </w:rPr>
              <w:t>パナソニックＥＳの活動が、おおさか環境賞奨励賞を受賞し、法人も協働賞を受賞。</w:t>
            </w:r>
          </w:p>
          <w:p w14:paraId="522C742E" w14:textId="0E71EDDE" w:rsidR="00343F7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法人の有する農福連携に関するノウハウを活用し、</w:t>
            </w:r>
            <w:r w:rsidR="00B64B43" w:rsidRPr="0070528B">
              <w:rPr>
                <w:rFonts w:asciiTheme="minorEastAsia" w:hAnsiTheme="minorEastAsia" w:hint="eastAsia"/>
                <w:sz w:val="16"/>
                <w:szCs w:val="16"/>
              </w:rPr>
              <w:t>特別支援学校</w:t>
            </w:r>
            <w:r w:rsidR="00B64B43">
              <w:rPr>
                <w:rFonts w:asciiTheme="minorEastAsia" w:hAnsiTheme="minorEastAsia" w:hint="eastAsia"/>
                <w:sz w:val="16"/>
                <w:szCs w:val="16"/>
              </w:rPr>
              <w:t>の就労支援や府から受託した</w:t>
            </w:r>
            <w:r w:rsidR="00B64B43" w:rsidRPr="0070528B">
              <w:rPr>
                <w:rFonts w:asciiTheme="minorEastAsia" w:hAnsiTheme="minorEastAsia" w:hint="eastAsia"/>
                <w:sz w:val="16"/>
                <w:szCs w:val="16"/>
              </w:rPr>
              <w:t>「農と福祉の連携（ハートフルアグリ）促進事業」</w:t>
            </w:r>
            <w:r w:rsidR="00B64B43">
              <w:rPr>
                <w:rFonts w:asciiTheme="minorEastAsia" w:hAnsiTheme="minorEastAsia" w:hint="eastAsia"/>
                <w:sz w:val="16"/>
                <w:szCs w:val="16"/>
              </w:rPr>
              <w:t>を実施。</w:t>
            </w:r>
          </w:p>
          <w:p w14:paraId="0276ACDF" w14:textId="77777777"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14:paraId="3471D418" w14:textId="00D230AF" w:rsidR="006A0513" w:rsidRPr="0070528B" w:rsidRDefault="00552464" w:rsidP="00BE6F78">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61336" w:rsidRPr="0070528B">
              <w:rPr>
                <w:rFonts w:asciiTheme="minorEastAsia" w:hAnsiTheme="minorEastAsia" w:hint="eastAsia"/>
                <w:sz w:val="16"/>
                <w:szCs w:val="16"/>
              </w:rPr>
              <w:t>選択と集中の観点から、さらに重点的かつ計画的に調査研究を進める必要がある。</w:t>
            </w:r>
          </w:p>
        </w:tc>
      </w:tr>
    </w:tbl>
    <w:p w14:paraId="59C4AA34" w14:textId="4BC8310A" w:rsidR="009A0C3A" w:rsidRDefault="009A0C3A"/>
    <w:tbl>
      <w:tblPr>
        <w:tblStyle w:val="a3"/>
        <w:tblW w:w="15451" w:type="dxa"/>
        <w:tblInd w:w="108" w:type="dxa"/>
        <w:tblLayout w:type="fixed"/>
        <w:tblLook w:val="04A0" w:firstRow="1" w:lastRow="0" w:firstColumn="1" w:lastColumn="0" w:noHBand="0" w:noVBand="1"/>
      </w:tblPr>
      <w:tblGrid>
        <w:gridCol w:w="3348"/>
        <w:gridCol w:w="3456"/>
        <w:gridCol w:w="1736"/>
        <w:gridCol w:w="1737"/>
        <w:gridCol w:w="1736"/>
        <w:gridCol w:w="1737"/>
        <w:gridCol w:w="1701"/>
      </w:tblGrid>
      <w:tr w:rsidR="00AF2B6B" w:rsidRPr="0070528B" w14:paraId="7A5F5088" w14:textId="77777777" w:rsidTr="009A0C3A">
        <w:trPr>
          <w:trHeight w:val="424"/>
        </w:trPr>
        <w:tc>
          <w:tcPr>
            <w:tcW w:w="6804" w:type="dxa"/>
            <w:gridSpan w:val="2"/>
            <w:vMerge w:val="restart"/>
            <w:vAlign w:val="center"/>
          </w:tcPr>
          <w:p w14:paraId="127CE1D0" w14:textId="7EEE275A" w:rsidR="00AF2B6B" w:rsidRPr="009A0C3A" w:rsidRDefault="009A0C3A" w:rsidP="0070528B">
            <w:pPr>
              <w:spacing w:line="0" w:lineRule="atLeast"/>
            </w:pPr>
            <w:r>
              <w:br w:type="page"/>
            </w:r>
            <w:r>
              <w:br w:type="page"/>
            </w:r>
            <w:r>
              <w:br w:type="page"/>
            </w:r>
            <w:r>
              <w:br w:type="page"/>
            </w:r>
            <w:r w:rsidR="00AF2B6B" w:rsidRPr="0070528B">
              <w:rPr>
                <w:rFonts w:asciiTheme="minorEastAsia" w:hAnsiTheme="minorEastAsia" w:hint="eastAsia"/>
                <w:b/>
                <w:sz w:val="16"/>
                <w:szCs w:val="16"/>
              </w:rPr>
              <w:t>大項目４　業務運営、組織運営、財務内容等の改善と効率化</w:t>
            </w:r>
          </w:p>
        </w:tc>
        <w:tc>
          <w:tcPr>
            <w:tcW w:w="6946" w:type="dxa"/>
            <w:gridSpan w:val="4"/>
          </w:tcPr>
          <w:p w14:paraId="5BEFA52E"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14:paraId="13A0AD88"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p w14:paraId="162DE964"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AF2B6B" w:rsidRPr="0070528B" w14:paraId="45D67698" w14:textId="77777777" w:rsidTr="009A0C3A">
        <w:trPr>
          <w:trHeight w:val="171"/>
        </w:trPr>
        <w:tc>
          <w:tcPr>
            <w:tcW w:w="6804" w:type="dxa"/>
            <w:gridSpan w:val="2"/>
            <w:vMerge/>
            <w:vAlign w:val="center"/>
          </w:tcPr>
          <w:p w14:paraId="35A15BE1" w14:textId="77777777" w:rsidR="00AF2B6B" w:rsidRPr="0070528B" w:rsidRDefault="00AF2B6B" w:rsidP="0070528B">
            <w:pPr>
              <w:spacing w:line="0" w:lineRule="atLeast"/>
              <w:jc w:val="center"/>
              <w:rPr>
                <w:rFonts w:asciiTheme="minorEastAsia" w:hAnsiTheme="minorEastAsia"/>
                <w:sz w:val="16"/>
                <w:szCs w:val="16"/>
              </w:rPr>
            </w:pPr>
          </w:p>
        </w:tc>
        <w:tc>
          <w:tcPr>
            <w:tcW w:w="1736" w:type="dxa"/>
          </w:tcPr>
          <w:p w14:paraId="0A4EA4ED"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14:paraId="0619D7F1"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14:paraId="287DE2BD"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14:paraId="00702A41"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701" w:type="dxa"/>
            <w:vMerge/>
          </w:tcPr>
          <w:p w14:paraId="6A11BEED" w14:textId="77777777" w:rsidR="00AF2B6B" w:rsidRPr="0070528B" w:rsidRDefault="00AF2B6B" w:rsidP="0070528B">
            <w:pPr>
              <w:spacing w:line="0" w:lineRule="atLeast"/>
              <w:rPr>
                <w:rFonts w:asciiTheme="minorEastAsia" w:hAnsiTheme="minorEastAsia"/>
                <w:sz w:val="16"/>
                <w:szCs w:val="16"/>
              </w:rPr>
            </w:pPr>
          </w:p>
        </w:tc>
      </w:tr>
      <w:tr w:rsidR="00AF2B6B" w:rsidRPr="0070528B" w14:paraId="1EA84B76" w14:textId="77777777" w:rsidTr="009A0C3A">
        <w:trPr>
          <w:trHeight w:val="424"/>
        </w:trPr>
        <w:tc>
          <w:tcPr>
            <w:tcW w:w="3348" w:type="dxa"/>
            <w:vAlign w:val="center"/>
          </w:tcPr>
          <w:p w14:paraId="4F908B1F"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14:paraId="7735FF4C"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14:paraId="6D8FFB0C"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14:paraId="479EDF8A"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14:paraId="34F2856E"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14:paraId="56F58DB3"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w:t>
            </w:r>
          </w:p>
        </w:tc>
        <w:tc>
          <w:tcPr>
            <w:tcW w:w="1701" w:type="dxa"/>
          </w:tcPr>
          <w:p w14:paraId="2549E378" w14:textId="77777777" w:rsidR="00AF2B6B" w:rsidRPr="0070528B" w:rsidRDefault="00AF2B6B" w:rsidP="0070528B">
            <w:pPr>
              <w:spacing w:line="0" w:lineRule="atLeast"/>
              <w:rPr>
                <w:rFonts w:asciiTheme="minorEastAsia" w:hAnsiTheme="minorEastAsia"/>
                <w:sz w:val="16"/>
                <w:szCs w:val="16"/>
              </w:rPr>
            </w:pPr>
          </w:p>
        </w:tc>
      </w:tr>
      <w:tr w:rsidR="008F08D9" w:rsidRPr="0070528B" w14:paraId="416A7B7D" w14:textId="77777777" w:rsidTr="001B40AA">
        <w:trPr>
          <w:trHeight w:val="423"/>
        </w:trPr>
        <w:tc>
          <w:tcPr>
            <w:tcW w:w="3348" w:type="dxa"/>
            <w:vAlign w:val="center"/>
          </w:tcPr>
          <w:p w14:paraId="56D520C6" w14:textId="0EA34588" w:rsidR="008F08D9" w:rsidRPr="0070528B" w:rsidRDefault="008F08D9" w:rsidP="0070528B">
            <w:pPr>
              <w:autoSpaceDE w:val="0"/>
              <w:autoSpaceDN w:val="0"/>
              <w:spacing w:line="0" w:lineRule="atLeast"/>
              <w:rPr>
                <w:rFonts w:asciiTheme="minorEastAsia" w:hAnsiTheme="minorEastAsia" w:cs="MSGothic"/>
                <w:kern w:val="0"/>
                <w:sz w:val="16"/>
                <w:szCs w:val="16"/>
              </w:rPr>
            </w:pPr>
          </w:p>
          <w:p w14:paraId="072C52E7" w14:textId="77777777"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 業務運営の改善</w:t>
            </w:r>
          </w:p>
          <w:p w14:paraId="4A752F79" w14:textId="77777777"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（１）自律的な業務運営</w:t>
            </w:r>
          </w:p>
          <w:p w14:paraId="0F76C60D" w14:textId="5EA31C8B" w:rsidR="008F08D9" w:rsidRPr="0070528B" w:rsidRDefault="004401E2" w:rsidP="00CD6B60">
            <w:pPr>
              <w:autoSpaceDE w:val="0"/>
              <w:autoSpaceDN w:val="0"/>
              <w:spacing w:line="0" w:lineRule="atLeast"/>
              <w:ind w:firstLineChars="100" w:firstLine="160"/>
              <w:rPr>
                <w:rFonts w:asciiTheme="minorEastAsia" w:hAnsiTheme="minorEastAsia" w:cs="MSGothic"/>
                <w:kern w:val="0"/>
                <w:sz w:val="16"/>
                <w:szCs w:val="16"/>
              </w:rPr>
            </w:pPr>
            <w:r w:rsidRPr="004401E2">
              <w:rPr>
                <w:rFonts w:asciiTheme="minorEastAsia" w:hAnsiTheme="minorEastAsia" w:cs="MSGothic" w:hint="eastAsia"/>
                <w:kern w:val="0"/>
                <w:sz w:val="16"/>
                <w:szCs w:val="16"/>
              </w:rPr>
              <w:t>理事長のマネジメントのもと、多様な技術的ニーズの変化に迅速かつ効果的に対応できるよう、業務の内容やその実施状況を絶えず点検・分析し、その結果を踏まえ、機動的に業務を見直すなど、自律的・効果的な業務運営を行うこと。</w:t>
            </w:r>
          </w:p>
          <w:p w14:paraId="5A98886F" w14:textId="77777777" w:rsidR="008F08D9" w:rsidRPr="0070528B" w:rsidRDefault="008F08D9" w:rsidP="0070528B">
            <w:pPr>
              <w:autoSpaceDE w:val="0"/>
              <w:autoSpaceDN w:val="0"/>
              <w:spacing w:line="0" w:lineRule="atLeast"/>
              <w:rPr>
                <w:rFonts w:asciiTheme="minorEastAsia" w:hAnsiTheme="minorEastAsia" w:cs="MSGothic"/>
                <w:kern w:val="0"/>
                <w:sz w:val="16"/>
                <w:szCs w:val="16"/>
              </w:rPr>
            </w:pPr>
          </w:p>
          <w:p w14:paraId="42FFFBB2"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14:paraId="26044C1B" w14:textId="47B0AFFB" w:rsidR="008F08D9"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組織の自律性と業務の専門性を高められるよう人員を配置すること。</w:t>
            </w:r>
          </w:p>
          <w:p w14:paraId="0DE87BBB" w14:textId="77777777" w:rsidR="008F08D9" w:rsidRPr="0070528B" w:rsidRDefault="008F08D9" w:rsidP="0070528B">
            <w:pPr>
              <w:autoSpaceDE w:val="0"/>
              <w:autoSpaceDN w:val="0"/>
              <w:spacing w:line="0" w:lineRule="atLeast"/>
              <w:rPr>
                <w:rFonts w:asciiTheme="minorEastAsia" w:hAnsiTheme="minorEastAsia"/>
                <w:sz w:val="16"/>
                <w:szCs w:val="16"/>
              </w:rPr>
            </w:pPr>
          </w:p>
          <w:p w14:paraId="2ADF7932" w14:textId="77777777" w:rsidR="008F08D9" w:rsidRPr="0070528B" w:rsidRDefault="008F08D9" w:rsidP="0070528B">
            <w:pPr>
              <w:autoSpaceDE w:val="0"/>
              <w:autoSpaceDN w:val="0"/>
              <w:spacing w:line="0" w:lineRule="atLeast"/>
              <w:rPr>
                <w:rFonts w:asciiTheme="minorEastAsia" w:hAnsiTheme="minorEastAsia"/>
                <w:sz w:val="16"/>
                <w:szCs w:val="16"/>
              </w:rPr>
            </w:pPr>
          </w:p>
          <w:p w14:paraId="136D7B13" w14:textId="77777777" w:rsidR="008F08D9" w:rsidRDefault="008F08D9" w:rsidP="0070528B">
            <w:pPr>
              <w:autoSpaceDE w:val="0"/>
              <w:autoSpaceDN w:val="0"/>
              <w:spacing w:line="0" w:lineRule="atLeast"/>
              <w:rPr>
                <w:rFonts w:asciiTheme="minorEastAsia" w:hAnsiTheme="minorEastAsia"/>
                <w:sz w:val="16"/>
                <w:szCs w:val="16"/>
              </w:rPr>
            </w:pPr>
          </w:p>
          <w:p w14:paraId="21467427" w14:textId="77777777" w:rsidR="00EA04D4" w:rsidRPr="0070528B" w:rsidRDefault="00EA04D4" w:rsidP="0070528B">
            <w:pPr>
              <w:autoSpaceDE w:val="0"/>
              <w:autoSpaceDN w:val="0"/>
              <w:spacing w:line="0" w:lineRule="atLeast"/>
              <w:rPr>
                <w:rFonts w:asciiTheme="minorEastAsia" w:hAnsiTheme="minorEastAsia"/>
                <w:sz w:val="16"/>
                <w:szCs w:val="16"/>
              </w:rPr>
            </w:pPr>
          </w:p>
          <w:p w14:paraId="6A173E13"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14:paraId="18B54542"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意思決定や事務処理を簡素化・合理化するなど、事務処理の効率化を進めること。</w:t>
            </w:r>
          </w:p>
          <w:p w14:paraId="7D2EAD18" w14:textId="77777777" w:rsidR="008F08D9" w:rsidRPr="0070528B" w:rsidRDefault="008F08D9" w:rsidP="0070528B">
            <w:pPr>
              <w:autoSpaceDE w:val="0"/>
              <w:autoSpaceDN w:val="0"/>
              <w:spacing w:line="0" w:lineRule="atLeast"/>
              <w:rPr>
                <w:rFonts w:asciiTheme="minorEastAsia" w:hAnsiTheme="minorEastAsia"/>
                <w:sz w:val="16"/>
                <w:szCs w:val="16"/>
              </w:rPr>
            </w:pPr>
          </w:p>
          <w:p w14:paraId="02B373CC" w14:textId="77777777" w:rsidR="008F08D9" w:rsidRPr="0070528B" w:rsidRDefault="008F08D9" w:rsidP="0070528B">
            <w:pPr>
              <w:autoSpaceDE w:val="0"/>
              <w:autoSpaceDN w:val="0"/>
              <w:spacing w:line="0" w:lineRule="atLeast"/>
              <w:rPr>
                <w:rFonts w:asciiTheme="minorEastAsia" w:hAnsiTheme="minorEastAsia"/>
                <w:sz w:val="16"/>
                <w:szCs w:val="16"/>
              </w:rPr>
            </w:pPr>
          </w:p>
          <w:p w14:paraId="396E192C" w14:textId="77777777" w:rsidR="008F08D9" w:rsidRPr="0070528B" w:rsidRDefault="008F08D9" w:rsidP="0070528B">
            <w:pPr>
              <w:autoSpaceDE w:val="0"/>
              <w:autoSpaceDN w:val="0"/>
              <w:spacing w:line="0" w:lineRule="atLeast"/>
              <w:rPr>
                <w:rFonts w:asciiTheme="minorEastAsia" w:hAnsiTheme="minorEastAsia"/>
                <w:sz w:val="16"/>
                <w:szCs w:val="16"/>
              </w:rPr>
            </w:pPr>
          </w:p>
          <w:p w14:paraId="5E382797" w14:textId="77777777" w:rsidR="00875815" w:rsidRPr="0070528B" w:rsidRDefault="00875815" w:rsidP="0070528B">
            <w:pPr>
              <w:autoSpaceDE w:val="0"/>
              <w:autoSpaceDN w:val="0"/>
              <w:spacing w:line="0" w:lineRule="atLeast"/>
              <w:rPr>
                <w:rFonts w:asciiTheme="minorEastAsia" w:hAnsiTheme="minorEastAsia"/>
                <w:sz w:val="16"/>
                <w:szCs w:val="16"/>
              </w:rPr>
            </w:pPr>
          </w:p>
          <w:p w14:paraId="0451C4E5" w14:textId="77777777" w:rsidR="008F08D9" w:rsidRPr="0070528B" w:rsidRDefault="008F08D9" w:rsidP="0070528B">
            <w:pPr>
              <w:autoSpaceDE w:val="0"/>
              <w:autoSpaceDN w:val="0"/>
              <w:spacing w:line="0" w:lineRule="atLeast"/>
              <w:rPr>
                <w:rFonts w:asciiTheme="minorEastAsia" w:hAnsiTheme="minorEastAsia"/>
                <w:sz w:val="16"/>
                <w:szCs w:val="16"/>
              </w:rPr>
            </w:pPr>
          </w:p>
          <w:p w14:paraId="4FFB4195"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14:paraId="750FDA66" w14:textId="2032A2CE"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運営費交付金における人件費相当額を固定するという考え方のもとに、弾力的な人員配置を行うことにより、研究体制の強化を図ること。</w:t>
            </w:r>
          </w:p>
          <w:p w14:paraId="7C3A831F" w14:textId="77777777" w:rsidR="008F08D9" w:rsidRPr="0070528B" w:rsidRDefault="008F08D9" w:rsidP="0070528B">
            <w:pPr>
              <w:autoSpaceDE w:val="0"/>
              <w:autoSpaceDN w:val="0"/>
              <w:spacing w:line="0" w:lineRule="atLeast"/>
              <w:rPr>
                <w:rFonts w:asciiTheme="minorEastAsia" w:hAnsiTheme="minorEastAsia"/>
                <w:sz w:val="16"/>
                <w:szCs w:val="16"/>
              </w:rPr>
            </w:pPr>
          </w:p>
          <w:p w14:paraId="7D52F91F"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14:paraId="732C1D15"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14:paraId="7E64B45F"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長期的展望に立って計画的に、また技術的ニーズに応じて機動的に、優秀な人材を確保すること。</w:t>
            </w:r>
          </w:p>
          <w:p w14:paraId="7868A98D" w14:textId="77777777" w:rsidR="008F08D9" w:rsidRPr="0070528B" w:rsidRDefault="008F08D9" w:rsidP="0070528B">
            <w:pPr>
              <w:autoSpaceDE w:val="0"/>
              <w:autoSpaceDN w:val="0"/>
              <w:spacing w:line="0" w:lineRule="atLeast"/>
              <w:rPr>
                <w:rFonts w:asciiTheme="minorEastAsia" w:hAnsiTheme="minorEastAsia"/>
                <w:sz w:val="16"/>
                <w:szCs w:val="16"/>
              </w:rPr>
            </w:pPr>
          </w:p>
          <w:p w14:paraId="623D8EF7" w14:textId="77777777" w:rsidR="008F08D9" w:rsidRPr="0070528B" w:rsidRDefault="008F08D9" w:rsidP="0070528B">
            <w:pPr>
              <w:autoSpaceDE w:val="0"/>
              <w:autoSpaceDN w:val="0"/>
              <w:spacing w:line="0" w:lineRule="atLeast"/>
              <w:rPr>
                <w:rFonts w:asciiTheme="minorEastAsia" w:hAnsiTheme="minorEastAsia"/>
                <w:sz w:val="16"/>
                <w:szCs w:val="16"/>
              </w:rPr>
            </w:pPr>
          </w:p>
          <w:p w14:paraId="6EA28699" w14:textId="77777777" w:rsidR="008F08D9" w:rsidRDefault="008F08D9" w:rsidP="0070528B">
            <w:pPr>
              <w:autoSpaceDE w:val="0"/>
              <w:autoSpaceDN w:val="0"/>
              <w:spacing w:line="0" w:lineRule="atLeast"/>
              <w:rPr>
                <w:rFonts w:asciiTheme="minorEastAsia" w:hAnsiTheme="minorEastAsia"/>
                <w:sz w:val="16"/>
                <w:szCs w:val="16"/>
              </w:rPr>
            </w:pPr>
          </w:p>
          <w:p w14:paraId="48B12107"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14:paraId="4E4CF67D"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14:paraId="3A1C2038" w14:textId="491D78DB" w:rsidR="008F08D9" w:rsidRDefault="00875815" w:rsidP="00875815">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職員や組織としての研究力・技術力が将来にわたって維持・向上されるよう、職員が習得すべき能力を定めた研修制度を確立すること。</w:t>
            </w:r>
          </w:p>
          <w:p w14:paraId="0AB233D1" w14:textId="77777777" w:rsidR="00875815" w:rsidRDefault="00875815" w:rsidP="00875815">
            <w:pPr>
              <w:autoSpaceDE w:val="0"/>
              <w:autoSpaceDN w:val="0"/>
              <w:spacing w:line="0" w:lineRule="atLeast"/>
              <w:ind w:firstLineChars="100" w:firstLine="160"/>
              <w:rPr>
                <w:rFonts w:asciiTheme="minorEastAsia" w:hAnsiTheme="minorEastAsia"/>
                <w:sz w:val="16"/>
                <w:szCs w:val="16"/>
              </w:rPr>
            </w:pPr>
          </w:p>
          <w:p w14:paraId="175A9B1C" w14:textId="77777777" w:rsidR="00875815" w:rsidRDefault="00875815" w:rsidP="00875815">
            <w:pPr>
              <w:autoSpaceDE w:val="0"/>
              <w:autoSpaceDN w:val="0"/>
              <w:spacing w:line="0" w:lineRule="atLeast"/>
              <w:ind w:firstLineChars="100" w:firstLine="160"/>
              <w:rPr>
                <w:rFonts w:asciiTheme="minorEastAsia" w:hAnsiTheme="minorEastAsia"/>
                <w:sz w:val="16"/>
                <w:szCs w:val="16"/>
              </w:rPr>
            </w:pPr>
          </w:p>
          <w:p w14:paraId="09FD3122" w14:textId="77777777" w:rsidR="00875815" w:rsidRPr="00875815" w:rsidRDefault="00875815" w:rsidP="00875815">
            <w:pPr>
              <w:autoSpaceDE w:val="0"/>
              <w:autoSpaceDN w:val="0"/>
              <w:spacing w:line="0" w:lineRule="atLeast"/>
              <w:ind w:firstLineChars="100" w:firstLine="160"/>
              <w:rPr>
                <w:rFonts w:asciiTheme="minorEastAsia" w:hAnsiTheme="minorEastAsia"/>
                <w:sz w:val="16"/>
                <w:szCs w:val="16"/>
              </w:rPr>
            </w:pPr>
          </w:p>
          <w:p w14:paraId="427C32DF" w14:textId="77777777" w:rsidR="008F08D9" w:rsidRPr="0070528B" w:rsidRDefault="008F08D9" w:rsidP="0070528B">
            <w:pPr>
              <w:autoSpaceDE w:val="0"/>
              <w:autoSpaceDN w:val="0"/>
              <w:spacing w:line="0" w:lineRule="atLeast"/>
              <w:ind w:firstLineChars="23" w:firstLine="37"/>
              <w:rPr>
                <w:rFonts w:asciiTheme="minorEastAsia" w:hAnsiTheme="minorEastAsia"/>
                <w:sz w:val="16"/>
                <w:szCs w:val="16"/>
              </w:rPr>
            </w:pPr>
            <w:r w:rsidRPr="0070528B">
              <w:rPr>
                <w:rFonts w:asciiTheme="minorEastAsia" w:hAnsiTheme="minorEastAsia" w:hint="eastAsia"/>
                <w:sz w:val="16"/>
                <w:szCs w:val="16"/>
              </w:rPr>
              <w:t>② 人事評価制度の確立</w:t>
            </w:r>
          </w:p>
          <w:p w14:paraId="31B87BAA"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職員の職務能力及び勤務意欲の向上を促すため、業績を的確かつ客観的に評価できる人事評価制度を確立すること。</w:t>
            </w:r>
          </w:p>
          <w:p w14:paraId="0D6CFCC1" w14:textId="77777777" w:rsidR="008F08D9" w:rsidRDefault="008F08D9" w:rsidP="0070528B">
            <w:pPr>
              <w:autoSpaceDE w:val="0"/>
              <w:autoSpaceDN w:val="0"/>
              <w:spacing w:line="0" w:lineRule="atLeast"/>
              <w:ind w:firstLineChars="100" w:firstLine="160"/>
              <w:rPr>
                <w:rFonts w:asciiTheme="minorEastAsia" w:hAnsiTheme="minorEastAsia"/>
                <w:sz w:val="16"/>
                <w:szCs w:val="16"/>
              </w:rPr>
            </w:pPr>
          </w:p>
          <w:p w14:paraId="49D8C5B4" w14:textId="77777777" w:rsidR="009A0C3A" w:rsidRPr="0070528B" w:rsidRDefault="009A0C3A" w:rsidP="0070528B">
            <w:pPr>
              <w:autoSpaceDE w:val="0"/>
              <w:autoSpaceDN w:val="0"/>
              <w:spacing w:line="0" w:lineRule="atLeast"/>
              <w:ind w:firstLineChars="100" w:firstLine="160"/>
              <w:rPr>
                <w:rFonts w:asciiTheme="minorEastAsia" w:hAnsiTheme="minorEastAsia"/>
                <w:sz w:val="16"/>
                <w:szCs w:val="16"/>
              </w:rPr>
            </w:pPr>
          </w:p>
          <w:p w14:paraId="2F094888"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14:paraId="123060C7" w14:textId="1473CB97"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職員・職場の士気を高め、職員の能力を最大限に発揮させ、組織を活性化させるため、職員へのインセンティブを制度化すること。</w:t>
            </w:r>
          </w:p>
          <w:p w14:paraId="64FD5DD3" w14:textId="77777777" w:rsidR="008F08D9" w:rsidRPr="0070528B" w:rsidRDefault="008F08D9" w:rsidP="0070528B">
            <w:pPr>
              <w:autoSpaceDE w:val="0"/>
              <w:autoSpaceDN w:val="0"/>
              <w:spacing w:line="0" w:lineRule="atLeast"/>
              <w:rPr>
                <w:rFonts w:asciiTheme="minorEastAsia" w:hAnsiTheme="minorEastAsia"/>
                <w:sz w:val="16"/>
                <w:szCs w:val="16"/>
              </w:rPr>
            </w:pPr>
          </w:p>
          <w:p w14:paraId="670555F2" w14:textId="77777777" w:rsidR="008F08D9" w:rsidRPr="0070528B" w:rsidRDefault="008F08D9" w:rsidP="0070528B">
            <w:pPr>
              <w:autoSpaceDE w:val="0"/>
              <w:autoSpaceDN w:val="0"/>
              <w:spacing w:line="0" w:lineRule="atLeast"/>
              <w:rPr>
                <w:rFonts w:asciiTheme="minorEastAsia" w:hAnsiTheme="minorEastAsia"/>
                <w:sz w:val="16"/>
                <w:szCs w:val="16"/>
              </w:rPr>
            </w:pPr>
          </w:p>
          <w:p w14:paraId="52BF0D23" w14:textId="77777777" w:rsidR="008F08D9" w:rsidRPr="0070528B" w:rsidRDefault="008F08D9" w:rsidP="0070528B">
            <w:pPr>
              <w:autoSpaceDE w:val="0"/>
              <w:autoSpaceDN w:val="0"/>
              <w:spacing w:line="0" w:lineRule="atLeast"/>
              <w:rPr>
                <w:rFonts w:asciiTheme="minorEastAsia" w:hAnsiTheme="minorEastAsia"/>
                <w:sz w:val="16"/>
                <w:szCs w:val="16"/>
              </w:rPr>
            </w:pPr>
          </w:p>
          <w:p w14:paraId="0667EAF5" w14:textId="77777777" w:rsidR="008F08D9" w:rsidRPr="0070528B" w:rsidRDefault="008F08D9" w:rsidP="0070528B">
            <w:pPr>
              <w:autoSpaceDE w:val="0"/>
              <w:autoSpaceDN w:val="0"/>
              <w:spacing w:line="0" w:lineRule="atLeast"/>
              <w:rPr>
                <w:rFonts w:asciiTheme="minorEastAsia" w:hAnsiTheme="minorEastAsia"/>
                <w:sz w:val="16"/>
                <w:szCs w:val="16"/>
              </w:rPr>
            </w:pPr>
          </w:p>
          <w:p w14:paraId="39257204" w14:textId="77777777" w:rsidR="00E152B5" w:rsidRPr="0070528B" w:rsidRDefault="00E152B5" w:rsidP="0070528B">
            <w:pPr>
              <w:autoSpaceDE w:val="0"/>
              <w:autoSpaceDN w:val="0"/>
              <w:spacing w:line="0" w:lineRule="atLeast"/>
              <w:rPr>
                <w:rFonts w:asciiTheme="minorEastAsia" w:hAnsiTheme="minorEastAsia"/>
                <w:sz w:val="16"/>
                <w:szCs w:val="16"/>
              </w:rPr>
            </w:pPr>
          </w:p>
          <w:p w14:paraId="49045CFB" w14:textId="77777777" w:rsidR="000C1C45" w:rsidRDefault="000C1C45" w:rsidP="0070528B">
            <w:pPr>
              <w:autoSpaceDE w:val="0"/>
              <w:autoSpaceDN w:val="0"/>
              <w:spacing w:line="0" w:lineRule="atLeast"/>
              <w:rPr>
                <w:rFonts w:asciiTheme="minorEastAsia" w:hAnsiTheme="minorEastAsia"/>
                <w:sz w:val="16"/>
                <w:szCs w:val="16"/>
              </w:rPr>
            </w:pPr>
          </w:p>
          <w:p w14:paraId="1A44A1EE" w14:textId="77777777" w:rsidR="009A0C3A" w:rsidRPr="0070528B" w:rsidRDefault="009A0C3A" w:rsidP="0070528B">
            <w:pPr>
              <w:autoSpaceDE w:val="0"/>
              <w:autoSpaceDN w:val="0"/>
              <w:spacing w:line="0" w:lineRule="atLeast"/>
              <w:rPr>
                <w:rFonts w:asciiTheme="minorEastAsia" w:hAnsiTheme="minorEastAsia"/>
                <w:sz w:val="16"/>
                <w:szCs w:val="16"/>
              </w:rPr>
            </w:pPr>
          </w:p>
          <w:p w14:paraId="3D0925B0" w14:textId="77777777" w:rsidR="00426095" w:rsidRDefault="00426095" w:rsidP="0070528B">
            <w:pPr>
              <w:autoSpaceDE w:val="0"/>
              <w:autoSpaceDN w:val="0"/>
              <w:spacing w:line="0" w:lineRule="atLeast"/>
              <w:rPr>
                <w:rFonts w:asciiTheme="minorEastAsia" w:hAnsiTheme="minorEastAsia"/>
                <w:sz w:val="16"/>
                <w:szCs w:val="16"/>
              </w:rPr>
            </w:pPr>
          </w:p>
          <w:p w14:paraId="3023B7B8" w14:textId="0FF42054" w:rsidR="008F08D9" w:rsidRPr="0070528B" w:rsidRDefault="008F1892"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 xml:space="preserve">３ </w:t>
            </w:r>
            <w:r w:rsidR="008F08D9" w:rsidRPr="0070528B">
              <w:rPr>
                <w:rFonts w:asciiTheme="minorEastAsia" w:hAnsiTheme="minorEastAsia" w:cs="MSGothic" w:hint="eastAsia"/>
                <w:kern w:val="0"/>
                <w:sz w:val="16"/>
                <w:szCs w:val="16"/>
              </w:rPr>
              <w:t>財務内容の改善に関する事項</w:t>
            </w:r>
          </w:p>
          <w:p w14:paraId="654BD6BF" w14:textId="77777777" w:rsidR="008F08D9" w:rsidRPr="0070528B" w:rsidRDefault="008F08D9" w:rsidP="0070528B">
            <w:pPr>
              <w:autoSpaceDE w:val="0"/>
              <w:autoSpaceDN w:val="0"/>
              <w:spacing w:line="0" w:lineRule="atLeast"/>
              <w:rPr>
                <w:rFonts w:asciiTheme="minorEastAsia" w:hAnsiTheme="minorEastAsia"/>
                <w:sz w:val="16"/>
                <w:szCs w:val="16"/>
              </w:rPr>
            </w:pPr>
          </w:p>
          <w:p w14:paraId="297A537A"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経費の執行状況を絶えず点検するとともに、職員のコスト意識を醸成するなどにより、経費を効率的に執行すること。</w:t>
            </w:r>
          </w:p>
          <w:p w14:paraId="54E12CFC" w14:textId="77777777" w:rsidR="008F08D9" w:rsidRPr="0070528B" w:rsidRDefault="008F08D9" w:rsidP="0070528B">
            <w:pPr>
              <w:autoSpaceDE w:val="0"/>
              <w:autoSpaceDN w:val="0"/>
              <w:spacing w:line="0" w:lineRule="atLeast"/>
              <w:rPr>
                <w:rFonts w:asciiTheme="minorEastAsia" w:hAnsiTheme="minorEastAsia"/>
                <w:sz w:val="16"/>
                <w:szCs w:val="16"/>
              </w:rPr>
            </w:pPr>
          </w:p>
          <w:p w14:paraId="5D87AC31" w14:textId="77777777" w:rsidR="008F08D9" w:rsidRPr="0070528B" w:rsidRDefault="008F08D9" w:rsidP="0070528B">
            <w:pPr>
              <w:autoSpaceDE w:val="0"/>
              <w:autoSpaceDN w:val="0"/>
              <w:spacing w:line="0" w:lineRule="atLeast"/>
              <w:rPr>
                <w:rFonts w:asciiTheme="minorEastAsia" w:hAnsiTheme="minorEastAsia"/>
                <w:sz w:val="16"/>
                <w:szCs w:val="16"/>
              </w:rPr>
            </w:pPr>
          </w:p>
          <w:p w14:paraId="38E5BC2D" w14:textId="77777777" w:rsidR="008F08D9" w:rsidRPr="0070528B" w:rsidRDefault="008F08D9" w:rsidP="0070528B">
            <w:pPr>
              <w:autoSpaceDE w:val="0"/>
              <w:autoSpaceDN w:val="0"/>
              <w:spacing w:line="0" w:lineRule="atLeast"/>
              <w:rPr>
                <w:rFonts w:asciiTheme="minorEastAsia" w:hAnsiTheme="minorEastAsia"/>
                <w:sz w:val="16"/>
                <w:szCs w:val="16"/>
              </w:rPr>
            </w:pPr>
          </w:p>
          <w:p w14:paraId="7B4211AD" w14:textId="77777777" w:rsidR="003354F0" w:rsidRPr="0070528B" w:rsidRDefault="003354F0" w:rsidP="0070528B">
            <w:pPr>
              <w:autoSpaceDE w:val="0"/>
              <w:autoSpaceDN w:val="0"/>
              <w:spacing w:line="0" w:lineRule="atLeast"/>
              <w:rPr>
                <w:rFonts w:asciiTheme="minorEastAsia" w:hAnsiTheme="minorEastAsia"/>
                <w:sz w:val="16"/>
                <w:szCs w:val="16"/>
              </w:rPr>
            </w:pPr>
          </w:p>
          <w:p w14:paraId="30AD1C26" w14:textId="77777777" w:rsidR="003354F0" w:rsidRPr="0070528B" w:rsidRDefault="003354F0" w:rsidP="0070528B">
            <w:pPr>
              <w:autoSpaceDE w:val="0"/>
              <w:autoSpaceDN w:val="0"/>
              <w:spacing w:line="0" w:lineRule="atLeast"/>
              <w:rPr>
                <w:rFonts w:asciiTheme="minorEastAsia" w:hAnsiTheme="minorEastAsia"/>
                <w:sz w:val="16"/>
                <w:szCs w:val="16"/>
              </w:rPr>
            </w:pPr>
          </w:p>
          <w:p w14:paraId="7C1DB2D8" w14:textId="77777777" w:rsidR="003354F0" w:rsidRPr="0070528B" w:rsidRDefault="003354F0" w:rsidP="0070528B">
            <w:pPr>
              <w:autoSpaceDE w:val="0"/>
              <w:autoSpaceDN w:val="0"/>
              <w:spacing w:line="0" w:lineRule="atLeast"/>
              <w:rPr>
                <w:rFonts w:asciiTheme="minorEastAsia" w:hAnsiTheme="minorEastAsia"/>
                <w:sz w:val="16"/>
                <w:szCs w:val="16"/>
              </w:rPr>
            </w:pPr>
          </w:p>
          <w:p w14:paraId="36EDFA6B" w14:textId="77777777" w:rsidR="00FD6616" w:rsidRPr="0070528B" w:rsidRDefault="00FD6616" w:rsidP="0070528B">
            <w:pPr>
              <w:autoSpaceDE w:val="0"/>
              <w:autoSpaceDN w:val="0"/>
              <w:spacing w:line="0" w:lineRule="atLeast"/>
              <w:rPr>
                <w:rFonts w:asciiTheme="minorEastAsia" w:hAnsiTheme="minorEastAsia"/>
                <w:sz w:val="16"/>
                <w:szCs w:val="16"/>
              </w:rPr>
            </w:pPr>
          </w:p>
          <w:p w14:paraId="1FA347CF" w14:textId="77777777" w:rsidR="008065F8" w:rsidRPr="0070528B" w:rsidRDefault="008065F8" w:rsidP="0070528B">
            <w:pPr>
              <w:autoSpaceDE w:val="0"/>
              <w:autoSpaceDN w:val="0"/>
              <w:spacing w:line="0" w:lineRule="atLeast"/>
              <w:rPr>
                <w:rFonts w:asciiTheme="minorEastAsia" w:hAnsiTheme="minorEastAsia"/>
                <w:sz w:val="16"/>
                <w:szCs w:val="16"/>
              </w:rPr>
            </w:pPr>
          </w:p>
          <w:p w14:paraId="5606A192" w14:textId="77777777" w:rsidR="008065F8" w:rsidRPr="0070528B" w:rsidRDefault="008065F8" w:rsidP="0070528B">
            <w:pPr>
              <w:autoSpaceDE w:val="0"/>
              <w:autoSpaceDN w:val="0"/>
              <w:spacing w:line="0" w:lineRule="atLeast"/>
              <w:rPr>
                <w:rFonts w:asciiTheme="minorEastAsia" w:hAnsiTheme="minorEastAsia"/>
                <w:sz w:val="16"/>
                <w:szCs w:val="16"/>
              </w:rPr>
            </w:pPr>
          </w:p>
          <w:p w14:paraId="577141EB" w14:textId="77777777" w:rsidR="008065F8" w:rsidRPr="0070528B" w:rsidRDefault="008065F8" w:rsidP="0070528B">
            <w:pPr>
              <w:autoSpaceDE w:val="0"/>
              <w:autoSpaceDN w:val="0"/>
              <w:spacing w:line="0" w:lineRule="atLeast"/>
              <w:rPr>
                <w:rFonts w:asciiTheme="minorEastAsia" w:hAnsiTheme="minorEastAsia"/>
                <w:sz w:val="16"/>
                <w:szCs w:val="16"/>
              </w:rPr>
            </w:pPr>
          </w:p>
          <w:p w14:paraId="2EFAB315" w14:textId="77777777" w:rsidR="008065F8" w:rsidRPr="0070528B" w:rsidRDefault="008065F8" w:rsidP="0070528B">
            <w:pPr>
              <w:autoSpaceDE w:val="0"/>
              <w:autoSpaceDN w:val="0"/>
              <w:spacing w:line="0" w:lineRule="atLeast"/>
              <w:rPr>
                <w:rFonts w:asciiTheme="minorEastAsia" w:hAnsiTheme="minorEastAsia"/>
                <w:sz w:val="16"/>
                <w:szCs w:val="16"/>
              </w:rPr>
            </w:pPr>
          </w:p>
          <w:p w14:paraId="62B4F6E2" w14:textId="77777777" w:rsidR="008065F8" w:rsidRPr="0070528B" w:rsidRDefault="008065F8" w:rsidP="0070528B">
            <w:pPr>
              <w:autoSpaceDE w:val="0"/>
              <w:autoSpaceDN w:val="0"/>
              <w:spacing w:line="0" w:lineRule="atLeast"/>
              <w:rPr>
                <w:rFonts w:asciiTheme="minorEastAsia" w:hAnsiTheme="minorEastAsia"/>
                <w:sz w:val="16"/>
                <w:szCs w:val="16"/>
              </w:rPr>
            </w:pPr>
          </w:p>
          <w:p w14:paraId="0E0F2FD7" w14:textId="77777777" w:rsidR="008065F8" w:rsidRPr="0070528B" w:rsidRDefault="008065F8" w:rsidP="0070528B">
            <w:pPr>
              <w:autoSpaceDE w:val="0"/>
              <w:autoSpaceDN w:val="0"/>
              <w:spacing w:line="0" w:lineRule="atLeast"/>
              <w:rPr>
                <w:rFonts w:asciiTheme="minorEastAsia" w:hAnsiTheme="minorEastAsia"/>
                <w:sz w:val="16"/>
                <w:szCs w:val="16"/>
              </w:rPr>
            </w:pPr>
          </w:p>
          <w:p w14:paraId="202A46A9" w14:textId="77777777" w:rsidR="00A812D8" w:rsidRDefault="00A812D8" w:rsidP="0070528B">
            <w:pPr>
              <w:autoSpaceDE w:val="0"/>
              <w:autoSpaceDN w:val="0"/>
              <w:spacing w:line="0" w:lineRule="atLeast"/>
              <w:rPr>
                <w:rFonts w:asciiTheme="minorEastAsia" w:hAnsiTheme="minorEastAsia"/>
                <w:sz w:val="16"/>
                <w:szCs w:val="16"/>
              </w:rPr>
            </w:pPr>
          </w:p>
          <w:p w14:paraId="6614356D" w14:textId="58EF78BD"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FD6616" w:rsidRPr="0070528B">
              <w:rPr>
                <w:rFonts w:asciiTheme="minorEastAsia" w:hAnsiTheme="minorEastAsia" w:hint="eastAsia"/>
                <w:sz w:val="16"/>
                <w:szCs w:val="16"/>
              </w:rPr>
              <w:t>その他業務運営に関する重要事項</w:t>
            </w:r>
          </w:p>
          <w:p w14:paraId="0343DB3B" w14:textId="3A343B67"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14:paraId="5D3E12F1"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業務執行に当たり、常に法令を遵守するとともに、中立性及び公平性を確保すること。</w:t>
            </w:r>
          </w:p>
          <w:p w14:paraId="31697D59" w14:textId="77777777" w:rsidR="008F08D9" w:rsidRDefault="008F08D9" w:rsidP="0070528B">
            <w:pPr>
              <w:autoSpaceDE w:val="0"/>
              <w:autoSpaceDN w:val="0"/>
              <w:spacing w:line="0" w:lineRule="atLeast"/>
              <w:rPr>
                <w:rFonts w:asciiTheme="minorEastAsia" w:hAnsiTheme="minorEastAsia"/>
                <w:sz w:val="16"/>
                <w:szCs w:val="16"/>
              </w:rPr>
            </w:pPr>
          </w:p>
          <w:p w14:paraId="33B147A4" w14:textId="77777777" w:rsidR="00875815" w:rsidRPr="0070528B" w:rsidRDefault="00875815" w:rsidP="0070528B">
            <w:pPr>
              <w:autoSpaceDE w:val="0"/>
              <w:autoSpaceDN w:val="0"/>
              <w:spacing w:line="0" w:lineRule="atLeast"/>
              <w:rPr>
                <w:rFonts w:asciiTheme="minorEastAsia" w:hAnsiTheme="minorEastAsia"/>
                <w:sz w:val="16"/>
                <w:szCs w:val="16"/>
              </w:rPr>
            </w:pPr>
          </w:p>
          <w:p w14:paraId="36FA88FD" w14:textId="77777777" w:rsidR="008F08D9" w:rsidRPr="0070528B" w:rsidRDefault="008F08D9" w:rsidP="0070528B">
            <w:pPr>
              <w:autoSpaceDE w:val="0"/>
              <w:autoSpaceDN w:val="0"/>
              <w:spacing w:line="0" w:lineRule="atLeast"/>
              <w:rPr>
                <w:rFonts w:asciiTheme="minorEastAsia" w:hAnsiTheme="minorEastAsia"/>
                <w:sz w:val="16"/>
                <w:szCs w:val="16"/>
              </w:rPr>
            </w:pPr>
          </w:p>
          <w:p w14:paraId="44661A97" w14:textId="77777777" w:rsidR="008F08D9" w:rsidRPr="0070528B" w:rsidRDefault="008F08D9" w:rsidP="0070528B">
            <w:pPr>
              <w:autoSpaceDE w:val="0"/>
              <w:autoSpaceDN w:val="0"/>
              <w:spacing w:line="0" w:lineRule="atLeast"/>
              <w:rPr>
                <w:rFonts w:asciiTheme="minorEastAsia" w:hAnsiTheme="minorEastAsia"/>
                <w:sz w:val="16"/>
                <w:szCs w:val="16"/>
              </w:rPr>
            </w:pPr>
          </w:p>
          <w:p w14:paraId="7E896AB2" w14:textId="1C19FE03"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14:paraId="78CF34B5"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施設及び設備機器を良好かつ安全な状態で保持し、業務を円滑に進めるため、計画的に整備を進めること。</w:t>
            </w:r>
          </w:p>
          <w:p w14:paraId="4026024F"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0D336299"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075A4F84"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2EA93CD1" w14:textId="77777777" w:rsidR="008F08D9" w:rsidRPr="0070528B" w:rsidRDefault="008F08D9" w:rsidP="0070528B">
            <w:pPr>
              <w:autoSpaceDE w:val="0"/>
              <w:autoSpaceDN w:val="0"/>
              <w:spacing w:line="0" w:lineRule="atLeast"/>
              <w:rPr>
                <w:rFonts w:asciiTheme="minorEastAsia" w:hAnsiTheme="minorEastAsia"/>
                <w:sz w:val="16"/>
                <w:szCs w:val="16"/>
              </w:rPr>
            </w:pPr>
          </w:p>
          <w:p w14:paraId="2D8EEACE"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5ED2A23F"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51A73AAE"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1782FF5A" w14:textId="77777777" w:rsidR="008F08D9" w:rsidRDefault="008F08D9" w:rsidP="0070528B">
            <w:pPr>
              <w:autoSpaceDE w:val="0"/>
              <w:autoSpaceDN w:val="0"/>
              <w:spacing w:line="0" w:lineRule="atLeast"/>
              <w:ind w:firstLineChars="100" w:firstLine="160"/>
              <w:rPr>
                <w:rFonts w:asciiTheme="minorEastAsia" w:hAnsiTheme="minorEastAsia"/>
                <w:sz w:val="16"/>
                <w:szCs w:val="16"/>
              </w:rPr>
            </w:pPr>
          </w:p>
          <w:p w14:paraId="229070D7" w14:textId="77777777" w:rsidR="006C4B70" w:rsidRDefault="006C4B70" w:rsidP="0070528B">
            <w:pPr>
              <w:autoSpaceDE w:val="0"/>
              <w:autoSpaceDN w:val="0"/>
              <w:spacing w:line="0" w:lineRule="atLeast"/>
              <w:ind w:firstLineChars="100" w:firstLine="160"/>
              <w:rPr>
                <w:rFonts w:asciiTheme="minorEastAsia" w:hAnsiTheme="minorEastAsia"/>
                <w:sz w:val="16"/>
                <w:szCs w:val="16"/>
              </w:rPr>
            </w:pPr>
          </w:p>
          <w:p w14:paraId="1A45A0D4" w14:textId="77777777" w:rsidR="006C4B70" w:rsidRPr="0070528B" w:rsidRDefault="006C4B70" w:rsidP="0070528B">
            <w:pPr>
              <w:autoSpaceDE w:val="0"/>
              <w:autoSpaceDN w:val="0"/>
              <w:spacing w:line="0" w:lineRule="atLeast"/>
              <w:ind w:firstLineChars="100" w:firstLine="160"/>
              <w:rPr>
                <w:rFonts w:asciiTheme="minorEastAsia" w:hAnsiTheme="minorEastAsia"/>
                <w:sz w:val="16"/>
                <w:szCs w:val="16"/>
              </w:rPr>
            </w:pPr>
          </w:p>
          <w:p w14:paraId="178AE6E1"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46C80EA5" w14:textId="77777777" w:rsidR="008F08D9" w:rsidRPr="0070528B" w:rsidRDefault="008F08D9" w:rsidP="0070528B">
            <w:pPr>
              <w:autoSpaceDE w:val="0"/>
              <w:autoSpaceDN w:val="0"/>
              <w:spacing w:line="0" w:lineRule="atLeast"/>
              <w:rPr>
                <w:rFonts w:asciiTheme="minorEastAsia" w:hAnsiTheme="minorEastAsia"/>
                <w:sz w:val="16"/>
                <w:szCs w:val="16"/>
              </w:rPr>
            </w:pPr>
          </w:p>
          <w:p w14:paraId="418820CA" w14:textId="62C64537"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14:paraId="1E5EABAB"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研究所が有する技術・ノウハウやフィールド・施設などの資源は、有効に活用すること。</w:t>
            </w:r>
          </w:p>
          <w:p w14:paraId="30EC8122"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7C22D029" w14:textId="77777777" w:rsidR="008F08D9" w:rsidRPr="0070528B" w:rsidRDefault="008F08D9" w:rsidP="0070528B">
            <w:pPr>
              <w:autoSpaceDE w:val="0"/>
              <w:autoSpaceDN w:val="0"/>
              <w:spacing w:line="0" w:lineRule="atLeast"/>
              <w:rPr>
                <w:rFonts w:asciiTheme="minorEastAsia" w:hAnsiTheme="minorEastAsia"/>
                <w:sz w:val="16"/>
                <w:szCs w:val="16"/>
              </w:rPr>
            </w:pPr>
          </w:p>
          <w:p w14:paraId="5E98BACA" w14:textId="77777777" w:rsidR="008F08D9" w:rsidRPr="0070528B" w:rsidRDefault="008F08D9" w:rsidP="0070528B">
            <w:pPr>
              <w:autoSpaceDE w:val="0"/>
              <w:autoSpaceDN w:val="0"/>
              <w:spacing w:line="0" w:lineRule="atLeast"/>
              <w:rPr>
                <w:rFonts w:asciiTheme="minorEastAsia" w:hAnsiTheme="minorEastAsia"/>
                <w:sz w:val="16"/>
                <w:szCs w:val="16"/>
              </w:rPr>
            </w:pPr>
          </w:p>
          <w:p w14:paraId="1F8F644D" w14:textId="77777777" w:rsidR="009A0C3A" w:rsidRPr="0070528B" w:rsidRDefault="009A0C3A" w:rsidP="0070528B">
            <w:pPr>
              <w:autoSpaceDE w:val="0"/>
              <w:autoSpaceDN w:val="0"/>
              <w:spacing w:line="0" w:lineRule="atLeast"/>
              <w:rPr>
                <w:rFonts w:asciiTheme="minorEastAsia" w:hAnsiTheme="minorEastAsia"/>
                <w:sz w:val="16"/>
                <w:szCs w:val="16"/>
              </w:rPr>
            </w:pPr>
          </w:p>
          <w:p w14:paraId="30FF8211" w14:textId="3D532713"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14:paraId="0AB4AD69" w14:textId="05C0E454" w:rsidR="008F08D9"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手数料や利用料については、受益者負担を前提に適正な料金を設定すること。</w:t>
            </w:r>
          </w:p>
          <w:p w14:paraId="14AC9767" w14:textId="77777777" w:rsidR="00064C32" w:rsidRDefault="00064C32" w:rsidP="0070528B">
            <w:pPr>
              <w:autoSpaceDE w:val="0"/>
              <w:autoSpaceDN w:val="0"/>
              <w:spacing w:line="0" w:lineRule="atLeast"/>
              <w:ind w:firstLineChars="100" w:firstLine="160"/>
              <w:rPr>
                <w:rFonts w:asciiTheme="minorEastAsia" w:hAnsiTheme="minorEastAsia"/>
                <w:sz w:val="16"/>
                <w:szCs w:val="16"/>
              </w:rPr>
            </w:pPr>
          </w:p>
          <w:p w14:paraId="177128E7" w14:textId="77777777" w:rsidR="00DE7D59" w:rsidRPr="0070528B" w:rsidRDefault="00DE7D59" w:rsidP="0070528B">
            <w:pPr>
              <w:autoSpaceDE w:val="0"/>
              <w:autoSpaceDN w:val="0"/>
              <w:spacing w:line="0" w:lineRule="atLeast"/>
              <w:ind w:firstLineChars="100" w:firstLine="160"/>
              <w:rPr>
                <w:rFonts w:asciiTheme="minorEastAsia" w:hAnsiTheme="minorEastAsia"/>
                <w:sz w:val="16"/>
                <w:szCs w:val="16"/>
              </w:rPr>
            </w:pPr>
          </w:p>
          <w:p w14:paraId="506D5655" w14:textId="4C119540"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14:paraId="0D95D5C5"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職員が安全で快適な労働環境で業務に従事できるよう配慮するとともに、事故等の未然防止に努めること。</w:t>
            </w:r>
          </w:p>
          <w:p w14:paraId="4836A6B4" w14:textId="77777777" w:rsidR="008F08D9" w:rsidRPr="0070528B" w:rsidRDefault="008F08D9" w:rsidP="0070528B">
            <w:pPr>
              <w:autoSpaceDE w:val="0"/>
              <w:autoSpaceDN w:val="0"/>
              <w:spacing w:line="0" w:lineRule="atLeast"/>
              <w:rPr>
                <w:rFonts w:asciiTheme="minorEastAsia" w:hAnsiTheme="minorEastAsia"/>
                <w:sz w:val="16"/>
                <w:szCs w:val="16"/>
              </w:rPr>
            </w:pPr>
          </w:p>
          <w:p w14:paraId="73A633CF" w14:textId="77777777" w:rsidR="008F08D9" w:rsidRDefault="008F08D9" w:rsidP="0070528B">
            <w:pPr>
              <w:autoSpaceDE w:val="0"/>
              <w:autoSpaceDN w:val="0"/>
              <w:spacing w:line="0" w:lineRule="atLeast"/>
              <w:rPr>
                <w:rFonts w:asciiTheme="minorEastAsia" w:hAnsiTheme="minorEastAsia"/>
                <w:sz w:val="16"/>
                <w:szCs w:val="16"/>
              </w:rPr>
            </w:pPr>
          </w:p>
          <w:p w14:paraId="728D9F0F" w14:textId="77777777" w:rsidR="00064C32" w:rsidRPr="0070528B" w:rsidRDefault="00064C32" w:rsidP="0070528B">
            <w:pPr>
              <w:autoSpaceDE w:val="0"/>
              <w:autoSpaceDN w:val="0"/>
              <w:spacing w:line="0" w:lineRule="atLeast"/>
              <w:rPr>
                <w:rFonts w:asciiTheme="minorEastAsia" w:hAnsiTheme="minorEastAsia"/>
                <w:sz w:val="16"/>
                <w:szCs w:val="16"/>
              </w:rPr>
            </w:pPr>
          </w:p>
          <w:p w14:paraId="1008C816" w14:textId="08171AAF"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14:paraId="3BF0AC0A"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個人情報保護及び情報公開は、関係法令に基づき適正に対応すること。</w:t>
            </w:r>
          </w:p>
          <w:p w14:paraId="1B04D061"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22BADD6D"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6281A12C" w14:textId="26E2C11B" w:rsidR="008F08D9" w:rsidRDefault="008F08D9" w:rsidP="00875815">
            <w:pPr>
              <w:autoSpaceDE w:val="0"/>
              <w:autoSpaceDN w:val="0"/>
              <w:spacing w:line="0" w:lineRule="atLeast"/>
              <w:rPr>
                <w:rFonts w:asciiTheme="minorEastAsia" w:hAnsiTheme="minorEastAsia"/>
                <w:sz w:val="16"/>
                <w:szCs w:val="16"/>
              </w:rPr>
            </w:pPr>
          </w:p>
          <w:p w14:paraId="761BEA54" w14:textId="77777777" w:rsidR="00F52EBA" w:rsidRPr="0070528B" w:rsidRDefault="00F52EBA" w:rsidP="0070528B">
            <w:pPr>
              <w:autoSpaceDE w:val="0"/>
              <w:autoSpaceDN w:val="0"/>
              <w:spacing w:line="0" w:lineRule="atLeast"/>
              <w:ind w:firstLineChars="100" w:firstLine="160"/>
              <w:rPr>
                <w:rFonts w:asciiTheme="minorEastAsia" w:hAnsiTheme="minorEastAsia"/>
                <w:sz w:val="16"/>
                <w:szCs w:val="16"/>
              </w:rPr>
            </w:pPr>
          </w:p>
          <w:p w14:paraId="495737FA"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22111065" w14:textId="2A9F7C04"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14:paraId="03AEAC64" w14:textId="77777777" w:rsidR="008F08D9" w:rsidRPr="0070528B" w:rsidRDefault="008F08D9" w:rsidP="006C4B7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業務の運営に当たっては、環境に配慮するよう努めること。</w:t>
            </w:r>
          </w:p>
          <w:p w14:paraId="5F18268F" w14:textId="77777777" w:rsidR="008F08D9" w:rsidRPr="0070528B" w:rsidRDefault="008F08D9" w:rsidP="0070528B">
            <w:pPr>
              <w:autoSpaceDE w:val="0"/>
              <w:autoSpaceDN w:val="0"/>
              <w:spacing w:line="0" w:lineRule="atLeast"/>
              <w:rPr>
                <w:rFonts w:asciiTheme="minorEastAsia" w:hAnsiTheme="minorEastAsia"/>
                <w:sz w:val="16"/>
                <w:szCs w:val="16"/>
              </w:rPr>
            </w:pPr>
          </w:p>
          <w:p w14:paraId="3C8C1890" w14:textId="77777777" w:rsidR="008F08D9" w:rsidRPr="0070528B" w:rsidRDefault="008F08D9" w:rsidP="0070528B">
            <w:pPr>
              <w:autoSpaceDE w:val="0"/>
              <w:autoSpaceDN w:val="0"/>
              <w:spacing w:line="0" w:lineRule="atLeast"/>
              <w:rPr>
                <w:rFonts w:asciiTheme="minorEastAsia" w:hAnsiTheme="minorEastAsia"/>
                <w:sz w:val="16"/>
                <w:szCs w:val="16"/>
              </w:rPr>
            </w:pPr>
          </w:p>
          <w:p w14:paraId="65971345" w14:textId="77777777" w:rsidR="008F08D9" w:rsidRPr="0070528B" w:rsidRDefault="008F08D9" w:rsidP="0070528B">
            <w:pPr>
              <w:autoSpaceDE w:val="0"/>
              <w:autoSpaceDN w:val="0"/>
              <w:spacing w:line="0" w:lineRule="atLeast"/>
              <w:rPr>
                <w:rFonts w:asciiTheme="minorEastAsia" w:hAnsiTheme="minorEastAsia"/>
                <w:sz w:val="16"/>
                <w:szCs w:val="16"/>
              </w:rPr>
            </w:pPr>
          </w:p>
          <w:p w14:paraId="6FCB186D" w14:textId="77777777" w:rsidR="008F08D9" w:rsidRPr="0070528B" w:rsidRDefault="008F08D9" w:rsidP="0070528B">
            <w:pPr>
              <w:autoSpaceDE w:val="0"/>
              <w:autoSpaceDN w:val="0"/>
              <w:spacing w:line="0" w:lineRule="atLeast"/>
              <w:rPr>
                <w:rFonts w:asciiTheme="minorEastAsia" w:hAnsiTheme="minorEastAsia"/>
                <w:sz w:val="16"/>
                <w:szCs w:val="16"/>
              </w:rPr>
            </w:pPr>
          </w:p>
          <w:p w14:paraId="6EF57F56" w14:textId="77777777" w:rsidR="008F08D9" w:rsidRPr="0070528B" w:rsidRDefault="008F08D9" w:rsidP="0070528B">
            <w:pPr>
              <w:autoSpaceDE w:val="0"/>
              <w:autoSpaceDN w:val="0"/>
              <w:spacing w:line="0" w:lineRule="atLeast"/>
              <w:rPr>
                <w:rFonts w:asciiTheme="minorEastAsia" w:hAnsiTheme="minorEastAsia"/>
                <w:sz w:val="16"/>
                <w:szCs w:val="16"/>
              </w:rPr>
            </w:pPr>
          </w:p>
          <w:p w14:paraId="6E6BA071" w14:textId="77777777" w:rsidR="008F08D9" w:rsidRPr="0070528B" w:rsidRDefault="008F08D9" w:rsidP="0070528B">
            <w:pPr>
              <w:spacing w:line="0" w:lineRule="atLeast"/>
              <w:rPr>
                <w:rFonts w:asciiTheme="minorEastAsia" w:hAnsiTheme="minorEastAsia"/>
                <w:sz w:val="16"/>
                <w:szCs w:val="16"/>
              </w:rPr>
            </w:pPr>
          </w:p>
        </w:tc>
        <w:tc>
          <w:tcPr>
            <w:tcW w:w="3456" w:type="dxa"/>
          </w:tcPr>
          <w:p w14:paraId="7D9E8415" w14:textId="77777777" w:rsidR="008F08D9" w:rsidRPr="0070528B" w:rsidRDefault="008F08D9" w:rsidP="0070528B">
            <w:pPr>
              <w:spacing w:line="0" w:lineRule="atLeast"/>
              <w:rPr>
                <w:rFonts w:asciiTheme="minorEastAsia" w:hAnsiTheme="minorEastAsia"/>
                <w:sz w:val="16"/>
                <w:szCs w:val="16"/>
              </w:rPr>
            </w:pPr>
          </w:p>
          <w:p w14:paraId="453E0D18"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14:paraId="7889281C"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14:paraId="40D4A492" w14:textId="774D47DB"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理事長のマネジメントのもと、自主的な経営判断に基づく機動的な運営を行うため、業務の実施状況を絶えず検証し、その結果を踏まえ、組織体制や業務運営の見直しを行う。</w:t>
            </w:r>
          </w:p>
          <w:p w14:paraId="0684133F" w14:textId="77777777" w:rsidR="009A0C3A" w:rsidRDefault="009A0C3A" w:rsidP="0070528B">
            <w:pPr>
              <w:spacing w:line="0" w:lineRule="atLeast"/>
              <w:rPr>
                <w:rFonts w:asciiTheme="minorEastAsia" w:hAnsiTheme="minorEastAsia"/>
                <w:sz w:val="16"/>
                <w:szCs w:val="16"/>
              </w:rPr>
            </w:pPr>
          </w:p>
          <w:p w14:paraId="328AF071" w14:textId="77777777" w:rsidR="00875815" w:rsidRDefault="00875815" w:rsidP="0070528B">
            <w:pPr>
              <w:spacing w:line="0" w:lineRule="atLeast"/>
              <w:rPr>
                <w:rFonts w:asciiTheme="minorEastAsia" w:hAnsiTheme="minorEastAsia"/>
                <w:sz w:val="16"/>
                <w:szCs w:val="16"/>
              </w:rPr>
            </w:pPr>
          </w:p>
          <w:p w14:paraId="1736E0C4" w14:textId="77777777" w:rsidR="00875815" w:rsidRPr="0070528B" w:rsidRDefault="00875815" w:rsidP="0070528B">
            <w:pPr>
              <w:spacing w:line="0" w:lineRule="atLeast"/>
              <w:rPr>
                <w:rFonts w:asciiTheme="minorEastAsia" w:hAnsiTheme="minorEastAsia"/>
                <w:sz w:val="16"/>
                <w:szCs w:val="16"/>
              </w:rPr>
            </w:pPr>
          </w:p>
          <w:p w14:paraId="5FE46D0B"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14:paraId="1882B312" w14:textId="77777777" w:rsidR="004401E2" w:rsidRPr="004401E2"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自律的な法人運営を図るため、段階的に職員のプロパー化を進める。</w:t>
            </w:r>
          </w:p>
          <w:p w14:paraId="5CF1A3CD" w14:textId="21955C6F"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また、府との連携を維持するとともに行政機能を補完するため、一部の部門において府職員の派遣要請を当面継続する。</w:t>
            </w:r>
          </w:p>
          <w:p w14:paraId="723D9EF7" w14:textId="77777777" w:rsidR="008F08D9" w:rsidRPr="0070528B" w:rsidRDefault="008F08D9" w:rsidP="0070528B">
            <w:pPr>
              <w:spacing w:line="0" w:lineRule="atLeast"/>
              <w:rPr>
                <w:rFonts w:asciiTheme="minorEastAsia" w:hAnsiTheme="minorEastAsia"/>
                <w:sz w:val="16"/>
                <w:szCs w:val="16"/>
              </w:rPr>
            </w:pPr>
          </w:p>
          <w:p w14:paraId="7BC07CF7"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14:paraId="2286F76F" w14:textId="04EB9ECF"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意思決定や事務処理の簡素化・合理化を推進するとともに、内部管理事務における定型的業務についてアウトソーシングの導入や職員の非常勤化等により事務の効率化を進める。</w:t>
            </w:r>
          </w:p>
          <w:p w14:paraId="2ECF1FC9" w14:textId="77777777" w:rsidR="008F08D9" w:rsidRPr="0070528B" w:rsidRDefault="008F08D9" w:rsidP="0070528B">
            <w:pPr>
              <w:spacing w:line="0" w:lineRule="atLeast"/>
              <w:rPr>
                <w:rFonts w:asciiTheme="minorEastAsia" w:hAnsiTheme="minorEastAsia"/>
                <w:sz w:val="16"/>
                <w:szCs w:val="16"/>
              </w:rPr>
            </w:pPr>
          </w:p>
          <w:p w14:paraId="02F09672" w14:textId="77777777" w:rsidR="009A0C3A" w:rsidRPr="0070528B" w:rsidRDefault="009A0C3A" w:rsidP="0070528B">
            <w:pPr>
              <w:spacing w:line="0" w:lineRule="atLeast"/>
              <w:rPr>
                <w:rFonts w:asciiTheme="minorEastAsia" w:hAnsiTheme="minorEastAsia"/>
                <w:sz w:val="16"/>
                <w:szCs w:val="16"/>
              </w:rPr>
            </w:pPr>
          </w:p>
          <w:p w14:paraId="0CEBC2DD"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14:paraId="4B9F5414" w14:textId="77777777"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効果的な人員配置や事務処理の効率化により、資金捻出をし、研究員の確保やその資質向上を図るなど、研究体制を強化する。</w:t>
            </w:r>
          </w:p>
          <w:p w14:paraId="3A695B28" w14:textId="77777777" w:rsidR="008F08D9" w:rsidRPr="0070528B" w:rsidRDefault="008F08D9" w:rsidP="0070528B">
            <w:pPr>
              <w:spacing w:line="0" w:lineRule="atLeast"/>
              <w:rPr>
                <w:rFonts w:asciiTheme="minorEastAsia" w:hAnsiTheme="minorEastAsia"/>
                <w:sz w:val="16"/>
                <w:szCs w:val="16"/>
              </w:rPr>
            </w:pPr>
          </w:p>
          <w:p w14:paraId="36859F53" w14:textId="77777777" w:rsidR="009A0C3A" w:rsidRPr="0070528B" w:rsidRDefault="009A0C3A" w:rsidP="0070528B">
            <w:pPr>
              <w:spacing w:line="0" w:lineRule="atLeast"/>
              <w:rPr>
                <w:rFonts w:asciiTheme="minorEastAsia" w:hAnsiTheme="minorEastAsia"/>
                <w:sz w:val="16"/>
                <w:szCs w:val="16"/>
              </w:rPr>
            </w:pPr>
          </w:p>
          <w:p w14:paraId="7679FFED"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14:paraId="415C2F05"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14:paraId="08849954" w14:textId="77777777"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長期的な展望に立った職員配置計画を策定し、その計画に基づき職員採用を行う。</w:t>
            </w:r>
          </w:p>
          <w:p w14:paraId="61FADC11" w14:textId="77777777"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優秀な人材を確保するため、任期付職員の採用、外部研究者の招へい、新たな職種の新設等の多様な雇用形態を導入する。</w:t>
            </w:r>
          </w:p>
          <w:p w14:paraId="450E8735" w14:textId="77777777" w:rsidR="004724E1" w:rsidRDefault="004724E1" w:rsidP="0070528B">
            <w:pPr>
              <w:spacing w:line="0" w:lineRule="atLeast"/>
              <w:rPr>
                <w:rFonts w:asciiTheme="minorEastAsia" w:hAnsiTheme="minorEastAsia"/>
                <w:sz w:val="16"/>
                <w:szCs w:val="16"/>
              </w:rPr>
            </w:pPr>
          </w:p>
          <w:p w14:paraId="7103CEA7"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14:paraId="3A1BBEAD"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14:paraId="41FD0C21" w14:textId="2678CBC5" w:rsidR="00875815" w:rsidRPr="00875815"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職員の職種・職階に応じて習得すべき能力等を定めた職員育成計画を策定し、その計画に基づき職員研修を実施する。</w:t>
            </w:r>
          </w:p>
          <w:p w14:paraId="17BD8175" w14:textId="032E03F6" w:rsidR="008F08D9" w:rsidRPr="0070528B"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また、組織としての技術力・研究力を将来にわたって維持するため、活発な職場内指導・職場内研鑽に取り組む。</w:t>
            </w:r>
          </w:p>
          <w:p w14:paraId="5C1C14C8" w14:textId="77777777" w:rsidR="008F08D9" w:rsidRPr="0070528B" w:rsidRDefault="008F08D9" w:rsidP="0070528B">
            <w:pPr>
              <w:spacing w:line="0" w:lineRule="atLeast"/>
              <w:rPr>
                <w:rFonts w:asciiTheme="minorEastAsia" w:hAnsiTheme="minorEastAsia"/>
                <w:sz w:val="16"/>
                <w:szCs w:val="16"/>
              </w:rPr>
            </w:pPr>
          </w:p>
          <w:p w14:paraId="24F2C69E"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人事評価制度の確立</w:t>
            </w:r>
          </w:p>
          <w:p w14:paraId="10BA601C" w14:textId="77777777"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職員の職務能力及び勤務意欲の向上を促すため、職員の業務実態に即して的確かつ客観的に業績を評価できる人事評価制度を確立する。</w:t>
            </w:r>
          </w:p>
          <w:p w14:paraId="5905DB4D" w14:textId="77777777" w:rsidR="008F08D9" w:rsidRPr="0070528B" w:rsidRDefault="008F08D9" w:rsidP="0070528B">
            <w:pPr>
              <w:spacing w:line="0" w:lineRule="atLeast"/>
              <w:rPr>
                <w:rFonts w:asciiTheme="minorEastAsia" w:hAnsiTheme="minorEastAsia"/>
                <w:sz w:val="16"/>
                <w:szCs w:val="16"/>
              </w:rPr>
            </w:pPr>
          </w:p>
          <w:p w14:paraId="50BAFD9A"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14:paraId="309FD49D" w14:textId="04F8B091"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優秀な調査研究に対する研究資金の支給やめざましい業績を上げた職員の表彰等、インセンティブ制度を具体化する。</w:t>
            </w:r>
          </w:p>
          <w:p w14:paraId="7EAC5270" w14:textId="77777777" w:rsidR="008F08D9" w:rsidRPr="0070528B" w:rsidRDefault="008F08D9" w:rsidP="0070528B">
            <w:pPr>
              <w:spacing w:line="0" w:lineRule="atLeast"/>
              <w:rPr>
                <w:rFonts w:asciiTheme="minorEastAsia" w:hAnsiTheme="minorEastAsia"/>
                <w:sz w:val="16"/>
                <w:szCs w:val="16"/>
              </w:rPr>
            </w:pPr>
          </w:p>
          <w:p w14:paraId="33E396DD" w14:textId="77777777" w:rsidR="008F08D9" w:rsidRPr="0070528B" w:rsidRDefault="008F08D9" w:rsidP="0070528B">
            <w:pPr>
              <w:spacing w:line="0" w:lineRule="atLeast"/>
              <w:rPr>
                <w:rFonts w:asciiTheme="minorEastAsia" w:hAnsiTheme="minorEastAsia"/>
                <w:sz w:val="16"/>
                <w:szCs w:val="16"/>
              </w:rPr>
            </w:pPr>
          </w:p>
          <w:p w14:paraId="3D1F5FA5" w14:textId="77777777" w:rsidR="008F08D9" w:rsidRPr="0070528B" w:rsidRDefault="008F08D9" w:rsidP="0070528B">
            <w:pPr>
              <w:spacing w:line="0" w:lineRule="atLeast"/>
              <w:rPr>
                <w:rFonts w:asciiTheme="minorEastAsia" w:hAnsiTheme="minorEastAsia"/>
                <w:sz w:val="16"/>
                <w:szCs w:val="16"/>
              </w:rPr>
            </w:pPr>
          </w:p>
          <w:p w14:paraId="1519D4CE" w14:textId="77777777" w:rsidR="008F08D9" w:rsidRPr="0070528B" w:rsidRDefault="008F08D9" w:rsidP="0070528B">
            <w:pPr>
              <w:spacing w:line="0" w:lineRule="atLeast"/>
              <w:rPr>
                <w:rFonts w:asciiTheme="minorEastAsia" w:hAnsiTheme="minorEastAsia"/>
                <w:sz w:val="16"/>
                <w:szCs w:val="16"/>
              </w:rPr>
            </w:pPr>
          </w:p>
          <w:p w14:paraId="1B058D79" w14:textId="77777777" w:rsidR="008F08D9" w:rsidRPr="0070528B" w:rsidRDefault="008F08D9" w:rsidP="0070528B">
            <w:pPr>
              <w:spacing w:line="0" w:lineRule="atLeast"/>
              <w:rPr>
                <w:rFonts w:asciiTheme="minorEastAsia" w:hAnsiTheme="minorEastAsia"/>
                <w:sz w:val="16"/>
                <w:szCs w:val="16"/>
              </w:rPr>
            </w:pPr>
          </w:p>
          <w:p w14:paraId="356873D4" w14:textId="77777777" w:rsidR="00580B6D" w:rsidRPr="0070528B" w:rsidRDefault="00580B6D" w:rsidP="0070528B">
            <w:pPr>
              <w:spacing w:line="0" w:lineRule="atLeast"/>
              <w:rPr>
                <w:rFonts w:asciiTheme="minorEastAsia" w:hAnsiTheme="minorEastAsia"/>
                <w:sz w:val="16"/>
                <w:szCs w:val="16"/>
              </w:rPr>
            </w:pPr>
          </w:p>
          <w:p w14:paraId="5705FE75" w14:textId="77777777" w:rsidR="00426095" w:rsidRDefault="00426095" w:rsidP="0070528B">
            <w:pPr>
              <w:spacing w:line="0" w:lineRule="atLeast"/>
              <w:rPr>
                <w:rFonts w:asciiTheme="minorEastAsia" w:hAnsiTheme="minorEastAsia"/>
                <w:sz w:val="16"/>
                <w:szCs w:val="16"/>
              </w:rPr>
            </w:pPr>
          </w:p>
          <w:p w14:paraId="64012065" w14:textId="77777777" w:rsidR="009A0C3A" w:rsidRPr="0070528B" w:rsidRDefault="009A0C3A" w:rsidP="0070528B">
            <w:pPr>
              <w:spacing w:line="0" w:lineRule="atLeast"/>
              <w:rPr>
                <w:rFonts w:asciiTheme="minorEastAsia" w:hAnsiTheme="minorEastAsia"/>
                <w:sz w:val="16"/>
                <w:szCs w:val="16"/>
              </w:rPr>
            </w:pPr>
          </w:p>
          <w:p w14:paraId="597AB33C" w14:textId="3068F1B9"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F08D9" w:rsidRPr="0070528B">
              <w:rPr>
                <w:rFonts w:asciiTheme="minorEastAsia" w:hAnsiTheme="minorEastAsia" w:hint="eastAsia"/>
                <w:sz w:val="16"/>
                <w:szCs w:val="16"/>
              </w:rPr>
              <w:t>財務内容の改善に関する目標を達成するためとるべき措置</w:t>
            </w:r>
          </w:p>
          <w:p w14:paraId="672B8A85" w14:textId="55AD604D"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14:paraId="533AF078" w14:textId="3318BABE"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経費の執行状況について、定期的な確認を行うとともに、会計制度に関する研修の実施し、職員のコスト意識の醸成に努めるなどして、経費の効率的な執行を図る。</w:t>
            </w:r>
          </w:p>
          <w:p w14:paraId="7B620AB7" w14:textId="77777777" w:rsidR="003354F0" w:rsidRPr="0070528B" w:rsidRDefault="003354F0" w:rsidP="0070528B">
            <w:pPr>
              <w:spacing w:line="0" w:lineRule="atLeast"/>
              <w:rPr>
                <w:rFonts w:asciiTheme="minorEastAsia" w:hAnsiTheme="minorEastAsia"/>
                <w:sz w:val="16"/>
                <w:szCs w:val="16"/>
              </w:rPr>
            </w:pPr>
          </w:p>
          <w:p w14:paraId="0C0B7522" w14:textId="39A99650" w:rsidR="008065F8"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14:paraId="62ACB04A" w14:textId="0322F2EF" w:rsidR="00FD6616"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14:paraId="20C17629" w14:textId="77777777" w:rsidR="008065F8" w:rsidRPr="0070528B" w:rsidRDefault="008065F8" w:rsidP="0070528B">
            <w:pPr>
              <w:spacing w:line="0" w:lineRule="atLeast"/>
              <w:rPr>
                <w:rFonts w:asciiTheme="minorEastAsia" w:hAnsiTheme="minorEastAsia"/>
                <w:sz w:val="16"/>
                <w:szCs w:val="16"/>
              </w:rPr>
            </w:pPr>
          </w:p>
          <w:p w14:paraId="5BD9157E" w14:textId="77777777" w:rsidR="008065F8" w:rsidRPr="0070528B" w:rsidRDefault="008065F8" w:rsidP="0070528B">
            <w:pPr>
              <w:spacing w:line="0" w:lineRule="atLeast"/>
              <w:rPr>
                <w:rFonts w:asciiTheme="minorEastAsia" w:hAnsiTheme="minorEastAsia"/>
                <w:sz w:val="16"/>
                <w:szCs w:val="16"/>
              </w:rPr>
            </w:pPr>
          </w:p>
          <w:p w14:paraId="252C8303" w14:textId="77777777" w:rsidR="00AE5FC6" w:rsidRDefault="00AE5FC6" w:rsidP="0070528B">
            <w:pPr>
              <w:spacing w:line="0" w:lineRule="atLeast"/>
              <w:rPr>
                <w:rFonts w:asciiTheme="minorEastAsia" w:hAnsiTheme="minorEastAsia"/>
                <w:sz w:val="16"/>
                <w:szCs w:val="16"/>
              </w:rPr>
            </w:pPr>
          </w:p>
          <w:p w14:paraId="6AD59E64" w14:textId="77777777" w:rsidR="00A812D8" w:rsidRDefault="00A812D8" w:rsidP="0070528B">
            <w:pPr>
              <w:spacing w:line="0" w:lineRule="atLeast"/>
              <w:rPr>
                <w:rFonts w:asciiTheme="minorEastAsia" w:hAnsiTheme="minorEastAsia"/>
                <w:sz w:val="16"/>
                <w:szCs w:val="16"/>
              </w:rPr>
            </w:pPr>
          </w:p>
          <w:p w14:paraId="48686639" w14:textId="685F5ECD"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14:paraId="0D8B817B" w14:textId="6D4BFE96"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14:paraId="3BF2F4D2" w14:textId="1C884AFB"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業務執行における中立性及び公平性を確保し、調査研究における不正行為を防止するため、定款に定める監事を中心とした内部監査を実施するとともに、関連規程を制定し職員に対する研修を実施する。</w:t>
            </w:r>
          </w:p>
          <w:p w14:paraId="72A6EB69" w14:textId="77777777" w:rsidR="008F08D9" w:rsidRPr="0070528B" w:rsidRDefault="008F08D9" w:rsidP="0070528B">
            <w:pPr>
              <w:spacing w:line="0" w:lineRule="atLeast"/>
              <w:rPr>
                <w:rFonts w:asciiTheme="minorEastAsia" w:hAnsiTheme="minorEastAsia"/>
                <w:sz w:val="16"/>
                <w:szCs w:val="16"/>
              </w:rPr>
            </w:pPr>
          </w:p>
          <w:p w14:paraId="774A62BF" w14:textId="7F1547B7"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14:paraId="0AA64DF7" w14:textId="0A4E7CD2"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施設については、適切な維持管理により、その長寿命化を図り、管理運営に関するコストの縮減に努め、中長期的な視点に立ち、計画的な整備に取り組む。</w:t>
            </w:r>
          </w:p>
          <w:p w14:paraId="764355B2" w14:textId="0017409C"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特に、老朽化が著しい食とみどり技術センター本館・別館及び水生生物センターについては、平成28年度中の竣工を目指し整備を行う。</w:t>
            </w:r>
          </w:p>
          <w:p w14:paraId="5614E289" w14:textId="17165C9E"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老朽化が著しく運用コストが高い現調査船を廃止し、より小型で運用コストがより低い調査船を新たに建造する。</w:t>
            </w:r>
          </w:p>
          <w:p w14:paraId="5860CA3E" w14:textId="7A437E3A"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また、設備機器については、研究機能に支障をきたさないよう計画的な整備に取り組む。</w:t>
            </w:r>
          </w:p>
          <w:p w14:paraId="752464A5" w14:textId="77777777" w:rsidR="0052387A" w:rsidRPr="0070528B" w:rsidRDefault="0052387A" w:rsidP="0070528B">
            <w:pPr>
              <w:spacing w:line="0" w:lineRule="atLeast"/>
              <w:rPr>
                <w:rFonts w:asciiTheme="minorEastAsia" w:hAnsiTheme="minorEastAsia"/>
                <w:sz w:val="16"/>
                <w:szCs w:val="16"/>
              </w:rPr>
            </w:pPr>
          </w:p>
          <w:p w14:paraId="143B8FCE" w14:textId="01A27B00"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14:paraId="4C089F29" w14:textId="50D45CF1"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知見や施設設備等研究所が有する資源を有効に活用し、市町村や事業者に対する技術指導・研修や講習会の実施、企業・教育機関等へのフィールドの提供等行う。</w:t>
            </w:r>
          </w:p>
          <w:p w14:paraId="01CED31F" w14:textId="77777777" w:rsidR="008F08D9" w:rsidRPr="0070528B" w:rsidRDefault="008F08D9" w:rsidP="0070528B">
            <w:pPr>
              <w:spacing w:line="0" w:lineRule="atLeast"/>
              <w:rPr>
                <w:rFonts w:asciiTheme="minorEastAsia" w:hAnsiTheme="minorEastAsia"/>
                <w:sz w:val="16"/>
                <w:szCs w:val="16"/>
              </w:rPr>
            </w:pPr>
          </w:p>
          <w:p w14:paraId="455D18DB" w14:textId="77777777" w:rsidR="009A0C3A" w:rsidRPr="0070528B" w:rsidRDefault="009A0C3A" w:rsidP="0070528B">
            <w:pPr>
              <w:spacing w:line="0" w:lineRule="atLeast"/>
              <w:rPr>
                <w:rFonts w:asciiTheme="minorEastAsia" w:hAnsiTheme="minorEastAsia"/>
                <w:sz w:val="16"/>
                <w:szCs w:val="16"/>
              </w:rPr>
            </w:pPr>
          </w:p>
          <w:p w14:paraId="0D466C1F" w14:textId="63F69AE1"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14:paraId="04C8C317" w14:textId="1684F53D" w:rsidR="008F08D9"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利用者のニーズ、他府県等のサービスの水準等を踏まえ、利用者に過度な負担とならないよう適正な料金を設定する。</w:t>
            </w:r>
          </w:p>
          <w:p w14:paraId="56479F06" w14:textId="77777777" w:rsidR="00064C32" w:rsidRPr="0070528B" w:rsidRDefault="00064C32" w:rsidP="0070528B">
            <w:pPr>
              <w:spacing w:line="0" w:lineRule="atLeast"/>
              <w:rPr>
                <w:rFonts w:asciiTheme="minorEastAsia" w:hAnsiTheme="minorEastAsia"/>
                <w:sz w:val="16"/>
                <w:szCs w:val="16"/>
              </w:rPr>
            </w:pPr>
          </w:p>
          <w:p w14:paraId="24F0FEC8" w14:textId="2908544B"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14:paraId="4C6B05B0" w14:textId="77777777"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職員が安全で快適な労働環境で業務に従事できるよう配慮するとともに、労働安全衛生管理体制の整備、安全管理に係る研修等を実施し、事故等の発生を未然に防止するよう取り組む。</w:t>
            </w:r>
          </w:p>
          <w:p w14:paraId="19DF0A1F" w14:textId="77777777" w:rsidR="006C4B70" w:rsidRPr="0070528B" w:rsidRDefault="006C4B70" w:rsidP="0070528B">
            <w:pPr>
              <w:spacing w:line="0" w:lineRule="atLeast"/>
              <w:rPr>
                <w:rFonts w:asciiTheme="minorEastAsia" w:hAnsiTheme="minorEastAsia"/>
                <w:sz w:val="16"/>
                <w:szCs w:val="16"/>
              </w:rPr>
            </w:pPr>
          </w:p>
          <w:p w14:paraId="09B7B909" w14:textId="0D23ADFE"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14:paraId="320B48D0" w14:textId="6EF64079" w:rsidR="008F08D9" w:rsidRDefault="00875815" w:rsidP="006C4B7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個人情報、企業情報等の漏えい防止のため、大阪府個人情報保護条例（平成８年大阪府条例第２号）及び大阪府情報公開条例（平成11年大阪府条例第39号）に基づきセキュリティポリシーの策定等を行い、適切な情報管理を行う。</w:t>
            </w:r>
          </w:p>
          <w:p w14:paraId="78144BC1" w14:textId="77777777" w:rsidR="00875815" w:rsidRPr="0070528B" w:rsidRDefault="00875815" w:rsidP="0070528B">
            <w:pPr>
              <w:spacing w:line="0" w:lineRule="atLeast"/>
              <w:rPr>
                <w:rFonts w:asciiTheme="minorEastAsia" w:hAnsiTheme="minorEastAsia"/>
                <w:sz w:val="16"/>
                <w:szCs w:val="16"/>
              </w:rPr>
            </w:pPr>
          </w:p>
          <w:p w14:paraId="524B3DC3" w14:textId="2586CC4D"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14:paraId="66D235E1" w14:textId="308A638C" w:rsidR="008F08D9" w:rsidRPr="0070528B" w:rsidRDefault="008F08D9" w:rsidP="006C4B7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府の環境マネジメントシステムに準拠した環境管理基本方針及びマニュアルを策定し、省エネルギー、３Ｒ（リデュース、リユース、リサイクル）の推進及び化学物質の適正管理等、環境に配慮した運営に取り組む。</w:t>
            </w:r>
          </w:p>
          <w:p w14:paraId="2969D520" w14:textId="77777777" w:rsidR="008F08D9" w:rsidRPr="0070528B" w:rsidRDefault="008F08D9" w:rsidP="0070528B">
            <w:pPr>
              <w:spacing w:line="0" w:lineRule="atLeast"/>
              <w:rPr>
                <w:rFonts w:asciiTheme="minorEastAsia" w:hAnsiTheme="minorEastAsia"/>
                <w:sz w:val="16"/>
                <w:szCs w:val="16"/>
              </w:rPr>
            </w:pPr>
          </w:p>
          <w:p w14:paraId="31F70297" w14:textId="77777777" w:rsidR="008F08D9" w:rsidRPr="0070528B" w:rsidRDefault="008F08D9" w:rsidP="0070528B">
            <w:pPr>
              <w:spacing w:line="0" w:lineRule="atLeast"/>
              <w:rPr>
                <w:rFonts w:asciiTheme="minorEastAsia" w:hAnsiTheme="minorEastAsia"/>
                <w:sz w:val="16"/>
                <w:szCs w:val="16"/>
              </w:rPr>
            </w:pPr>
          </w:p>
        </w:tc>
        <w:tc>
          <w:tcPr>
            <w:tcW w:w="8647" w:type="dxa"/>
            <w:gridSpan w:val="5"/>
          </w:tcPr>
          <w:p w14:paraId="40A16B06" w14:textId="77777777"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14:paraId="0B939FC6"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14:paraId="3965133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14:paraId="759E3BB4" w14:textId="22F23B20"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・試験研究業務に係る進捗報告会（各月1回実施）と定常業務に係る業務報告会（隔月1回実施）を開催し、業務の進捗管理を</w:t>
            </w:r>
            <w:r w:rsidR="007D3362" w:rsidRPr="0070528B">
              <w:rPr>
                <w:rFonts w:asciiTheme="minorEastAsia" w:hAnsiTheme="minorEastAsia" w:hint="eastAsia"/>
                <w:sz w:val="16"/>
                <w:szCs w:val="16"/>
              </w:rPr>
              <w:t>実施。</w:t>
            </w:r>
          </w:p>
          <w:p w14:paraId="182AEEE0" w14:textId="59B8EA10"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・業務の効率化を図るため、組織体制を見直し、</w:t>
            </w:r>
            <w:r w:rsidR="002202E1" w:rsidRPr="0070528B">
              <w:rPr>
                <w:rFonts w:asciiTheme="minorEastAsia" w:hAnsiTheme="minorEastAsia" w:hint="eastAsia"/>
                <w:sz w:val="16"/>
                <w:szCs w:val="16"/>
              </w:rPr>
              <w:t>部やグループの</w:t>
            </w:r>
            <w:r w:rsidRPr="0070528B">
              <w:rPr>
                <w:rFonts w:asciiTheme="minorEastAsia" w:hAnsiTheme="minorEastAsia" w:hint="eastAsia"/>
                <w:sz w:val="16"/>
                <w:szCs w:val="16"/>
              </w:rPr>
              <w:t>統合等の編成を実施。</w:t>
            </w:r>
          </w:p>
          <w:p w14:paraId="4B2C1F02" w14:textId="77777777" w:rsidR="008F08D9" w:rsidRDefault="008F08D9" w:rsidP="0070528B">
            <w:pPr>
              <w:spacing w:line="0" w:lineRule="atLeast"/>
              <w:rPr>
                <w:rFonts w:asciiTheme="minorEastAsia" w:hAnsiTheme="minorEastAsia"/>
                <w:sz w:val="16"/>
                <w:szCs w:val="16"/>
              </w:rPr>
            </w:pPr>
          </w:p>
          <w:p w14:paraId="21162F94" w14:textId="77777777" w:rsidR="00931A25" w:rsidRDefault="00931A25" w:rsidP="0070528B">
            <w:pPr>
              <w:spacing w:line="0" w:lineRule="atLeast"/>
              <w:rPr>
                <w:rFonts w:asciiTheme="minorEastAsia" w:hAnsiTheme="minorEastAsia"/>
                <w:sz w:val="16"/>
                <w:szCs w:val="16"/>
              </w:rPr>
            </w:pPr>
          </w:p>
          <w:p w14:paraId="2F597E25" w14:textId="77777777" w:rsidR="00875815" w:rsidRDefault="00875815" w:rsidP="0070528B">
            <w:pPr>
              <w:spacing w:line="0" w:lineRule="atLeast"/>
              <w:rPr>
                <w:rFonts w:asciiTheme="minorEastAsia" w:hAnsiTheme="minorEastAsia"/>
                <w:sz w:val="16"/>
                <w:szCs w:val="16"/>
              </w:rPr>
            </w:pPr>
          </w:p>
          <w:p w14:paraId="17491B19" w14:textId="77777777" w:rsidR="00875815" w:rsidRPr="0070528B" w:rsidRDefault="00875815" w:rsidP="0070528B">
            <w:pPr>
              <w:spacing w:line="0" w:lineRule="atLeast"/>
              <w:rPr>
                <w:rFonts w:asciiTheme="minorEastAsia" w:hAnsiTheme="minorEastAsia"/>
                <w:sz w:val="16"/>
                <w:szCs w:val="16"/>
              </w:rPr>
            </w:pPr>
          </w:p>
          <w:p w14:paraId="6D50E89F"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14:paraId="53F91F1C" w14:textId="3C490F9A"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・府との連携を維持するために必要な部門を除き、府派遣職員の見直しを実施し、H24</w:t>
            </w:r>
            <w:r w:rsidR="00931A25">
              <w:rPr>
                <w:rFonts w:asciiTheme="minorEastAsia" w:hAnsiTheme="minorEastAsia" w:hint="eastAsia"/>
                <w:sz w:val="16"/>
                <w:szCs w:val="16"/>
              </w:rPr>
              <w:t>年度よりプロパー職員を増員しプロパー化を推進</w:t>
            </w:r>
            <w:r w:rsidRPr="0070528B">
              <w:rPr>
                <w:rFonts w:asciiTheme="minorEastAsia" w:hAnsiTheme="minorEastAsia" w:hint="eastAsia"/>
                <w:sz w:val="16"/>
                <w:szCs w:val="16"/>
              </w:rPr>
              <w:t>（</w:t>
            </w:r>
            <w:r w:rsidR="00305E66">
              <w:rPr>
                <w:rFonts w:asciiTheme="minorEastAsia" w:hAnsiTheme="minorEastAsia" w:hint="eastAsia"/>
                <w:sz w:val="16"/>
                <w:szCs w:val="16"/>
              </w:rPr>
              <w:t>H24年度61％→H27年度80％</w:t>
            </w:r>
            <w:r w:rsidRPr="0070528B">
              <w:rPr>
                <w:rFonts w:asciiTheme="minorEastAsia" w:hAnsiTheme="minorEastAsia" w:hint="eastAsia"/>
                <w:sz w:val="16"/>
                <w:szCs w:val="16"/>
              </w:rPr>
              <w:t>）。</w:t>
            </w:r>
          </w:p>
          <w:p w14:paraId="172B5F0C" w14:textId="6E95CED5"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・施設維持や動植物管理、データ整理など</w:t>
            </w:r>
            <w:r w:rsidR="00167070">
              <w:rPr>
                <w:rFonts w:asciiTheme="minorEastAsia" w:hAnsiTheme="minorEastAsia" w:hint="eastAsia"/>
                <w:sz w:val="16"/>
                <w:szCs w:val="16"/>
              </w:rPr>
              <w:t>の業務で</w:t>
            </w:r>
            <w:r w:rsidRPr="0070528B">
              <w:rPr>
                <w:rFonts w:asciiTheme="minorEastAsia" w:hAnsiTheme="minorEastAsia" w:hint="eastAsia"/>
                <w:sz w:val="16"/>
                <w:szCs w:val="16"/>
              </w:rPr>
              <w:t>契約職員を積極的に活用。</w:t>
            </w:r>
          </w:p>
          <w:p w14:paraId="75EA1C15" w14:textId="210940C7"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sidRPr="0070528B">
              <w:rPr>
                <w:rFonts w:asciiTheme="minorEastAsia" w:hAnsiTheme="minorEastAsia" w:hint="eastAsia"/>
                <w:sz w:val="16"/>
                <w:szCs w:val="16"/>
              </w:rPr>
              <w:t>H24年度から</w:t>
            </w:r>
            <w:r w:rsidRPr="0070528B">
              <w:rPr>
                <w:rFonts w:asciiTheme="minorEastAsia" w:hAnsiTheme="minorEastAsia" w:hint="eastAsia"/>
                <w:sz w:val="16"/>
                <w:szCs w:val="16"/>
              </w:rPr>
              <w:t xml:space="preserve">博士号を有する任期付研究員を食品関連・バイオマス、農産物の病虫害防除に係る業務に配置。 </w:t>
            </w:r>
          </w:p>
          <w:p w14:paraId="314451D5" w14:textId="77777777" w:rsidR="008F08D9" w:rsidRDefault="008F08D9" w:rsidP="0070528B">
            <w:pPr>
              <w:spacing w:line="0" w:lineRule="atLeast"/>
              <w:rPr>
                <w:rFonts w:asciiTheme="minorEastAsia" w:hAnsiTheme="minorEastAsia"/>
                <w:sz w:val="16"/>
                <w:szCs w:val="16"/>
              </w:rPr>
            </w:pPr>
          </w:p>
          <w:p w14:paraId="139980D8" w14:textId="77777777" w:rsidR="009A0C3A" w:rsidRPr="0070528B" w:rsidRDefault="009A0C3A" w:rsidP="0070528B">
            <w:pPr>
              <w:spacing w:line="0" w:lineRule="atLeast"/>
              <w:rPr>
                <w:rFonts w:asciiTheme="minorEastAsia" w:hAnsiTheme="minorEastAsia"/>
                <w:sz w:val="16"/>
                <w:szCs w:val="16"/>
              </w:rPr>
            </w:pPr>
          </w:p>
          <w:p w14:paraId="25042A21"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14:paraId="2BD0EDFC" w14:textId="674DC6FA"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・H25年度に4サイトのコミュニケーションツールとしてテレビ会議システムを導入し、会議・研修等の実施に利用。職員の移動に係る</w:t>
            </w:r>
            <w:r w:rsidR="00621A4D">
              <w:rPr>
                <w:rFonts w:asciiTheme="minorEastAsia" w:hAnsiTheme="minorEastAsia" w:hint="eastAsia"/>
                <w:sz w:val="16"/>
                <w:szCs w:val="16"/>
              </w:rPr>
              <w:t>時間及び</w:t>
            </w:r>
            <w:r w:rsidRPr="0070528B">
              <w:rPr>
                <w:rFonts w:asciiTheme="minorEastAsia" w:hAnsiTheme="minorEastAsia" w:hint="eastAsia"/>
                <w:sz w:val="16"/>
                <w:szCs w:val="16"/>
              </w:rPr>
              <w:t>コストを削減。</w:t>
            </w:r>
          </w:p>
          <w:p w14:paraId="0946A6A8" w14:textId="37015A41"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・総務事務システムを活用し、事務処理を効率化。</w:t>
            </w:r>
          </w:p>
          <w:p w14:paraId="767420CB" w14:textId="77777777"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・必要に応じて、業務の実施細目を見直し、決裁権限の委譲などにより職員の事務作業を軽減。</w:t>
            </w:r>
          </w:p>
          <w:p w14:paraId="601AFA90" w14:textId="49F04A5A"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・所内の情報共有システムを利用して、年度計画に係る数値目標の管理や実績報告書作成のための情報収集をデータベースに集約。</w:t>
            </w:r>
          </w:p>
          <w:p w14:paraId="7C633EE6" w14:textId="77777777" w:rsidR="008F08D9" w:rsidRPr="0070528B" w:rsidRDefault="008F08D9" w:rsidP="0070528B">
            <w:pPr>
              <w:spacing w:line="0" w:lineRule="atLeast"/>
              <w:rPr>
                <w:rFonts w:asciiTheme="minorEastAsia" w:hAnsiTheme="minorEastAsia"/>
                <w:sz w:val="16"/>
                <w:szCs w:val="16"/>
              </w:rPr>
            </w:pPr>
          </w:p>
          <w:p w14:paraId="06710A33"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14:paraId="39A0F7C2" w14:textId="0691D3A5"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・効果的な人員配置や事務処理の効率化により捻出した資金や目的積立金を活用し、任期付研究員の雇用や、大学院修学支援制度を運用。</w:t>
            </w:r>
          </w:p>
          <w:p w14:paraId="64EA7CB3" w14:textId="77777777" w:rsidR="00FB1964" w:rsidRDefault="00FB1964" w:rsidP="0070528B">
            <w:pPr>
              <w:spacing w:line="0" w:lineRule="atLeast"/>
              <w:rPr>
                <w:rFonts w:asciiTheme="minorEastAsia" w:hAnsiTheme="minorEastAsia"/>
                <w:sz w:val="16"/>
                <w:szCs w:val="16"/>
              </w:rPr>
            </w:pPr>
          </w:p>
          <w:p w14:paraId="4CE03424" w14:textId="77777777" w:rsidR="00621A4D" w:rsidRDefault="00621A4D" w:rsidP="0070528B">
            <w:pPr>
              <w:spacing w:line="0" w:lineRule="atLeast"/>
              <w:rPr>
                <w:rFonts w:asciiTheme="minorEastAsia" w:hAnsiTheme="minorEastAsia"/>
                <w:sz w:val="16"/>
                <w:szCs w:val="16"/>
              </w:rPr>
            </w:pPr>
          </w:p>
          <w:p w14:paraId="503D1AAD" w14:textId="77777777" w:rsidR="00621A4D" w:rsidRPr="0070528B" w:rsidRDefault="00621A4D" w:rsidP="0070528B">
            <w:pPr>
              <w:spacing w:line="0" w:lineRule="atLeast"/>
              <w:rPr>
                <w:rFonts w:asciiTheme="minorEastAsia" w:hAnsiTheme="minorEastAsia"/>
                <w:sz w:val="16"/>
                <w:szCs w:val="16"/>
              </w:rPr>
            </w:pPr>
          </w:p>
          <w:p w14:paraId="0320735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14:paraId="0EF4B6A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14:paraId="5D0F0DEA" w14:textId="2CBF488D"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・職員配置計画に基</w:t>
            </w:r>
            <w:r w:rsidR="00621A4D">
              <w:rPr>
                <w:rFonts w:asciiTheme="minorEastAsia" w:hAnsiTheme="minorEastAsia" w:hint="eastAsia"/>
                <w:sz w:val="16"/>
                <w:szCs w:val="16"/>
              </w:rPr>
              <w:t>いて職員を採用</w:t>
            </w:r>
            <w:r w:rsidRPr="0070528B">
              <w:rPr>
                <w:rFonts w:asciiTheme="minorEastAsia" w:hAnsiTheme="minorEastAsia" w:hint="eastAsia"/>
                <w:sz w:val="16"/>
                <w:szCs w:val="16"/>
              </w:rPr>
              <w:t>。</w:t>
            </w:r>
          </w:p>
          <w:p w14:paraId="2595A92B" w14:textId="77777777"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平成24年度　研究員2名、研究補助職1名</w:t>
            </w:r>
          </w:p>
          <w:p w14:paraId="7987A452" w14:textId="332FE406"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平成25年度　研究員3名、研究補助職3名</w:t>
            </w:r>
            <w:r w:rsidR="00052131" w:rsidRPr="0070528B">
              <w:rPr>
                <w:rFonts w:asciiTheme="minorEastAsia" w:hAnsiTheme="minorEastAsia" w:hint="eastAsia"/>
                <w:sz w:val="16"/>
                <w:szCs w:val="16"/>
              </w:rPr>
              <w:t>、事務職4名</w:t>
            </w:r>
          </w:p>
          <w:p w14:paraId="63B7C57D" w14:textId="77777777"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平成26年度　研究員3 名、技術職7名、事務職10名</w:t>
            </w:r>
          </w:p>
          <w:p w14:paraId="1C20353D" w14:textId="77777777"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平成27年度　研究員4名、技術職4名、スタッフ職5名、事務職2名</w:t>
            </w:r>
          </w:p>
          <w:p w14:paraId="1AA71D0F" w14:textId="51E1BAC5"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「研究補助職」を、H27</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「スタッフ職」を設け、継続的に研究を支援できる体制を強化。</w:t>
            </w:r>
          </w:p>
          <w:p w14:paraId="1B0EA368"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14:paraId="1B9F8AC0" w14:textId="77777777"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① 研修制度の確立</w:t>
            </w:r>
          </w:p>
          <w:p w14:paraId="1180E364" w14:textId="1E66698C" w:rsidR="008F08D9" w:rsidRPr="0070528B" w:rsidRDefault="008F08D9" w:rsidP="002B6BB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・職員育成計画に関する所内プロジェクトチームを設置し、職員育成計画を策定</w:t>
            </w:r>
            <w:r w:rsidR="002B6BBC">
              <w:rPr>
                <w:rFonts w:asciiTheme="minorEastAsia" w:hAnsiTheme="minorEastAsia" w:hint="eastAsia"/>
                <w:sz w:val="16"/>
                <w:szCs w:val="16"/>
              </w:rPr>
              <w:t>し、研修等を実施</w:t>
            </w:r>
            <w:r w:rsidRPr="0070528B">
              <w:rPr>
                <w:rFonts w:asciiTheme="minorEastAsia" w:hAnsiTheme="minorEastAsia" w:hint="eastAsia"/>
                <w:sz w:val="16"/>
                <w:szCs w:val="16"/>
              </w:rPr>
              <w:t>。</w:t>
            </w:r>
          </w:p>
          <w:p w14:paraId="18A02947" w14:textId="523AB7AF"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業務にかかわる</w:t>
            </w:r>
            <w:r w:rsidRPr="0070528B">
              <w:rPr>
                <w:rFonts w:asciiTheme="minorEastAsia" w:hAnsiTheme="minorEastAsia" w:hint="eastAsia"/>
                <w:sz w:val="16"/>
                <w:szCs w:val="16"/>
              </w:rPr>
              <w:t>学位取得のために大学院</w:t>
            </w:r>
            <w:r w:rsidR="002B6BBC">
              <w:rPr>
                <w:rFonts w:asciiTheme="minorEastAsia" w:hAnsiTheme="minorEastAsia" w:hint="eastAsia"/>
                <w:sz w:val="16"/>
                <w:szCs w:val="16"/>
              </w:rPr>
              <w:t>の</w:t>
            </w:r>
            <w:r w:rsidRPr="0070528B">
              <w:rPr>
                <w:rFonts w:asciiTheme="minorEastAsia" w:hAnsiTheme="minorEastAsia" w:hint="eastAsia"/>
                <w:sz w:val="16"/>
                <w:szCs w:val="16"/>
              </w:rPr>
              <w:t>修学</w:t>
            </w:r>
            <w:r w:rsidR="002B6BBC">
              <w:rPr>
                <w:rFonts w:asciiTheme="minorEastAsia" w:hAnsiTheme="minorEastAsia" w:hint="eastAsia"/>
                <w:sz w:val="16"/>
                <w:szCs w:val="16"/>
              </w:rPr>
              <w:t>を</w:t>
            </w:r>
            <w:r w:rsidRPr="0070528B">
              <w:rPr>
                <w:rFonts w:asciiTheme="minorEastAsia" w:hAnsiTheme="minorEastAsia" w:hint="eastAsia"/>
                <w:sz w:val="16"/>
                <w:szCs w:val="16"/>
              </w:rPr>
              <w:t>支援。</w:t>
            </w:r>
          </w:p>
          <w:p w14:paraId="535C5A3D" w14:textId="52B860E8"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428AF">
              <w:rPr>
                <w:rFonts w:asciiTheme="minorEastAsia" w:hAnsiTheme="minorEastAsia" w:hint="eastAsia"/>
                <w:sz w:val="16"/>
                <w:szCs w:val="16"/>
              </w:rPr>
              <w:t>職員のスキルアップのため、</w:t>
            </w:r>
            <w:r w:rsidR="001E202E">
              <w:rPr>
                <w:rFonts w:asciiTheme="minorEastAsia" w:hAnsiTheme="minorEastAsia" w:hint="eastAsia"/>
                <w:sz w:val="16"/>
                <w:szCs w:val="16"/>
              </w:rPr>
              <w:t>（国研）</w:t>
            </w:r>
            <w:r w:rsidRPr="0070528B">
              <w:rPr>
                <w:rFonts w:asciiTheme="minorEastAsia" w:hAnsiTheme="minorEastAsia" w:hint="eastAsia"/>
                <w:sz w:val="16"/>
                <w:szCs w:val="16"/>
              </w:rPr>
              <w:t>農研機構の依頼研究員制度、農水省実施する研究員研修</w:t>
            </w:r>
            <w:r w:rsidR="008428AF">
              <w:rPr>
                <w:rFonts w:asciiTheme="minorEastAsia" w:hAnsiTheme="minorEastAsia" w:hint="eastAsia"/>
                <w:sz w:val="16"/>
                <w:szCs w:val="16"/>
              </w:rPr>
              <w:t>等</w:t>
            </w:r>
            <w:r w:rsidRPr="0070528B">
              <w:rPr>
                <w:rFonts w:asciiTheme="minorEastAsia" w:hAnsiTheme="minorEastAsia" w:hint="eastAsia"/>
                <w:sz w:val="16"/>
                <w:szCs w:val="16"/>
              </w:rPr>
              <w:t>を</w:t>
            </w:r>
            <w:r w:rsidR="008428AF">
              <w:rPr>
                <w:rFonts w:asciiTheme="minorEastAsia" w:hAnsiTheme="minorEastAsia" w:hint="eastAsia"/>
                <w:sz w:val="16"/>
                <w:szCs w:val="16"/>
              </w:rPr>
              <w:t>利用。</w:t>
            </w:r>
          </w:p>
          <w:p w14:paraId="18FEC103" w14:textId="4D46EDAC"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・職場内研修として、環境</w:t>
            </w:r>
            <w:r w:rsidR="008428AF">
              <w:rPr>
                <w:rFonts w:asciiTheme="minorEastAsia" w:hAnsiTheme="minorEastAsia" w:hint="eastAsia"/>
                <w:sz w:val="16"/>
                <w:szCs w:val="16"/>
              </w:rPr>
              <w:t>分析に係る</w:t>
            </w:r>
            <w:r w:rsidRPr="0070528B">
              <w:rPr>
                <w:rFonts w:asciiTheme="minorEastAsia" w:hAnsiTheme="minorEastAsia" w:hint="eastAsia"/>
                <w:sz w:val="16"/>
                <w:szCs w:val="16"/>
              </w:rPr>
              <w:t>精度管理</w:t>
            </w:r>
            <w:r w:rsidR="008428AF">
              <w:rPr>
                <w:rFonts w:asciiTheme="minorEastAsia" w:hAnsiTheme="minorEastAsia" w:hint="eastAsia"/>
                <w:sz w:val="16"/>
                <w:szCs w:val="16"/>
              </w:rPr>
              <w:t>や機器</w:t>
            </w:r>
            <w:r w:rsidR="00E63F01">
              <w:rPr>
                <w:rFonts w:asciiTheme="minorEastAsia" w:hAnsiTheme="minorEastAsia" w:hint="eastAsia"/>
                <w:sz w:val="16"/>
                <w:szCs w:val="16"/>
              </w:rPr>
              <w:t>操作</w:t>
            </w:r>
            <w:r w:rsidR="008428AF">
              <w:rPr>
                <w:rFonts w:asciiTheme="minorEastAsia" w:hAnsiTheme="minorEastAsia" w:hint="eastAsia"/>
                <w:sz w:val="16"/>
                <w:szCs w:val="16"/>
              </w:rPr>
              <w:t>研修等を実施</w:t>
            </w:r>
            <w:r w:rsidRPr="0070528B">
              <w:rPr>
                <w:rFonts w:asciiTheme="minorEastAsia" w:hAnsiTheme="minorEastAsia" w:hint="eastAsia"/>
                <w:sz w:val="16"/>
                <w:szCs w:val="16"/>
              </w:rPr>
              <w:t>。</w:t>
            </w:r>
          </w:p>
          <w:p w14:paraId="003F4452" w14:textId="77777777" w:rsidR="008F08D9" w:rsidRDefault="008F08D9" w:rsidP="0070528B">
            <w:pPr>
              <w:spacing w:line="0" w:lineRule="atLeast"/>
              <w:ind w:left="163" w:hangingChars="102" w:hanging="163"/>
              <w:rPr>
                <w:rFonts w:asciiTheme="minorEastAsia" w:hAnsiTheme="minorEastAsia"/>
                <w:sz w:val="16"/>
                <w:szCs w:val="16"/>
              </w:rPr>
            </w:pPr>
          </w:p>
          <w:p w14:paraId="65430CBF" w14:textId="77777777" w:rsidR="00C0590F" w:rsidRDefault="00C0590F" w:rsidP="0070528B">
            <w:pPr>
              <w:spacing w:line="0" w:lineRule="atLeast"/>
              <w:ind w:left="163" w:hangingChars="102" w:hanging="163"/>
              <w:rPr>
                <w:rFonts w:asciiTheme="minorEastAsia" w:hAnsiTheme="minorEastAsia"/>
                <w:sz w:val="16"/>
                <w:szCs w:val="16"/>
              </w:rPr>
            </w:pPr>
          </w:p>
          <w:p w14:paraId="40E739D8" w14:textId="77777777" w:rsidR="005F5E75" w:rsidRPr="0070528B" w:rsidRDefault="005F5E75" w:rsidP="0070528B">
            <w:pPr>
              <w:spacing w:line="0" w:lineRule="atLeast"/>
              <w:ind w:left="163" w:hangingChars="102" w:hanging="163"/>
              <w:rPr>
                <w:rFonts w:asciiTheme="minorEastAsia" w:hAnsiTheme="minorEastAsia"/>
                <w:sz w:val="16"/>
                <w:szCs w:val="16"/>
              </w:rPr>
            </w:pPr>
          </w:p>
          <w:p w14:paraId="162CA20F" w14:textId="77777777" w:rsidR="008F08D9" w:rsidRPr="00A812D8"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w:t>
            </w:r>
            <w:r w:rsidRPr="00A812D8">
              <w:rPr>
                <w:rFonts w:asciiTheme="minorEastAsia" w:hAnsiTheme="minorEastAsia" w:hint="eastAsia"/>
                <w:sz w:val="16"/>
                <w:szCs w:val="16"/>
              </w:rPr>
              <w:t>立</w:t>
            </w:r>
          </w:p>
          <w:p w14:paraId="4951C9A1" w14:textId="569A3BE5" w:rsidR="008F08D9" w:rsidRPr="0070528B" w:rsidRDefault="008F08D9" w:rsidP="0070528B">
            <w:pPr>
              <w:spacing w:line="0" w:lineRule="atLeast"/>
              <w:ind w:firstLineChars="100" w:firstLine="160"/>
              <w:rPr>
                <w:rFonts w:asciiTheme="minorEastAsia" w:hAnsiTheme="minorEastAsia"/>
                <w:sz w:val="16"/>
                <w:szCs w:val="16"/>
              </w:rPr>
            </w:pPr>
            <w:r w:rsidRPr="00A812D8">
              <w:rPr>
                <w:rFonts w:asciiTheme="minorEastAsia" w:hAnsiTheme="minorEastAsia" w:hint="eastAsia"/>
                <w:sz w:val="16"/>
                <w:szCs w:val="16"/>
              </w:rPr>
              <w:t>職員の職階</w:t>
            </w:r>
            <w:r w:rsidR="00C0590F" w:rsidRPr="00A812D8">
              <w:rPr>
                <w:rFonts w:asciiTheme="minorEastAsia" w:hAnsiTheme="minorEastAsia" w:hint="eastAsia"/>
                <w:sz w:val="16"/>
                <w:szCs w:val="16"/>
              </w:rPr>
              <w:t>ごとに求められる能力を明確化し、</w:t>
            </w:r>
            <w:r w:rsidRPr="00A812D8">
              <w:rPr>
                <w:rFonts w:asciiTheme="minorEastAsia" w:hAnsiTheme="minorEastAsia" w:hint="eastAsia"/>
                <w:sz w:val="16"/>
                <w:szCs w:val="16"/>
              </w:rPr>
              <w:t>客観的に業績を評価するため、府の制度を基本に法人独</w:t>
            </w:r>
            <w:r w:rsidR="00CD6B60" w:rsidRPr="00A812D8">
              <w:rPr>
                <w:rFonts w:asciiTheme="minorEastAsia" w:hAnsiTheme="minorEastAsia" w:hint="eastAsia"/>
                <w:sz w:val="16"/>
                <w:szCs w:val="16"/>
              </w:rPr>
              <w:t>自の仕組みを取り入れた人事評価制度を実施</w:t>
            </w:r>
            <w:r w:rsidRPr="00A812D8">
              <w:rPr>
                <w:rFonts w:asciiTheme="minorEastAsia" w:hAnsiTheme="minorEastAsia" w:hint="eastAsia"/>
                <w:sz w:val="16"/>
                <w:szCs w:val="16"/>
              </w:rPr>
              <w:t>。</w:t>
            </w:r>
          </w:p>
          <w:p w14:paraId="61B105D3" w14:textId="77777777" w:rsidR="008F08D9" w:rsidRPr="0070528B" w:rsidRDefault="008F08D9" w:rsidP="0070528B">
            <w:pPr>
              <w:spacing w:line="0" w:lineRule="atLeast"/>
              <w:rPr>
                <w:rFonts w:asciiTheme="minorEastAsia" w:hAnsiTheme="minorEastAsia"/>
                <w:sz w:val="16"/>
                <w:szCs w:val="16"/>
              </w:rPr>
            </w:pPr>
          </w:p>
          <w:p w14:paraId="5F3967FC" w14:textId="77777777" w:rsidR="008F08D9" w:rsidRDefault="008F08D9" w:rsidP="0070528B">
            <w:pPr>
              <w:spacing w:line="0" w:lineRule="atLeast"/>
              <w:rPr>
                <w:rFonts w:asciiTheme="minorEastAsia" w:hAnsiTheme="minorEastAsia"/>
                <w:sz w:val="16"/>
                <w:szCs w:val="16"/>
              </w:rPr>
            </w:pPr>
          </w:p>
          <w:p w14:paraId="738CA379" w14:textId="77777777" w:rsidR="00C0590F" w:rsidRPr="0070528B" w:rsidRDefault="00C0590F" w:rsidP="0070528B">
            <w:pPr>
              <w:spacing w:line="0" w:lineRule="atLeast"/>
              <w:rPr>
                <w:rFonts w:asciiTheme="minorEastAsia" w:hAnsiTheme="minorEastAsia"/>
                <w:sz w:val="16"/>
                <w:szCs w:val="16"/>
              </w:rPr>
            </w:pPr>
          </w:p>
          <w:p w14:paraId="385723CF"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14:paraId="0205A04F" w14:textId="56BA1E34"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・優れた業績を上げた職員を外部表彰制度の候補者として推薦。H25</w:t>
            </w:r>
            <w:r w:rsidR="003975C8">
              <w:rPr>
                <w:rFonts w:asciiTheme="minorEastAsia" w:hAnsiTheme="minorEastAsia" w:hint="eastAsia"/>
                <w:sz w:val="16"/>
                <w:szCs w:val="16"/>
              </w:rPr>
              <w:t>年度に</w:t>
            </w:r>
            <w:r w:rsidRPr="0070528B">
              <w:rPr>
                <w:rFonts w:asciiTheme="minorEastAsia" w:hAnsiTheme="minorEastAsia" w:hint="eastAsia"/>
                <w:sz w:val="16"/>
                <w:szCs w:val="16"/>
              </w:rPr>
              <w:t>府環境農林水産部長表彰、H27年度に全国農業関係試験研究場所長会　研究功労者表彰を受賞。</w:t>
            </w:r>
          </w:p>
          <w:p w14:paraId="7EA78575" w14:textId="39B64164" w:rsidR="004A296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・職員表彰制度をH24年度に策定。H25年度より毎年度優秀職員や活躍職員を表彰</w:t>
            </w:r>
            <w:r w:rsidR="00CE6266">
              <w:rPr>
                <w:rFonts w:asciiTheme="minorEastAsia" w:hAnsiTheme="minorEastAsia" w:hint="eastAsia"/>
                <w:sz w:val="16"/>
                <w:szCs w:val="16"/>
              </w:rPr>
              <w:t>（89名）</w:t>
            </w:r>
            <w:r w:rsidRPr="0070528B">
              <w:rPr>
                <w:rFonts w:asciiTheme="minorEastAsia" w:hAnsiTheme="minorEastAsia" w:hint="eastAsia"/>
                <w:sz w:val="16"/>
                <w:szCs w:val="16"/>
              </w:rPr>
              <w:t>。</w:t>
            </w:r>
          </w:p>
          <w:p w14:paraId="6005BBE4" w14:textId="77777777" w:rsidR="00426095" w:rsidRPr="0070528B" w:rsidRDefault="00426095" w:rsidP="0070528B">
            <w:pPr>
              <w:spacing w:line="0" w:lineRule="atLeast"/>
              <w:ind w:rightChars="218" w:right="458"/>
              <w:rPr>
                <w:rFonts w:asciiTheme="minorEastAsia" w:hAnsiTheme="minorEastAsia"/>
                <w:sz w:val="16"/>
                <w:szCs w:val="16"/>
              </w:rPr>
            </w:pPr>
          </w:p>
          <w:p w14:paraId="332167C0" w14:textId="77777777" w:rsidR="008F08D9" w:rsidRPr="0070528B" w:rsidRDefault="008F08D9" w:rsidP="0070528B">
            <w:pPr>
              <w:spacing w:line="0" w:lineRule="atLeast"/>
              <w:ind w:rightChars="218" w:right="458" w:firstLineChars="255" w:firstLine="408"/>
              <w:rPr>
                <w:rFonts w:asciiTheme="minorEastAsia" w:hAnsiTheme="minorEastAsia"/>
                <w:sz w:val="16"/>
                <w:szCs w:val="16"/>
              </w:rPr>
            </w:pPr>
            <w:r w:rsidRPr="0070528B">
              <w:rPr>
                <w:rFonts w:asciiTheme="minorEastAsia" w:hAnsiTheme="minorEastAsia" w:hint="eastAsia"/>
                <w:sz w:val="16"/>
                <w:szCs w:val="16"/>
              </w:rPr>
              <w:t>職員表彰（人）</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020"/>
              <w:gridCol w:w="1020"/>
              <w:gridCol w:w="1020"/>
              <w:gridCol w:w="1020"/>
            </w:tblGrid>
            <w:tr w:rsidR="007D3362" w:rsidRPr="0070528B" w14:paraId="7AF862F8" w14:textId="5C9FD387" w:rsidTr="00AF6B8F">
              <w:trPr>
                <w:trHeight w:val="227"/>
              </w:trPr>
              <w:tc>
                <w:tcPr>
                  <w:tcW w:w="1573" w:type="dxa"/>
                  <w:tcBorders>
                    <w:right w:val="single" w:sz="6" w:space="0" w:color="auto"/>
                  </w:tcBorders>
                  <w:shd w:val="clear" w:color="auto" w:fill="auto"/>
                  <w:vAlign w:val="center"/>
                </w:tcPr>
                <w:p w14:paraId="2395FC94" w14:textId="77777777" w:rsidR="007D3362" w:rsidRPr="0070528B" w:rsidRDefault="007D3362" w:rsidP="009A0C3A">
                  <w:pPr>
                    <w:spacing w:line="0" w:lineRule="atLeast"/>
                    <w:jc w:val="center"/>
                    <w:rPr>
                      <w:rFonts w:asciiTheme="minorEastAsia" w:hAnsiTheme="minorEastAsia"/>
                      <w:sz w:val="16"/>
                      <w:szCs w:val="16"/>
                    </w:rPr>
                  </w:pPr>
                </w:p>
              </w:tc>
              <w:tc>
                <w:tcPr>
                  <w:tcW w:w="1020" w:type="dxa"/>
                  <w:shd w:val="clear" w:color="auto" w:fill="auto"/>
                  <w:vAlign w:val="center"/>
                </w:tcPr>
                <w:p w14:paraId="4C078CB6"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14:paraId="58ADFEE1"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14:paraId="2617D2A2"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14:paraId="7A82CA7D" w14:textId="44FDDBDD"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7D3362" w:rsidRPr="0070528B" w14:paraId="7B261BB4" w14:textId="092B2432" w:rsidTr="00AF6B8F">
              <w:trPr>
                <w:trHeight w:val="227"/>
              </w:trPr>
              <w:tc>
                <w:tcPr>
                  <w:tcW w:w="1573" w:type="dxa"/>
                  <w:tcBorders>
                    <w:right w:val="single" w:sz="6" w:space="0" w:color="auto"/>
                  </w:tcBorders>
                  <w:shd w:val="clear" w:color="auto" w:fill="auto"/>
                  <w:vAlign w:val="center"/>
                </w:tcPr>
                <w:p w14:paraId="25F9C74C" w14:textId="77777777" w:rsidR="007D3362"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優秀職員等表彰</w:t>
                  </w:r>
                </w:p>
              </w:tc>
              <w:tc>
                <w:tcPr>
                  <w:tcW w:w="1020" w:type="dxa"/>
                  <w:shd w:val="clear" w:color="auto" w:fill="auto"/>
                  <w:vAlign w:val="center"/>
                </w:tcPr>
                <w:p w14:paraId="7A5F642E"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shd w:val="clear" w:color="auto" w:fill="auto"/>
                  <w:vAlign w:val="center"/>
                </w:tcPr>
                <w:p w14:paraId="3893340B"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14:paraId="02406317"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1020" w:type="dxa"/>
                  <w:vAlign w:val="center"/>
                </w:tcPr>
                <w:p w14:paraId="571836CE" w14:textId="6FFB9CC1"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7D3362" w:rsidRPr="0070528B" w14:paraId="43311CEC" w14:textId="4C59355A" w:rsidTr="00AF6B8F">
              <w:trPr>
                <w:trHeight w:val="227"/>
              </w:trPr>
              <w:tc>
                <w:tcPr>
                  <w:tcW w:w="1573" w:type="dxa"/>
                  <w:tcBorders>
                    <w:right w:val="single" w:sz="6" w:space="0" w:color="auto"/>
                  </w:tcBorders>
                  <w:shd w:val="clear" w:color="auto" w:fill="auto"/>
                  <w:vAlign w:val="center"/>
                </w:tcPr>
                <w:p w14:paraId="0001CAFF" w14:textId="78B14074" w:rsidR="00580B6D"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活躍職員等表彰</w:t>
                  </w:r>
                </w:p>
              </w:tc>
              <w:tc>
                <w:tcPr>
                  <w:tcW w:w="1020" w:type="dxa"/>
                  <w:shd w:val="clear" w:color="auto" w:fill="auto"/>
                  <w:vAlign w:val="center"/>
                </w:tcPr>
                <w:p w14:paraId="5FD553C1" w14:textId="59ADE770"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shd w:val="clear" w:color="auto" w:fill="auto"/>
                  <w:vAlign w:val="center"/>
                </w:tcPr>
                <w:p w14:paraId="15FAF905" w14:textId="7860EBCE"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14:paraId="582FF75A" w14:textId="777E1C72"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14:paraId="156092F7" w14:textId="35BE3F5D"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73</w:t>
                  </w:r>
                </w:p>
              </w:tc>
            </w:tr>
            <w:tr w:rsidR="00580B6D" w:rsidRPr="0070528B" w14:paraId="6B71FA4A" w14:textId="77777777" w:rsidTr="00AF6B8F">
              <w:trPr>
                <w:trHeight w:val="227"/>
              </w:trPr>
              <w:tc>
                <w:tcPr>
                  <w:tcW w:w="1573" w:type="dxa"/>
                  <w:tcBorders>
                    <w:bottom w:val="single" w:sz="4" w:space="0" w:color="auto"/>
                    <w:right w:val="single" w:sz="6" w:space="0" w:color="auto"/>
                  </w:tcBorders>
                  <w:shd w:val="clear" w:color="auto" w:fill="auto"/>
                  <w:vAlign w:val="center"/>
                </w:tcPr>
                <w:p w14:paraId="65203FBE" w14:textId="3F7CDC79" w:rsidR="00580B6D" w:rsidRPr="0070528B" w:rsidRDefault="00580B6D"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c>
                <w:tcPr>
                  <w:tcW w:w="1020" w:type="dxa"/>
                  <w:tcBorders>
                    <w:bottom w:val="single" w:sz="4" w:space="0" w:color="auto"/>
                  </w:tcBorders>
                  <w:shd w:val="clear" w:color="auto" w:fill="auto"/>
                  <w:vAlign w:val="center"/>
                </w:tcPr>
                <w:p w14:paraId="213A36EA" w14:textId="7F0D66A3"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27</w:t>
                  </w:r>
                </w:p>
              </w:tc>
              <w:tc>
                <w:tcPr>
                  <w:tcW w:w="1020" w:type="dxa"/>
                  <w:tcBorders>
                    <w:bottom w:val="single" w:sz="4" w:space="0" w:color="auto"/>
                  </w:tcBorders>
                  <w:shd w:val="clear" w:color="auto" w:fill="auto"/>
                  <w:vAlign w:val="center"/>
                </w:tcPr>
                <w:p w14:paraId="51596F25" w14:textId="43D5117E"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tcBorders>
                    <w:bottom w:val="single" w:sz="4" w:space="0" w:color="auto"/>
                  </w:tcBorders>
                  <w:vAlign w:val="center"/>
                </w:tcPr>
                <w:p w14:paraId="6F09CADC" w14:textId="2179D256"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tcBorders>
                    <w:bottom w:val="single" w:sz="4" w:space="0" w:color="auto"/>
                  </w:tcBorders>
                  <w:vAlign w:val="center"/>
                </w:tcPr>
                <w:p w14:paraId="65B853C1" w14:textId="1B383AD4"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89</w:t>
                  </w:r>
                </w:p>
              </w:tc>
            </w:tr>
          </w:tbl>
          <w:p w14:paraId="1025016A" w14:textId="77777777" w:rsidR="00E152B5" w:rsidRPr="0070528B" w:rsidRDefault="00E152B5" w:rsidP="0070528B">
            <w:pPr>
              <w:spacing w:line="0" w:lineRule="atLeast"/>
              <w:rPr>
                <w:rFonts w:asciiTheme="minorEastAsia" w:hAnsiTheme="minorEastAsia"/>
                <w:sz w:val="16"/>
                <w:szCs w:val="16"/>
              </w:rPr>
            </w:pPr>
          </w:p>
          <w:p w14:paraId="51103A18" w14:textId="10D4FD5C"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Pr="0070528B">
              <w:rPr>
                <w:rFonts w:asciiTheme="minorEastAsia" w:hAnsiTheme="minorEastAsia" w:hint="eastAsia"/>
                <w:b/>
                <w:sz w:val="16"/>
                <w:szCs w:val="16"/>
              </w:rPr>
              <w:t xml:space="preserve"> </w:t>
            </w:r>
            <w:r w:rsidR="008F08D9" w:rsidRPr="0070528B">
              <w:rPr>
                <w:rFonts w:asciiTheme="minorEastAsia" w:hAnsiTheme="minorEastAsia" w:hint="eastAsia"/>
                <w:sz w:val="16"/>
                <w:szCs w:val="16"/>
              </w:rPr>
              <w:t>財務内容の改善に関する目標を達成するためとるべき措置</w:t>
            </w:r>
          </w:p>
          <w:p w14:paraId="76919EA1" w14:textId="77777777" w:rsidR="008F08D9" w:rsidRPr="0070528B" w:rsidRDefault="008F08D9" w:rsidP="0070528B">
            <w:pPr>
              <w:spacing w:line="0" w:lineRule="atLeast"/>
              <w:rPr>
                <w:rFonts w:asciiTheme="minorEastAsia" w:hAnsiTheme="minorEastAsia"/>
                <w:sz w:val="16"/>
                <w:szCs w:val="16"/>
              </w:rPr>
            </w:pPr>
          </w:p>
          <w:p w14:paraId="77545950" w14:textId="3203182D"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14:paraId="4B7F869E" w14:textId="452835D1" w:rsidR="008F08D9" w:rsidRPr="0070528B" w:rsidRDefault="00417623"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財務会計システムを活用して経費・支出予算の執行状況を定期的に点検。</w:t>
            </w:r>
            <w:r w:rsidR="00EF761C" w:rsidRPr="0070528B">
              <w:rPr>
                <w:rFonts w:asciiTheme="minorEastAsia" w:hAnsiTheme="minorEastAsia" w:hint="eastAsia"/>
                <w:sz w:val="16"/>
                <w:szCs w:val="16"/>
              </w:rPr>
              <w:t>予算の計画的執行を推進。</w:t>
            </w:r>
          </w:p>
          <w:p w14:paraId="3EBD7CA9" w14:textId="05FE07C2" w:rsidR="00EF761C" w:rsidRPr="0070528B" w:rsidRDefault="00EF761C"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・監査法人による</w:t>
            </w:r>
            <w:r w:rsidR="000E033B">
              <w:rPr>
                <w:rFonts w:asciiTheme="minorEastAsia" w:hAnsiTheme="minorEastAsia" w:hint="eastAsia"/>
                <w:sz w:val="16"/>
                <w:szCs w:val="16"/>
              </w:rPr>
              <w:t>改善提案に基づいて</w:t>
            </w:r>
            <w:r w:rsidRPr="0070528B">
              <w:rPr>
                <w:rFonts w:asciiTheme="minorEastAsia" w:hAnsiTheme="minorEastAsia" w:hint="eastAsia"/>
                <w:sz w:val="16"/>
                <w:szCs w:val="16"/>
              </w:rPr>
              <w:t>総務事務システムのサポート体制</w:t>
            </w:r>
            <w:r w:rsidR="000E033B">
              <w:rPr>
                <w:rFonts w:asciiTheme="minorEastAsia" w:hAnsiTheme="minorEastAsia" w:hint="eastAsia"/>
                <w:sz w:val="16"/>
                <w:szCs w:val="16"/>
              </w:rPr>
              <w:t>を</w:t>
            </w:r>
            <w:r w:rsidRPr="0070528B">
              <w:rPr>
                <w:rFonts w:asciiTheme="minorEastAsia" w:hAnsiTheme="minorEastAsia" w:hint="eastAsia"/>
                <w:sz w:val="16"/>
                <w:szCs w:val="16"/>
              </w:rPr>
              <w:t>見直し</w:t>
            </w:r>
            <w:r w:rsidR="000E033B">
              <w:rPr>
                <w:rFonts w:asciiTheme="minorEastAsia" w:hAnsiTheme="minorEastAsia" w:hint="eastAsia"/>
                <w:sz w:val="16"/>
                <w:szCs w:val="16"/>
              </w:rPr>
              <w:t>、経費を削減</w:t>
            </w:r>
            <w:r w:rsidRPr="0070528B">
              <w:rPr>
                <w:rFonts w:asciiTheme="minorEastAsia" w:hAnsiTheme="minorEastAsia" w:hint="eastAsia"/>
                <w:sz w:val="16"/>
                <w:szCs w:val="16"/>
              </w:rPr>
              <w:t>。</w:t>
            </w:r>
          </w:p>
          <w:p w14:paraId="765C2619" w14:textId="43F4FF21"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・公認会計士の資格を有する専門家による、会計制度に関する研修を毎年度実施。</w:t>
            </w:r>
            <w:r w:rsidR="00EF761C" w:rsidRPr="0070528B">
              <w:rPr>
                <w:rFonts w:asciiTheme="minorEastAsia" w:hAnsiTheme="minorEastAsia" w:hint="eastAsia"/>
                <w:sz w:val="16"/>
                <w:szCs w:val="16"/>
              </w:rPr>
              <w:t>経費の適正執行の意識を向上。</w:t>
            </w:r>
          </w:p>
          <w:p w14:paraId="13F3EF34" w14:textId="77777777" w:rsidR="00D7342F" w:rsidRDefault="00D7342F" w:rsidP="0070528B">
            <w:pPr>
              <w:autoSpaceDE w:val="0"/>
              <w:autoSpaceDN w:val="0"/>
              <w:spacing w:line="0" w:lineRule="atLeast"/>
              <w:rPr>
                <w:rFonts w:asciiTheme="minorEastAsia" w:hAnsiTheme="minorEastAsia"/>
                <w:sz w:val="16"/>
                <w:szCs w:val="16"/>
              </w:rPr>
            </w:pPr>
          </w:p>
          <w:p w14:paraId="56C0C936" w14:textId="77777777" w:rsidR="00875815" w:rsidRDefault="00875815" w:rsidP="0070528B">
            <w:pPr>
              <w:autoSpaceDE w:val="0"/>
              <w:autoSpaceDN w:val="0"/>
              <w:spacing w:line="0" w:lineRule="atLeast"/>
              <w:rPr>
                <w:rFonts w:asciiTheme="minorEastAsia" w:hAnsiTheme="minorEastAsia"/>
                <w:sz w:val="16"/>
                <w:szCs w:val="16"/>
              </w:rPr>
            </w:pPr>
          </w:p>
          <w:p w14:paraId="1CD8C1F5" w14:textId="28EC7FEA" w:rsidR="008065F8" w:rsidRPr="0070528B" w:rsidRDefault="00D7342F"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r w:rsidR="00DB0E33"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14:paraId="6A07E6FC" w14:textId="4C5FC653" w:rsidR="008065F8" w:rsidRPr="0070528B" w:rsidRDefault="008065F8"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決算において発生した剰余金のうち、経営努力により生じたものについて、計240,292千円</w:t>
            </w:r>
            <w:r w:rsidR="00CE0608">
              <w:rPr>
                <w:rFonts w:asciiTheme="minorEastAsia" w:hAnsiTheme="minorEastAsia" w:hint="eastAsia"/>
                <w:sz w:val="16"/>
                <w:szCs w:val="16"/>
              </w:rPr>
              <w:t>を府の承認を得て</w:t>
            </w:r>
            <w:r w:rsidRPr="0070528B">
              <w:rPr>
                <w:rFonts w:asciiTheme="minorEastAsia" w:hAnsiTheme="minorEastAsia" w:hint="eastAsia"/>
                <w:sz w:val="16"/>
                <w:szCs w:val="16"/>
              </w:rPr>
              <w:t>目的積立金化</w:t>
            </w:r>
            <w:r w:rsidR="00CE0608">
              <w:rPr>
                <w:rFonts w:asciiTheme="minorEastAsia" w:hAnsiTheme="minorEastAsia" w:hint="eastAsia"/>
                <w:sz w:val="16"/>
                <w:szCs w:val="16"/>
              </w:rPr>
              <w:t>し、</w:t>
            </w:r>
            <w:r w:rsidR="007D7DB7" w:rsidRPr="0070528B">
              <w:rPr>
                <w:rFonts w:asciiTheme="minorEastAsia" w:hAnsiTheme="minorEastAsia" w:hint="eastAsia"/>
                <w:sz w:val="16"/>
                <w:szCs w:val="16"/>
              </w:rPr>
              <w:t>調査研究資金への充当、研究体制強化（</w:t>
            </w:r>
            <w:r w:rsidRPr="0070528B">
              <w:rPr>
                <w:rFonts w:asciiTheme="minorEastAsia" w:hAnsiTheme="minorEastAsia" w:hint="eastAsia"/>
                <w:sz w:val="16"/>
                <w:szCs w:val="16"/>
              </w:rPr>
              <w:t>研究施設・機器</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、その他</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人材育成等</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に利用</w:t>
            </w:r>
            <w:r w:rsidR="00AE5FC6" w:rsidRPr="0070528B">
              <w:rPr>
                <w:rFonts w:asciiTheme="minorEastAsia" w:hAnsiTheme="minorEastAsia" w:hint="eastAsia"/>
                <w:sz w:val="16"/>
                <w:szCs w:val="16"/>
              </w:rPr>
              <w:t>（236,629千円）</w:t>
            </w:r>
            <w:r w:rsidRPr="0070528B">
              <w:rPr>
                <w:rFonts w:asciiTheme="minorEastAsia" w:hAnsiTheme="minorEastAsia" w:hint="eastAsia"/>
                <w:sz w:val="16"/>
                <w:szCs w:val="16"/>
              </w:rPr>
              <w:t>。</w:t>
            </w:r>
          </w:p>
          <w:p w14:paraId="4C812E6D" w14:textId="5B2B9560" w:rsidR="008065F8"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①</w:t>
            </w:r>
            <w:r w:rsidR="008065F8" w:rsidRPr="0070528B">
              <w:rPr>
                <w:rFonts w:asciiTheme="minorEastAsia" w:hAnsiTheme="minorEastAsia" w:hint="eastAsia"/>
                <w:sz w:val="16"/>
                <w:szCs w:val="16"/>
              </w:rPr>
              <w:t>主な調査研究</w:t>
            </w:r>
            <w:r w:rsidR="00AE5FC6" w:rsidRPr="0070528B">
              <w:rPr>
                <w:rFonts w:asciiTheme="minorEastAsia" w:hAnsiTheme="minorEastAsia" w:hint="eastAsia"/>
                <w:sz w:val="16"/>
                <w:szCs w:val="16"/>
              </w:rPr>
              <w:t>（19,864千円）</w:t>
            </w:r>
          </w:p>
          <w:p w14:paraId="67C08C68" w14:textId="025B533F" w:rsidR="00BE6F78"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高級魚キジハタブランド化に関する調査研究</w:t>
            </w:r>
            <w:r w:rsidR="00CE0608">
              <w:rPr>
                <w:rFonts w:asciiTheme="minorEastAsia" w:hAnsiTheme="minorEastAsia" w:hint="eastAsia"/>
                <w:sz w:val="16"/>
                <w:szCs w:val="16"/>
              </w:rPr>
              <w:t>、</w:t>
            </w:r>
            <w:r w:rsidR="00E63F01">
              <w:rPr>
                <w:rFonts w:asciiTheme="minorEastAsia" w:hAnsiTheme="minorEastAsia" w:hint="eastAsia"/>
                <w:sz w:val="16"/>
                <w:szCs w:val="16"/>
              </w:rPr>
              <w:t>6次</w:t>
            </w:r>
            <w:r w:rsidR="00DE277C" w:rsidRPr="0070528B">
              <w:rPr>
                <w:rFonts w:asciiTheme="minorEastAsia" w:hAnsiTheme="minorEastAsia" w:hint="eastAsia"/>
                <w:sz w:val="16"/>
                <w:szCs w:val="16"/>
              </w:rPr>
              <w:t>産業化</w:t>
            </w:r>
            <w:r w:rsidRPr="0070528B">
              <w:rPr>
                <w:rFonts w:asciiTheme="minorEastAsia" w:hAnsiTheme="minorEastAsia" w:hint="eastAsia"/>
                <w:sz w:val="16"/>
                <w:szCs w:val="16"/>
              </w:rPr>
              <w:t>支援に関する調査研究</w:t>
            </w:r>
            <w:r w:rsidR="00BE6F78">
              <w:rPr>
                <w:rFonts w:asciiTheme="minorEastAsia" w:hAnsiTheme="minorEastAsia" w:hint="eastAsia"/>
                <w:sz w:val="16"/>
                <w:szCs w:val="16"/>
              </w:rPr>
              <w:t>、</w:t>
            </w:r>
          </w:p>
          <w:p w14:paraId="5DF4F5A2" w14:textId="60D76565" w:rsidR="008065F8" w:rsidRPr="0070528B"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研究活力向上支援事業（再掲）</w:t>
            </w:r>
          </w:p>
          <w:p w14:paraId="0A259AF0" w14:textId="5BCCD8EA"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②</w:t>
            </w:r>
            <w:r w:rsidR="00DE277C" w:rsidRPr="0070528B">
              <w:rPr>
                <w:rFonts w:asciiTheme="minorEastAsia" w:hAnsiTheme="minorEastAsia" w:hint="eastAsia"/>
                <w:sz w:val="16"/>
                <w:szCs w:val="16"/>
              </w:rPr>
              <w:t>研究体制強化（</w:t>
            </w:r>
            <w:r w:rsidR="008065F8" w:rsidRPr="0070528B">
              <w:rPr>
                <w:rFonts w:asciiTheme="minorEastAsia" w:hAnsiTheme="minorEastAsia" w:hint="eastAsia"/>
                <w:sz w:val="16"/>
                <w:szCs w:val="16"/>
              </w:rPr>
              <w:t>施設・備品</w:t>
            </w:r>
            <w:r w:rsidR="00DE277C" w:rsidRPr="0070528B">
              <w:rPr>
                <w:rFonts w:asciiTheme="minorEastAsia" w:hAnsiTheme="minorEastAsia" w:hint="eastAsia"/>
                <w:sz w:val="16"/>
                <w:szCs w:val="16"/>
              </w:rPr>
              <w:t>）</w:t>
            </w:r>
            <w:r w:rsidR="00AE5FC6" w:rsidRPr="0070528B">
              <w:rPr>
                <w:rFonts w:asciiTheme="minorEastAsia" w:hAnsiTheme="minorEastAsia" w:hint="eastAsia"/>
                <w:sz w:val="16"/>
                <w:szCs w:val="16"/>
              </w:rPr>
              <w:t>（212,228千円）</w:t>
            </w:r>
          </w:p>
          <w:p w14:paraId="1FBF45D3" w14:textId="36C968A6" w:rsidR="008065F8" w:rsidRPr="0070528B" w:rsidRDefault="00DE277C" w:rsidP="00BE6F78">
            <w:pPr>
              <w:spacing w:line="0" w:lineRule="atLeast"/>
              <w:ind w:firstLineChars="176" w:firstLine="282"/>
              <w:rPr>
                <w:rFonts w:asciiTheme="minorEastAsia" w:hAnsiTheme="minorEastAsia"/>
                <w:sz w:val="16"/>
                <w:szCs w:val="16"/>
              </w:rPr>
            </w:pPr>
            <w:r w:rsidRPr="0070528B">
              <w:rPr>
                <w:rFonts w:asciiTheme="minorEastAsia" w:hAnsiTheme="minorEastAsia" w:hint="eastAsia"/>
                <w:sz w:val="16"/>
                <w:szCs w:val="16"/>
              </w:rPr>
              <w:t>（主なもの）</w:t>
            </w:r>
            <w:r w:rsidR="008065F8" w:rsidRPr="0070528B">
              <w:rPr>
                <w:rFonts w:asciiTheme="minorEastAsia" w:hAnsiTheme="minorEastAsia" w:hint="eastAsia"/>
                <w:sz w:val="16"/>
                <w:szCs w:val="16"/>
              </w:rPr>
              <w:t>キジハタ採卵大型水槽</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アスベスト分析用偏光顕微鏡</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ブドウ育成用温室</w:t>
            </w:r>
            <w:r w:rsidR="00CE0608">
              <w:rPr>
                <w:rFonts w:asciiTheme="minorEastAsia" w:hAnsiTheme="minorEastAsia" w:hint="eastAsia"/>
                <w:sz w:val="16"/>
                <w:szCs w:val="16"/>
              </w:rPr>
              <w:t>、真空凍結乾燥機</w:t>
            </w:r>
          </w:p>
          <w:p w14:paraId="2CE8B57D" w14:textId="42D14859"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農薬分析用高速液体クロマトグラフ</w:t>
            </w:r>
            <w:r w:rsidR="00CE0608">
              <w:rPr>
                <w:rFonts w:asciiTheme="minorEastAsia" w:hAnsiTheme="minorEastAsia" w:hint="eastAsia"/>
                <w:sz w:val="16"/>
                <w:szCs w:val="16"/>
              </w:rPr>
              <w:t>、</w:t>
            </w:r>
            <w:r w:rsidRPr="0070528B">
              <w:rPr>
                <w:rFonts w:asciiTheme="minorEastAsia" w:hAnsiTheme="minorEastAsia" w:hint="eastAsia"/>
                <w:sz w:val="16"/>
                <w:szCs w:val="16"/>
              </w:rPr>
              <w:t>地球温暖化対策用環境制御型温室</w:t>
            </w:r>
          </w:p>
          <w:p w14:paraId="5D2EC5D2" w14:textId="6CA47589"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海底泥分析用レーザー回折式粒度測定装置</w:t>
            </w:r>
            <w:r w:rsidR="00CE0608">
              <w:rPr>
                <w:rFonts w:asciiTheme="minorEastAsia" w:hAnsiTheme="minorEastAsia" w:hint="eastAsia"/>
                <w:sz w:val="16"/>
                <w:szCs w:val="16"/>
              </w:rPr>
              <w:t>、</w:t>
            </w:r>
            <w:r w:rsidRPr="0070528B">
              <w:rPr>
                <w:rFonts w:asciiTheme="minorEastAsia" w:hAnsiTheme="minorEastAsia" w:hint="eastAsia"/>
                <w:sz w:val="16"/>
                <w:szCs w:val="16"/>
              </w:rPr>
              <w:t>スチームコンベクション等</w:t>
            </w:r>
            <w:r w:rsidR="00E63F01">
              <w:rPr>
                <w:rFonts w:asciiTheme="minorEastAsia" w:hAnsiTheme="minorEastAsia" w:hint="eastAsia"/>
                <w:sz w:val="16"/>
                <w:szCs w:val="16"/>
              </w:rPr>
              <w:t>6次</w:t>
            </w:r>
            <w:r w:rsidRPr="0070528B">
              <w:rPr>
                <w:rFonts w:asciiTheme="minorEastAsia" w:hAnsiTheme="minorEastAsia" w:hint="eastAsia"/>
                <w:sz w:val="16"/>
                <w:szCs w:val="16"/>
              </w:rPr>
              <w:t>化支援機器</w:t>
            </w:r>
          </w:p>
          <w:p w14:paraId="3CA5E45D" w14:textId="3F43B993"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③</w:t>
            </w:r>
            <w:r w:rsidR="00AE5FC6" w:rsidRPr="0070528B">
              <w:rPr>
                <w:rFonts w:asciiTheme="minorEastAsia" w:hAnsiTheme="minorEastAsia" w:hint="eastAsia"/>
                <w:sz w:val="16"/>
                <w:szCs w:val="16"/>
              </w:rPr>
              <w:t>その他（大学院修学支援、</w:t>
            </w:r>
            <w:r w:rsidR="00BE6F78">
              <w:rPr>
                <w:rFonts w:asciiTheme="minorEastAsia" w:hAnsiTheme="minorEastAsia" w:hint="eastAsia"/>
                <w:sz w:val="16"/>
                <w:szCs w:val="16"/>
              </w:rPr>
              <w:t>文献検索システム導入</w:t>
            </w:r>
            <w:r w:rsidR="00AE5FC6" w:rsidRPr="0070528B">
              <w:rPr>
                <w:rFonts w:asciiTheme="minorEastAsia" w:hAnsiTheme="minorEastAsia" w:hint="eastAsia"/>
                <w:sz w:val="16"/>
                <w:szCs w:val="16"/>
              </w:rPr>
              <w:t>等）（</w:t>
            </w:r>
            <w:r w:rsidR="00DE277C" w:rsidRPr="0070528B">
              <w:rPr>
                <w:rFonts w:asciiTheme="minorEastAsia" w:hAnsiTheme="minorEastAsia" w:hint="eastAsia"/>
                <w:sz w:val="16"/>
                <w:szCs w:val="16"/>
              </w:rPr>
              <w:t>4,537</w:t>
            </w:r>
            <w:r w:rsidR="00AE5FC6" w:rsidRPr="0070528B">
              <w:rPr>
                <w:rFonts w:asciiTheme="minorEastAsia" w:hAnsiTheme="minorEastAsia" w:hint="eastAsia"/>
                <w:sz w:val="16"/>
                <w:szCs w:val="16"/>
              </w:rPr>
              <w:t>千円）</w:t>
            </w:r>
          </w:p>
          <w:p w14:paraId="66177E04" w14:textId="712FCC17"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14:paraId="4C672C00" w14:textId="28B065DE"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14:paraId="2D0FEBF2" w14:textId="401A7619"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・調査研究費執行について常時点検を行うとともに、職員による内部監査と監事による監査を実施。</w:t>
            </w:r>
          </w:p>
          <w:p w14:paraId="37B1CC9E" w14:textId="742B95FC" w:rsidR="008F08D9" w:rsidRPr="0070528B" w:rsidRDefault="00EF761C" w:rsidP="004E175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調査研究に係る不正防止体制</w:t>
            </w:r>
            <w:r w:rsidR="00E90C38">
              <w:rPr>
                <w:rFonts w:asciiTheme="minorEastAsia" w:hAnsiTheme="minorEastAsia" w:hint="eastAsia"/>
                <w:sz w:val="16"/>
                <w:szCs w:val="16"/>
              </w:rPr>
              <w:t>を文科省ガイドラインに基づき構築。</w:t>
            </w:r>
            <w:r w:rsidR="008F08D9" w:rsidRPr="0070528B">
              <w:rPr>
                <w:rFonts w:asciiTheme="minorEastAsia" w:hAnsiTheme="minorEastAsia" w:hint="eastAsia"/>
                <w:sz w:val="16"/>
                <w:szCs w:val="16"/>
              </w:rPr>
              <w:t>研究費の使用に関し、</w:t>
            </w:r>
            <w:r w:rsidRPr="0070528B">
              <w:rPr>
                <w:rFonts w:asciiTheme="minorEastAsia" w:hAnsiTheme="minorEastAsia" w:hint="eastAsia"/>
                <w:sz w:val="16"/>
                <w:szCs w:val="16"/>
              </w:rPr>
              <w:t>通常監査、特別監査、</w:t>
            </w:r>
            <w:r w:rsidR="008F08D9" w:rsidRPr="0070528B">
              <w:rPr>
                <w:rFonts w:asciiTheme="minorEastAsia" w:hAnsiTheme="minorEastAsia" w:hint="eastAsia"/>
                <w:sz w:val="16"/>
                <w:szCs w:val="16"/>
              </w:rPr>
              <w:t>リスクアプローチ監査を実施。</w:t>
            </w:r>
          </w:p>
          <w:p w14:paraId="3B039214" w14:textId="7E9364C3" w:rsidR="008F08D9" w:rsidRPr="0070528B" w:rsidRDefault="00EF761C" w:rsidP="0070528B">
            <w:pPr>
              <w:spacing w:line="0" w:lineRule="atLeast"/>
              <w:ind w:firstLineChars="18" w:firstLine="29"/>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適切な薬品管理のため、環境マネジメントシステム委員会によ</w:t>
            </w:r>
            <w:r w:rsidR="00E90C38">
              <w:rPr>
                <w:rFonts w:asciiTheme="minorEastAsia" w:hAnsiTheme="minorEastAsia" w:hint="eastAsia"/>
                <w:sz w:val="16"/>
                <w:szCs w:val="16"/>
              </w:rPr>
              <w:t>る内部監査を</w:t>
            </w:r>
            <w:r w:rsidR="008F08D9" w:rsidRPr="0070528B">
              <w:rPr>
                <w:rFonts w:asciiTheme="minorEastAsia" w:hAnsiTheme="minorEastAsia" w:hint="eastAsia"/>
                <w:sz w:val="16"/>
                <w:szCs w:val="16"/>
              </w:rPr>
              <w:t>実施。</w:t>
            </w:r>
          </w:p>
          <w:p w14:paraId="592D91AF" w14:textId="77777777" w:rsidR="008F1892" w:rsidRDefault="008F1892" w:rsidP="0070528B">
            <w:pPr>
              <w:spacing w:line="0" w:lineRule="atLeast"/>
              <w:rPr>
                <w:rFonts w:asciiTheme="minorEastAsia" w:hAnsiTheme="minorEastAsia"/>
                <w:sz w:val="16"/>
                <w:szCs w:val="16"/>
              </w:rPr>
            </w:pPr>
          </w:p>
          <w:p w14:paraId="33162ADB" w14:textId="77777777" w:rsidR="00875815" w:rsidRDefault="00875815" w:rsidP="0070528B">
            <w:pPr>
              <w:spacing w:line="0" w:lineRule="atLeast"/>
              <w:rPr>
                <w:rFonts w:asciiTheme="minorEastAsia" w:hAnsiTheme="minorEastAsia"/>
                <w:sz w:val="16"/>
                <w:szCs w:val="16"/>
              </w:rPr>
            </w:pPr>
          </w:p>
          <w:p w14:paraId="48CA555C" w14:textId="6C68E410"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14:paraId="15397700" w14:textId="5DF36BF7"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EF761C" w:rsidRPr="0070528B">
              <w:rPr>
                <w:rFonts w:asciiTheme="minorEastAsia" w:hAnsiTheme="minorEastAsia" w:hint="eastAsia"/>
                <w:sz w:val="16"/>
                <w:szCs w:val="16"/>
              </w:rPr>
              <w:t>施設及び設備機器</w:t>
            </w:r>
            <w:r w:rsidR="00EB0C7C">
              <w:rPr>
                <w:rFonts w:asciiTheme="minorEastAsia" w:hAnsiTheme="minorEastAsia" w:hint="eastAsia"/>
                <w:sz w:val="16"/>
                <w:szCs w:val="16"/>
              </w:rPr>
              <w:t>は、計画に基づき整備。</w:t>
            </w:r>
          </w:p>
          <w:p w14:paraId="589706E7" w14:textId="3442025B" w:rsidR="008F08D9" w:rsidRPr="0070528B" w:rsidRDefault="00EB0C7C"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・貝</w:t>
            </w:r>
            <w:r w:rsidR="008F08D9" w:rsidRPr="0070528B">
              <w:rPr>
                <w:rFonts w:asciiTheme="minorEastAsia" w:hAnsiTheme="minorEastAsia" w:hint="eastAsia"/>
                <w:sz w:val="16"/>
                <w:szCs w:val="16"/>
              </w:rPr>
              <w:t>毒プランクトン調査等に活用してきた水産技術センター調査船（28トン）の維持管理経費等の効率化を図るため、H24年度に新調査船（19トン）を建造。</w:t>
            </w:r>
          </w:p>
          <w:p w14:paraId="34F0A5D5" w14:textId="0AFD3899"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・食とみどり技術センターの本館・別館の建替え整備について、H24年度に基本計画を策定。</w:t>
            </w:r>
            <w:r w:rsidR="00517402" w:rsidRPr="0070528B">
              <w:rPr>
                <w:rFonts w:asciiTheme="minorEastAsia" w:hAnsiTheme="minorEastAsia" w:hint="eastAsia"/>
                <w:sz w:val="16"/>
                <w:szCs w:val="16"/>
              </w:rPr>
              <w:t>H25年度に実施設計</w:t>
            </w:r>
            <w:r w:rsidR="00EB0C7C">
              <w:rPr>
                <w:rFonts w:asciiTheme="minorEastAsia" w:hAnsiTheme="minorEastAsia" w:hint="eastAsia"/>
                <w:sz w:val="16"/>
                <w:szCs w:val="16"/>
              </w:rPr>
              <w:t>を行い</w:t>
            </w:r>
            <w:r w:rsidR="0052387A" w:rsidRPr="0070528B">
              <w:rPr>
                <w:rFonts w:asciiTheme="minorEastAsia" w:hAnsiTheme="minorEastAsia" w:hint="eastAsia"/>
                <w:sz w:val="16"/>
                <w:szCs w:val="16"/>
              </w:rPr>
              <w:t>、H27年度に着工。H29年2月に竣工予定。</w:t>
            </w:r>
          </w:p>
          <w:p w14:paraId="752B5615" w14:textId="3D32D254"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・水生生物センターの本館建替え整備について</w:t>
            </w:r>
            <w:r w:rsidR="0052387A" w:rsidRPr="0070528B">
              <w:rPr>
                <w:rFonts w:asciiTheme="minorEastAsia" w:hAnsiTheme="minorEastAsia" w:hint="eastAsia"/>
                <w:sz w:val="16"/>
                <w:szCs w:val="16"/>
              </w:rPr>
              <w:t>は</w:t>
            </w:r>
            <w:r w:rsidRPr="0070528B">
              <w:rPr>
                <w:rFonts w:asciiTheme="minorEastAsia" w:hAnsiTheme="minorEastAsia" w:hint="eastAsia"/>
                <w:sz w:val="16"/>
                <w:szCs w:val="16"/>
              </w:rPr>
              <w:t>、H27年度に基本計画を策定。</w:t>
            </w:r>
            <w:r w:rsidR="00517402" w:rsidRPr="0070528B">
              <w:rPr>
                <w:rFonts w:asciiTheme="minorEastAsia" w:hAnsiTheme="minorEastAsia" w:hint="eastAsia"/>
                <w:sz w:val="16"/>
                <w:szCs w:val="16"/>
              </w:rPr>
              <w:t>Ｈ28</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基本設計・実施計画</w:t>
            </w:r>
            <w:r w:rsidR="0052387A" w:rsidRPr="0070528B">
              <w:rPr>
                <w:rFonts w:asciiTheme="minorEastAsia" w:hAnsiTheme="minorEastAsia" w:hint="eastAsia"/>
                <w:sz w:val="16"/>
                <w:szCs w:val="16"/>
              </w:rPr>
              <w:t>を行い、Ｈ2</w:t>
            </w:r>
            <w:r w:rsidR="00EB0C7C">
              <w:rPr>
                <w:rFonts w:asciiTheme="minorEastAsia" w:hAnsiTheme="minorEastAsia" w:hint="eastAsia"/>
                <w:sz w:val="16"/>
                <w:szCs w:val="16"/>
              </w:rPr>
              <w:t>9</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着工予定。</w:t>
            </w:r>
          </w:p>
          <w:p w14:paraId="1A925898" w14:textId="77777777" w:rsidR="008F08D9" w:rsidRPr="0070528B" w:rsidRDefault="008F08D9" w:rsidP="0070528B">
            <w:pPr>
              <w:spacing w:line="0" w:lineRule="atLeast"/>
              <w:rPr>
                <w:rFonts w:asciiTheme="minorEastAsia" w:hAnsiTheme="minorEastAsia"/>
                <w:sz w:val="16"/>
                <w:szCs w:val="16"/>
              </w:rPr>
            </w:pPr>
          </w:p>
          <w:p w14:paraId="7B5D8785" w14:textId="77777777" w:rsidR="008F08D9" w:rsidRPr="0070528B" w:rsidRDefault="008F08D9" w:rsidP="0070528B">
            <w:pPr>
              <w:spacing w:line="0" w:lineRule="atLeast"/>
              <w:rPr>
                <w:rFonts w:asciiTheme="minorEastAsia" w:hAnsiTheme="minorEastAsia"/>
                <w:sz w:val="16"/>
                <w:szCs w:val="16"/>
              </w:rPr>
            </w:pPr>
          </w:p>
          <w:p w14:paraId="4E250462" w14:textId="77777777" w:rsidR="008F08D9" w:rsidRDefault="008F08D9" w:rsidP="0070528B">
            <w:pPr>
              <w:spacing w:line="0" w:lineRule="atLeast"/>
              <w:rPr>
                <w:rFonts w:asciiTheme="minorEastAsia" w:hAnsiTheme="minorEastAsia"/>
                <w:sz w:val="16"/>
                <w:szCs w:val="16"/>
              </w:rPr>
            </w:pPr>
          </w:p>
          <w:p w14:paraId="7C37ABBF" w14:textId="77777777" w:rsidR="006C4B70" w:rsidRDefault="006C4B70" w:rsidP="0070528B">
            <w:pPr>
              <w:spacing w:line="0" w:lineRule="atLeast"/>
              <w:rPr>
                <w:rFonts w:asciiTheme="minorEastAsia" w:hAnsiTheme="minorEastAsia"/>
                <w:sz w:val="16"/>
                <w:szCs w:val="16"/>
              </w:rPr>
            </w:pPr>
          </w:p>
          <w:p w14:paraId="7EC4AA34" w14:textId="77777777" w:rsidR="006C4B70" w:rsidRPr="0070528B" w:rsidRDefault="006C4B70" w:rsidP="0070528B">
            <w:pPr>
              <w:spacing w:line="0" w:lineRule="atLeast"/>
              <w:rPr>
                <w:rFonts w:asciiTheme="minorEastAsia" w:hAnsiTheme="minorEastAsia"/>
                <w:sz w:val="16"/>
                <w:szCs w:val="16"/>
              </w:rPr>
            </w:pPr>
          </w:p>
          <w:p w14:paraId="3630A172" w14:textId="77777777" w:rsidR="008F08D9" w:rsidRDefault="008F08D9" w:rsidP="0070528B">
            <w:pPr>
              <w:spacing w:line="0" w:lineRule="atLeast"/>
              <w:rPr>
                <w:rFonts w:asciiTheme="minorEastAsia" w:hAnsiTheme="minorEastAsia"/>
                <w:sz w:val="16"/>
                <w:szCs w:val="16"/>
              </w:rPr>
            </w:pPr>
          </w:p>
          <w:p w14:paraId="2F710892" w14:textId="77777777" w:rsidR="00EB0C7C" w:rsidRPr="0070528B" w:rsidRDefault="00EB0C7C" w:rsidP="0070528B">
            <w:pPr>
              <w:spacing w:line="0" w:lineRule="atLeast"/>
              <w:rPr>
                <w:rFonts w:asciiTheme="minorEastAsia" w:hAnsiTheme="minorEastAsia"/>
                <w:sz w:val="16"/>
                <w:szCs w:val="16"/>
              </w:rPr>
            </w:pPr>
          </w:p>
          <w:p w14:paraId="01F6DC31" w14:textId="77777777" w:rsidR="004C7010" w:rsidRPr="0070528B" w:rsidRDefault="004C7010" w:rsidP="0070528B">
            <w:pPr>
              <w:spacing w:line="0" w:lineRule="atLeast"/>
              <w:rPr>
                <w:rFonts w:asciiTheme="minorEastAsia" w:hAnsiTheme="minorEastAsia"/>
                <w:sz w:val="16"/>
                <w:szCs w:val="16"/>
              </w:rPr>
            </w:pPr>
          </w:p>
          <w:p w14:paraId="02AE709A" w14:textId="559E1DC0"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14:paraId="792283C8"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・実験室等設備の貸し出し</w:t>
            </w:r>
          </w:p>
          <w:p w14:paraId="3C268692" w14:textId="77777777" w:rsidR="008F08D9" w:rsidRPr="0070528B" w:rsidRDefault="008F08D9"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事業者への食品機能実験室の提供、府農の普及課への土壌分析室の提供、環境教育への試験池の利用や、市民団体への研修室・環境実験室（いこらぼ）の貸し出しなどを実施。</w:t>
            </w:r>
          </w:p>
          <w:p w14:paraId="2D0563A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・職員の派遣</w:t>
            </w:r>
          </w:p>
          <w:p w14:paraId="42CC1A77" w14:textId="3EF467DC" w:rsidR="008F08D9" w:rsidRPr="0070528B" w:rsidRDefault="008F08D9" w:rsidP="0070528B">
            <w:pPr>
              <w:spacing w:line="0" w:lineRule="atLeast"/>
              <w:ind w:leftChars="88" w:left="185"/>
              <w:rPr>
                <w:rFonts w:asciiTheme="minorEastAsia" w:hAnsiTheme="minorEastAsia"/>
                <w:sz w:val="16"/>
                <w:szCs w:val="16"/>
              </w:rPr>
            </w:pPr>
            <w:r w:rsidRPr="0070528B">
              <w:rPr>
                <w:rFonts w:asciiTheme="minorEastAsia" w:hAnsiTheme="minorEastAsia" w:hint="eastAsia"/>
                <w:sz w:val="16"/>
                <w:szCs w:val="16"/>
              </w:rPr>
              <w:t>中学校、高校、大学等の実習・演習等の受け入れ、講師派遣、各種団体の委員会等の委員の派遣など</w:t>
            </w:r>
            <w:r w:rsidR="00216B1E">
              <w:rPr>
                <w:rFonts w:asciiTheme="minorEastAsia" w:hAnsiTheme="minorEastAsia" w:hint="eastAsia"/>
                <w:sz w:val="16"/>
                <w:szCs w:val="16"/>
              </w:rPr>
              <w:t>を実施。</w:t>
            </w:r>
          </w:p>
          <w:p w14:paraId="2B200E30" w14:textId="77777777" w:rsidR="008F08D9" w:rsidRPr="0070528B" w:rsidRDefault="008F08D9" w:rsidP="0070528B">
            <w:pPr>
              <w:spacing w:line="0" w:lineRule="atLeast"/>
              <w:rPr>
                <w:rFonts w:asciiTheme="minorEastAsia" w:hAnsiTheme="minorEastAsia"/>
                <w:sz w:val="16"/>
                <w:szCs w:val="16"/>
              </w:rPr>
            </w:pPr>
          </w:p>
          <w:p w14:paraId="07CD21CE" w14:textId="59FB12DF"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14:paraId="6396918F" w14:textId="3985E0D8"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0D3B8E">
              <w:rPr>
                <w:rFonts w:asciiTheme="minorEastAsia" w:hAnsiTheme="minorEastAsia" w:hint="eastAsia"/>
                <w:sz w:val="16"/>
                <w:szCs w:val="16"/>
              </w:rPr>
              <w:t>年度に</w:t>
            </w:r>
            <w:r w:rsidRPr="0070528B">
              <w:rPr>
                <w:rFonts w:asciiTheme="minorEastAsia" w:hAnsiTheme="minorEastAsia" w:hint="eastAsia"/>
                <w:sz w:val="16"/>
                <w:szCs w:val="16"/>
              </w:rPr>
              <w:t>府知事の認可を得た料金設定により、研究所諸料金規程を制定し、依頼試験等を実施。H26</w:t>
            </w:r>
            <w:r w:rsidR="000D3B8E">
              <w:rPr>
                <w:rFonts w:asciiTheme="minorEastAsia" w:hAnsiTheme="minorEastAsia" w:hint="eastAsia"/>
                <w:sz w:val="16"/>
                <w:szCs w:val="16"/>
              </w:rPr>
              <w:t>年度からは</w:t>
            </w:r>
            <w:r w:rsidRPr="0070528B">
              <w:rPr>
                <w:rFonts w:asciiTheme="minorEastAsia" w:hAnsiTheme="minorEastAsia" w:hint="eastAsia"/>
                <w:sz w:val="16"/>
                <w:szCs w:val="16"/>
              </w:rPr>
              <w:t>府知事の認可を得て、消費税増税に対応した新料金制度を制定。</w:t>
            </w:r>
          </w:p>
          <w:p w14:paraId="6A20A8C1" w14:textId="77777777" w:rsidR="004C7010" w:rsidRDefault="004C7010" w:rsidP="0070528B">
            <w:pPr>
              <w:spacing w:line="0" w:lineRule="atLeast"/>
              <w:rPr>
                <w:rFonts w:asciiTheme="minorEastAsia" w:hAnsiTheme="minorEastAsia"/>
                <w:sz w:val="16"/>
                <w:szCs w:val="16"/>
              </w:rPr>
            </w:pPr>
          </w:p>
          <w:p w14:paraId="3C390550" w14:textId="77777777" w:rsidR="00064C32" w:rsidRPr="0070528B" w:rsidRDefault="00064C32" w:rsidP="0070528B">
            <w:pPr>
              <w:spacing w:line="0" w:lineRule="atLeast"/>
              <w:rPr>
                <w:rFonts w:asciiTheme="minorEastAsia" w:hAnsiTheme="minorEastAsia"/>
                <w:sz w:val="16"/>
                <w:szCs w:val="16"/>
              </w:rPr>
            </w:pPr>
          </w:p>
          <w:p w14:paraId="29F5EE3F" w14:textId="0D8C6667"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14:paraId="5AC1BC14" w14:textId="4B01F25F"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・安全衛生管理計画に基づき、安全衛生委員会</w:t>
            </w:r>
            <w:r w:rsidR="00743082">
              <w:rPr>
                <w:rFonts w:asciiTheme="minorEastAsia" w:hAnsiTheme="minorEastAsia" w:hint="eastAsia"/>
                <w:sz w:val="16"/>
                <w:szCs w:val="16"/>
              </w:rPr>
              <w:t>を</w:t>
            </w:r>
            <w:r w:rsidRPr="0070528B">
              <w:rPr>
                <w:rFonts w:asciiTheme="minorEastAsia" w:hAnsiTheme="minorEastAsia" w:hint="eastAsia"/>
                <w:sz w:val="16"/>
                <w:szCs w:val="16"/>
              </w:rPr>
              <w:t>開催</w:t>
            </w:r>
            <w:r w:rsidR="00743082">
              <w:rPr>
                <w:rFonts w:asciiTheme="minorEastAsia" w:hAnsiTheme="minorEastAsia" w:hint="eastAsia"/>
                <w:sz w:val="16"/>
                <w:szCs w:val="16"/>
              </w:rPr>
              <w:t>。</w:t>
            </w:r>
            <w:r w:rsidRPr="0070528B">
              <w:rPr>
                <w:rFonts w:asciiTheme="minorEastAsia" w:hAnsiTheme="minorEastAsia" w:hint="eastAsia"/>
                <w:sz w:val="16"/>
                <w:szCs w:val="16"/>
              </w:rPr>
              <w:t>安全衛生</w:t>
            </w:r>
            <w:r w:rsidRPr="00725F1A">
              <w:rPr>
                <w:rFonts w:asciiTheme="minorEastAsia" w:hAnsiTheme="minorEastAsia" w:hint="eastAsia"/>
                <w:sz w:val="16"/>
                <w:szCs w:val="16"/>
              </w:rPr>
              <w:t>委員会</w:t>
            </w:r>
            <w:r w:rsidRPr="0070528B">
              <w:rPr>
                <w:rFonts w:asciiTheme="minorEastAsia" w:hAnsiTheme="minorEastAsia" w:hint="eastAsia"/>
                <w:sz w:val="16"/>
                <w:szCs w:val="16"/>
              </w:rPr>
              <w:t>委員及び役員による職場巡視を実施。また、労働安全衛生にかかる情報について、所内メールを活用して全職員向けに周知。</w:t>
            </w:r>
          </w:p>
          <w:p w14:paraId="5559394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・外部講師を招へいし、労働安全衛生研修やメンタルヘルス研修を実施。</w:t>
            </w:r>
          </w:p>
          <w:p w14:paraId="5AF68BB1" w14:textId="77777777" w:rsidR="008F08D9" w:rsidRPr="0070528B" w:rsidRDefault="008F08D9" w:rsidP="0070528B">
            <w:pPr>
              <w:spacing w:line="0" w:lineRule="atLeast"/>
              <w:rPr>
                <w:rFonts w:asciiTheme="minorEastAsia" w:hAnsiTheme="minorEastAsia"/>
                <w:sz w:val="16"/>
                <w:szCs w:val="16"/>
              </w:rPr>
            </w:pPr>
          </w:p>
          <w:p w14:paraId="3F59E2A9" w14:textId="77777777" w:rsidR="008F08D9" w:rsidRPr="0070528B" w:rsidRDefault="008F08D9" w:rsidP="0070528B">
            <w:pPr>
              <w:spacing w:line="0" w:lineRule="atLeast"/>
              <w:rPr>
                <w:rFonts w:asciiTheme="minorEastAsia" w:hAnsiTheme="minorEastAsia"/>
                <w:sz w:val="16"/>
                <w:szCs w:val="16"/>
              </w:rPr>
            </w:pPr>
          </w:p>
          <w:p w14:paraId="765953AB" w14:textId="77777777" w:rsidR="008F08D9" w:rsidRDefault="008F08D9" w:rsidP="0070528B">
            <w:pPr>
              <w:spacing w:line="0" w:lineRule="atLeast"/>
              <w:rPr>
                <w:rFonts w:asciiTheme="minorEastAsia" w:hAnsiTheme="minorEastAsia"/>
                <w:sz w:val="16"/>
                <w:szCs w:val="16"/>
              </w:rPr>
            </w:pPr>
          </w:p>
          <w:p w14:paraId="5BEBC500" w14:textId="42FA2462"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14:paraId="7EF170D4" w14:textId="22766335" w:rsidR="008F08D9" w:rsidRPr="0070528B" w:rsidRDefault="00725F1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・府個人情報保護条例及び</w:t>
            </w:r>
            <w:r w:rsidR="008F08D9" w:rsidRPr="0070528B">
              <w:rPr>
                <w:rFonts w:asciiTheme="minorEastAsia" w:hAnsiTheme="minorEastAsia" w:hint="eastAsia"/>
                <w:sz w:val="16"/>
                <w:szCs w:val="16"/>
              </w:rPr>
              <w:t>府情報公開条例に準拠したセキュリティポリシーを、総務省</w:t>
            </w:r>
            <w:r>
              <w:rPr>
                <w:rFonts w:asciiTheme="minorEastAsia" w:hAnsiTheme="minorEastAsia" w:hint="eastAsia"/>
                <w:sz w:val="16"/>
                <w:szCs w:val="16"/>
              </w:rPr>
              <w:t>ガイドライン</w:t>
            </w:r>
            <w:r w:rsidR="008F08D9" w:rsidRPr="0070528B">
              <w:rPr>
                <w:rFonts w:asciiTheme="minorEastAsia" w:hAnsiTheme="minorEastAsia" w:hint="eastAsia"/>
                <w:sz w:val="16"/>
                <w:szCs w:val="16"/>
              </w:rPr>
              <w:t>に従って策定。</w:t>
            </w:r>
          </w:p>
          <w:p w14:paraId="0F82816F" w14:textId="53B333A7" w:rsidR="008F08D9" w:rsidRPr="00A812D8"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・マイナンバー</w:t>
            </w:r>
            <w:r w:rsidR="00A73519">
              <w:rPr>
                <w:rFonts w:asciiTheme="minorEastAsia" w:hAnsiTheme="minorEastAsia" w:hint="eastAsia"/>
                <w:sz w:val="16"/>
                <w:szCs w:val="16"/>
              </w:rPr>
              <w:t>制</w:t>
            </w:r>
            <w:r w:rsidR="00A73519" w:rsidRPr="00A812D8">
              <w:rPr>
                <w:rFonts w:asciiTheme="minorEastAsia" w:hAnsiTheme="minorEastAsia" w:hint="eastAsia"/>
                <w:sz w:val="16"/>
                <w:szCs w:val="16"/>
              </w:rPr>
              <w:t>度導入</w:t>
            </w:r>
            <w:r w:rsidRPr="00A812D8">
              <w:rPr>
                <w:rFonts w:asciiTheme="minorEastAsia" w:hAnsiTheme="minorEastAsia" w:hint="eastAsia"/>
                <w:sz w:val="16"/>
                <w:szCs w:val="16"/>
              </w:rPr>
              <w:t>に伴い、</w:t>
            </w:r>
            <w:r w:rsidR="00A73519" w:rsidRPr="00A812D8">
              <w:rPr>
                <w:rFonts w:asciiTheme="minorEastAsia" w:hAnsiTheme="minorEastAsia" w:hint="eastAsia"/>
                <w:sz w:val="16"/>
                <w:szCs w:val="16"/>
              </w:rPr>
              <w:t>関連規程を整備。</w:t>
            </w:r>
          </w:p>
          <w:p w14:paraId="75F528FA" w14:textId="7437B0C4" w:rsidR="008F08D9" w:rsidRDefault="008F08D9" w:rsidP="0070528B">
            <w:pPr>
              <w:spacing w:line="0" w:lineRule="atLeast"/>
              <w:rPr>
                <w:rFonts w:asciiTheme="minorEastAsia" w:hAnsiTheme="minorEastAsia"/>
                <w:sz w:val="16"/>
                <w:szCs w:val="16"/>
              </w:rPr>
            </w:pPr>
            <w:r w:rsidRPr="00A812D8">
              <w:rPr>
                <w:rFonts w:asciiTheme="minorEastAsia" w:hAnsiTheme="minorEastAsia" w:hint="eastAsia"/>
                <w:sz w:val="16"/>
                <w:szCs w:val="16"/>
              </w:rPr>
              <w:t>・</w:t>
            </w:r>
            <w:r w:rsidR="00A73519" w:rsidRPr="00A812D8">
              <w:rPr>
                <w:rFonts w:asciiTheme="minorEastAsia" w:hAnsiTheme="minorEastAsia" w:hint="eastAsia"/>
                <w:sz w:val="16"/>
                <w:szCs w:val="16"/>
              </w:rPr>
              <w:t>マイナンバー制</w:t>
            </w:r>
            <w:r w:rsidR="006C4B70" w:rsidRPr="00A812D8">
              <w:rPr>
                <w:rFonts w:asciiTheme="minorEastAsia" w:hAnsiTheme="minorEastAsia" w:hint="eastAsia"/>
                <w:sz w:val="16"/>
                <w:szCs w:val="16"/>
              </w:rPr>
              <w:t>度</w:t>
            </w:r>
            <w:r w:rsidR="00A73519" w:rsidRPr="00A812D8">
              <w:rPr>
                <w:rFonts w:asciiTheme="minorEastAsia" w:hAnsiTheme="minorEastAsia" w:hint="eastAsia"/>
                <w:sz w:val="16"/>
                <w:szCs w:val="16"/>
              </w:rPr>
              <w:t>や情報セキュリティに関する研修を実施。</w:t>
            </w:r>
          </w:p>
          <w:p w14:paraId="1CD163EA" w14:textId="77777777" w:rsidR="00A73519" w:rsidRDefault="00A73519" w:rsidP="0070528B">
            <w:pPr>
              <w:spacing w:line="0" w:lineRule="atLeast"/>
              <w:rPr>
                <w:rFonts w:asciiTheme="minorEastAsia" w:hAnsiTheme="minorEastAsia"/>
                <w:sz w:val="16"/>
                <w:szCs w:val="16"/>
              </w:rPr>
            </w:pPr>
          </w:p>
          <w:p w14:paraId="5999D70C" w14:textId="77777777" w:rsidR="00F52EBA" w:rsidRDefault="00F52EBA" w:rsidP="0070528B">
            <w:pPr>
              <w:spacing w:line="0" w:lineRule="atLeast"/>
              <w:rPr>
                <w:rFonts w:asciiTheme="minorEastAsia" w:hAnsiTheme="minorEastAsia"/>
                <w:sz w:val="16"/>
                <w:szCs w:val="16"/>
              </w:rPr>
            </w:pPr>
          </w:p>
          <w:p w14:paraId="27F2BE1C" w14:textId="77777777" w:rsidR="00A73519" w:rsidRDefault="00A73519" w:rsidP="0070528B">
            <w:pPr>
              <w:spacing w:line="0" w:lineRule="atLeast"/>
              <w:rPr>
                <w:rFonts w:asciiTheme="minorEastAsia" w:hAnsiTheme="minorEastAsia"/>
                <w:sz w:val="16"/>
                <w:szCs w:val="16"/>
              </w:rPr>
            </w:pPr>
          </w:p>
          <w:p w14:paraId="3E1BE9DA" w14:textId="77777777" w:rsidR="00064C32" w:rsidRPr="0070528B" w:rsidRDefault="00064C32" w:rsidP="0070528B">
            <w:pPr>
              <w:spacing w:line="0" w:lineRule="atLeast"/>
              <w:rPr>
                <w:rFonts w:asciiTheme="minorEastAsia" w:hAnsiTheme="minorEastAsia"/>
                <w:sz w:val="16"/>
                <w:szCs w:val="16"/>
              </w:rPr>
            </w:pPr>
          </w:p>
          <w:p w14:paraId="176A5A06" w14:textId="409C66B3"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14:paraId="660C56BE" w14:textId="05897B5F" w:rsidR="008F08D9" w:rsidRPr="0070528B" w:rsidRDefault="00453F76"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環境管理方針を策定。また、府の環境マネジメントシステムに準拠したマニュアルを整備。廃棄物の排出抑制、化学物質の適正管理</w:t>
            </w:r>
            <w:r w:rsidR="005B2A6E" w:rsidRPr="0070528B">
              <w:rPr>
                <w:rFonts w:asciiTheme="minorEastAsia" w:hAnsiTheme="minorEastAsia" w:hint="eastAsia"/>
                <w:sz w:val="16"/>
                <w:szCs w:val="16"/>
              </w:rPr>
              <w:t>等の取組を実施。取組状況</w:t>
            </w:r>
            <w:r w:rsidR="008F08D9" w:rsidRPr="0070528B">
              <w:rPr>
                <w:rFonts w:asciiTheme="minorEastAsia" w:hAnsiTheme="minorEastAsia" w:hint="eastAsia"/>
                <w:sz w:val="16"/>
                <w:szCs w:val="16"/>
              </w:rPr>
              <w:t>は、報告書を作成してホームページに掲載。</w:t>
            </w:r>
          </w:p>
          <w:p w14:paraId="0464339A" w14:textId="77777777" w:rsidR="008F08D9" w:rsidRPr="0070528B" w:rsidRDefault="008F08D9" w:rsidP="0070528B">
            <w:pPr>
              <w:spacing w:line="0" w:lineRule="atLeast"/>
              <w:rPr>
                <w:rFonts w:asciiTheme="minorEastAsia" w:hAnsiTheme="minorEastAsia"/>
                <w:sz w:val="16"/>
                <w:szCs w:val="16"/>
              </w:rPr>
            </w:pPr>
          </w:p>
          <w:p w14:paraId="131C53E5" w14:textId="77777777"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14:paraId="510E5800" w14:textId="31A5892B" w:rsidR="008F08D9" w:rsidRDefault="008F08D9" w:rsidP="00FA1A5F">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・効果的な人員配置等により捻出した資金を活用し、任期付研究員の雇用や人材育成を図るための大学院修学支援制度を運用。</w:t>
            </w:r>
          </w:p>
          <w:p w14:paraId="27F99A5E" w14:textId="77777777" w:rsidR="00F52EBA" w:rsidRPr="0070528B" w:rsidRDefault="00F52EBA" w:rsidP="00FA1A5F">
            <w:pPr>
              <w:spacing w:line="0" w:lineRule="atLeast"/>
              <w:ind w:left="163" w:hangingChars="102" w:hanging="163"/>
              <w:rPr>
                <w:rFonts w:asciiTheme="minorEastAsia" w:hAnsiTheme="minorEastAsia"/>
                <w:sz w:val="16"/>
                <w:szCs w:val="16"/>
              </w:rPr>
            </w:pPr>
          </w:p>
          <w:p w14:paraId="2E52C64D" w14:textId="77777777"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14:paraId="21F4A4FE" w14:textId="57939F35"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・食とみどり技術センターの建替え整備に伴う、環境分野と農林分野が融合した新たな取組等の検討。</w:t>
            </w:r>
          </w:p>
        </w:tc>
      </w:tr>
    </w:tbl>
    <w:p w14:paraId="224284FF" w14:textId="37D1F7A7" w:rsidR="00AF2B6B" w:rsidRPr="0070528B" w:rsidRDefault="00AF2B6B" w:rsidP="0070528B">
      <w:pPr>
        <w:widowControl/>
        <w:spacing w:line="0" w:lineRule="atLeast"/>
        <w:jc w:val="left"/>
        <w:rPr>
          <w:rFonts w:asciiTheme="minorEastAsia" w:hAnsiTheme="minorEastAsia"/>
          <w:sz w:val="16"/>
          <w:szCs w:val="16"/>
        </w:rPr>
      </w:pPr>
    </w:p>
    <w:sectPr w:rsidR="00AF2B6B" w:rsidRPr="0070528B" w:rsidSect="0028749D">
      <w:footerReference w:type="default" r:id="rId13"/>
      <w:pgSz w:w="16839" w:h="11907" w:orient="landscape" w:code="9"/>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22751" w14:textId="77777777" w:rsidR="00DD0D20" w:rsidRDefault="00DD0D20" w:rsidP="00AE1D63">
      <w:r>
        <w:separator/>
      </w:r>
    </w:p>
  </w:endnote>
  <w:endnote w:type="continuationSeparator" w:id="0">
    <w:p w14:paraId="3FF73282" w14:textId="77777777" w:rsidR="00DD0D20" w:rsidRDefault="00DD0D20"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695539"/>
      <w:docPartObj>
        <w:docPartGallery w:val="Page Numbers (Bottom of Page)"/>
        <w:docPartUnique/>
      </w:docPartObj>
    </w:sdtPr>
    <w:sdtEndPr/>
    <w:sdtContent>
      <w:p w14:paraId="167134E6" w14:textId="798DBAF0" w:rsidR="0028749D" w:rsidRDefault="0028749D">
        <w:pPr>
          <w:pStyle w:val="a7"/>
          <w:jc w:val="center"/>
        </w:pPr>
        <w:r>
          <w:fldChar w:fldCharType="begin"/>
        </w:r>
        <w:r>
          <w:instrText>PAGE   \* MERGEFORMAT</w:instrText>
        </w:r>
        <w:r>
          <w:fldChar w:fldCharType="separate"/>
        </w:r>
        <w:r w:rsidR="007B0D80" w:rsidRPr="007B0D80">
          <w:rPr>
            <w:noProof/>
            <w:lang w:val="ja-JP"/>
          </w:rPr>
          <w:t>14</w:t>
        </w:r>
        <w:r>
          <w:fldChar w:fldCharType="end"/>
        </w:r>
      </w:p>
    </w:sdtContent>
  </w:sdt>
  <w:p w14:paraId="7C548CB7" w14:textId="77777777" w:rsidR="008A522D" w:rsidRDefault="008A52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08EE9" w14:textId="77777777" w:rsidR="00DD0D20" w:rsidRDefault="00DD0D20" w:rsidP="00AE1D63">
      <w:r>
        <w:separator/>
      </w:r>
    </w:p>
  </w:footnote>
  <w:footnote w:type="continuationSeparator" w:id="0">
    <w:p w14:paraId="313E9410" w14:textId="77777777" w:rsidR="00DD0D20" w:rsidRDefault="00DD0D20" w:rsidP="00AE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1185"/>
    <w:rsid w:val="00002EAE"/>
    <w:rsid w:val="000030B3"/>
    <w:rsid w:val="000042F4"/>
    <w:rsid w:val="0001579A"/>
    <w:rsid w:val="000207CF"/>
    <w:rsid w:val="00021C09"/>
    <w:rsid w:val="00025A1A"/>
    <w:rsid w:val="00026214"/>
    <w:rsid w:val="000263B3"/>
    <w:rsid w:val="00031D8F"/>
    <w:rsid w:val="00032075"/>
    <w:rsid w:val="000333AE"/>
    <w:rsid w:val="00034BE4"/>
    <w:rsid w:val="00040470"/>
    <w:rsid w:val="0004061F"/>
    <w:rsid w:val="00045270"/>
    <w:rsid w:val="00046E58"/>
    <w:rsid w:val="00052131"/>
    <w:rsid w:val="0005773F"/>
    <w:rsid w:val="000618EE"/>
    <w:rsid w:val="000630C3"/>
    <w:rsid w:val="000639E0"/>
    <w:rsid w:val="00063A11"/>
    <w:rsid w:val="000649B6"/>
    <w:rsid w:val="00064C32"/>
    <w:rsid w:val="00065ADD"/>
    <w:rsid w:val="000771D0"/>
    <w:rsid w:val="00077359"/>
    <w:rsid w:val="000775AE"/>
    <w:rsid w:val="00080DF7"/>
    <w:rsid w:val="000813F3"/>
    <w:rsid w:val="00081B6C"/>
    <w:rsid w:val="000A28FE"/>
    <w:rsid w:val="000A4527"/>
    <w:rsid w:val="000A64E4"/>
    <w:rsid w:val="000A6E31"/>
    <w:rsid w:val="000A70F4"/>
    <w:rsid w:val="000B0694"/>
    <w:rsid w:val="000B2F55"/>
    <w:rsid w:val="000B78B1"/>
    <w:rsid w:val="000B7C53"/>
    <w:rsid w:val="000C1C45"/>
    <w:rsid w:val="000C6D49"/>
    <w:rsid w:val="000D2907"/>
    <w:rsid w:val="000D2A97"/>
    <w:rsid w:val="000D2DCE"/>
    <w:rsid w:val="000D3B8E"/>
    <w:rsid w:val="000D6579"/>
    <w:rsid w:val="000E033B"/>
    <w:rsid w:val="000E50AA"/>
    <w:rsid w:val="000E6563"/>
    <w:rsid w:val="000E6A99"/>
    <w:rsid w:val="000F3681"/>
    <w:rsid w:val="000F5C8A"/>
    <w:rsid w:val="00101A9D"/>
    <w:rsid w:val="00101E58"/>
    <w:rsid w:val="00102026"/>
    <w:rsid w:val="00111B3A"/>
    <w:rsid w:val="001120B6"/>
    <w:rsid w:val="001146B1"/>
    <w:rsid w:val="00114DB0"/>
    <w:rsid w:val="00120DC5"/>
    <w:rsid w:val="00120E72"/>
    <w:rsid w:val="00121A16"/>
    <w:rsid w:val="00126215"/>
    <w:rsid w:val="00126E91"/>
    <w:rsid w:val="00127F40"/>
    <w:rsid w:val="00135607"/>
    <w:rsid w:val="0014571A"/>
    <w:rsid w:val="001535CB"/>
    <w:rsid w:val="001550B4"/>
    <w:rsid w:val="00161DAA"/>
    <w:rsid w:val="00162A16"/>
    <w:rsid w:val="00165AB0"/>
    <w:rsid w:val="00167070"/>
    <w:rsid w:val="00171FD0"/>
    <w:rsid w:val="001722EA"/>
    <w:rsid w:val="001741D3"/>
    <w:rsid w:val="001760FF"/>
    <w:rsid w:val="0017632B"/>
    <w:rsid w:val="001766E2"/>
    <w:rsid w:val="001771A5"/>
    <w:rsid w:val="00177BDD"/>
    <w:rsid w:val="001878EA"/>
    <w:rsid w:val="001911CE"/>
    <w:rsid w:val="001A621B"/>
    <w:rsid w:val="001A76DB"/>
    <w:rsid w:val="001B0D7A"/>
    <w:rsid w:val="001B14E5"/>
    <w:rsid w:val="001B360D"/>
    <w:rsid w:val="001B40AA"/>
    <w:rsid w:val="001B4EB9"/>
    <w:rsid w:val="001B7E1F"/>
    <w:rsid w:val="001C2C30"/>
    <w:rsid w:val="001C71C1"/>
    <w:rsid w:val="001D0EF4"/>
    <w:rsid w:val="001D237E"/>
    <w:rsid w:val="001D262F"/>
    <w:rsid w:val="001D2690"/>
    <w:rsid w:val="001D47D9"/>
    <w:rsid w:val="001E17B0"/>
    <w:rsid w:val="001E202E"/>
    <w:rsid w:val="001E245C"/>
    <w:rsid w:val="001E7DAD"/>
    <w:rsid w:val="001F4367"/>
    <w:rsid w:val="001F6452"/>
    <w:rsid w:val="002005A4"/>
    <w:rsid w:val="0020077E"/>
    <w:rsid w:val="00203650"/>
    <w:rsid w:val="00204F25"/>
    <w:rsid w:val="00211283"/>
    <w:rsid w:val="00215198"/>
    <w:rsid w:val="00216B1E"/>
    <w:rsid w:val="002202E1"/>
    <w:rsid w:val="00221D3F"/>
    <w:rsid w:val="00226803"/>
    <w:rsid w:val="002305B0"/>
    <w:rsid w:val="002315B3"/>
    <w:rsid w:val="00231C74"/>
    <w:rsid w:val="0024210E"/>
    <w:rsid w:val="00255F97"/>
    <w:rsid w:val="002564F2"/>
    <w:rsid w:val="00260806"/>
    <w:rsid w:val="00261912"/>
    <w:rsid w:val="00266E5D"/>
    <w:rsid w:val="0026756C"/>
    <w:rsid w:val="00272A75"/>
    <w:rsid w:val="00274305"/>
    <w:rsid w:val="0027434B"/>
    <w:rsid w:val="002768BF"/>
    <w:rsid w:val="0027793E"/>
    <w:rsid w:val="00281E94"/>
    <w:rsid w:val="00281ED0"/>
    <w:rsid w:val="002823D1"/>
    <w:rsid w:val="0028294A"/>
    <w:rsid w:val="00284718"/>
    <w:rsid w:val="0028749D"/>
    <w:rsid w:val="002A4656"/>
    <w:rsid w:val="002A68ED"/>
    <w:rsid w:val="002B0CE7"/>
    <w:rsid w:val="002B10BB"/>
    <w:rsid w:val="002B47D4"/>
    <w:rsid w:val="002B5E29"/>
    <w:rsid w:val="002B6006"/>
    <w:rsid w:val="002B6BBC"/>
    <w:rsid w:val="002B7CBD"/>
    <w:rsid w:val="002C10CA"/>
    <w:rsid w:val="002C4CDB"/>
    <w:rsid w:val="002E1672"/>
    <w:rsid w:val="002E2908"/>
    <w:rsid w:val="002F347A"/>
    <w:rsid w:val="002F5FBA"/>
    <w:rsid w:val="002F62CC"/>
    <w:rsid w:val="0030024E"/>
    <w:rsid w:val="003039AE"/>
    <w:rsid w:val="00304CE9"/>
    <w:rsid w:val="00305E66"/>
    <w:rsid w:val="00311D78"/>
    <w:rsid w:val="0031472B"/>
    <w:rsid w:val="0031555B"/>
    <w:rsid w:val="00315E25"/>
    <w:rsid w:val="00327F06"/>
    <w:rsid w:val="003354F0"/>
    <w:rsid w:val="003376F4"/>
    <w:rsid w:val="0034373D"/>
    <w:rsid w:val="00343F7B"/>
    <w:rsid w:val="00353786"/>
    <w:rsid w:val="00357F82"/>
    <w:rsid w:val="00362505"/>
    <w:rsid w:val="0036512A"/>
    <w:rsid w:val="003661E2"/>
    <w:rsid w:val="00366217"/>
    <w:rsid w:val="00367160"/>
    <w:rsid w:val="003739B2"/>
    <w:rsid w:val="00382145"/>
    <w:rsid w:val="0038282B"/>
    <w:rsid w:val="003834EF"/>
    <w:rsid w:val="003842FE"/>
    <w:rsid w:val="0038540C"/>
    <w:rsid w:val="00385B46"/>
    <w:rsid w:val="003942E1"/>
    <w:rsid w:val="003966D0"/>
    <w:rsid w:val="003975C8"/>
    <w:rsid w:val="003A233F"/>
    <w:rsid w:val="003A471A"/>
    <w:rsid w:val="003B1C66"/>
    <w:rsid w:val="003B2040"/>
    <w:rsid w:val="003D1988"/>
    <w:rsid w:val="003D1C58"/>
    <w:rsid w:val="003E22AF"/>
    <w:rsid w:val="003E447E"/>
    <w:rsid w:val="003E6D6B"/>
    <w:rsid w:val="003F0906"/>
    <w:rsid w:val="003F67E5"/>
    <w:rsid w:val="00402B1D"/>
    <w:rsid w:val="004049E3"/>
    <w:rsid w:val="00406B22"/>
    <w:rsid w:val="0041269D"/>
    <w:rsid w:val="00417623"/>
    <w:rsid w:val="00426095"/>
    <w:rsid w:val="004268B9"/>
    <w:rsid w:val="00427494"/>
    <w:rsid w:val="00431630"/>
    <w:rsid w:val="00434193"/>
    <w:rsid w:val="00434C72"/>
    <w:rsid w:val="004361A7"/>
    <w:rsid w:val="004401E2"/>
    <w:rsid w:val="0045213C"/>
    <w:rsid w:val="00453F76"/>
    <w:rsid w:val="00456CB3"/>
    <w:rsid w:val="00460DE1"/>
    <w:rsid w:val="0046365C"/>
    <w:rsid w:val="00463914"/>
    <w:rsid w:val="00471C77"/>
    <w:rsid w:val="004724E1"/>
    <w:rsid w:val="0047334A"/>
    <w:rsid w:val="004843CA"/>
    <w:rsid w:val="004955C0"/>
    <w:rsid w:val="004A2821"/>
    <w:rsid w:val="004A2969"/>
    <w:rsid w:val="004A3938"/>
    <w:rsid w:val="004A5254"/>
    <w:rsid w:val="004B3B4F"/>
    <w:rsid w:val="004B7858"/>
    <w:rsid w:val="004C186D"/>
    <w:rsid w:val="004C1C2F"/>
    <w:rsid w:val="004C7010"/>
    <w:rsid w:val="004D2050"/>
    <w:rsid w:val="004E1751"/>
    <w:rsid w:val="004E6012"/>
    <w:rsid w:val="0050114F"/>
    <w:rsid w:val="00503EF5"/>
    <w:rsid w:val="0050543C"/>
    <w:rsid w:val="00507C68"/>
    <w:rsid w:val="0051046E"/>
    <w:rsid w:val="00511324"/>
    <w:rsid w:val="005152C2"/>
    <w:rsid w:val="00517402"/>
    <w:rsid w:val="0052387A"/>
    <w:rsid w:val="00523D7B"/>
    <w:rsid w:val="005269AB"/>
    <w:rsid w:val="00532FE2"/>
    <w:rsid w:val="005471D8"/>
    <w:rsid w:val="00552464"/>
    <w:rsid w:val="00567ED9"/>
    <w:rsid w:val="00572814"/>
    <w:rsid w:val="00572AD1"/>
    <w:rsid w:val="005746DC"/>
    <w:rsid w:val="00580B6D"/>
    <w:rsid w:val="00581371"/>
    <w:rsid w:val="00582E8A"/>
    <w:rsid w:val="00586A66"/>
    <w:rsid w:val="0059197E"/>
    <w:rsid w:val="005928F7"/>
    <w:rsid w:val="00595C94"/>
    <w:rsid w:val="005A106D"/>
    <w:rsid w:val="005A2BA0"/>
    <w:rsid w:val="005A35EE"/>
    <w:rsid w:val="005B00D5"/>
    <w:rsid w:val="005B013C"/>
    <w:rsid w:val="005B2A6E"/>
    <w:rsid w:val="005B47C5"/>
    <w:rsid w:val="005B6E10"/>
    <w:rsid w:val="005C2A23"/>
    <w:rsid w:val="005D1055"/>
    <w:rsid w:val="005D19DA"/>
    <w:rsid w:val="005D1CA5"/>
    <w:rsid w:val="005D24C8"/>
    <w:rsid w:val="005D35AC"/>
    <w:rsid w:val="005E72E0"/>
    <w:rsid w:val="005E789D"/>
    <w:rsid w:val="005F5E75"/>
    <w:rsid w:val="00600609"/>
    <w:rsid w:val="00602693"/>
    <w:rsid w:val="00605EAB"/>
    <w:rsid w:val="00614B0D"/>
    <w:rsid w:val="006211DB"/>
    <w:rsid w:val="00621A4D"/>
    <w:rsid w:val="0062494F"/>
    <w:rsid w:val="00631F09"/>
    <w:rsid w:val="006334F0"/>
    <w:rsid w:val="00633F38"/>
    <w:rsid w:val="006421FA"/>
    <w:rsid w:val="006505FC"/>
    <w:rsid w:val="00651EBE"/>
    <w:rsid w:val="006677B5"/>
    <w:rsid w:val="00670C65"/>
    <w:rsid w:val="006808A2"/>
    <w:rsid w:val="0068260C"/>
    <w:rsid w:val="00682AF8"/>
    <w:rsid w:val="00687A3E"/>
    <w:rsid w:val="00691657"/>
    <w:rsid w:val="00691F43"/>
    <w:rsid w:val="00693113"/>
    <w:rsid w:val="006956E3"/>
    <w:rsid w:val="006979F1"/>
    <w:rsid w:val="006A0505"/>
    <w:rsid w:val="006A0513"/>
    <w:rsid w:val="006A0AE3"/>
    <w:rsid w:val="006A3CA5"/>
    <w:rsid w:val="006A3E65"/>
    <w:rsid w:val="006A5931"/>
    <w:rsid w:val="006A6366"/>
    <w:rsid w:val="006B20F6"/>
    <w:rsid w:val="006B7FE3"/>
    <w:rsid w:val="006C385C"/>
    <w:rsid w:val="006C3EEB"/>
    <w:rsid w:val="006C4B70"/>
    <w:rsid w:val="006D2330"/>
    <w:rsid w:val="006D71A3"/>
    <w:rsid w:val="006D7394"/>
    <w:rsid w:val="006E23A7"/>
    <w:rsid w:val="006E7B6F"/>
    <w:rsid w:val="006F143A"/>
    <w:rsid w:val="006F43DD"/>
    <w:rsid w:val="006F5972"/>
    <w:rsid w:val="006F6D10"/>
    <w:rsid w:val="007004C4"/>
    <w:rsid w:val="00701083"/>
    <w:rsid w:val="00705166"/>
    <w:rsid w:val="0070528B"/>
    <w:rsid w:val="00706675"/>
    <w:rsid w:val="00711D3A"/>
    <w:rsid w:val="007149F9"/>
    <w:rsid w:val="00716760"/>
    <w:rsid w:val="00716EF0"/>
    <w:rsid w:val="00723890"/>
    <w:rsid w:val="007246D5"/>
    <w:rsid w:val="00725F1A"/>
    <w:rsid w:val="00732141"/>
    <w:rsid w:val="00734F1F"/>
    <w:rsid w:val="00734F24"/>
    <w:rsid w:val="00736642"/>
    <w:rsid w:val="00736C25"/>
    <w:rsid w:val="00737908"/>
    <w:rsid w:val="00740E68"/>
    <w:rsid w:val="007422FF"/>
    <w:rsid w:val="00743082"/>
    <w:rsid w:val="0074387E"/>
    <w:rsid w:val="00745D43"/>
    <w:rsid w:val="00746AF9"/>
    <w:rsid w:val="00750ADB"/>
    <w:rsid w:val="00750E03"/>
    <w:rsid w:val="00754497"/>
    <w:rsid w:val="00757640"/>
    <w:rsid w:val="007634F2"/>
    <w:rsid w:val="00767096"/>
    <w:rsid w:val="007722AF"/>
    <w:rsid w:val="007741D1"/>
    <w:rsid w:val="00775C90"/>
    <w:rsid w:val="00781A25"/>
    <w:rsid w:val="00781A75"/>
    <w:rsid w:val="007821C0"/>
    <w:rsid w:val="00787B7E"/>
    <w:rsid w:val="007A243E"/>
    <w:rsid w:val="007A4942"/>
    <w:rsid w:val="007A6F9C"/>
    <w:rsid w:val="007B0D80"/>
    <w:rsid w:val="007B60BF"/>
    <w:rsid w:val="007B73A6"/>
    <w:rsid w:val="007C4778"/>
    <w:rsid w:val="007C57C6"/>
    <w:rsid w:val="007D3362"/>
    <w:rsid w:val="007D426E"/>
    <w:rsid w:val="007D7C57"/>
    <w:rsid w:val="007D7DB7"/>
    <w:rsid w:val="007E0ADB"/>
    <w:rsid w:val="007E1C43"/>
    <w:rsid w:val="007E792D"/>
    <w:rsid w:val="00800D2D"/>
    <w:rsid w:val="008019C3"/>
    <w:rsid w:val="00802B8D"/>
    <w:rsid w:val="008031EE"/>
    <w:rsid w:val="008065F8"/>
    <w:rsid w:val="00815707"/>
    <w:rsid w:val="0081690B"/>
    <w:rsid w:val="00824791"/>
    <w:rsid w:val="00826F74"/>
    <w:rsid w:val="00830AF5"/>
    <w:rsid w:val="0083122A"/>
    <w:rsid w:val="00831E86"/>
    <w:rsid w:val="0083696A"/>
    <w:rsid w:val="0083749E"/>
    <w:rsid w:val="00837C66"/>
    <w:rsid w:val="008406AC"/>
    <w:rsid w:val="00842273"/>
    <w:rsid w:val="008428AF"/>
    <w:rsid w:val="0084452F"/>
    <w:rsid w:val="008449EA"/>
    <w:rsid w:val="00850842"/>
    <w:rsid w:val="00852B6A"/>
    <w:rsid w:val="00855FC5"/>
    <w:rsid w:val="0086360F"/>
    <w:rsid w:val="008649C0"/>
    <w:rsid w:val="0087546A"/>
    <w:rsid w:val="00875815"/>
    <w:rsid w:val="00880DD5"/>
    <w:rsid w:val="00881D76"/>
    <w:rsid w:val="00881DE2"/>
    <w:rsid w:val="00890636"/>
    <w:rsid w:val="008917DD"/>
    <w:rsid w:val="00892DFC"/>
    <w:rsid w:val="00893FBF"/>
    <w:rsid w:val="00894170"/>
    <w:rsid w:val="0089429B"/>
    <w:rsid w:val="00896526"/>
    <w:rsid w:val="00897AF3"/>
    <w:rsid w:val="008A4C4B"/>
    <w:rsid w:val="008A522D"/>
    <w:rsid w:val="008A7004"/>
    <w:rsid w:val="008B0CC0"/>
    <w:rsid w:val="008B18BB"/>
    <w:rsid w:val="008B3449"/>
    <w:rsid w:val="008B741F"/>
    <w:rsid w:val="008C0D09"/>
    <w:rsid w:val="008C1F47"/>
    <w:rsid w:val="008C5E56"/>
    <w:rsid w:val="008C6F85"/>
    <w:rsid w:val="008D013E"/>
    <w:rsid w:val="008D13B3"/>
    <w:rsid w:val="008D3B3E"/>
    <w:rsid w:val="008E0223"/>
    <w:rsid w:val="008E446E"/>
    <w:rsid w:val="008E6024"/>
    <w:rsid w:val="008E7326"/>
    <w:rsid w:val="008F08D9"/>
    <w:rsid w:val="008F17E8"/>
    <w:rsid w:val="008F1892"/>
    <w:rsid w:val="008F1FBF"/>
    <w:rsid w:val="008F2909"/>
    <w:rsid w:val="008F4697"/>
    <w:rsid w:val="008F593A"/>
    <w:rsid w:val="008F6407"/>
    <w:rsid w:val="009024F4"/>
    <w:rsid w:val="00904E28"/>
    <w:rsid w:val="00910472"/>
    <w:rsid w:val="0091176D"/>
    <w:rsid w:val="00911CD5"/>
    <w:rsid w:val="00913836"/>
    <w:rsid w:val="00913837"/>
    <w:rsid w:val="0092378F"/>
    <w:rsid w:val="009257AE"/>
    <w:rsid w:val="00927638"/>
    <w:rsid w:val="00931A25"/>
    <w:rsid w:val="009345FE"/>
    <w:rsid w:val="00935F89"/>
    <w:rsid w:val="00940532"/>
    <w:rsid w:val="00940B06"/>
    <w:rsid w:val="00942AED"/>
    <w:rsid w:val="00943F28"/>
    <w:rsid w:val="0094631C"/>
    <w:rsid w:val="009510CB"/>
    <w:rsid w:val="00952218"/>
    <w:rsid w:val="00955835"/>
    <w:rsid w:val="00956245"/>
    <w:rsid w:val="00962D34"/>
    <w:rsid w:val="009659D8"/>
    <w:rsid w:val="009713C2"/>
    <w:rsid w:val="009725EB"/>
    <w:rsid w:val="00973E79"/>
    <w:rsid w:val="00973E98"/>
    <w:rsid w:val="0097514B"/>
    <w:rsid w:val="009860D1"/>
    <w:rsid w:val="00990E5E"/>
    <w:rsid w:val="0099185F"/>
    <w:rsid w:val="00993F29"/>
    <w:rsid w:val="00994D54"/>
    <w:rsid w:val="00995A12"/>
    <w:rsid w:val="00997BCD"/>
    <w:rsid w:val="00997D75"/>
    <w:rsid w:val="009A0C3A"/>
    <w:rsid w:val="009A277F"/>
    <w:rsid w:val="009A45DC"/>
    <w:rsid w:val="009A5F67"/>
    <w:rsid w:val="009A6B1C"/>
    <w:rsid w:val="009B034E"/>
    <w:rsid w:val="009B30E3"/>
    <w:rsid w:val="009B4958"/>
    <w:rsid w:val="009C1795"/>
    <w:rsid w:val="009C4CCC"/>
    <w:rsid w:val="009C4FE8"/>
    <w:rsid w:val="009C6E62"/>
    <w:rsid w:val="009D11F5"/>
    <w:rsid w:val="009F04C6"/>
    <w:rsid w:val="009F12A0"/>
    <w:rsid w:val="009F33F0"/>
    <w:rsid w:val="009F48EF"/>
    <w:rsid w:val="009F700E"/>
    <w:rsid w:val="00A04242"/>
    <w:rsid w:val="00A0462B"/>
    <w:rsid w:val="00A06C44"/>
    <w:rsid w:val="00A1049F"/>
    <w:rsid w:val="00A139E5"/>
    <w:rsid w:val="00A1788A"/>
    <w:rsid w:val="00A20833"/>
    <w:rsid w:val="00A21592"/>
    <w:rsid w:val="00A2191D"/>
    <w:rsid w:val="00A231B9"/>
    <w:rsid w:val="00A23F75"/>
    <w:rsid w:val="00A306EE"/>
    <w:rsid w:val="00A32644"/>
    <w:rsid w:val="00A40C74"/>
    <w:rsid w:val="00A41977"/>
    <w:rsid w:val="00A44BDD"/>
    <w:rsid w:val="00A465E6"/>
    <w:rsid w:val="00A50330"/>
    <w:rsid w:val="00A55CB7"/>
    <w:rsid w:val="00A63082"/>
    <w:rsid w:val="00A73519"/>
    <w:rsid w:val="00A80002"/>
    <w:rsid w:val="00A812D8"/>
    <w:rsid w:val="00A82223"/>
    <w:rsid w:val="00A832A1"/>
    <w:rsid w:val="00A8342D"/>
    <w:rsid w:val="00A834ED"/>
    <w:rsid w:val="00AA452F"/>
    <w:rsid w:val="00AA568A"/>
    <w:rsid w:val="00AA7377"/>
    <w:rsid w:val="00AA7A8F"/>
    <w:rsid w:val="00AA7AC6"/>
    <w:rsid w:val="00AB08B2"/>
    <w:rsid w:val="00AB40F7"/>
    <w:rsid w:val="00AB54DE"/>
    <w:rsid w:val="00AB5CEB"/>
    <w:rsid w:val="00AB7C7E"/>
    <w:rsid w:val="00AD254F"/>
    <w:rsid w:val="00AD3DC2"/>
    <w:rsid w:val="00AE02E7"/>
    <w:rsid w:val="00AE1ADA"/>
    <w:rsid w:val="00AE1D63"/>
    <w:rsid w:val="00AE1F5B"/>
    <w:rsid w:val="00AE5FC6"/>
    <w:rsid w:val="00AE755E"/>
    <w:rsid w:val="00AF1230"/>
    <w:rsid w:val="00AF2B6B"/>
    <w:rsid w:val="00AF6B8F"/>
    <w:rsid w:val="00B01916"/>
    <w:rsid w:val="00B0227F"/>
    <w:rsid w:val="00B022BE"/>
    <w:rsid w:val="00B02CCF"/>
    <w:rsid w:val="00B0321C"/>
    <w:rsid w:val="00B03A14"/>
    <w:rsid w:val="00B05868"/>
    <w:rsid w:val="00B115B7"/>
    <w:rsid w:val="00B14535"/>
    <w:rsid w:val="00B162FC"/>
    <w:rsid w:val="00B17652"/>
    <w:rsid w:val="00B206DC"/>
    <w:rsid w:val="00B20BF6"/>
    <w:rsid w:val="00B25B84"/>
    <w:rsid w:val="00B3026E"/>
    <w:rsid w:val="00B3191C"/>
    <w:rsid w:val="00B3612D"/>
    <w:rsid w:val="00B400D3"/>
    <w:rsid w:val="00B40C22"/>
    <w:rsid w:val="00B435FB"/>
    <w:rsid w:val="00B504E5"/>
    <w:rsid w:val="00B535C7"/>
    <w:rsid w:val="00B539A7"/>
    <w:rsid w:val="00B5621D"/>
    <w:rsid w:val="00B61404"/>
    <w:rsid w:val="00B62C9F"/>
    <w:rsid w:val="00B64B43"/>
    <w:rsid w:val="00B77E48"/>
    <w:rsid w:val="00B80A9C"/>
    <w:rsid w:val="00B83C7F"/>
    <w:rsid w:val="00B83F4A"/>
    <w:rsid w:val="00B902AF"/>
    <w:rsid w:val="00BA3D11"/>
    <w:rsid w:val="00BA4C81"/>
    <w:rsid w:val="00BA60A3"/>
    <w:rsid w:val="00BA7F83"/>
    <w:rsid w:val="00BB251C"/>
    <w:rsid w:val="00BB2CDE"/>
    <w:rsid w:val="00BB3CEC"/>
    <w:rsid w:val="00BC2212"/>
    <w:rsid w:val="00BC258C"/>
    <w:rsid w:val="00BD3A46"/>
    <w:rsid w:val="00BD7A92"/>
    <w:rsid w:val="00BE3727"/>
    <w:rsid w:val="00BE6F78"/>
    <w:rsid w:val="00BF07BB"/>
    <w:rsid w:val="00BF6DFB"/>
    <w:rsid w:val="00C00F06"/>
    <w:rsid w:val="00C0323A"/>
    <w:rsid w:val="00C0590F"/>
    <w:rsid w:val="00C07BF9"/>
    <w:rsid w:val="00C07C4A"/>
    <w:rsid w:val="00C12F10"/>
    <w:rsid w:val="00C143DC"/>
    <w:rsid w:val="00C17EC5"/>
    <w:rsid w:val="00C20CED"/>
    <w:rsid w:val="00C24B6A"/>
    <w:rsid w:val="00C253B6"/>
    <w:rsid w:val="00C25817"/>
    <w:rsid w:val="00C277B2"/>
    <w:rsid w:val="00C34F9B"/>
    <w:rsid w:val="00C423B5"/>
    <w:rsid w:val="00C42E77"/>
    <w:rsid w:val="00C436C2"/>
    <w:rsid w:val="00C44E71"/>
    <w:rsid w:val="00C45B83"/>
    <w:rsid w:val="00C47C09"/>
    <w:rsid w:val="00C56149"/>
    <w:rsid w:val="00C573EA"/>
    <w:rsid w:val="00C61336"/>
    <w:rsid w:val="00C649DC"/>
    <w:rsid w:val="00C64FE5"/>
    <w:rsid w:val="00C67435"/>
    <w:rsid w:val="00C72F0B"/>
    <w:rsid w:val="00C76323"/>
    <w:rsid w:val="00C77BDE"/>
    <w:rsid w:val="00C84BB1"/>
    <w:rsid w:val="00C859B5"/>
    <w:rsid w:val="00C87DF3"/>
    <w:rsid w:val="00C91798"/>
    <w:rsid w:val="00CA21FB"/>
    <w:rsid w:val="00CA6998"/>
    <w:rsid w:val="00CA6C33"/>
    <w:rsid w:val="00CA7807"/>
    <w:rsid w:val="00CB03C8"/>
    <w:rsid w:val="00CB04EC"/>
    <w:rsid w:val="00CB0E2C"/>
    <w:rsid w:val="00CB209E"/>
    <w:rsid w:val="00CB2998"/>
    <w:rsid w:val="00CB3652"/>
    <w:rsid w:val="00CB5345"/>
    <w:rsid w:val="00CB5993"/>
    <w:rsid w:val="00CB6CB9"/>
    <w:rsid w:val="00CB7332"/>
    <w:rsid w:val="00CB7EC1"/>
    <w:rsid w:val="00CC00FC"/>
    <w:rsid w:val="00CC279F"/>
    <w:rsid w:val="00CC3161"/>
    <w:rsid w:val="00CC79E9"/>
    <w:rsid w:val="00CD0376"/>
    <w:rsid w:val="00CD6B60"/>
    <w:rsid w:val="00CE0608"/>
    <w:rsid w:val="00CE1D29"/>
    <w:rsid w:val="00CE274E"/>
    <w:rsid w:val="00CE2ED4"/>
    <w:rsid w:val="00CE33AB"/>
    <w:rsid w:val="00CE450D"/>
    <w:rsid w:val="00CE4E77"/>
    <w:rsid w:val="00CE6266"/>
    <w:rsid w:val="00CE71CF"/>
    <w:rsid w:val="00CF1B0B"/>
    <w:rsid w:val="00CF2135"/>
    <w:rsid w:val="00CF3058"/>
    <w:rsid w:val="00CF534C"/>
    <w:rsid w:val="00CF7FDD"/>
    <w:rsid w:val="00D00A4B"/>
    <w:rsid w:val="00D01D21"/>
    <w:rsid w:val="00D02C5C"/>
    <w:rsid w:val="00D033C7"/>
    <w:rsid w:val="00D048DF"/>
    <w:rsid w:val="00D0703A"/>
    <w:rsid w:val="00D07314"/>
    <w:rsid w:val="00D17355"/>
    <w:rsid w:val="00D17444"/>
    <w:rsid w:val="00D24BFA"/>
    <w:rsid w:val="00D34B09"/>
    <w:rsid w:val="00D43DA9"/>
    <w:rsid w:val="00D43F84"/>
    <w:rsid w:val="00D45524"/>
    <w:rsid w:val="00D457F0"/>
    <w:rsid w:val="00D45C6F"/>
    <w:rsid w:val="00D564C9"/>
    <w:rsid w:val="00D604A7"/>
    <w:rsid w:val="00D6245F"/>
    <w:rsid w:val="00D645FF"/>
    <w:rsid w:val="00D675CA"/>
    <w:rsid w:val="00D704C4"/>
    <w:rsid w:val="00D70A78"/>
    <w:rsid w:val="00D7342F"/>
    <w:rsid w:val="00D808D5"/>
    <w:rsid w:val="00D80D63"/>
    <w:rsid w:val="00D8196F"/>
    <w:rsid w:val="00D841B8"/>
    <w:rsid w:val="00D96A6A"/>
    <w:rsid w:val="00D97912"/>
    <w:rsid w:val="00DA2D8A"/>
    <w:rsid w:val="00DA772C"/>
    <w:rsid w:val="00DB0E33"/>
    <w:rsid w:val="00DB1825"/>
    <w:rsid w:val="00DB25AE"/>
    <w:rsid w:val="00DB2856"/>
    <w:rsid w:val="00DB48A9"/>
    <w:rsid w:val="00DC04AD"/>
    <w:rsid w:val="00DC1983"/>
    <w:rsid w:val="00DC43EF"/>
    <w:rsid w:val="00DC5DB6"/>
    <w:rsid w:val="00DC7729"/>
    <w:rsid w:val="00DD0D20"/>
    <w:rsid w:val="00DD2CF5"/>
    <w:rsid w:val="00DD5443"/>
    <w:rsid w:val="00DE277C"/>
    <w:rsid w:val="00DE5F98"/>
    <w:rsid w:val="00DE7D59"/>
    <w:rsid w:val="00DF3C81"/>
    <w:rsid w:val="00DF7A84"/>
    <w:rsid w:val="00E003D6"/>
    <w:rsid w:val="00E05929"/>
    <w:rsid w:val="00E06FCD"/>
    <w:rsid w:val="00E152B5"/>
    <w:rsid w:val="00E201A5"/>
    <w:rsid w:val="00E234C6"/>
    <w:rsid w:val="00E25E0B"/>
    <w:rsid w:val="00E26BEC"/>
    <w:rsid w:val="00E31252"/>
    <w:rsid w:val="00E4024B"/>
    <w:rsid w:val="00E42722"/>
    <w:rsid w:val="00E43DC5"/>
    <w:rsid w:val="00E45572"/>
    <w:rsid w:val="00E467BF"/>
    <w:rsid w:val="00E5522F"/>
    <w:rsid w:val="00E55B68"/>
    <w:rsid w:val="00E60287"/>
    <w:rsid w:val="00E614E0"/>
    <w:rsid w:val="00E63F01"/>
    <w:rsid w:val="00E679B8"/>
    <w:rsid w:val="00E71730"/>
    <w:rsid w:val="00E71D96"/>
    <w:rsid w:val="00E72E9C"/>
    <w:rsid w:val="00E80511"/>
    <w:rsid w:val="00E8489A"/>
    <w:rsid w:val="00E86C5B"/>
    <w:rsid w:val="00E90C38"/>
    <w:rsid w:val="00E952E6"/>
    <w:rsid w:val="00E95CE3"/>
    <w:rsid w:val="00E97679"/>
    <w:rsid w:val="00EA04D4"/>
    <w:rsid w:val="00EA4185"/>
    <w:rsid w:val="00EB0C7C"/>
    <w:rsid w:val="00EB1C9E"/>
    <w:rsid w:val="00EB26BD"/>
    <w:rsid w:val="00EB741A"/>
    <w:rsid w:val="00EC6E88"/>
    <w:rsid w:val="00ED2A16"/>
    <w:rsid w:val="00ED54D9"/>
    <w:rsid w:val="00EE1763"/>
    <w:rsid w:val="00EE1D39"/>
    <w:rsid w:val="00EE232D"/>
    <w:rsid w:val="00EE2A29"/>
    <w:rsid w:val="00EE68CB"/>
    <w:rsid w:val="00EF055A"/>
    <w:rsid w:val="00EF0C85"/>
    <w:rsid w:val="00EF5EB7"/>
    <w:rsid w:val="00EF761C"/>
    <w:rsid w:val="00F00464"/>
    <w:rsid w:val="00F0662E"/>
    <w:rsid w:val="00F06650"/>
    <w:rsid w:val="00F2651D"/>
    <w:rsid w:val="00F30A7F"/>
    <w:rsid w:val="00F3631D"/>
    <w:rsid w:val="00F37F0B"/>
    <w:rsid w:val="00F50ECD"/>
    <w:rsid w:val="00F522C8"/>
    <w:rsid w:val="00F52EBA"/>
    <w:rsid w:val="00F63436"/>
    <w:rsid w:val="00F64805"/>
    <w:rsid w:val="00F65A0B"/>
    <w:rsid w:val="00F660E2"/>
    <w:rsid w:val="00F66B0F"/>
    <w:rsid w:val="00F70CFE"/>
    <w:rsid w:val="00F721A1"/>
    <w:rsid w:val="00F761AB"/>
    <w:rsid w:val="00F7628C"/>
    <w:rsid w:val="00F7678F"/>
    <w:rsid w:val="00F76A23"/>
    <w:rsid w:val="00F76A96"/>
    <w:rsid w:val="00F81AF4"/>
    <w:rsid w:val="00F82F97"/>
    <w:rsid w:val="00F843B4"/>
    <w:rsid w:val="00F932C4"/>
    <w:rsid w:val="00FA1A5F"/>
    <w:rsid w:val="00FA4093"/>
    <w:rsid w:val="00FA7C23"/>
    <w:rsid w:val="00FB1964"/>
    <w:rsid w:val="00FB1B3C"/>
    <w:rsid w:val="00FB3B04"/>
    <w:rsid w:val="00FB7991"/>
    <w:rsid w:val="00FB7C7E"/>
    <w:rsid w:val="00FB7E66"/>
    <w:rsid w:val="00FC1BB1"/>
    <w:rsid w:val="00FC3DEC"/>
    <w:rsid w:val="00FC5901"/>
    <w:rsid w:val="00FC6474"/>
    <w:rsid w:val="00FD397E"/>
    <w:rsid w:val="00FD5914"/>
    <w:rsid w:val="00FD5956"/>
    <w:rsid w:val="00FD6616"/>
    <w:rsid w:val="00FD66CB"/>
    <w:rsid w:val="00FD706E"/>
    <w:rsid w:val="00FD7908"/>
    <w:rsid w:val="00FF283E"/>
    <w:rsid w:val="00FF60A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2.xml><?xml version="1.0" encoding="utf-8"?>
<ds:datastoreItem xmlns:ds="http://schemas.openxmlformats.org/officeDocument/2006/customXml" ds:itemID="{58E9FADE-B72D-43BA-99F6-6BE1ACD889A6}">
  <ds:schemaRefs>
    <ds:schemaRef ds:uri="http://schemas.microsoft.com/office/2006/metadata/properties"/>
  </ds:schemaRefs>
</ds:datastoreItem>
</file>

<file path=customXml/itemProps3.xml><?xml version="1.0" encoding="utf-8"?>
<ds:datastoreItem xmlns:ds="http://schemas.openxmlformats.org/officeDocument/2006/customXml" ds:itemID="{C21D22BA-7BB5-4999-86E3-349175D7E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FDD231-210A-43EA-8C11-1D0F6737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3318</Words>
  <Characters>18916</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2016-06-17T02:26:00Z</cp:lastPrinted>
  <dcterms:created xsi:type="dcterms:W3CDTF">2016-07-25T00:23:00Z</dcterms:created>
  <dcterms:modified xsi:type="dcterms:W3CDTF">2016-07-27T07:17:00Z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