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2F7" w14:textId="7E12E922" w:rsidR="006543AC" w:rsidRPr="00DD600C" w:rsidRDefault="006543AC" w:rsidP="006543AC">
      <w:pPr>
        <w:snapToGrid w:val="0"/>
        <w:ind w:right="2080"/>
        <w:rPr>
          <w:rFonts w:ascii="UD デジタル 教科書体 NK-R" w:eastAsia="UD デジタル 教科書体 NK-R" w:hAnsi="ＭＳ ゴシック"/>
          <w:b/>
          <w:sz w:val="52"/>
          <w:szCs w:val="52"/>
          <w:bdr w:val="single" w:sz="4" w:space="0" w:color="auto"/>
        </w:rPr>
      </w:pPr>
    </w:p>
    <w:p w14:paraId="2CFE0A64" w14:textId="77777777" w:rsidR="006543AC" w:rsidRPr="00DD600C" w:rsidRDefault="006543AC" w:rsidP="006543AC">
      <w:pPr>
        <w:snapToGrid w:val="0"/>
        <w:rPr>
          <w:rFonts w:ascii="UD デジタル 教科書体 NK-R" w:eastAsia="UD デジタル 教科書体 NK-R" w:hAnsi="ＭＳ ゴシック"/>
          <w:b/>
          <w:sz w:val="52"/>
          <w:szCs w:val="52"/>
        </w:rPr>
      </w:pPr>
    </w:p>
    <w:p w14:paraId="28E15BB2" w14:textId="77777777" w:rsidR="006543AC" w:rsidRPr="00DD600C" w:rsidRDefault="006543AC" w:rsidP="006543AC">
      <w:pPr>
        <w:snapToGrid w:val="0"/>
        <w:rPr>
          <w:rFonts w:ascii="UD デジタル 教科書体 NK-R" w:eastAsia="UD デジタル 教科書体 NK-R" w:hAnsi="ＭＳ ゴシック"/>
          <w:b/>
          <w:sz w:val="52"/>
          <w:szCs w:val="52"/>
        </w:rPr>
      </w:pPr>
    </w:p>
    <w:p w14:paraId="68878C6F" w14:textId="77777777" w:rsidR="006543AC" w:rsidRPr="00DD600C" w:rsidRDefault="006543AC" w:rsidP="006543AC">
      <w:pPr>
        <w:snapToGrid w:val="0"/>
        <w:rPr>
          <w:rFonts w:ascii="UD デジタル 教科書体 NK-R" w:eastAsia="UD デジタル 教科書体 NK-R" w:hAnsi="ＭＳ ゴシック"/>
          <w:b/>
          <w:sz w:val="52"/>
          <w:szCs w:val="52"/>
        </w:rPr>
      </w:pPr>
    </w:p>
    <w:p w14:paraId="3323772F" w14:textId="77777777"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 ３ 章</w:t>
      </w:r>
    </w:p>
    <w:p w14:paraId="72A01F63" w14:textId="77777777" w:rsidR="006543AC" w:rsidRPr="00DD600C" w:rsidRDefault="006543AC" w:rsidP="006543AC">
      <w:pPr>
        <w:snapToGrid w:val="0"/>
        <w:jc w:val="center"/>
        <w:rPr>
          <w:rFonts w:ascii="UD デジタル 教科書体 NK-R" w:eastAsia="UD デジタル 教科書体 NK-R" w:hAnsi="ＭＳ ゴシック"/>
          <w:b/>
          <w:sz w:val="52"/>
          <w:szCs w:val="52"/>
        </w:rPr>
      </w:pPr>
    </w:p>
    <w:p w14:paraId="03E10697" w14:textId="77777777"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14:paraId="6AC67870" w14:textId="77777777" w:rsidR="006543AC" w:rsidRPr="00F5594D" w:rsidRDefault="006543AC" w:rsidP="006543AC">
      <w:pPr>
        <w:ind w:leftChars="288" w:left="653"/>
        <w:rPr>
          <w:rFonts w:ascii="HGP創英角ﾎﾟｯﾌﾟ体" w:eastAsia="HGP創英角ﾎﾟｯﾌﾟ体" w:hAnsi="HGP創英角ﾎﾟｯﾌﾟ体"/>
          <w:sz w:val="52"/>
          <w:szCs w:val="52"/>
        </w:rPr>
      </w:pPr>
    </w:p>
    <w:p w14:paraId="0DA51B05" w14:textId="2676CF30" w:rsidR="006543AC" w:rsidRPr="006543AC" w:rsidRDefault="006543AC" w:rsidP="006543AC">
      <w:pPr>
        <w:snapToGrid w:val="0"/>
        <w:rPr>
          <w:rFonts w:ascii="ＭＳ Ｐゴシック" w:eastAsia="ＭＳ Ｐゴシック" w:hAnsi="ＭＳ Ｐゴシック"/>
          <w:b/>
          <w:sz w:val="28"/>
          <w:szCs w:val="28"/>
        </w:rPr>
      </w:pPr>
    </w:p>
    <w:p w14:paraId="045B09D8" w14:textId="77777777" w:rsidR="006543AC"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251B5887" w14:textId="6EB16667" w:rsidR="00092533" w:rsidRDefault="00092533" w:rsidP="006543AC">
      <w:pPr>
        <w:snapToGrid w:val="0"/>
        <w:rPr>
          <w:rFonts w:ascii="UD デジタル 教科書体 NK-R" w:eastAsia="UD デジタル 教科書体 NK-R" w:hAnsi="ＭＳ Ｐゴシック"/>
          <w:color w:val="FF0000"/>
          <w:sz w:val="22"/>
        </w:rPr>
      </w:pPr>
      <w:r w:rsidRPr="00A70EF5">
        <w:rPr>
          <w:rFonts w:ascii="UD デジタル 教科書体 NK-R" w:eastAsia="UD デジタル 教科書体 NK-R" w:hAnsi="ＭＳ Ｐゴシック" w:hint="eastAsia"/>
          <w:b/>
          <w:noProof/>
          <w:color w:val="FF0000"/>
        </w:rPr>
        <w:lastRenderedPageBreak/>
        <mc:AlternateContent>
          <mc:Choice Requires="wps">
            <w:drawing>
              <wp:anchor distT="0" distB="0" distL="114300" distR="114300" simplePos="0" relativeHeight="251711488" behindDoc="0" locked="0" layoutInCell="1" allowOverlap="1" wp14:anchorId="5EF08638" wp14:editId="02226F4F">
                <wp:simplePos x="0" y="0"/>
                <wp:positionH relativeFrom="column">
                  <wp:posOffset>238125</wp:posOffset>
                </wp:positionH>
                <wp:positionV relativeFrom="line">
                  <wp:posOffset>209550</wp:posOffset>
                </wp:positionV>
                <wp:extent cx="4437380" cy="222885"/>
                <wp:effectExtent l="0" t="0" r="0" b="5715"/>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8638" id="_x0000_t202" coordsize="21600,21600" o:spt="202" path="m,l,21600r21600,l21600,xe">
                <v:stroke joinstyle="miter"/>
                <v:path gradientshapeok="t" o:connecttype="rect"/>
              </v:shapetype>
              <v:shape id="Text Box 3165" o:spid="_x0000_s1026" type="#_x0000_t202" style="position:absolute;left:0;text-align:left;margin-left:18.75pt;margin-top:16.5pt;width:349.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" filled="f" fillcolor="#9cc2e5" stroked="f">
                <v:textbox inset="5.85pt,.7pt,5.85pt,.7pt">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10464" behindDoc="0" locked="0" layoutInCell="1" allowOverlap="1" wp14:anchorId="31FA2AE9" wp14:editId="3FA43724">
                <wp:simplePos x="0" y="0"/>
                <wp:positionH relativeFrom="column">
                  <wp:posOffset>172085</wp:posOffset>
                </wp:positionH>
                <wp:positionV relativeFrom="line">
                  <wp:posOffset>181519</wp:posOffset>
                </wp:positionV>
                <wp:extent cx="5840730" cy="262890"/>
                <wp:effectExtent l="19050" t="19050" r="45720" b="60960"/>
                <wp:wrapNone/>
                <wp:docPr id="2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627DC57" id="Rectangle 3164" o:spid="_x0000_s1026" style="position:absolute;left:0;text-align:left;margin-left:13.55pt;margin-top:14.3pt;width:459.9pt;height:20.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" fillcolor="#9cc2e5" strokecolor="#f2f2f2" strokeweight="3pt">
                <v:shadow on="t" color="#7f5f00" opacity=".5" offset="1pt"/>
                <v:textbox inset="5.85pt,.7pt,5.85pt,.7pt"/>
                <w10:wrap anchory="line"/>
              </v:rect>
            </w:pict>
          </mc:Fallback>
        </mc:AlternateContent>
      </w:r>
    </w:p>
    <w:p w14:paraId="61099D69" w14:textId="2844B3C5" w:rsidR="006543AC" w:rsidRPr="00A70EF5" w:rsidRDefault="006543AC" w:rsidP="006543AC">
      <w:pPr>
        <w:snapToGrid w:val="0"/>
        <w:rPr>
          <w:rFonts w:ascii="UD デジタル 教科書体 NK-R" w:eastAsia="UD デジタル 教科書体 NK-R" w:hAnsi="ＭＳ Ｐゴシック"/>
          <w:color w:val="FF0000"/>
          <w:sz w:val="22"/>
        </w:rPr>
      </w:pPr>
    </w:p>
    <w:p w14:paraId="48E8C19A" w14:textId="37C6AAEC" w:rsidR="006543AC" w:rsidRDefault="006543AC" w:rsidP="006543AC">
      <w:pPr>
        <w:snapToGrid w:val="0"/>
        <w:ind w:firstLineChars="100" w:firstLine="227"/>
        <w:rPr>
          <w:rFonts w:ascii="UD デジタル 教科書体 NK-R" w:eastAsia="UD デジタル 教科書体 NK-R" w:hAnsi="ＭＳ Ｐゴシック"/>
          <w:color w:val="FF0000"/>
          <w:sz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12512" behindDoc="0" locked="0" layoutInCell="1" allowOverlap="1" wp14:anchorId="54161637" wp14:editId="450F542F">
                <wp:simplePos x="0" y="0"/>
                <wp:positionH relativeFrom="column">
                  <wp:posOffset>254272</wp:posOffset>
                </wp:positionH>
                <wp:positionV relativeFrom="line">
                  <wp:posOffset>83457</wp:posOffset>
                </wp:positionV>
                <wp:extent cx="5771606" cy="251460"/>
                <wp:effectExtent l="0" t="0" r="19685" b="15240"/>
                <wp:wrapNone/>
                <wp:docPr id="2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514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99C2" w14:textId="068A503B" w:rsidR="006543AC" w:rsidRPr="00B24861" w:rsidRDefault="006543AC" w:rsidP="006543AC">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1637" id="Text Box 3263" o:spid="_x0000_s1027" type="#_x0000_t202" style="position:absolute;left:0;text-align:left;margin-left:20pt;margin-top:6.55pt;width:454.45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" filled="f">
                <v:textbox inset="5.85pt,.7pt,5.85pt,.7pt">
                  <w:txbxContent>
                    <w:p w14:paraId="579A99C2" w14:textId="068A503B" w:rsidR="006543AC" w:rsidRPr="00B24861" w:rsidRDefault="006543AC" w:rsidP="006543AC">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2457FF79" w14:textId="77777777" w:rsidR="006543AC" w:rsidRDefault="006543AC" w:rsidP="006543AC">
      <w:pPr>
        <w:snapToGrid w:val="0"/>
        <w:ind w:firstLineChars="100" w:firstLine="237"/>
        <w:rPr>
          <w:rFonts w:ascii="UD デジタル 教科書体 NK-R" w:eastAsia="UD デジタル 教科書体 NK-R" w:hAnsi="ＭＳ Ｐゴシック"/>
          <w:color w:val="FF0000"/>
          <w:sz w:val="22"/>
        </w:rPr>
      </w:pPr>
    </w:p>
    <w:p w14:paraId="4E9A8318" w14:textId="48DBAEBF" w:rsidR="006543AC" w:rsidRDefault="00092533" w:rsidP="00293143">
      <w:pPr>
        <w:snapToGrid w:val="0"/>
        <w:rPr>
          <w:rFonts w:ascii="UD デジタル 教科書体 NK-R" w:eastAsia="UD デジタル 教科書体 NK-R" w:hAnsi="ＭＳ Ｐゴシック"/>
          <w:b/>
          <w:sz w:val="28"/>
          <w:szCs w:val="28"/>
        </w:rPr>
      </w:pP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4560" behindDoc="0" locked="0" layoutInCell="1" allowOverlap="1" wp14:anchorId="5C3266F2" wp14:editId="7B25FF18">
                <wp:simplePos x="0" y="0"/>
                <wp:positionH relativeFrom="column">
                  <wp:posOffset>241300</wp:posOffset>
                </wp:positionH>
                <wp:positionV relativeFrom="line">
                  <wp:posOffset>64135</wp:posOffset>
                </wp:positionV>
                <wp:extent cx="4437380" cy="222885"/>
                <wp:effectExtent l="0" t="0" r="0" b="5715"/>
                <wp:wrapNone/>
                <wp:docPr id="2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6F2" id="_x0000_s1028" type="#_x0000_t202" style="position:absolute;left:0;text-align:left;margin-left:19pt;margin-top:5.05pt;width:349.4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dN/Q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" filled="f" fillcolor="#9cc2e5" stroked="f">
                <v:textbox inset="5.85pt,.7pt,5.85pt,.7pt">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3536" behindDoc="0" locked="0" layoutInCell="1" allowOverlap="1" wp14:anchorId="7FF0C0F7" wp14:editId="7BB831F4">
                <wp:simplePos x="0" y="0"/>
                <wp:positionH relativeFrom="column">
                  <wp:posOffset>172085</wp:posOffset>
                </wp:positionH>
                <wp:positionV relativeFrom="line">
                  <wp:posOffset>30480</wp:posOffset>
                </wp:positionV>
                <wp:extent cx="5840730" cy="262890"/>
                <wp:effectExtent l="19050" t="19050" r="45720" b="60960"/>
                <wp:wrapNone/>
                <wp:docPr id="2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CF66DCA" id="Rectangle 3164" o:spid="_x0000_s1026" style="position:absolute;left:0;text-align:left;margin-left:13.55pt;margin-top:2.4pt;width:459.9pt;height:20.7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" fillcolor="#9cc2e5" strokecolor="#f2f2f2" strokeweight="3pt">
                <v:shadow on="t" color="#7f5f00" opacity=".5" offset="1pt"/>
                <v:textbox inset="5.85pt,.7pt,5.85pt,.7pt"/>
                <w10:wrap anchory="line"/>
              </v:rect>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5584" behindDoc="0" locked="0" layoutInCell="1" allowOverlap="1" wp14:anchorId="7D374E5B" wp14:editId="781D67A3">
                <wp:simplePos x="0" y="0"/>
                <wp:positionH relativeFrom="column">
                  <wp:posOffset>254272</wp:posOffset>
                </wp:positionH>
                <wp:positionV relativeFrom="line">
                  <wp:posOffset>338636</wp:posOffset>
                </wp:positionV>
                <wp:extent cx="5771606" cy="236220"/>
                <wp:effectExtent l="0" t="0" r="19685" b="11430"/>
                <wp:wrapNone/>
                <wp:docPr id="29"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36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E69E3" w14:textId="4A37BF66" w:rsidR="006543AC" w:rsidRPr="00B24861" w:rsidRDefault="006543AC" w:rsidP="006543AC">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4E5B" id="_x0000_s1029" type="#_x0000_t202" style="position:absolute;left:0;text-align:left;margin-left:20pt;margin-top:26.65pt;width:454.45pt;height:1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" filled="f">
                <v:textbox inset="5.85pt,.7pt,5.85pt,.7pt">
                  <w:txbxContent>
                    <w:p w14:paraId="195E69E3" w14:textId="4A37BF66" w:rsidR="006543AC" w:rsidRPr="00B24861" w:rsidRDefault="006543AC" w:rsidP="006543AC">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v:textbox>
                <w10:wrap anchory="line"/>
              </v:shape>
            </w:pict>
          </mc:Fallback>
        </mc:AlternateContent>
      </w:r>
    </w:p>
    <w:p w14:paraId="7D7FF481" w14:textId="58EDE7BE" w:rsidR="006543AC" w:rsidRDefault="006543AC" w:rsidP="00293143">
      <w:pPr>
        <w:snapToGrid w:val="0"/>
        <w:rPr>
          <w:rFonts w:ascii="UD デジタル 教科書体 NK-R" w:eastAsia="UD デジタル 教科書体 NK-R" w:hAnsi="ＭＳ Ｐゴシック"/>
          <w:b/>
          <w:sz w:val="28"/>
          <w:szCs w:val="28"/>
        </w:rPr>
      </w:pPr>
    </w:p>
    <w:p w14:paraId="56E6C93D" w14:textId="5B0EB661" w:rsidR="006543AC"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6608" behindDoc="0" locked="0" layoutInCell="1" allowOverlap="1" wp14:anchorId="05EFBDF9" wp14:editId="043D9188">
                <wp:simplePos x="0" y="0"/>
                <wp:positionH relativeFrom="column">
                  <wp:posOffset>179705</wp:posOffset>
                </wp:positionH>
                <wp:positionV relativeFrom="line">
                  <wp:posOffset>128270</wp:posOffset>
                </wp:positionV>
                <wp:extent cx="5840730" cy="262890"/>
                <wp:effectExtent l="19050" t="19050" r="45720" b="60960"/>
                <wp:wrapNone/>
                <wp:docPr id="32"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50E6A2" id="Rectangle 3164" o:spid="_x0000_s1026" style="position:absolute;left:0;text-align:left;margin-left:14.15pt;margin-top:10.1pt;width:459.9pt;height:20.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" fillcolor="#9cc2e5" strokecolor="#f2f2f2" strokeweight="3pt">
                <v:shadow on="t" color="#7f5f00" opacity=".5" offset="1pt"/>
                <v:textbox inset="5.85pt,.7pt,5.85pt,.7pt"/>
                <w10:wrap anchory="line"/>
              </v:rect>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7632" behindDoc="0" locked="0" layoutInCell="1" allowOverlap="1" wp14:anchorId="14F98554" wp14:editId="4904CFE5">
                <wp:simplePos x="0" y="0"/>
                <wp:positionH relativeFrom="column">
                  <wp:posOffset>218440</wp:posOffset>
                </wp:positionH>
                <wp:positionV relativeFrom="line">
                  <wp:posOffset>159929</wp:posOffset>
                </wp:positionV>
                <wp:extent cx="4437380" cy="222885"/>
                <wp:effectExtent l="0" t="0" r="0" b="5715"/>
                <wp:wrapNone/>
                <wp:docPr id="36"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8554" id="_x0000_s1030" type="#_x0000_t202" style="position:absolute;left:0;text-align:left;margin-left:17.2pt;margin-top:12.6pt;width:349.4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aY/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" filled="f" fillcolor="#9cc2e5" stroked="f">
                <v:textbox inset="5.85pt,.7pt,5.85pt,.7pt">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v:textbox>
                <w10:wrap anchory="line"/>
              </v:shape>
            </w:pict>
          </mc:Fallback>
        </mc:AlternateContent>
      </w:r>
    </w:p>
    <w:p w14:paraId="717C7031" w14:textId="03D34175"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8656" behindDoc="0" locked="0" layoutInCell="1" allowOverlap="1" wp14:anchorId="1DE598DD" wp14:editId="1B1DCCE1">
                <wp:simplePos x="0" y="0"/>
                <wp:positionH relativeFrom="column">
                  <wp:posOffset>254272</wp:posOffset>
                </wp:positionH>
                <wp:positionV relativeFrom="line">
                  <wp:posOffset>168003</wp:posOffset>
                </wp:positionV>
                <wp:extent cx="5771606" cy="217715"/>
                <wp:effectExtent l="0" t="0" r="19685" b="11430"/>
                <wp:wrapNone/>
                <wp:docPr id="38"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177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216" w14:textId="2998ED83" w:rsidR="006F26AF" w:rsidRPr="00B24861" w:rsidRDefault="006F26AF" w:rsidP="006F26AF">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8DD" id="_x0000_s1031" type="#_x0000_t202" style="position:absolute;left:0;text-align:left;margin-left:20pt;margin-top:13.25pt;width:454.45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" filled="f">
                <v:textbox inset="5.85pt,.7pt,5.85pt,.7pt">
                  <w:txbxContent>
                    <w:p w14:paraId="04969216" w14:textId="2998ED83" w:rsidR="006F26AF" w:rsidRPr="00B24861" w:rsidRDefault="006F26AF" w:rsidP="006F26AF">
                      <w:pPr>
                        <w:snapToGrid w:val="0"/>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9050601" w14:textId="47521B6D"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0704" behindDoc="0" locked="0" layoutInCell="1" allowOverlap="1" wp14:anchorId="71E7F0F3" wp14:editId="0E7C24D1">
                <wp:simplePos x="0" y="0"/>
                <wp:positionH relativeFrom="column">
                  <wp:posOffset>233680</wp:posOffset>
                </wp:positionH>
                <wp:positionV relativeFrom="paragraph">
                  <wp:posOffset>266065</wp:posOffset>
                </wp:positionV>
                <wp:extent cx="4437380" cy="222885"/>
                <wp:effectExtent l="0" t="0" r="0" b="5715"/>
                <wp:wrapNone/>
                <wp:docPr id="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F0F3" id="_x0000_s1032" type="#_x0000_t202" style="position:absolute;left:0;text-align:left;margin-left:18.4pt;margin-top:20.95pt;width:349.4pt;height:1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6Z/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" filled="f" fillcolor="#9cc2e5" stroked="f">
                <v:textbox inset="5.85pt,.7pt,5.85pt,.7pt">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9680" behindDoc="0" locked="0" layoutInCell="1" allowOverlap="1" wp14:anchorId="67E66C3B" wp14:editId="5BF5D835">
                <wp:simplePos x="0" y="0"/>
                <wp:positionH relativeFrom="column">
                  <wp:posOffset>164465</wp:posOffset>
                </wp:positionH>
                <wp:positionV relativeFrom="line">
                  <wp:posOffset>229870</wp:posOffset>
                </wp:positionV>
                <wp:extent cx="5840730" cy="262890"/>
                <wp:effectExtent l="19050" t="19050" r="45720" b="60960"/>
                <wp:wrapNone/>
                <wp:docPr id="39"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7CACB12" id="Rectangle 3164" o:spid="_x0000_s1026" style="position:absolute;left:0;text-align:left;margin-left:12.95pt;margin-top:18.1pt;width:459.9pt;height:20.7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" fillcolor="#9cc2e5" strokecolor="#f2f2f2" strokeweight="3pt">
                <v:shadow on="t" color="#7f5f00" opacity=".5" offset="1pt"/>
                <v:textbox inset="5.85pt,.7pt,5.85pt,.7pt"/>
                <w10:wrap anchory="line"/>
              </v:rect>
            </w:pict>
          </mc:Fallback>
        </mc:AlternateContent>
      </w:r>
    </w:p>
    <w:p w14:paraId="0E4B120C" w14:textId="33F30E66" w:rsidR="006F26AF"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1728" behindDoc="0" locked="0" layoutInCell="1" allowOverlap="1" wp14:anchorId="0BB8A244" wp14:editId="65826EFA">
                <wp:simplePos x="0" y="0"/>
                <wp:positionH relativeFrom="column">
                  <wp:posOffset>254000</wp:posOffset>
                </wp:positionH>
                <wp:positionV relativeFrom="line">
                  <wp:posOffset>264160</wp:posOffset>
                </wp:positionV>
                <wp:extent cx="5771515" cy="1409700"/>
                <wp:effectExtent l="0" t="0" r="19685" b="19050"/>
                <wp:wrapNone/>
                <wp:docPr id="4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9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A244" id="_x0000_s1033" type="#_x0000_t202" style="position:absolute;left:0;text-align:left;margin-left:20pt;margin-top:20.8pt;width:454.45pt;height:1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" filled="f">
                <v:textbox inset="5.85pt,.7pt,5.85pt,.7pt">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v:textbox>
                <w10:wrap anchory="line"/>
              </v:shape>
            </w:pict>
          </mc:Fallback>
        </mc:AlternateContent>
      </w:r>
    </w:p>
    <w:p w14:paraId="1C5B10FD" w14:textId="63643313" w:rsidR="006F26AF" w:rsidRDefault="006F26AF" w:rsidP="00293143">
      <w:pPr>
        <w:snapToGrid w:val="0"/>
        <w:rPr>
          <w:rFonts w:ascii="UD デジタル 教科書体 NK-R" w:eastAsia="UD デジタル 教科書体 NK-R" w:hAnsi="ＭＳ Ｐゴシック"/>
          <w:b/>
          <w:sz w:val="28"/>
          <w:szCs w:val="28"/>
        </w:rPr>
      </w:pPr>
    </w:p>
    <w:p w14:paraId="5D4758A4" w14:textId="3A1837F6" w:rsidR="006F26AF" w:rsidRDefault="006F26AF" w:rsidP="00293143">
      <w:pPr>
        <w:snapToGrid w:val="0"/>
        <w:rPr>
          <w:rFonts w:ascii="UD デジタル 教科書体 NK-R" w:eastAsia="UD デジタル 教科書体 NK-R" w:hAnsi="ＭＳ Ｐゴシック"/>
          <w:b/>
          <w:sz w:val="28"/>
          <w:szCs w:val="28"/>
        </w:rPr>
      </w:pPr>
    </w:p>
    <w:p w14:paraId="19B9AAB2" w14:textId="1C7EE1D7" w:rsidR="006F26AF" w:rsidRDefault="006F26AF" w:rsidP="00293143">
      <w:pPr>
        <w:snapToGrid w:val="0"/>
        <w:rPr>
          <w:rFonts w:ascii="UD デジタル 教科書体 NK-R" w:eastAsia="UD デジタル 教科書体 NK-R" w:hAnsi="ＭＳ Ｐゴシック"/>
          <w:b/>
          <w:sz w:val="28"/>
          <w:szCs w:val="28"/>
        </w:rPr>
      </w:pPr>
    </w:p>
    <w:p w14:paraId="6FF36231" w14:textId="5D4E9F1D" w:rsidR="006F26AF" w:rsidRPr="00503B0C" w:rsidRDefault="006F26AF" w:rsidP="00293143">
      <w:pPr>
        <w:snapToGrid w:val="0"/>
        <w:rPr>
          <w:rFonts w:ascii="UD デジタル 教科書体 NK-R" w:eastAsia="UD デジタル 教科書体 NK-R" w:hAnsi="ＭＳ Ｐゴシック"/>
          <w:b/>
          <w:sz w:val="28"/>
          <w:szCs w:val="28"/>
        </w:rPr>
      </w:pPr>
    </w:p>
    <w:p w14:paraId="25631316" w14:textId="745D1F88" w:rsidR="006F26AF" w:rsidRDefault="006F26AF" w:rsidP="00293143">
      <w:pPr>
        <w:snapToGrid w:val="0"/>
        <w:rPr>
          <w:rFonts w:ascii="UD デジタル 教科書体 NK-R" w:eastAsia="UD デジタル 教科書体 NK-R" w:hAnsi="ＭＳ Ｐゴシック"/>
          <w:b/>
          <w:sz w:val="28"/>
          <w:szCs w:val="28"/>
        </w:rPr>
      </w:pPr>
    </w:p>
    <w:p w14:paraId="4792EE85" w14:textId="38B2D668"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5824" behindDoc="0" locked="0" layoutInCell="1" allowOverlap="1" wp14:anchorId="5A5B95DC" wp14:editId="01744ABD">
                <wp:simplePos x="0" y="0"/>
                <wp:positionH relativeFrom="column">
                  <wp:posOffset>211455</wp:posOffset>
                </wp:positionH>
                <wp:positionV relativeFrom="paragraph">
                  <wp:posOffset>152400</wp:posOffset>
                </wp:positionV>
                <wp:extent cx="4436745" cy="222250"/>
                <wp:effectExtent l="0" t="0" r="0" b="6350"/>
                <wp:wrapNone/>
                <wp:docPr id="5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5A5B95DC" id="_x0000_s1034" type="#_x0000_t202" style="position:absolute;left:0;text-align:left;margin-left:16.65pt;margin-top:12pt;width:349.35pt;height: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" filled="f" fillcolor="#9cc2e5" stroked="f">
                <v:textbox inset="5.85pt,.7pt,5.85pt,.7pt">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4800" behindDoc="0" locked="0" layoutInCell="1" allowOverlap="1" wp14:anchorId="24DF3EF6" wp14:editId="6563F433">
                <wp:simplePos x="0" y="0"/>
                <wp:positionH relativeFrom="column">
                  <wp:posOffset>172085</wp:posOffset>
                </wp:positionH>
                <wp:positionV relativeFrom="paragraph">
                  <wp:posOffset>118836</wp:posOffset>
                </wp:positionV>
                <wp:extent cx="5840095" cy="262255"/>
                <wp:effectExtent l="19050" t="19050" r="46355" b="61595"/>
                <wp:wrapNone/>
                <wp:docPr id="50"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1DBF70E5" id="Rectangle 3164" o:spid="_x0000_s1026" style="position:absolute;left:0;text-align:left;margin-left:13.55pt;margin-top:9.35pt;width:459.85pt;height:20.65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" fillcolor="#9cc2e5" strokecolor="#f2f2f2" strokeweight="3pt">
                <v:shadow on="t" color="#7f5f00" opacity=".5" offset="1pt"/>
                <v:textbox inset="5.85pt,.7pt,5.85pt,.7pt"/>
              </v:rect>
            </w:pict>
          </mc:Fallback>
        </mc:AlternateContent>
      </w:r>
    </w:p>
    <w:p w14:paraId="143999A0" w14:textId="44722006"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6848" behindDoc="0" locked="0" layoutInCell="1" allowOverlap="1" wp14:anchorId="15442FCB" wp14:editId="6186A498">
                <wp:simplePos x="0" y="0"/>
                <wp:positionH relativeFrom="column">
                  <wp:posOffset>254265</wp:posOffset>
                </wp:positionH>
                <wp:positionV relativeFrom="paragraph">
                  <wp:posOffset>135709</wp:posOffset>
                </wp:positionV>
                <wp:extent cx="5770978" cy="389890"/>
                <wp:effectExtent l="0" t="0" r="20320" b="10160"/>
                <wp:wrapNone/>
                <wp:docPr id="5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3898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F121" w14:textId="77777777" w:rsidR="006F26AF" w:rsidRDefault="006F26AF" w:rsidP="006F26AF">
                            <w:pPr>
                              <w:snapToGrid w:val="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6F26AF">
                            <w:pPr>
                              <w:snapToGrid w:val="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2FCB" id="_x0000_s1035" type="#_x0000_t202" style="position:absolute;left:0;text-align:left;margin-left:20pt;margin-top:10.7pt;width:454.4pt;height:3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" filled="f">
                <v:textbox inset="5.85pt,.7pt,5.85pt,.7pt">
                  <w:txbxContent>
                    <w:p w14:paraId="77EAF121" w14:textId="77777777" w:rsidR="006F26AF" w:rsidRDefault="006F26AF" w:rsidP="006F26AF">
                      <w:pPr>
                        <w:snapToGrid w:val="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6F26AF">
                      <w:pPr>
                        <w:snapToGrid w:val="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v:textbox>
              </v:shape>
            </w:pict>
          </mc:Fallback>
        </mc:AlternateContent>
      </w:r>
    </w:p>
    <w:p w14:paraId="0D3A4598" w14:textId="3BB149A9" w:rsidR="006F26AF" w:rsidRDefault="006F26AF" w:rsidP="00293143">
      <w:pPr>
        <w:snapToGrid w:val="0"/>
        <w:rPr>
          <w:rFonts w:ascii="UD デジタル 教科書体 NK-R" w:eastAsia="UD デジタル 教科書体 NK-R" w:hAnsi="ＭＳ Ｐゴシック"/>
          <w:b/>
          <w:sz w:val="28"/>
          <w:szCs w:val="28"/>
        </w:rPr>
      </w:pPr>
    </w:p>
    <w:p w14:paraId="1BAA566D" w14:textId="7099D811"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0944" behindDoc="0" locked="0" layoutInCell="1" allowOverlap="1" wp14:anchorId="32A23523" wp14:editId="3924D32B">
                <wp:simplePos x="0" y="0"/>
                <wp:positionH relativeFrom="column">
                  <wp:posOffset>221615</wp:posOffset>
                </wp:positionH>
                <wp:positionV relativeFrom="paragraph">
                  <wp:posOffset>103505</wp:posOffset>
                </wp:positionV>
                <wp:extent cx="5703570" cy="293370"/>
                <wp:effectExtent l="0" t="0" r="0" b="0"/>
                <wp:wrapNone/>
                <wp:docPr id="5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9337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23523" id="_x0000_s1036" type="#_x0000_t202" style="position:absolute;left:0;text-align:left;margin-left:17.45pt;margin-top:8.15pt;width:449.1pt;height:2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" filled="f" fillcolor="#9cc2e5" stroked="f">
                <v:textbox inset="5.85pt,.7pt,5.85pt,.7pt">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9920" behindDoc="0" locked="0" layoutInCell="1" allowOverlap="1" wp14:anchorId="53BFB754" wp14:editId="0AF020BE">
                <wp:simplePos x="0" y="0"/>
                <wp:positionH relativeFrom="column">
                  <wp:posOffset>183515</wp:posOffset>
                </wp:positionH>
                <wp:positionV relativeFrom="paragraph">
                  <wp:posOffset>75474</wp:posOffset>
                </wp:positionV>
                <wp:extent cx="5840095" cy="262255"/>
                <wp:effectExtent l="19050" t="19050" r="46355" b="61595"/>
                <wp:wrapNone/>
                <wp:docPr id="5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052A73" id="Rectangle 3164" o:spid="_x0000_s1026" style="position:absolute;left:0;text-align:left;margin-left:14.45pt;margin-top:5.95pt;width:459.85pt;height:20.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" fillcolor="#9cc2e5" strokecolor="#f2f2f2" strokeweight="3pt">
                <v:shadow on="t" color="#7f5f00" opacity=".5" offset="1pt"/>
                <v:textbox inset="5.85pt,.7pt,5.85pt,.7pt"/>
              </v:rect>
            </w:pict>
          </mc:Fallback>
        </mc:AlternateContent>
      </w:r>
    </w:p>
    <w:p w14:paraId="6CF03EBD" w14:textId="3B65380C"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1968" behindDoc="0" locked="0" layoutInCell="1" allowOverlap="1" wp14:anchorId="5EA09A1E" wp14:editId="0C458DC5">
                <wp:simplePos x="0" y="0"/>
                <wp:positionH relativeFrom="column">
                  <wp:posOffset>254000</wp:posOffset>
                </wp:positionH>
                <wp:positionV relativeFrom="paragraph">
                  <wp:posOffset>139156</wp:posOffset>
                </wp:positionV>
                <wp:extent cx="5770978" cy="261258"/>
                <wp:effectExtent l="0" t="0" r="20320" b="24765"/>
                <wp:wrapNone/>
                <wp:docPr id="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26125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6A989" w14:textId="245DCD3B" w:rsidR="006F26AF" w:rsidRPr="00B24861"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09A1E" id="_x0000_s1037" type="#_x0000_t202" style="position:absolute;left:0;text-align:left;margin-left:20pt;margin-top:10.95pt;width:454.4pt;height:2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" filled="f">
                <v:textbox inset="5.85pt,.7pt,5.85pt,.7pt">
                  <w:txbxContent>
                    <w:p w14:paraId="0456A989" w14:textId="245DCD3B" w:rsidR="006F26AF" w:rsidRPr="00B24861"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v:textbox>
              </v:shape>
            </w:pict>
          </mc:Fallback>
        </mc:AlternateContent>
      </w:r>
    </w:p>
    <w:p w14:paraId="4E086355" w14:textId="687A1FDA"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2992" behindDoc="0" locked="0" layoutInCell="1" allowOverlap="1" wp14:anchorId="433F3297" wp14:editId="5B8832A0">
                <wp:simplePos x="0" y="0"/>
                <wp:positionH relativeFrom="column">
                  <wp:posOffset>189230</wp:posOffset>
                </wp:positionH>
                <wp:positionV relativeFrom="paragraph">
                  <wp:posOffset>230596</wp:posOffset>
                </wp:positionV>
                <wp:extent cx="5840095" cy="262255"/>
                <wp:effectExtent l="19050" t="19050" r="46355" b="61595"/>
                <wp:wrapNone/>
                <wp:docPr id="6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7A7BAA54" id="Rectangle 3164" o:spid="_x0000_s1026" style="position:absolute;left:0;text-align:left;margin-left:14.9pt;margin-top:18.15pt;width:459.85pt;height:20.6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4016" behindDoc="0" locked="0" layoutInCell="1" allowOverlap="1" wp14:anchorId="2A144C5B" wp14:editId="7D353EFF">
                <wp:simplePos x="0" y="0"/>
                <wp:positionH relativeFrom="column">
                  <wp:posOffset>228600</wp:posOffset>
                </wp:positionH>
                <wp:positionV relativeFrom="paragraph">
                  <wp:posOffset>253909</wp:posOffset>
                </wp:positionV>
                <wp:extent cx="4436745" cy="222250"/>
                <wp:effectExtent l="0" t="0" r="0" b="6350"/>
                <wp:wrapNone/>
                <wp:docPr id="6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2A144C5B" id="_x0000_s1038" type="#_x0000_t202" style="position:absolute;left:0;text-align:left;margin-left:18pt;margin-top:20pt;width:349.35pt;height:1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" filled="f" fillcolor="#9cc2e5" stroked="f">
                <v:textbox inset="5.85pt,.7pt,5.85pt,.7pt">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2A6BA8B" w14:textId="7D63A793" w:rsidR="006F26AF" w:rsidRDefault="006F26AF" w:rsidP="00293143">
      <w:pPr>
        <w:snapToGrid w:val="0"/>
        <w:rPr>
          <w:rFonts w:ascii="UD デジタル 教科書体 NK-R" w:eastAsia="UD デジタル 教科書体 NK-R" w:hAnsi="ＭＳ Ｐゴシック"/>
          <w:b/>
          <w:sz w:val="28"/>
          <w:szCs w:val="28"/>
        </w:rPr>
      </w:pPr>
    </w:p>
    <w:p w14:paraId="759DF4DB" w14:textId="2EAF1771"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5040" behindDoc="0" locked="0" layoutInCell="1" allowOverlap="1" wp14:anchorId="16DD6804" wp14:editId="2C352092">
                <wp:simplePos x="0" y="0"/>
                <wp:positionH relativeFrom="column">
                  <wp:posOffset>264795</wp:posOffset>
                </wp:positionH>
                <wp:positionV relativeFrom="paragraph">
                  <wp:posOffset>11974</wp:posOffset>
                </wp:positionV>
                <wp:extent cx="5770971" cy="1584960"/>
                <wp:effectExtent l="0" t="0" r="20320" b="15240"/>
                <wp:wrapNone/>
                <wp:docPr id="66"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1" cy="15849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67D013E3"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D6804" id="_x0000_s1039" type="#_x0000_t202" style="position:absolute;left:0;text-align:left;margin-left:20.85pt;margin-top:.95pt;width:454.4pt;height:12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" filled="f">
                <v:textbox inset="5.85pt,.7pt,5.85pt,.7pt">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67D013E3"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v:textbox>
              </v:shape>
            </w:pict>
          </mc:Fallback>
        </mc:AlternateContent>
      </w:r>
    </w:p>
    <w:p w14:paraId="6978449A" w14:textId="1233F849" w:rsidR="00F91093" w:rsidRDefault="00F91093" w:rsidP="00293143">
      <w:pPr>
        <w:snapToGrid w:val="0"/>
        <w:rPr>
          <w:rFonts w:ascii="UD デジタル 教科書体 NK-R" w:eastAsia="UD デジタル 教科書体 NK-R" w:hAnsi="ＭＳ Ｐゴシック"/>
          <w:b/>
          <w:sz w:val="28"/>
          <w:szCs w:val="28"/>
        </w:rPr>
      </w:pPr>
    </w:p>
    <w:p w14:paraId="78C2CF0F" w14:textId="08823870" w:rsidR="006F26AF" w:rsidRDefault="006F26AF" w:rsidP="00293143">
      <w:pPr>
        <w:snapToGrid w:val="0"/>
        <w:rPr>
          <w:rFonts w:ascii="UD デジタル 教科書体 NK-R" w:eastAsia="UD デジタル 教科書体 NK-R" w:hAnsi="ＭＳ Ｐゴシック"/>
          <w:b/>
          <w:sz w:val="28"/>
          <w:szCs w:val="28"/>
        </w:rPr>
      </w:pPr>
    </w:p>
    <w:p w14:paraId="44ED4687" w14:textId="29D5AD4D" w:rsidR="006F26AF" w:rsidRDefault="006F26AF" w:rsidP="00293143">
      <w:pPr>
        <w:snapToGrid w:val="0"/>
        <w:rPr>
          <w:rFonts w:ascii="UD デジタル 教科書体 NK-R" w:eastAsia="UD デジタル 教科書体 NK-R" w:hAnsi="ＭＳ Ｐゴシック"/>
          <w:b/>
          <w:sz w:val="28"/>
          <w:szCs w:val="28"/>
        </w:rPr>
      </w:pPr>
    </w:p>
    <w:p w14:paraId="427C945B" w14:textId="77777777" w:rsidR="00B01531" w:rsidRDefault="00B01531" w:rsidP="00293143">
      <w:pPr>
        <w:snapToGrid w:val="0"/>
        <w:rPr>
          <w:rFonts w:ascii="UD デジタル 教科書体 NK-R" w:eastAsia="UD デジタル 教科書体 NK-R" w:hAnsi="ＭＳ Ｐゴシック"/>
          <w:b/>
          <w:sz w:val="28"/>
          <w:szCs w:val="28"/>
        </w:rPr>
      </w:pPr>
    </w:p>
    <w:p w14:paraId="5E81E179" w14:textId="77777777" w:rsidR="00B01531" w:rsidRDefault="00B01531" w:rsidP="00293143">
      <w:pPr>
        <w:snapToGrid w:val="0"/>
        <w:rPr>
          <w:rFonts w:ascii="UD デジタル 教科書体 NK-R" w:eastAsia="UD デジタル 教科書体 NK-R" w:hAnsi="ＭＳ Ｐゴシック"/>
          <w:b/>
          <w:sz w:val="28"/>
          <w:szCs w:val="28"/>
        </w:rPr>
      </w:pPr>
    </w:p>
    <w:p w14:paraId="07885BF9" w14:textId="3F151338"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7872" behindDoc="0" locked="0" layoutInCell="1" allowOverlap="1" wp14:anchorId="10255E35" wp14:editId="4B736A15">
                <wp:simplePos x="0" y="0"/>
                <wp:positionH relativeFrom="column">
                  <wp:posOffset>189230</wp:posOffset>
                </wp:positionH>
                <wp:positionV relativeFrom="paragraph">
                  <wp:posOffset>109855</wp:posOffset>
                </wp:positionV>
                <wp:extent cx="5840095" cy="262255"/>
                <wp:effectExtent l="19050" t="19050" r="46355" b="61595"/>
                <wp:wrapNone/>
                <wp:docPr id="5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53A93D5C" id="Rectangle 3164" o:spid="_x0000_s1026" style="position:absolute;left:0;text-align:left;margin-left:14.9pt;margin-top:8.65pt;width:459.85pt;height:20.6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8896" behindDoc="0" locked="0" layoutInCell="1" allowOverlap="1" wp14:anchorId="0083FB51" wp14:editId="60C912E2">
                <wp:simplePos x="0" y="0"/>
                <wp:positionH relativeFrom="column">
                  <wp:posOffset>228600</wp:posOffset>
                </wp:positionH>
                <wp:positionV relativeFrom="paragraph">
                  <wp:posOffset>149316</wp:posOffset>
                </wp:positionV>
                <wp:extent cx="4436745" cy="222250"/>
                <wp:effectExtent l="0" t="0" r="0" b="6350"/>
                <wp:wrapNone/>
                <wp:docPr id="5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0083FB51" id="_x0000_s1040" type="#_x0000_t202" style="position:absolute;left:0;text-align:left;margin-left:18pt;margin-top:11.75pt;width:349.35pt;height:1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V/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" filled="f" fillcolor="#9cc2e5" stroked="f">
                <v:textbox inset="5.85pt,.7pt,5.85pt,.7pt">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38C18AD5" w14:textId="4C348E42"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6064" behindDoc="0" locked="0" layoutInCell="1" allowOverlap="1" wp14:anchorId="70B02631" wp14:editId="7DFD42C0">
                <wp:simplePos x="0" y="0"/>
                <wp:positionH relativeFrom="column">
                  <wp:posOffset>286929</wp:posOffset>
                </wp:positionH>
                <wp:positionV relativeFrom="paragraph">
                  <wp:posOffset>143782</wp:posOffset>
                </wp:positionV>
                <wp:extent cx="5749200" cy="424180"/>
                <wp:effectExtent l="0" t="0" r="23495" b="13970"/>
                <wp:wrapNone/>
                <wp:docPr id="5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424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5B24" w14:textId="610F0336" w:rsidR="00F91093" w:rsidRPr="00F91093" w:rsidRDefault="00F91093" w:rsidP="006F26AF">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631" id="_x0000_s1041" type="#_x0000_t202" style="position:absolute;left:0;text-align:left;margin-left:22.6pt;margin-top:11.3pt;width:452.7pt;height:3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" filled="f">
                <v:textbox inset="5.85pt,.7pt,5.85pt,.7pt">
                  <w:txbxContent>
                    <w:p w14:paraId="37915B24" w14:textId="610F0336" w:rsidR="00F91093" w:rsidRPr="00F91093" w:rsidRDefault="00F91093" w:rsidP="006F26AF">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v:textbox>
              </v:shape>
            </w:pict>
          </mc:Fallback>
        </mc:AlternateContent>
      </w:r>
    </w:p>
    <w:p w14:paraId="08DB5C1B" w14:textId="711C5296" w:rsidR="00B01531" w:rsidRDefault="00B01531" w:rsidP="00293143">
      <w:pPr>
        <w:snapToGrid w:val="0"/>
        <w:rPr>
          <w:rFonts w:ascii="UD デジタル 教科書体 NK-R" w:eastAsia="UD デジタル 教科書体 NK-R" w:hAnsi="ＭＳ Ｐゴシック"/>
          <w:b/>
          <w:sz w:val="28"/>
          <w:szCs w:val="28"/>
        </w:rPr>
      </w:pPr>
    </w:p>
    <w:p w14:paraId="77246765" w14:textId="7A110F8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2752" behindDoc="0" locked="0" layoutInCell="1" allowOverlap="1" wp14:anchorId="1725CD8B" wp14:editId="04700715">
                <wp:simplePos x="0" y="0"/>
                <wp:positionH relativeFrom="column">
                  <wp:posOffset>210185</wp:posOffset>
                </wp:positionH>
                <wp:positionV relativeFrom="paragraph">
                  <wp:posOffset>182880</wp:posOffset>
                </wp:positionV>
                <wp:extent cx="5840095" cy="262255"/>
                <wp:effectExtent l="19050" t="19050" r="46355" b="61595"/>
                <wp:wrapNone/>
                <wp:docPr id="4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12C9A3A" id="Rectangle 3164" o:spid="_x0000_s1026" style="position:absolute;left:0;text-align:left;margin-left:16.55pt;margin-top:14.4pt;width:459.85pt;height:20.65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3776" behindDoc="0" locked="0" layoutInCell="1" allowOverlap="1" wp14:anchorId="37367CD0" wp14:editId="13CB9717">
                <wp:simplePos x="0" y="0"/>
                <wp:positionH relativeFrom="column">
                  <wp:posOffset>242570</wp:posOffset>
                </wp:positionH>
                <wp:positionV relativeFrom="paragraph">
                  <wp:posOffset>228600</wp:posOffset>
                </wp:positionV>
                <wp:extent cx="4436745" cy="222250"/>
                <wp:effectExtent l="0" t="0" r="0" b="6350"/>
                <wp:wrapNone/>
                <wp:docPr id="4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37367CD0" id="_x0000_s1042" type="#_x0000_t202" style="position:absolute;left:0;text-align:left;margin-left:19.1pt;margin-top:18pt;width:349.35pt;height:1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Ha/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" filled="f" fillcolor="#9cc2e5" stroked="f">
                <v:textbox inset="5.85pt,.7pt,5.85pt,.7pt">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EEFA71B" w14:textId="7B8E1B0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7088" behindDoc="0" locked="0" layoutInCell="1" allowOverlap="1" wp14:anchorId="413A0BF2" wp14:editId="05BCC216">
                <wp:simplePos x="0" y="0"/>
                <wp:positionH relativeFrom="column">
                  <wp:posOffset>297815</wp:posOffset>
                </wp:positionH>
                <wp:positionV relativeFrom="paragraph">
                  <wp:posOffset>222976</wp:posOffset>
                </wp:positionV>
                <wp:extent cx="5749199" cy="261257"/>
                <wp:effectExtent l="0" t="0" r="23495" b="24765"/>
                <wp:wrapNone/>
                <wp:docPr id="4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199" cy="2612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E21E9" w14:textId="607F835C" w:rsidR="006F26AF" w:rsidRPr="00B24861" w:rsidRDefault="00F91093" w:rsidP="006F26AF">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0BF2" id="_x0000_s1043" type="#_x0000_t202" style="position:absolute;left:0;text-align:left;margin-left:23.45pt;margin-top:17.55pt;width:452.7pt;height:20.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" filled="f">
                <v:textbox inset="5.85pt,.7pt,5.85pt,.7pt">
                  <w:txbxContent>
                    <w:p w14:paraId="249E21E9" w14:textId="607F835C" w:rsidR="006F26AF" w:rsidRPr="00B24861" w:rsidRDefault="00F91093" w:rsidP="006F26AF">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v:textbox>
              </v:shape>
            </w:pict>
          </mc:Fallback>
        </mc:AlternateContent>
      </w:r>
    </w:p>
    <w:p w14:paraId="6FE82BF1" w14:textId="1DC6BE00" w:rsidR="006F26AF" w:rsidRDefault="006F26AF" w:rsidP="00293143">
      <w:pPr>
        <w:snapToGrid w:val="0"/>
        <w:rPr>
          <w:rFonts w:ascii="UD デジタル 教科書体 NK-R" w:eastAsia="UD デジタル 教科書体 NK-R" w:hAnsi="ＭＳ Ｐゴシック"/>
          <w:b/>
          <w:sz w:val="28"/>
          <w:szCs w:val="28"/>
        </w:rPr>
      </w:pPr>
    </w:p>
    <w:p w14:paraId="5472A4F1" w14:textId="25200B03" w:rsidR="0016146A" w:rsidRPr="000B2627"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0B64B8" w:rsidRPr="000B2627">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578368" behindDoc="0" locked="0" layoutInCell="1" allowOverlap="1" wp14:anchorId="33E1E000" wp14:editId="4ED02BC6">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7C6B56" id="直線コネクタ 28" o:spid="_x0000_s1026" style="position:absolute;left:0;text-align:left;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" strokeweight="1.5pt">
                <v:stroke endarrow="oval" linestyle="thinThick"/>
              </v:line>
            </w:pict>
          </mc:Fallback>
        </mc:AlternateContent>
      </w:r>
      <w:r w:rsidR="0016146A" w:rsidRPr="000B2627">
        <w:rPr>
          <w:rFonts w:ascii="UD デジタル 教科書体 NK-R" w:eastAsia="UD デジタル 教科書体 NK-R" w:hAnsi="ＭＳ Ｐゴシック" w:hint="eastAsia"/>
          <w:b/>
          <w:sz w:val="28"/>
          <w:szCs w:val="28"/>
        </w:rPr>
        <w:t>第１節　自立支援、介護予防・重度化防止</w:t>
      </w:r>
    </w:p>
    <w:p w14:paraId="4D2E99A0" w14:textId="77777777" w:rsidR="00041D16" w:rsidRPr="000B2627" w:rsidRDefault="00041D16" w:rsidP="00293143">
      <w:pPr>
        <w:snapToGrid w:val="0"/>
        <w:rPr>
          <w:rFonts w:ascii="UD デジタル 教科書体 NK-R" w:eastAsia="UD デジタル 教科書体 NK-R" w:hAnsi="ＭＳ Ｐゴシック"/>
          <w:b/>
          <w:sz w:val="28"/>
          <w:szCs w:val="28"/>
        </w:rPr>
      </w:pPr>
    </w:p>
    <w:p w14:paraId="0FC8746E" w14:textId="77777777" w:rsidR="008978C2" w:rsidRPr="000B2627" w:rsidRDefault="000B64B8" w:rsidP="002931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int="eastAsia"/>
          <w:noProof/>
        </w:rPr>
        <mc:AlternateContent>
          <mc:Choice Requires="wps">
            <w:drawing>
              <wp:anchor distT="0" distB="0" distL="114300" distR="114300" simplePos="0" relativeHeight="251579392" behindDoc="0" locked="0" layoutInCell="1" allowOverlap="1" wp14:anchorId="722EE829" wp14:editId="232C1FD3">
                <wp:simplePos x="0" y="0"/>
                <wp:positionH relativeFrom="column">
                  <wp:posOffset>40640</wp:posOffset>
                </wp:positionH>
                <wp:positionV relativeFrom="paragraph">
                  <wp:posOffset>369570</wp:posOffset>
                </wp:positionV>
                <wp:extent cx="6424295" cy="367665"/>
                <wp:effectExtent l="9525" t="13970" r="14605" b="8890"/>
                <wp:wrapNone/>
                <wp:docPr id="1031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67665"/>
                        </a:xfrm>
                        <a:prstGeom prst="roundRect">
                          <a:avLst>
                            <a:gd name="adj" fmla="val 4921"/>
                          </a:avLst>
                        </a:prstGeom>
                        <a:solidFill>
                          <a:srgbClr val="EBF1DE"/>
                        </a:solidFill>
                        <a:ln w="12700" algn="ctr">
                          <a:solidFill>
                            <a:srgbClr val="000000"/>
                          </a:solidFill>
                          <a:round/>
                          <a:headEnd/>
                          <a:tailEnd/>
                        </a:ln>
                      </wps:spPr>
                      <wps:txbx>
                        <w:txbxContent>
                          <w:p w14:paraId="0DF4009A" w14:textId="77777777" w:rsidR="00796BE0" w:rsidRPr="002247DD" w:rsidRDefault="00796BE0" w:rsidP="002247DD">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2EE829" id="角丸四角形 29" o:spid="_x0000_s1044" style="position:absolute;left:0;text-align:left;margin-left:3.2pt;margin-top:29.1pt;width:505.85pt;height:28.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" fillcolor="#ebf1de" strokeweight="1pt">
                <v:textbox>
                  <w:txbxContent>
                    <w:p w14:paraId="0DF4009A" w14:textId="77777777" w:rsidR="00796BE0" w:rsidRPr="002247DD" w:rsidRDefault="00796BE0" w:rsidP="002247DD">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txbxContent>
                </v:textbox>
              </v:roundrect>
            </w:pict>
          </mc:Fallback>
        </mc:AlternateContent>
      </w:r>
      <w:r w:rsidR="008978C2" w:rsidRPr="000B2627">
        <w:rPr>
          <w:rFonts w:ascii="UD デジタル 教科書体 NK-R" w:eastAsia="UD デジタル 教科書体 NK-R" w:hAnsi="ＭＳ ゴシック" w:hint="eastAsia"/>
          <w:b/>
          <w:sz w:val="24"/>
          <w:szCs w:val="24"/>
          <w:bdr w:val="single" w:sz="4" w:space="0" w:color="auto"/>
        </w:rPr>
        <w:t>めざすべき姿</w:t>
      </w:r>
    </w:p>
    <w:p w14:paraId="1827699E" w14:textId="77777777" w:rsidR="00041D16" w:rsidRPr="000B2627" w:rsidRDefault="00041D16" w:rsidP="00293143">
      <w:pPr>
        <w:snapToGrid w:val="0"/>
        <w:rPr>
          <w:rFonts w:ascii="UD デジタル 教科書体 NK-R" w:eastAsia="UD デジタル 教科書体 NK-R" w:hAnsi="HG丸ｺﾞｼｯｸM-PRO"/>
          <w:b/>
          <w:sz w:val="24"/>
          <w:szCs w:val="24"/>
        </w:rPr>
      </w:pPr>
    </w:p>
    <w:p w14:paraId="3B0B9B14" w14:textId="77777777" w:rsidR="008978C2" w:rsidRPr="000B2627" w:rsidRDefault="008978C2" w:rsidP="002247DD">
      <w:pPr>
        <w:snapToGrid w:val="0"/>
        <w:rPr>
          <w:rFonts w:ascii="UD デジタル 教科書体 NK-R" w:eastAsia="UD デジタル 教科書体 NK-R" w:hAnsi="HG丸ｺﾞｼｯｸM-PRO"/>
          <w:b/>
          <w:sz w:val="24"/>
          <w:szCs w:val="24"/>
        </w:rPr>
      </w:pPr>
    </w:p>
    <w:p w14:paraId="47492F73" w14:textId="77777777" w:rsidR="002247DD" w:rsidRPr="000B2627" w:rsidRDefault="002247DD" w:rsidP="002247DD">
      <w:pPr>
        <w:snapToGrid w:val="0"/>
        <w:rPr>
          <w:rFonts w:ascii="UD デジタル 教科書体 NK-R" w:eastAsia="UD デジタル 教科書体 NK-R" w:hAnsi="HG丸ｺﾞｼｯｸM-PRO"/>
          <w:b/>
          <w:sz w:val="24"/>
          <w:szCs w:val="24"/>
        </w:rPr>
      </w:pPr>
    </w:p>
    <w:p w14:paraId="5DAE18CE" w14:textId="77777777" w:rsidR="001369D6" w:rsidRPr="000B2627" w:rsidRDefault="000E71F8"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現状と課題</w:t>
      </w:r>
    </w:p>
    <w:p w14:paraId="7AFA825B" w14:textId="006392A0" w:rsidR="005D12CC" w:rsidRPr="000B2627" w:rsidRDefault="00631CCC" w:rsidP="005D12CC">
      <w:pPr>
        <w:snapToGrid w:val="0"/>
        <w:ind w:left="257" w:hangingChars="100" w:hanging="257"/>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91632A" w:rsidRPr="000B2627">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0B2627">
        <w:rPr>
          <w:rFonts w:ascii="UD デジタル 教科書体 NK-R" w:eastAsia="UD デジタル 教科書体 NK-R" w:hAnsi="ＭＳ 明朝" w:hint="eastAsia"/>
          <w:sz w:val="24"/>
          <w:szCs w:val="24"/>
        </w:rPr>
        <w:t>調整</w:t>
      </w:r>
      <w:r w:rsidR="004731A8" w:rsidRPr="000B2627">
        <w:rPr>
          <w:rFonts w:ascii="UD デジタル 教科書体 NK-R" w:eastAsia="UD デジタル 教科書体 NK-R" w:hAnsi="ＭＳ 明朝" w:hint="eastAsia"/>
          <w:sz w:val="24"/>
          <w:szCs w:val="24"/>
        </w:rPr>
        <w:t>済）をみると、大阪府は全国で一番高く、</w:t>
      </w:r>
      <w:r w:rsidR="00647C4E">
        <w:rPr>
          <w:rFonts w:ascii="UD デジタル 教科書体 NK-R" w:eastAsia="UD デジタル 教科書体 NK-R" w:hAnsi="ＭＳ 明朝" w:hint="eastAsia"/>
          <w:sz w:val="24"/>
          <w:szCs w:val="24"/>
        </w:rPr>
        <w:t>要支援１・２、要介護１・２、要介護３以上の全ての段階において、全国</w:t>
      </w:r>
      <w:r w:rsidR="00791C0C">
        <w:rPr>
          <w:rFonts w:ascii="UD デジタル 教科書体 NK-R" w:eastAsia="UD デジタル 教科書体 NK-R" w:hAnsi="ＭＳ 明朝" w:hint="eastAsia"/>
          <w:sz w:val="24"/>
          <w:szCs w:val="24"/>
        </w:rPr>
        <w:t>平均</w:t>
      </w:r>
      <w:r w:rsidR="00647C4E">
        <w:rPr>
          <w:rFonts w:ascii="UD デジタル 教科書体 NK-R" w:eastAsia="UD デジタル 教科書体 NK-R" w:hAnsi="ＭＳ 明朝" w:hint="eastAsia"/>
          <w:sz w:val="24"/>
          <w:szCs w:val="24"/>
        </w:rPr>
        <w:t>より高くなっています。</w:t>
      </w:r>
    </w:p>
    <w:p w14:paraId="7767CFFF" w14:textId="77777777" w:rsidR="00221ED8" w:rsidRDefault="005D12CC" w:rsidP="002247DD">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w:t>
      </w:r>
      <w:r w:rsidR="004731A8" w:rsidRPr="000B2627">
        <w:rPr>
          <w:rFonts w:ascii="UD デジタル 教科書体 NK-R" w:eastAsia="UD デジタル 教科書体 NK-R" w:hAnsi="ＭＳ 明朝" w:hint="eastAsia"/>
          <w:sz w:val="20"/>
          <w:szCs w:val="24"/>
        </w:rPr>
        <w:t>図表１</w:t>
      </w:r>
      <w:r w:rsidRPr="000B2627">
        <w:rPr>
          <w:rFonts w:ascii="UD デジタル 教科書体 NK-R" w:eastAsia="UD デジタル 教科書体 NK-R" w:hAnsi="ＭＳ 明朝" w:hint="eastAsia"/>
          <w:sz w:val="20"/>
          <w:szCs w:val="24"/>
        </w:rPr>
        <w:t>：都道府県別要介護認定率</w:t>
      </w:r>
      <w:r w:rsidR="001B5214" w:rsidRPr="000B2627">
        <w:rPr>
          <w:rFonts w:ascii="UD デジタル 教科書体 NK-R" w:eastAsia="UD デジタル 教科書体 NK-R" w:hAnsi="ＭＳ 明朝" w:hint="eastAsia"/>
          <w:sz w:val="20"/>
          <w:szCs w:val="24"/>
        </w:rPr>
        <w:t>(</w:t>
      </w:r>
      <w:r w:rsidR="001B5214" w:rsidRPr="000B2627">
        <w:rPr>
          <w:rFonts w:ascii="UD デジタル 教科書体 NK-R" w:eastAsia="UD デジタル 教科書体 NK-R" w:hAnsi="ＭＳ 明朝"/>
          <w:sz w:val="20"/>
          <w:szCs w:val="24"/>
        </w:rPr>
        <w:t>%</w:t>
      </w:r>
      <w:r w:rsidR="001B5214" w:rsidRPr="000B2627">
        <w:rPr>
          <w:rFonts w:ascii="UD デジタル 教科書体 NK-R" w:eastAsia="UD デジタル 教科書体 NK-R" w:hAnsi="ＭＳ 明朝" w:hint="eastAsia"/>
          <w:sz w:val="20"/>
          <w:szCs w:val="24"/>
        </w:rPr>
        <w:t>)</w:t>
      </w:r>
      <w:r w:rsidRPr="000B2627">
        <w:rPr>
          <w:rFonts w:ascii="UD デジタル 教科書体 NK-R" w:eastAsia="UD デジタル 教科書体 NK-R" w:hAnsi="ＭＳ 明朝" w:hint="eastAsia"/>
          <w:sz w:val="20"/>
          <w:szCs w:val="24"/>
        </w:rPr>
        <w:t>＞</w:t>
      </w:r>
    </w:p>
    <w:p w14:paraId="64A35C0D" w14:textId="77777777" w:rsidR="005C2357" w:rsidRDefault="00796BE0" w:rsidP="002247DD">
      <w:pPr>
        <w:snapToGrid w:val="0"/>
        <w:ind w:left="227" w:hangingChars="100" w:hanging="227"/>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14:anchorId="24FBD3BB" wp14:editId="52B93B2F">
            <wp:extent cx="6584799" cy="2480807"/>
            <wp:effectExtent l="19050" t="19050" r="26035"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785" cy="2497755"/>
                    </a:xfrm>
                    <a:prstGeom prst="rect">
                      <a:avLst/>
                    </a:prstGeom>
                    <a:noFill/>
                    <a:ln w="3175">
                      <a:solidFill>
                        <a:schemeClr val="tx1"/>
                      </a:solidFill>
                    </a:ln>
                  </pic:spPr>
                </pic:pic>
              </a:graphicData>
            </a:graphic>
          </wp:inline>
        </w:drawing>
      </w:r>
    </w:p>
    <w:p w14:paraId="6A0F46A5" w14:textId="77777777" w:rsidR="005C2357" w:rsidRPr="000B2627" w:rsidRDefault="005C2357" w:rsidP="00647C4E">
      <w:pPr>
        <w:snapToGrid w:val="0"/>
        <w:ind w:leftChars="100" w:left="227" w:firstLineChars="1800" w:firstLine="3182"/>
        <w:rPr>
          <w:rFonts w:ascii="UD デジタル 教科書体 NK-R" w:eastAsia="UD デジタル 教科書体 NK-R" w:hAnsi="ＭＳ 明朝"/>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厚生労働省「介護事業状況報告（月報）および総務省「住民基本台帳人口・世帯数」</w:t>
      </w:r>
    </w:p>
    <w:p w14:paraId="57B00961" w14:textId="77777777" w:rsidR="0091632A" w:rsidRPr="000B2627" w:rsidRDefault="0091632A" w:rsidP="002247DD">
      <w:pPr>
        <w:snapToGrid w:val="0"/>
        <w:ind w:left="671" w:hanging="245"/>
        <w:rPr>
          <w:rFonts w:ascii="UD デジタル 教科書体 NK-R" w:eastAsia="UD デジタル 教科書体 NK-R" w:hAnsi="ＭＳ 明朝"/>
          <w:noProof/>
          <w:sz w:val="24"/>
          <w:szCs w:val="24"/>
        </w:rPr>
      </w:pPr>
    </w:p>
    <w:p w14:paraId="1764BC89" w14:textId="77777777" w:rsidR="005D12CC" w:rsidRPr="000B2627" w:rsidRDefault="00631CCC" w:rsidP="005D12CC">
      <w:pPr>
        <w:snapToGrid w:val="0"/>
        <w:ind w:left="257" w:hangingChars="100" w:hanging="257"/>
        <w:rPr>
          <w:rFonts w:ascii="UD デジタル 教科書体 NK-R" w:eastAsia="UD デジタル 教科書体 NK-R" w:hAnsi="ＭＳ 明朝"/>
          <w:noProof/>
          <w:sz w:val="24"/>
          <w:szCs w:val="24"/>
        </w:rPr>
      </w:pPr>
      <w:r w:rsidRPr="000B2627">
        <w:rPr>
          <w:rFonts w:ascii="UD デジタル 教科書体 NK-R" w:eastAsia="UD デジタル 教科書体 NK-R" w:hAnsi="ＭＳ 明朝" w:hint="eastAsia"/>
          <w:noProof/>
          <w:sz w:val="24"/>
          <w:szCs w:val="24"/>
        </w:rPr>
        <w:t>○　大阪府が実施した調査結果では、「日々の充実感」を</w:t>
      </w:r>
      <w:r w:rsidR="00D76CC0" w:rsidRPr="000B2627">
        <w:rPr>
          <w:rFonts w:ascii="UD デジタル 教科書体 NK-R" w:eastAsia="UD デジタル 教科書体 NK-R" w:hAnsi="ＭＳ 明朝" w:hint="eastAsia"/>
          <w:noProof/>
          <w:sz w:val="24"/>
          <w:szCs w:val="24"/>
        </w:rPr>
        <w:t>要介護</w:t>
      </w:r>
      <w:r w:rsidRPr="000B2627">
        <w:rPr>
          <w:rFonts w:ascii="UD デジタル 教科書体 NK-R" w:eastAsia="UD デジタル 教科書体 NK-R" w:hAnsi="ＭＳ 明朝" w:hint="eastAsia"/>
          <w:noProof/>
          <w:sz w:val="24"/>
          <w:szCs w:val="24"/>
        </w:rPr>
        <w:t>・</w:t>
      </w:r>
      <w:r w:rsidR="00D76CC0" w:rsidRPr="000B2627">
        <w:rPr>
          <w:rFonts w:ascii="UD デジタル 教科書体 NK-R" w:eastAsia="UD デジタル 教科書体 NK-R" w:hAnsi="ＭＳ 明朝" w:hint="eastAsia"/>
          <w:noProof/>
          <w:sz w:val="24"/>
          <w:szCs w:val="24"/>
        </w:rPr>
        <w:t>要支援</w:t>
      </w:r>
      <w:r w:rsidRPr="000B2627">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うに取り組むことが必要です。</w:t>
      </w:r>
    </w:p>
    <w:p w14:paraId="0EA195A3" w14:textId="77777777" w:rsidR="005D12CC" w:rsidRDefault="005D12CC" w:rsidP="005D12CC">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 xml:space="preserve">　　　　＜図表</w:t>
      </w:r>
      <w:r w:rsidR="004731A8" w:rsidRPr="000B2627">
        <w:rPr>
          <w:rFonts w:ascii="UD デジタル 教科書体 NK-R" w:eastAsia="UD デジタル 教科書体 NK-R" w:hAnsi="ＭＳ 明朝" w:hint="eastAsia"/>
          <w:sz w:val="20"/>
          <w:szCs w:val="24"/>
        </w:rPr>
        <w:t>２</w:t>
      </w:r>
      <w:r w:rsidRPr="000B2627">
        <w:rPr>
          <w:rFonts w:ascii="UD デジタル 教科書体 NK-R" w:eastAsia="UD デジタル 教科書体 NK-R" w:hAnsi="ＭＳ 明朝" w:hint="eastAsia"/>
          <w:sz w:val="20"/>
          <w:szCs w:val="24"/>
        </w:rPr>
        <w:t>：日々の充実感＞</w:t>
      </w:r>
    </w:p>
    <w:p w14:paraId="67F634BA" w14:textId="77777777" w:rsidR="00A950BD" w:rsidRPr="00EF0AC6" w:rsidRDefault="00A950BD" w:rsidP="00A950BD">
      <w:pPr>
        <w:snapToGrid w:val="0"/>
        <w:ind w:firstLineChars="50" w:firstLine="108"/>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sz w:val="20"/>
          <w:szCs w:val="24"/>
        </w:rPr>
        <w:t xml:space="preserve">　　　</w:t>
      </w:r>
      <w:r w:rsidRPr="00EF0AC6">
        <w:rPr>
          <w:rFonts w:ascii="UD デジタル 教科書体 NK-R" w:eastAsia="UD デジタル 教科書体 NK-R" w:hAnsi="ＭＳ 明朝"/>
          <w:noProof/>
          <w:sz w:val="24"/>
          <w:szCs w:val="24"/>
        </w:rPr>
        <w:drawing>
          <wp:inline distT="0" distB="0" distL="0" distR="0" wp14:anchorId="3D9D5AC7" wp14:editId="650830FE">
            <wp:extent cx="5211848" cy="5410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264908" cy="546528"/>
                    </a:xfrm>
                    <a:prstGeom prst="rect">
                      <a:avLst/>
                    </a:prstGeom>
                    <a:noFill/>
                    <a:ln>
                      <a:noFill/>
                    </a:ln>
                  </pic:spPr>
                </pic:pic>
              </a:graphicData>
            </a:graphic>
          </wp:inline>
        </w:drawing>
      </w:r>
    </w:p>
    <w:p w14:paraId="6B51AB58"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701248" behindDoc="0" locked="0" layoutInCell="1" allowOverlap="1" wp14:anchorId="0088567E" wp14:editId="40AFFE42">
                <wp:simplePos x="0" y="0"/>
                <wp:positionH relativeFrom="column">
                  <wp:posOffset>594220</wp:posOffset>
                </wp:positionH>
                <wp:positionV relativeFrom="paragraph">
                  <wp:posOffset>67170</wp:posOffset>
                </wp:positionV>
                <wp:extent cx="2133600" cy="219075"/>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8567E" id="Text Box 365" o:spid="_x0000_s1045" type="#_x0000_t202" style="position:absolute;left:0;text-align:left;margin-left:46.8pt;margin-top:5.3pt;width:168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" filled="f" stroked="f" strokeweight=".5pt">
                <v:textbox inset="0,0">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v:textbox>
              </v:shape>
            </w:pict>
          </mc:Fallback>
        </mc:AlternateContent>
      </w:r>
    </w:p>
    <w:p w14:paraId="37273EC3" w14:textId="77777777" w:rsidR="00A950BD" w:rsidRPr="00EF0AC6" w:rsidRDefault="00A950BD" w:rsidP="00A950BD">
      <w:pPr>
        <w:snapToGrid w:val="0"/>
        <w:ind w:leftChars="100" w:left="227" w:firstLineChars="411" w:firstLine="932"/>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6447F820" wp14:editId="09666D64">
            <wp:extent cx="4699391" cy="457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702616" cy="457514"/>
                    </a:xfrm>
                    <a:prstGeom prst="rect">
                      <a:avLst/>
                    </a:prstGeom>
                    <a:noFill/>
                    <a:ln>
                      <a:noFill/>
                    </a:ln>
                  </pic:spPr>
                </pic:pic>
              </a:graphicData>
            </a:graphic>
          </wp:inline>
        </w:drawing>
      </w:r>
    </w:p>
    <w:p w14:paraId="779F98FA"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702272" behindDoc="0" locked="0" layoutInCell="1" allowOverlap="1" wp14:anchorId="78A03D58" wp14:editId="3ABA0085">
                <wp:simplePos x="0" y="0"/>
                <wp:positionH relativeFrom="column">
                  <wp:posOffset>588645</wp:posOffset>
                </wp:positionH>
                <wp:positionV relativeFrom="paragraph">
                  <wp:posOffset>113079</wp:posOffset>
                </wp:positionV>
                <wp:extent cx="2838450" cy="219075"/>
                <wp:effectExtent l="0" t="0" r="0" b="9525"/>
                <wp:wrapNone/>
                <wp:docPr id="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3D58" id="Text Box 366" o:spid="_x0000_s1046" type="#_x0000_t202" style="position:absolute;left:0;text-align:left;margin-left:46.35pt;margin-top:8.9pt;width:223.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" filled="f" stroked="f" strokeweight=".5pt">
                <v:textbox inset="0,0">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v:textbox>
              </v:shape>
            </w:pict>
          </mc:Fallback>
        </mc:AlternateContent>
      </w:r>
    </w:p>
    <w:p w14:paraId="40BC9C5E" w14:textId="77777777" w:rsidR="00A950BD" w:rsidRPr="00EF0AC6" w:rsidRDefault="00A950BD" w:rsidP="00A950BD">
      <w:pPr>
        <w:snapToGrid w:val="0"/>
        <w:ind w:leftChars="100" w:left="227" w:firstLineChars="430" w:firstLine="975"/>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58C9EA2F" wp14:editId="65A42AED">
            <wp:extent cx="4724842" cy="495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755397" cy="498503"/>
                    </a:xfrm>
                    <a:prstGeom prst="rect">
                      <a:avLst/>
                    </a:prstGeom>
                    <a:noFill/>
                    <a:ln>
                      <a:noFill/>
                    </a:ln>
                  </pic:spPr>
                </pic:pic>
              </a:graphicData>
            </a:graphic>
          </wp:inline>
        </w:drawing>
      </w:r>
    </w:p>
    <w:p w14:paraId="1EC78B35" w14:textId="77777777"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 xml:space="preserve">出典：令和４年度高齢者の生活実態と介護サービス等に関する意識調査　　　　　　　　　</w:t>
      </w:r>
    </w:p>
    <w:p w14:paraId="6834278D" w14:textId="77777777" w:rsidR="005D12CC" w:rsidRPr="000B2627" w:rsidRDefault="004731A8" w:rsidP="004731A8">
      <w:pPr>
        <w:wordWrap w:val="0"/>
        <w:snapToGrid w:val="0"/>
        <w:ind w:leftChars="56" w:left="304" w:hangingChars="100" w:hanging="177"/>
        <w:jc w:val="right"/>
        <w:rPr>
          <w:rFonts w:ascii="UD デジタル 教科書体 NK-R" w:eastAsia="UD デジタル 教科書体 NK-R" w:hAnsi="ＭＳ 明朝"/>
          <w:sz w:val="16"/>
          <w:szCs w:val="24"/>
        </w:rPr>
      </w:pPr>
      <w:r w:rsidRPr="000B2627">
        <w:rPr>
          <w:rFonts w:ascii="UD デジタル 教科書体 NK-R" w:eastAsia="UD デジタル 教科書体 NK-R" w:hAnsi="ＭＳ 明朝" w:hint="eastAsia"/>
          <w:sz w:val="16"/>
          <w:szCs w:val="24"/>
        </w:rPr>
        <w:lastRenderedPageBreak/>
        <w:t xml:space="preserve">　</w:t>
      </w:r>
    </w:p>
    <w:p w14:paraId="6CB1C21F" w14:textId="2F4B8CBA" w:rsidR="005D12CC" w:rsidRPr="000B2627"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A87128" w:rsidRPr="000B2627">
        <w:rPr>
          <w:rFonts w:ascii="UD デジタル 教科書体 NK-R" w:eastAsia="UD デジタル 教科書体 NK-R" w:hAnsi="ＭＳ 明朝" w:hint="eastAsia"/>
          <w:sz w:val="24"/>
          <w:szCs w:val="24"/>
        </w:rPr>
        <w:t xml:space="preserve">　介護が必要な状況に至った原因としては、要支援者では、「関節疾患」、「高齢による衰弱」、「骨折・転倒」、要介護者では、「認知症」、「脳血管疾患」、「骨折・転倒」が上位を占めています。「関節疾患</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骨折・転倒</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高齢による衰弱」の要因となるフレイルや「脳血管疾患」「認知症」等の要因となる生活習慣病等の予防対策が重要です。</w:t>
      </w:r>
    </w:p>
    <w:p w14:paraId="7A710097" w14:textId="77777777" w:rsidR="005D12CC" w:rsidRDefault="005D12CC" w:rsidP="005D12CC">
      <w:pPr>
        <w:snapToGrid w:val="0"/>
        <w:ind w:leftChars="56" w:left="384" w:hangingChars="100" w:hanging="257"/>
        <w:jc w:val="left"/>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 w:val="24"/>
          <w:szCs w:val="24"/>
        </w:rPr>
        <w:t xml:space="preserve">　　＜</w:t>
      </w:r>
      <w:r w:rsidRPr="000B2627">
        <w:rPr>
          <w:rFonts w:ascii="UD デジタル 教科書体 NK-R" w:eastAsia="UD デジタル 教科書体 NK-R" w:hAnsi="ＭＳ 明朝" w:hint="eastAsia"/>
          <w:sz w:val="20"/>
          <w:szCs w:val="24"/>
        </w:rPr>
        <w:t>図表</w:t>
      </w:r>
      <w:r w:rsidR="004731A8" w:rsidRPr="000B2627">
        <w:rPr>
          <w:rFonts w:ascii="UD デジタル 教科書体 NK-R" w:eastAsia="UD デジタル 教科書体 NK-R" w:hAnsi="ＭＳ 明朝" w:hint="eastAsia"/>
          <w:sz w:val="20"/>
          <w:szCs w:val="24"/>
        </w:rPr>
        <w:t>３</w:t>
      </w:r>
      <w:r w:rsidRPr="000B2627">
        <w:rPr>
          <w:rFonts w:ascii="UD デジタル 教科書体 NK-R" w:eastAsia="UD デジタル 教科書体 NK-R" w:hAnsi="ＭＳ 明朝" w:hint="eastAsia"/>
          <w:sz w:val="20"/>
          <w:szCs w:val="24"/>
        </w:rPr>
        <w:t>：要支援・要介護に至った原因＞</w:t>
      </w:r>
    </w:p>
    <w:p w14:paraId="5C309F42" w14:textId="2992C37A" w:rsidR="00A950BD" w:rsidRDefault="00BF798C" w:rsidP="005D12CC">
      <w:pPr>
        <w:snapToGrid w:val="0"/>
        <w:ind w:leftChars="56" w:left="344" w:hangingChars="100" w:hanging="217"/>
        <w:jc w:val="left"/>
        <w:rPr>
          <w:rFonts w:ascii="UD デジタル 教科書体 NK-R" w:eastAsia="UD デジタル 教科書体 NK-R" w:hAnsi="ＭＳ 明朝"/>
          <w:sz w:val="20"/>
          <w:szCs w:val="24"/>
        </w:rPr>
      </w:pPr>
      <w:r w:rsidRPr="00BF798C">
        <w:rPr>
          <w:rFonts w:ascii="UD デジタル 教科書体 NK-R" w:eastAsia="UD デジタル 教科書体 NK-R" w:hAnsi="ＭＳ 明朝"/>
          <w:noProof/>
          <w:sz w:val="20"/>
          <w:szCs w:val="24"/>
        </w:rPr>
        <w:drawing>
          <wp:inline distT="0" distB="0" distL="0" distR="0" wp14:anchorId="7E61E620" wp14:editId="379A8872">
            <wp:extent cx="6479540" cy="275336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9540" cy="2753360"/>
                    </a:xfrm>
                    <a:prstGeom prst="rect">
                      <a:avLst/>
                    </a:prstGeom>
                  </pic:spPr>
                </pic:pic>
              </a:graphicData>
            </a:graphic>
          </wp:inline>
        </w:drawing>
      </w:r>
    </w:p>
    <w:p w14:paraId="505A914D" w14:textId="2D841BA2"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2</w:t>
      </w:r>
      <w:r>
        <w:rPr>
          <w:rFonts w:ascii="UD デジタル 教科書体 NK-R" w:eastAsia="UD デジタル 教科書体 NK-R" w:hAnsi="ＭＳ 明朝"/>
          <w:sz w:val="16"/>
          <w:szCs w:val="24"/>
        </w:rPr>
        <w:t>022</w:t>
      </w:r>
      <w:r>
        <w:rPr>
          <w:rFonts w:ascii="UD デジタル 教科書体 NK-R" w:eastAsia="UD デジタル 教科書体 NK-R" w:hAnsi="ＭＳ 明朝" w:hint="eastAsia"/>
          <w:sz w:val="16"/>
          <w:szCs w:val="24"/>
        </w:rPr>
        <w:t>年国民生活基礎調査</w:t>
      </w:r>
      <w:r w:rsidRPr="00EF0AC6">
        <w:rPr>
          <w:rFonts w:ascii="UD デジタル 教科書体 NK-R" w:eastAsia="UD デジタル 教科書体 NK-R" w:hAnsi="ＭＳ 明朝" w:hint="eastAsia"/>
          <w:sz w:val="16"/>
          <w:szCs w:val="24"/>
        </w:rPr>
        <w:t xml:space="preserve">　</w:t>
      </w:r>
    </w:p>
    <w:p w14:paraId="336FFDEB" w14:textId="77777777" w:rsidR="00A26BE5" w:rsidRPr="000B2627" w:rsidRDefault="00A26BE5" w:rsidP="005D12CC">
      <w:pPr>
        <w:snapToGrid w:val="0"/>
        <w:ind w:leftChars="56" w:left="384" w:hangingChars="100" w:hanging="257"/>
        <w:jc w:val="left"/>
        <w:rPr>
          <w:rFonts w:ascii="ＭＳ 明朝" w:hAnsi="ＭＳ 明朝"/>
          <w:sz w:val="24"/>
          <w:szCs w:val="24"/>
        </w:rPr>
      </w:pPr>
    </w:p>
    <w:p w14:paraId="6A6CF44A" w14:textId="63C325A4" w:rsidR="00AA3B51" w:rsidRDefault="00AA3B51" w:rsidP="00363BE0">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〇　</w:t>
      </w:r>
      <w:r w:rsidRPr="00580301">
        <w:rPr>
          <w:rFonts w:ascii="UD デジタル 教科書体 NK-R" w:eastAsia="UD デジタル 教科書体 NK-R" w:hAnsi="ＭＳ 明朝" w:hint="eastAsia"/>
          <w:sz w:val="24"/>
          <w:szCs w:val="24"/>
        </w:rPr>
        <w:t>大阪府の「平均寿命」は、男性80.81歳・女性87.37歳（令和2年）、「健康寿命」は、男性71.88歳・女性74.78歳（令和元年）です。平均寿命・健康寿命ともに延びているものの全国を下回っています。また、平均寿命と健康寿命との差である「不健康期間」</w:t>
      </w:r>
      <w:r w:rsidR="00363BE0" w:rsidRPr="00363BE0">
        <w:rPr>
          <w:rFonts w:ascii="UD デジタル 教科書体 NK-R" w:eastAsia="UD デジタル 教科書体 NK-R" w:hAnsi="ＭＳ 明朝" w:hint="eastAsia"/>
          <w:sz w:val="24"/>
          <w:szCs w:val="24"/>
        </w:rPr>
        <w:t>(日常生活に制限のある期間)</w:t>
      </w:r>
      <w:r w:rsidRPr="00580301">
        <w:rPr>
          <w:rFonts w:ascii="UD デジタル 教科書体 NK-R" w:eastAsia="UD デジタル 教科書体 NK-R" w:hAnsi="ＭＳ 明朝" w:hint="eastAsia"/>
          <w:sz w:val="24"/>
          <w:szCs w:val="24"/>
        </w:rPr>
        <w:t>は、男女ともに全国と比較して長くなっています。</w:t>
      </w:r>
    </w:p>
    <w:p w14:paraId="70E4A581" w14:textId="77777777" w:rsidR="00AA3B51" w:rsidRDefault="00AA3B51" w:rsidP="00AA3B51">
      <w:pPr>
        <w:snapToGrid w:val="0"/>
        <w:jc w:val="left"/>
        <w:rPr>
          <w:rFonts w:ascii="UD デジタル 教科書体 NK-R" w:eastAsia="UD デジタル 教科書体 NK-R" w:hAnsi="ＭＳ 明朝"/>
          <w:sz w:val="24"/>
          <w:szCs w:val="24"/>
        </w:rPr>
      </w:pPr>
    </w:p>
    <w:p w14:paraId="0EAE31EA" w14:textId="093C3425" w:rsidR="00AA3B51" w:rsidRPr="004F7953" w:rsidRDefault="00AA3B51" w:rsidP="00AA3B51">
      <w:pPr>
        <w:snapToGrid w:val="0"/>
        <w:ind w:left="257" w:hangingChars="100" w:hanging="257"/>
        <w:jc w:val="left"/>
        <w:rPr>
          <w:rFonts w:ascii="UD デジタル 教科書体 NK-R" w:eastAsia="UD デジタル 教科書体 NK-R" w:hAnsi="ＭＳ 明朝"/>
          <w:sz w:val="24"/>
          <w:szCs w:val="24"/>
        </w:rPr>
      </w:pPr>
      <w:r w:rsidRPr="004F7953">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4F7953">
        <w:rPr>
          <w:rFonts w:ascii="UD デジタル 教科書体 NK-R" w:eastAsia="UD デジタル 教科書体 NK-R" w:hAnsi="ＭＳ 明朝" w:hint="eastAsia"/>
          <w:sz w:val="24"/>
          <w:szCs w:val="24"/>
        </w:rPr>
        <w:t>生活習慣の改善や生活習慣病の予防等により、府民の不健康期間を短縮し、健康寿命の延伸を図ることが求められています。</w:t>
      </w:r>
    </w:p>
    <w:p w14:paraId="4BBD8EC9" w14:textId="77777777" w:rsidR="00AA3B51" w:rsidRDefault="00AA3B51" w:rsidP="00AA3B51">
      <w:pPr>
        <w:snapToGrid w:val="0"/>
        <w:jc w:val="left"/>
        <w:rPr>
          <w:rFonts w:ascii="UD デジタル 教科書体 NK-R" w:eastAsia="UD デジタル 教科書体 NK-R" w:hAnsi="ＭＳ 明朝"/>
          <w:sz w:val="24"/>
          <w:szCs w:val="24"/>
        </w:rPr>
      </w:pPr>
    </w:p>
    <w:p w14:paraId="421B9860" w14:textId="7777777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g">
            <w:drawing>
              <wp:anchor distT="0" distB="0" distL="114300" distR="114300" simplePos="0" relativeHeight="251703296" behindDoc="0" locked="0" layoutInCell="1" allowOverlap="1" wp14:anchorId="4481D98B" wp14:editId="24C7AAF0">
                <wp:simplePos x="0" y="0"/>
                <wp:positionH relativeFrom="margin">
                  <wp:posOffset>267335</wp:posOffset>
                </wp:positionH>
                <wp:positionV relativeFrom="paragraph">
                  <wp:posOffset>13970</wp:posOffset>
                </wp:positionV>
                <wp:extent cx="5920740" cy="2582545"/>
                <wp:effectExtent l="0" t="0" r="22860" b="27305"/>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82545"/>
                          <a:chOff x="90127" y="15678"/>
                          <a:chExt cx="5257800" cy="2553256"/>
                        </a:xfrm>
                      </wpg:grpSpPr>
                      <wps:wsp>
                        <wps:cNvPr id="22606" name="角丸四角形 10330"/>
                        <wps:cNvSpPr>
                          <a:spLocks/>
                        </wps:cNvSpPr>
                        <wps:spPr bwMode="auto">
                          <a:xfrm>
                            <a:off x="90127" y="19409"/>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wps:cNvSpPr txBox="1">
                          <a:spLocks noChangeArrowheads="1"/>
                        </wps:cNvSpPr>
                        <wps:spPr bwMode="auto">
                          <a:xfrm>
                            <a:off x="130628" y="308758"/>
                            <a:ext cx="5143500" cy="225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wps:cNvSpPr>
                          <a:spLocks/>
                        </wps:cNvSpPr>
                        <wps:spPr>
                          <a:xfrm>
                            <a:off x="113251" y="15678"/>
                            <a:ext cx="2167890" cy="342900"/>
                          </a:xfrm>
                          <a:prstGeom prst="rect">
                            <a:avLst/>
                          </a:prstGeom>
                          <a:noFill/>
                          <a:ln w="3175" cap="flat" cmpd="sng" algn="ctr">
                            <a:noFill/>
                            <a:prstDash val="sysDash"/>
                          </a:ln>
                          <a:effectLst/>
                        </wps:spPr>
                        <wps:txb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0" w:name="参考：平均寿命・健康寿命"/>
                              <w:r w:rsidRPr="00580301">
                                <w:rPr>
                                  <w:rFonts w:ascii="UD デジタル 教科書体 NK-R" w:eastAsia="UD デジタル 教科書体 NK-R" w:hAnsi="HG丸ｺﾞｼｯｸM-PRO" w:hint="eastAsia"/>
                                  <w:b/>
                                  <w:szCs w:val="21"/>
                                </w:rPr>
                                <w:t>【参考：平均寿命・健康寿命】</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1D98B" id="グループ化 10283" o:spid="_x0000_s1047" style="position:absolute;margin-left:21.05pt;margin-top:1.1pt;width:466.2pt;height:203.35pt;z-index:251703296;mso-position-horizontal-relative:margin" coordorigin="901,156" coordsize="52578,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">
                <v:roundrect id="角丸四角形 10330" o:spid="_x0000_s1048" style="position:absolute;left:901;top:194;width:52578;height:25495;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v:textbox>
                </v:roundrect>
                <v:shape id="テキスト ボックス 10329" o:spid="_x0000_s1049" type="#_x0000_t202" style="position:absolute;left:1306;top:3087;width:51435;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50" style="position:absolute;left:1132;top:156;width:216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1" w:name="参考：平均寿命・健康寿命"/>
                        <w:r w:rsidRPr="00580301">
                          <w:rPr>
                            <w:rFonts w:ascii="UD デジタル 教科書体 NK-R" w:eastAsia="UD デジタル 教科書体 NK-R" w:hAnsi="HG丸ｺﾞｼｯｸM-PRO" w:hint="eastAsia"/>
                            <w:b/>
                            <w:szCs w:val="21"/>
                          </w:rPr>
                          <w:t>【参考：平均寿命・健康寿命】</w:t>
                        </w:r>
                        <w:bookmarkEnd w:id="1"/>
                      </w:p>
                    </w:txbxContent>
                  </v:textbox>
                </v:rect>
                <w10:wrap anchorx="margin"/>
              </v:group>
            </w:pict>
          </mc:Fallback>
        </mc:AlternateContent>
      </w:r>
      <w:r>
        <w:rPr>
          <w:rFonts w:ascii="UD デジタル 教科書体 NK-R" w:eastAsia="UD デジタル 教科書体 NK-R" w:hAnsi="ＭＳ 明朝" w:hint="eastAsia"/>
          <w:sz w:val="24"/>
          <w:szCs w:val="24"/>
        </w:rPr>
        <w:t xml:space="preserve">　　</w:t>
      </w:r>
    </w:p>
    <w:p w14:paraId="37B16F2C" w14:textId="77777777" w:rsidR="00AA3B51" w:rsidRDefault="00AA3B51" w:rsidP="00AA3B51">
      <w:pPr>
        <w:snapToGrid w:val="0"/>
        <w:jc w:val="left"/>
        <w:rPr>
          <w:rFonts w:ascii="UD デジタル 教科書体 NK-R" w:eastAsia="UD デジタル 教科書体 NK-R" w:hAnsi="ＭＳ 明朝"/>
          <w:sz w:val="24"/>
          <w:szCs w:val="24"/>
        </w:rPr>
      </w:pPr>
    </w:p>
    <w:p w14:paraId="2D02ABB9" w14:textId="77777777" w:rsidR="00AA3B51" w:rsidRDefault="00AA3B51" w:rsidP="00AA3B51">
      <w:pPr>
        <w:snapToGrid w:val="0"/>
        <w:jc w:val="left"/>
        <w:rPr>
          <w:rFonts w:ascii="UD デジタル 教科書体 NK-R" w:eastAsia="UD デジタル 教科書体 NK-R" w:hAnsi="ＭＳ 明朝"/>
          <w:sz w:val="24"/>
          <w:szCs w:val="24"/>
        </w:rPr>
      </w:pPr>
    </w:p>
    <w:p w14:paraId="5A82AFA6" w14:textId="77777777" w:rsidR="00AA3B51" w:rsidRDefault="00AA3B51" w:rsidP="00AA3B51">
      <w:pPr>
        <w:snapToGrid w:val="0"/>
        <w:jc w:val="left"/>
        <w:rPr>
          <w:rFonts w:ascii="UD デジタル 教科書体 NK-R" w:eastAsia="UD デジタル 教科書体 NK-R" w:hAnsi="ＭＳ 明朝"/>
          <w:sz w:val="24"/>
          <w:szCs w:val="24"/>
        </w:rPr>
      </w:pPr>
    </w:p>
    <w:p w14:paraId="62994C2B" w14:textId="77777777" w:rsidR="00AA3B51" w:rsidRDefault="00AA3B51" w:rsidP="00AA3B51">
      <w:pPr>
        <w:snapToGrid w:val="0"/>
        <w:jc w:val="left"/>
        <w:rPr>
          <w:rFonts w:ascii="UD デジタル 教科書体 NK-R" w:eastAsia="UD デジタル 教科書体 NK-R" w:hAnsi="ＭＳ 明朝"/>
          <w:sz w:val="24"/>
          <w:szCs w:val="24"/>
        </w:rPr>
      </w:pPr>
    </w:p>
    <w:p w14:paraId="2E0BF7CC" w14:textId="77777777" w:rsidR="00AA3B51" w:rsidRDefault="00AA3B51" w:rsidP="00AA3B51">
      <w:pPr>
        <w:snapToGrid w:val="0"/>
        <w:jc w:val="left"/>
        <w:rPr>
          <w:rFonts w:ascii="UD デジタル 教科書体 NK-R" w:eastAsia="UD デジタル 教科書体 NK-R" w:hAnsi="ＭＳ 明朝"/>
          <w:sz w:val="24"/>
          <w:szCs w:val="24"/>
        </w:rPr>
      </w:pPr>
    </w:p>
    <w:p w14:paraId="1C2E0F59" w14:textId="77777777" w:rsidR="00AA3B51" w:rsidRDefault="00AA3B51" w:rsidP="00AA3B51">
      <w:pPr>
        <w:snapToGrid w:val="0"/>
        <w:jc w:val="left"/>
        <w:rPr>
          <w:rFonts w:ascii="UD デジタル 教科書体 NK-R" w:eastAsia="UD デジタル 教科書体 NK-R" w:hAnsi="ＭＳ 明朝"/>
          <w:sz w:val="24"/>
          <w:szCs w:val="24"/>
        </w:rPr>
      </w:pPr>
    </w:p>
    <w:p w14:paraId="2E0F92B0" w14:textId="77777777" w:rsidR="00AA3B51" w:rsidRDefault="00AA3B51" w:rsidP="00AA3B51">
      <w:pPr>
        <w:snapToGrid w:val="0"/>
        <w:jc w:val="left"/>
        <w:rPr>
          <w:rFonts w:ascii="UD デジタル 教科書体 NK-R" w:eastAsia="UD デジタル 教科書体 NK-R" w:hAnsi="ＭＳ 明朝"/>
          <w:sz w:val="24"/>
          <w:szCs w:val="24"/>
        </w:rPr>
      </w:pPr>
    </w:p>
    <w:p w14:paraId="267B3D1C" w14:textId="77777777" w:rsidR="00AA3B51" w:rsidRDefault="00AA3B51" w:rsidP="00AA3B51">
      <w:pPr>
        <w:snapToGrid w:val="0"/>
        <w:jc w:val="left"/>
        <w:rPr>
          <w:rFonts w:ascii="UD デジタル 教科書体 NK-R" w:eastAsia="UD デジタル 教科書体 NK-R" w:hAnsi="ＭＳ 明朝"/>
          <w:sz w:val="24"/>
          <w:szCs w:val="24"/>
        </w:rPr>
      </w:pPr>
    </w:p>
    <w:p w14:paraId="60E42679" w14:textId="77777777" w:rsidR="00AA3B51" w:rsidRDefault="00AA3B51" w:rsidP="00AA3B51">
      <w:pPr>
        <w:snapToGrid w:val="0"/>
        <w:jc w:val="left"/>
        <w:rPr>
          <w:rFonts w:ascii="UD デジタル 教科書体 NK-R" w:eastAsia="UD デジタル 教科書体 NK-R" w:hAnsi="ＭＳ 明朝"/>
          <w:sz w:val="24"/>
          <w:szCs w:val="24"/>
        </w:rPr>
      </w:pPr>
    </w:p>
    <w:p w14:paraId="2BA4DEDA" w14:textId="53A7E5E9" w:rsidR="00363BE0" w:rsidRDefault="00363BE0" w:rsidP="00AA3B51">
      <w:pPr>
        <w:snapToGrid w:val="0"/>
        <w:jc w:val="left"/>
        <w:rPr>
          <w:rFonts w:ascii="UD デジタル 教科書体 NK-R" w:eastAsia="UD デジタル 教科書体 NK-R" w:hAnsi="ＭＳ 明朝"/>
          <w:sz w:val="24"/>
          <w:szCs w:val="24"/>
        </w:rPr>
      </w:pPr>
    </w:p>
    <w:p w14:paraId="6F062470" w14:textId="77777777" w:rsidR="00AA3B51" w:rsidRPr="0058030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＜図表４：平均寿命の推移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59B0D552" w14:textId="27AFDB5C"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05B3DC03" wp14:editId="4087A5C8">
                <wp:simplePos x="0" y="0"/>
                <wp:positionH relativeFrom="column">
                  <wp:posOffset>145415</wp:posOffset>
                </wp:positionH>
                <wp:positionV relativeFrom="paragraph">
                  <wp:posOffset>66040</wp:posOffset>
                </wp:positionV>
                <wp:extent cx="2255520" cy="1752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555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3EA289F" id="正方形/長方形 1" o:spid="_x0000_s1026" style="position:absolute;left:0;text-align:left;margin-left:11.45pt;margin-top:5.2pt;width:177.6pt;height:13.8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" fillcolor="white [3212]" stroked="f" strokeweight="1pt"/>
            </w:pict>
          </mc:Fallback>
        </mc:AlternateContent>
      </w:r>
      <w:r w:rsidR="00943432">
        <w:rPr>
          <w:rFonts w:ascii="UD デジタル 教科書体 NK-R" w:eastAsia="UD デジタル 教科書体 NK-R" w:hAnsi="ＭＳ 明朝"/>
          <w:noProof/>
          <w:sz w:val="24"/>
          <w:szCs w:val="24"/>
        </w:rPr>
        <w:drawing>
          <wp:inline distT="0" distB="0" distL="0" distR="0" wp14:anchorId="7E50D0C2" wp14:editId="13C05D82">
            <wp:extent cx="5793631" cy="3976255"/>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712" cy="3987291"/>
                    </a:xfrm>
                    <a:prstGeom prst="rect">
                      <a:avLst/>
                    </a:prstGeom>
                    <a:noFill/>
                    <a:ln>
                      <a:noFill/>
                    </a:ln>
                  </pic:spPr>
                </pic:pic>
              </a:graphicData>
            </a:graphic>
          </wp:inline>
        </w:drawing>
      </w:r>
    </w:p>
    <w:p w14:paraId="152048AD" w14:textId="77777777" w:rsidR="00AA3B51" w:rsidRDefault="00AA3B51" w:rsidP="00AA3B51">
      <w:pPr>
        <w:snapToGrid w:val="0"/>
        <w:jc w:val="left"/>
        <w:rPr>
          <w:rFonts w:ascii="UD デジタル 教科書体 NK-R" w:eastAsia="UD デジタル 教科書体 NK-R" w:hAnsi="ＭＳ 明朝"/>
          <w:sz w:val="24"/>
          <w:szCs w:val="24"/>
        </w:rPr>
      </w:pPr>
    </w:p>
    <w:p w14:paraId="1290DB82" w14:textId="77777777" w:rsidR="00AA3B51" w:rsidRPr="0058030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５</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5A41C8B7" w14:textId="2696F9BA" w:rsidR="00AA3B51" w:rsidRPr="0058030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2F1BF6C4" wp14:editId="6A6B00BF">
            <wp:extent cx="5663788" cy="429491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468" cy="4308317"/>
                    </a:xfrm>
                    <a:prstGeom prst="rect">
                      <a:avLst/>
                    </a:prstGeom>
                    <a:noFill/>
                    <a:ln>
                      <a:noFill/>
                    </a:ln>
                  </pic:spPr>
                </pic:pic>
              </a:graphicData>
            </a:graphic>
          </wp:inline>
        </w:drawing>
      </w:r>
    </w:p>
    <w:p w14:paraId="1C3B3122" w14:textId="11A0F435" w:rsidR="00AA3B51" w:rsidRPr="009F574A"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６</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平均寿命と健康寿命（日常生活に制限のない期間）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（大阪府・全国・令和元年）＞</w:t>
      </w:r>
    </w:p>
    <w:p w14:paraId="25D89DED" w14:textId="54693C46" w:rsidR="00AA3B51" w:rsidRDefault="00333758"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27692518" wp14:editId="59BDEDC3">
            <wp:extent cx="5625964" cy="3318164"/>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875" cy="3331087"/>
                    </a:xfrm>
                    <a:prstGeom prst="rect">
                      <a:avLst/>
                    </a:prstGeom>
                    <a:noFill/>
                    <a:ln>
                      <a:noFill/>
                    </a:ln>
                  </pic:spPr>
                </pic:pic>
              </a:graphicData>
            </a:graphic>
          </wp:inline>
        </w:drawing>
      </w:r>
    </w:p>
    <w:p w14:paraId="2ECE44BA" w14:textId="77777777" w:rsidR="00943432" w:rsidRDefault="00943432" w:rsidP="00311C10">
      <w:pPr>
        <w:snapToGrid w:val="0"/>
        <w:ind w:left="257" w:hangingChars="100" w:hanging="257"/>
        <w:jc w:val="left"/>
        <w:rPr>
          <w:rFonts w:ascii="UD デジタル 教科書体 NK-R" w:eastAsia="UD デジタル 教科書体 NK-R" w:hAnsi="ＭＳ 明朝"/>
          <w:sz w:val="24"/>
          <w:szCs w:val="24"/>
        </w:rPr>
      </w:pPr>
    </w:p>
    <w:p w14:paraId="022F45E6" w14:textId="106932CB" w:rsidR="00311C10" w:rsidRPr="00311C10" w:rsidRDefault="00311C10" w:rsidP="00311C10">
      <w:pPr>
        <w:snapToGrid w:val="0"/>
        <w:ind w:left="257" w:hangingChars="100"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80歳で20本以上の歯を有する府民の割合は55.4％と増加しています。咀嚼（そしゃく）良好者の割合をみると、60歳以上で低下しており、咀嚼機能の維持・向上を図ることが必要です。</w:t>
      </w:r>
    </w:p>
    <w:p w14:paraId="6A992FE4" w14:textId="77777777" w:rsidR="00311C10" w:rsidRPr="00311C10" w:rsidRDefault="00311C10" w:rsidP="00311C10">
      <w:pPr>
        <w:snapToGrid w:val="0"/>
        <w:jc w:val="left"/>
        <w:rPr>
          <w:rFonts w:ascii="UD デジタル 教科書体 NK-R" w:eastAsia="UD デジタル 教科書体 NK-R" w:hAnsi="ＭＳ 明朝"/>
          <w:sz w:val="24"/>
          <w:szCs w:val="24"/>
        </w:rPr>
      </w:pPr>
    </w:p>
    <w:p w14:paraId="11CF2589" w14:textId="71B700BA" w:rsidR="00311C10" w:rsidRDefault="00311C10" w:rsidP="00311C10">
      <w:pPr>
        <w:snapToGrid w:val="0"/>
        <w:ind w:left="257"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歯周病の治療が必要な者の割合は年代が高くなるほど増えており、また40歳代以上では、どの年代も約２人に１人が歯周病の治療が必要です。</w:t>
      </w:r>
    </w:p>
    <w:p w14:paraId="14A3DE47" w14:textId="77777777" w:rsidR="00333758" w:rsidRPr="00311C10" w:rsidRDefault="00333758" w:rsidP="00311C10">
      <w:pPr>
        <w:snapToGrid w:val="0"/>
        <w:ind w:left="257" w:hanging="257"/>
        <w:jc w:val="left"/>
        <w:rPr>
          <w:rFonts w:ascii="UD デジタル 教科書体 NK-R" w:eastAsia="UD デジタル 教科書体 NK-R" w:hAnsi="ＭＳ 明朝"/>
          <w:sz w:val="24"/>
          <w:szCs w:val="24"/>
        </w:rPr>
      </w:pPr>
    </w:p>
    <w:p w14:paraId="52DFABDF" w14:textId="77777777" w:rsidR="00311C10" w:rsidRDefault="00824832"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sidR="001B2220">
        <w:rPr>
          <w:rFonts w:ascii="UD デジタル 教科書体 NK-R" w:eastAsia="UD デジタル 教科書体 NK-R" w:hAnsi="ＭＳ 明朝" w:hint="eastAsia"/>
          <w:sz w:val="20"/>
          <w:szCs w:val="20"/>
        </w:rPr>
        <w:t>７</w:t>
      </w:r>
      <w:r w:rsidR="001B2220" w:rsidRPr="00580301">
        <w:rPr>
          <w:rFonts w:ascii="UD デジタル 教科書体 NK-R" w:eastAsia="UD デジタル 教科書体 NK-R" w:hAnsi="ＭＳ 明朝" w:hint="eastAsia"/>
          <w:sz w:val="20"/>
          <w:szCs w:val="20"/>
        </w:rPr>
        <w:t>：</w:t>
      </w:r>
      <w:r w:rsidR="001B2220">
        <w:rPr>
          <w:rFonts w:ascii="UD デジタル 教科書体 NK-R" w:eastAsia="UD デジタル 教科書体 NK-R" w:hAnsi="ＭＳ 明朝" w:hint="eastAsia"/>
          <w:sz w:val="20"/>
          <w:szCs w:val="20"/>
        </w:rPr>
        <w:t>自分の歯を2</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本以上有する者の割合（大阪府・8</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歳）</w:t>
      </w:r>
      <w:r>
        <w:rPr>
          <w:rFonts w:ascii="UD デジタル 教科書体 NK-R" w:eastAsia="UD デジタル 教科書体 NK-R" w:hAnsi="ＭＳ 明朝" w:hint="eastAsia"/>
          <w:sz w:val="20"/>
          <w:szCs w:val="20"/>
        </w:rPr>
        <w:t>＞</w:t>
      </w:r>
    </w:p>
    <w:p w14:paraId="69D15F34" w14:textId="7C964485" w:rsidR="00CF294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4C4F0CB" wp14:editId="33A18F02">
            <wp:extent cx="4889500" cy="3235037"/>
            <wp:effectExtent l="0" t="0" r="635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121" cy="3238094"/>
                    </a:xfrm>
                    <a:prstGeom prst="rect">
                      <a:avLst/>
                    </a:prstGeom>
                    <a:noFill/>
                    <a:ln>
                      <a:noFill/>
                    </a:ln>
                  </pic:spPr>
                </pic:pic>
              </a:graphicData>
            </a:graphic>
          </wp:inline>
        </w:drawing>
      </w:r>
    </w:p>
    <w:p w14:paraId="203E3BE3" w14:textId="77777777" w:rsidR="00CF2941" w:rsidRDefault="00CF2941" w:rsidP="00AA3B51">
      <w:pPr>
        <w:snapToGrid w:val="0"/>
        <w:jc w:val="left"/>
        <w:rPr>
          <w:rFonts w:ascii="UD デジタル 教科書体 NK-R" w:eastAsia="UD デジタル 教科書体 NK-R" w:hAnsi="ＭＳ 明朝"/>
          <w:sz w:val="24"/>
          <w:szCs w:val="24"/>
        </w:rPr>
      </w:pPr>
    </w:p>
    <w:p w14:paraId="0E8C3FD2" w14:textId="77777777" w:rsidR="001B2220"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８</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咀嚼良好者の割合（大阪府）＞</w:t>
      </w:r>
    </w:p>
    <w:p w14:paraId="3579124A" w14:textId="5E627137" w:rsidR="001B2220"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0F397247" wp14:editId="4A91E7D2">
            <wp:extent cx="6405586" cy="2607734"/>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9070" cy="2617295"/>
                    </a:xfrm>
                    <a:prstGeom prst="rect">
                      <a:avLst/>
                    </a:prstGeom>
                    <a:noFill/>
                    <a:ln>
                      <a:noFill/>
                    </a:ln>
                  </pic:spPr>
                </pic:pic>
              </a:graphicData>
            </a:graphic>
          </wp:inline>
        </w:drawing>
      </w:r>
    </w:p>
    <w:p w14:paraId="00BF60CD" w14:textId="77777777" w:rsidR="001B2220" w:rsidRDefault="001B2220" w:rsidP="00AA3B51">
      <w:pPr>
        <w:snapToGrid w:val="0"/>
        <w:jc w:val="left"/>
        <w:rPr>
          <w:rFonts w:ascii="UD デジタル 教科書体 NK-R" w:eastAsia="UD デジタル 教科書体 NK-R" w:hAnsi="ＭＳ 明朝"/>
          <w:sz w:val="24"/>
          <w:szCs w:val="24"/>
        </w:rPr>
      </w:pPr>
    </w:p>
    <w:p w14:paraId="48F149A0" w14:textId="77777777" w:rsidR="00F0428A"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９</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歯周病の治療が必要な者の割合（大阪府）＞</w:t>
      </w:r>
    </w:p>
    <w:p w14:paraId="6BA25EF5" w14:textId="0ED2687E" w:rsidR="00F0428A"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04C8D9F" wp14:editId="54B069A9">
            <wp:extent cx="4615180" cy="298132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5180" cy="2981325"/>
                    </a:xfrm>
                    <a:prstGeom prst="rect">
                      <a:avLst/>
                    </a:prstGeom>
                    <a:noFill/>
                    <a:ln>
                      <a:noFill/>
                    </a:ln>
                  </pic:spPr>
                </pic:pic>
              </a:graphicData>
            </a:graphic>
          </wp:inline>
        </w:drawing>
      </w:r>
    </w:p>
    <w:p w14:paraId="4F21CE85" w14:textId="77777777" w:rsidR="00F0428A" w:rsidRPr="00AA3B51" w:rsidRDefault="00F0428A" w:rsidP="00AA3B51">
      <w:pPr>
        <w:snapToGrid w:val="0"/>
        <w:jc w:val="left"/>
        <w:rPr>
          <w:rFonts w:ascii="UD デジタル 教科書体 NK-R" w:eastAsia="UD デジタル 教科書体 NK-R" w:hAnsi="ＭＳ 明朝"/>
          <w:sz w:val="24"/>
          <w:szCs w:val="24"/>
        </w:rPr>
      </w:pPr>
    </w:p>
    <w:p w14:paraId="66356A26"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2A361F07"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7951269B" w14:textId="77777777" w:rsidR="00406EA2" w:rsidRPr="000B2627"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施策の方向性</w:t>
      </w:r>
    </w:p>
    <w:p w14:paraId="39430B0F" w14:textId="77777777" w:rsidR="00996BB8" w:rsidRPr="000B2627" w:rsidRDefault="00744D71"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１</w:t>
      </w:r>
      <w:r w:rsidR="00295070" w:rsidRPr="000B2627">
        <w:rPr>
          <w:rFonts w:ascii="UD デジタル 教科書体 NK-R" w:eastAsia="UD デジタル 教科書体 NK-R" w:hAnsi="ＭＳ ゴシック" w:hint="eastAsia"/>
          <w:b/>
          <w:sz w:val="24"/>
          <w:szCs w:val="24"/>
          <w:u w:val="single"/>
        </w:rPr>
        <w:t>．市町村における</w:t>
      </w:r>
      <w:r w:rsidR="007D5ADA" w:rsidRPr="000B2627">
        <w:rPr>
          <w:rFonts w:ascii="UD デジタル 教科書体 NK-R" w:eastAsia="UD デジタル 教科書体 NK-R" w:hAnsi="ＭＳ ゴシック" w:hint="eastAsia"/>
          <w:b/>
          <w:sz w:val="24"/>
          <w:szCs w:val="24"/>
          <w:u w:val="single"/>
        </w:rPr>
        <w:t>自立支援</w:t>
      </w:r>
      <w:r w:rsidR="00BD77AC" w:rsidRPr="000B2627">
        <w:rPr>
          <w:rFonts w:ascii="UD デジタル 教科書体 NK-R" w:eastAsia="UD デジタル 教科書体 NK-R" w:hAnsi="ＭＳ ゴシック" w:hint="eastAsia"/>
          <w:b/>
          <w:sz w:val="24"/>
          <w:szCs w:val="24"/>
          <w:u w:val="single"/>
        </w:rPr>
        <w:t>、介護予防</w:t>
      </w:r>
      <w:r w:rsidR="007D5ADA" w:rsidRPr="000B2627">
        <w:rPr>
          <w:rFonts w:ascii="UD デジタル 教科書体 NK-R" w:eastAsia="UD デジタル 教科書体 NK-R" w:hAnsi="ＭＳ ゴシック" w:hint="eastAsia"/>
          <w:b/>
          <w:sz w:val="24"/>
          <w:szCs w:val="24"/>
          <w:u w:val="single"/>
        </w:rPr>
        <w:t>・重度化防止の</w:t>
      </w:r>
      <w:r w:rsidR="00295070" w:rsidRPr="000B2627">
        <w:rPr>
          <w:rFonts w:ascii="UD デジタル 教科書体 NK-R" w:eastAsia="UD デジタル 教科書体 NK-R" w:hAnsi="ＭＳ ゴシック" w:hint="eastAsia"/>
          <w:b/>
          <w:sz w:val="24"/>
          <w:szCs w:val="24"/>
          <w:u w:val="single"/>
        </w:rPr>
        <w:t>取組み</w:t>
      </w:r>
      <w:r w:rsidR="007D5ADA" w:rsidRPr="000B2627">
        <w:rPr>
          <w:rFonts w:ascii="UD デジタル 教科書体 NK-R" w:eastAsia="UD デジタル 教科書体 NK-R" w:hAnsi="ＭＳ ゴシック" w:hint="eastAsia"/>
          <w:b/>
          <w:sz w:val="24"/>
          <w:szCs w:val="24"/>
          <w:u w:val="single"/>
        </w:rPr>
        <w:t>を</w:t>
      </w:r>
      <w:r w:rsidR="00295070" w:rsidRPr="000B2627">
        <w:rPr>
          <w:rFonts w:ascii="UD デジタル 教科書体 NK-R" w:eastAsia="UD デジタル 教科書体 NK-R" w:hAnsi="ＭＳ ゴシック" w:hint="eastAsia"/>
          <w:b/>
          <w:sz w:val="24"/>
          <w:szCs w:val="24"/>
          <w:u w:val="single"/>
        </w:rPr>
        <w:t>支援</w:t>
      </w:r>
      <w:r w:rsidR="007D5ADA" w:rsidRPr="000B2627">
        <w:rPr>
          <w:rFonts w:ascii="UD デジタル 教科書体 NK-R" w:eastAsia="UD デジタル 教科書体 NK-R" w:hAnsi="ＭＳ ゴシック" w:hint="eastAsia"/>
          <w:b/>
          <w:sz w:val="24"/>
          <w:szCs w:val="24"/>
          <w:u w:val="single"/>
        </w:rPr>
        <w:t>します</w:t>
      </w:r>
    </w:p>
    <w:p w14:paraId="5C0C16F0" w14:textId="5FF195F3" w:rsidR="00A948FB" w:rsidRPr="000B2627" w:rsidRDefault="00A948FB" w:rsidP="00A948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大阪府では、要介護認定者に占める要支援者の割合が多く、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14:paraId="56D8E2E2"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5984CEF1" w14:textId="74FE68C6" w:rsidR="002F03DC" w:rsidRPr="000B2627" w:rsidRDefault="00A948FB" w:rsidP="002F03DC">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lastRenderedPageBreak/>
        <w:t xml:space="preserve">○　</w:t>
      </w:r>
      <w:r w:rsidR="002F03DC" w:rsidRPr="000B2627">
        <w:rPr>
          <w:rFonts w:ascii="UD デジタル 教科書体 NK-R" w:eastAsia="UD デジタル 教科書体 NK-R" w:hint="eastAsia"/>
          <w:sz w:val="24"/>
          <w:szCs w:val="24"/>
        </w:rPr>
        <w:t>自立支援、介護予防・重度化防止については、市町村が、以下の取組みを一連の流れとして取</w:t>
      </w:r>
      <w:r w:rsidR="00D76CC0" w:rsidRPr="000B2627">
        <w:rPr>
          <w:rFonts w:ascii="UD デジタル 教科書体 NK-R" w:eastAsia="UD デジタル 教科書体 NK-R" w:hint="eastAsia"/>
          <w:sz w:val="24"/>
          <w:szCs w:val="24"/>
        </w:rPr>
        <w:t>り</w:t>
      </w:r>
      <w:r w:rsidR="002F03DC" w:rsidRPr="000B2627">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14:paraId="5703E165" w14:textId="77777777" w:rsidR="002F03DC"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①要支援者・事業対象者に対して、本人の望む生活を実現するため、運動機能、栄養・食事、口腔機能等の視点から専門職のアセスメントをもとに、「短期集中予防サービス」で、介護予防プログラムを実施。</w:t>
      </w:r>
    </w:p>
    <w:p w14:paraId="4AEAC478" w14:textId="77777777" w:rsidR="00BB3DFB"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②サービスの利用によって状態改善後には、地域の通いの場等に参加して引き続きその状態を維持し、さらには地域活動の担い手として活動していただくといった「社会参加による介護予防」につなげる。</w:t>
      </w:r>
    </w:p>
    <w:p w14:paraId="2B801533" w14:textId="77777777" w:rsidR="00495CB0" w:rsidRPr="000B2627" w:rsidRDefault="00495CB0" w:rsidP="00A948FB">
      <w:pPr>
        <w:snapToGrid w:val="0"/>
        <w:ind w:leftChars="100" w:left="484" w:hangingChars="100" w:hanging="257"/>
        <w:rPr>
          <w:rFonts w:ascii="UD デジタル 教科書体 NK-R" w:eastAsia="UD デジタル 教科書体 NK-R"/>
          <w:sz w:val="24"/>
          <w:szCs w:val="24"/>
        </w:rPr>
      </w:pPr>
    </w:p>
    <w:p w14:paraId="6BBA04B1" w14:textId="1F9B3934" w:rsidR="00A948FB" w:rsidRPr="000B2627" w:rsidRDefault="00A948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包括的支援事業である生活支援体制整備事業については、住民主体</w:t>
      </w:r>
      <w:r w:rsidR="00A63115" w:rsidRPr="00A63115">
        <w:rPr>
          <w:rFonts w:ascii="UD デジタル 教科書体 NK-R" w:eastAsia="UD デジタル 教科書体 NK-R" w:hint="eastAsia"/>
          <w:sz w:val="24"/>
          <w:szCs w:val="24"/>
        </w:rPr>
        <w:t>等、多様な主体</w:t>
      </w:r>
      <w:r w:rsidRPr="000B2627">
        <w:rPr>
          <w:rFonts w:ascii="UD デジタル 教科書体 NK-R" w:eastAsia="UD デジタル 教科書体 NK-R" w:hint="eastAsia"/>
          <w:sz w:val="24"/>
          <w:szCs w:val="24"/>
        </w:rPr>
        <w:t>による多様なサービス</w:t>
      </w:r>
      <w:r w:rsidR="00A63115" w:rsidRPr="00A63115">
        <w:rPr>
          <w:rFonts w:ascii="UD デジタル 教科書体 NK-R" w:eastAsia="UD デジタル 教科書体 NK-R" w:hint="eastAsia"/>
          <w:sz w:val="24"/>
          <w:szCs w:val="24"/>
        </w:rPr>
        <w:t>、支え合い</w:t>
      </w:r>
      <w:r w:rsidR="00A63115">
        <w:rPr>
          <w:rFonts w:ascii="UD デジタル 教科書体 NK-R" w:eastAsia="UD デジタル 教科書体 NK-R" w:hint="eastAsia"/>
          <w:sz w:val="24"/>
          <w:szCs w:val="24"/>
        </w:rPr>
        <w:t>の</w:t>
      </w:r>
      <w:r w:rsidRPr="000B2627">
        <w:rPr>
          <w:rFonts w:ascii="UD デジタル 教科書体 NK-R" w:eastAsia="UD デジタル 教科書体 NK-R" w:hint="eastAsia"/>
          <w:sz w:val="24"/>
          <w:szCs w:val="24"/>
        </w:rPr>
        <w:t>創出や、生活支援コーディネーター（地域支え合い推進員）等の養成によるコーディネート機能の充実や地域を越えたネットワーク強化等、生活支援・介護予防サービスの基盤整備の促進を通じて、市町村における総合事業</w:t>
      </w:r>
      <w:r w:rsidR="00A63115">
        <w:rPr>
          <w:rFonts w:ascii="UD デジタル 教科書体 NK-R" w:eastAsia="UD デジタル 教科書体 NK-R" w:hint="eastAsia"/>
          <w:sz w:val="24"/>
          <w:szCs w:val="24"/>
        </w:rPr>
        <w:t>等</w:t>
      </w:r>
      <w:r w:rsidRPr="000B2627">
        <w:rPr>
          <w:rFonts w:ascii="UD デジタル 教科書体 NK-R" w:eastAsia="UD デジタル 教科書体 NK-R" w:hint="eastAsia"/>
          <w:sz w:val="24"/>
          <w:szCs w:val="24"/>
        </w:rPr>
        <w:t>の着実な実施を支援します。</w:t>
      </w:r>
    </w:p>
    <w:p w14:paraId="5A52D8DC"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375652C1" w14:textId="45DAD556" w:rsidR="00BB3DFB" w:rsidRPr="000B2627" w:rsidRDefault="00BB3D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948FB" w:rsidRPr="000B2627">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14:paraId="05B17FFF" w14:textId="77777777" w:rsidR="00AF325C" w:rsidRPr="000B2627" w:rsidRDefault="000B64B8" w:rsidP="009950DD">
      <w:pPr>
        <w:snapToGrid w:val="0"/>
        <w:ind w:leftChars="200" w:left="454" w:firstLineChars="400" w:firstLine="1027"/>
        <w:rPr>
          <w:rFonts w:ascii="UD デジタル 教科書体 NK-R" w:eastAsia="UD デジタル 教科書体 NK-R"/>
          <w:sz w:val="24"/>
          <w:szCs w:val="24"/>
        </w:rPr>
      </w:pPr>
      <w:r w:rsidRPr="000B2627">
        <w:rPr>
          <w:rFonts w:ascii="UD デジタル 教科書体 NK-R" w:eastAsia="UD デジタル 教科書体 NK-R"/>
          <w:noProof/>
          <w:sz w:val="24"/>
          <w:szCs w:val="24"/>
        </w:rPr>
        <mc:AlternateContent>
          <mc:Choice Requires="wps">
            <w:drawing>
              <wp:anchor distT="0" distB="0" distL="114300" distR="114300" simplePos="0" relativeHeight="251606016" behindDoc="0" locked="0" layoutInCell="1" allowOverlap="1" wp14:anchorId="4E7A5DB5" wp14:editId="3E87D9FD">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3FF91" w14:textId="77777777" w:rsidR="00796BE0" w:rsidRPr="00495CB0" w:rsidRDefault="00796BE0">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5DB5" id="Text Box 612" o:spid="_x0000_s1051" type="#_x0000_t202" style="position:absolute;left:0;text-align:left;margin-left:162.95pt;margin-top:160.3pt;width:24.75pt;height:3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" filled="f" stroked="f" strokeweight=".5pt">
                <v:textbox>
                  <w:txbxContent>
                    <w:p w14:paraId="3643FF91" w14:textId="77777777" w:rsidR="00796BE0" w:rsidRPr="00495CB0" w:rsidRDefault="00796BE0">
                      <w:pPr>
                        <w:rPr>
                          <w:rFonts w:ascii="UD デジタル 教科書体 NK-R" w:eastAsia="UD デジタル 教科書体 NK-R"/>
                        </w:rPr>
                      </w:pPr>
                    </w:p>
                  </w:txbxContent>
                </v:textbox>
              </v:shape>
            </w:pict>
          </mc:Fallback>
        </mc:AlternateContent>
      </w:r>
      <w:r w:rsidR="00512049" w:rsidRPr="000B2627">
        <w:rPr>
          <w:rFonts w:ascii="UD デジタル 教科書体 NK-R" w:eastAsia="UD デジタル 教科書体 NK-R"/>
          <w:noProof/>
          <w:sz w:val="24"/>
          <w:szCs w:val="24"/>
        </w:rPr>
        <w:drawing>
          <wp:inline distT="0" distB="0" distL="0" distR="0" wp14:anchorId="3E192160" wp14:editId="1337CD17">
            <wp:extent cx="4693920" cy="27241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6417" cy="2725599"/>
                    </a:xfrm>
                    <a:prstGeom prst="rect">
                      <a:avLst/>
                    </a:prstGeom>
                    <a:noFill/>
                    <a:ln>
                      <a:noFill/>
                    </a:ln>
                  </pic:spPr>
                </pic:pic>
              </a:graphicData>
            </a:graphic>
          </wp:inline>
        </w:drawing>
      </w:r>
    </w:p>
    <w:p w14:paraId="058810DD" w14:textId="77777777" w:rsidR="00AF325C" w:rsidRPr="000B2627" w:rsidRDefault="00AF325C" w:rsidP="0037544D">
      <w:pPr>
        <w:wordWrap w:val="0"/>
        <w:snapToGrid w:val="0"/>
        <w:jc w:val="right"/>
        <w:rPr>
          <w:rFonts w:ascii="UD デジタル 教科書体 NK-R" w:eastAsia="UD デジタル 教科書体 NK-R"/>
          <w:noProof/>
          <w:sz w:val="18"/>
        </w:rPr>
      </w:pPr>
      <w:r w:rsidRPr="000B2627">
        <w:rPr>
          <w:rFonts w:ascii="UD デジタル 教科書体 NK-R" w:eastAsia="UD デジタル 教科書体 NK-R" w:hint="eastAsia"/>
          <w:noProof/>
          <w:sz w:val="18"/>
        </w:rPr>
        <w:t>出典</w:t>
      </w:r>
      <w:r w:rsidR="00E4054B" w:rsidRPr="000B2627">
        <w:rPr>
          <w:rFonts w:ascii="UD デジタル 教科書体 NK-R" w:eastAsia="UD デジタル 教科書体 NK-R" w:hint="eastAsia"/>
          <w:noProof/>
          <w:sz w:val="18"/>
        </w:rPr>
        <w:t>：</w:t>
      </w:r>
      <w:r w:rsidRPr="000B2627">
        <w:rPr>
          <w:rFonts w:ascii="UD デジタル 教科書体 NK-R" w:eastAsia="UD デジタル 教科書体 NK-R" w:hint="eastAsia"/>
          <w:noProof/>
          <w:sz w:val="18"/>
        </w:rPr>
        <w:t>厚生労働省・三菱UFJリサーチ&amp;コンサルティング作成資料を改変</w:t>
      </w:r>
    </w:p>
    <w:p w14:paraId="4FFB9CBD"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2B8F02E"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BE2CF4F" w14:textId="77777777" w:rsidR="00AF48CF" w:rsidRPr="000B2627" w:rsidRDefault="00AF48CF"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２．健康づくりを推進します</w:t>
      </w:r>
    </w:p>
    <w:p w14:paraId="1737BED4" w14:textId="4D0574B6" w:rsidR="00836A5E" w:rsidRPr="00EF0AC6" w:rsidRDefault="00E43680"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F48CF" w:rsidRPr="000B2627">
        <w:rPr>
          <w:rFonts w:ascii="UD デジタル 教科書体 NK-R" w:eastAsia="UD デジタル 教科書体 NK-R" w:hint="eastAsia"/>
          <w:sz w:val="24"/>
          <w:szCs w:val="24"/>
        </w:rPr>
        <w:t xml:space="preserve">　急速に進む少子高齢化、人口減少など、社会情勢の変化等を踏まえつつ、府民の健康寿命の延伸（生活習慣病の発症予防・重症化予防）の実現に向け</w:t>
      </w:r>
      <w:r w:rsidR="00D05228">
        <w:rPr>
          <w:rFonts w:ascii="UD デジタル 教科書体 NK-R" w:eastAsia="UD デジタル 教科書体 NK-R" w:hint="eastAsia"/>
          <w:sz w:val="24"/>
          <w:szCs w:val="24"/>
        </w:rPr>
        <w:t>て</w:t>
      </w:r>
      <w:r w:rsidR="00AF48CF" w:rsidRPr="000B2627">
        <w:rPr>
          <w:rFonts w:ascii="UD デジタル 教科書体 NK-R" w:eastAsia="UD デジタル 教科書体 NK-R" w:hint="eastAsia"/>
          <w:sz w:val="24"/>
          <w:szCs w:val="24"/>
        </w:rPr>
        <w:t>、府民の健康状況と課題を把握し、その解決を図</w:t>
      </w:r>
      <w:r w:rsidR="004731A8" w:rsidRPr="000B2627">
        <w:rPr>
          <w:rFonts w:ascii="UD デジタル 教科書体 NK-R" w:eastAsia="UD デジタル 教科書体 NK-R" w:hint="eastAsia"/>
          <w:sz w:val="24"/>
          <w:szCs w:val="24"/>
        </w:rPr>
        <w:t>るための取組みを、社会全体で総合的かつ計画的に推進するため</w:t>
      </w:r>
      <w:r w:rsidR="00D05228">
        <w:rPr>
          <w:rFonts w:ascii="UD デジタル 教科書体 NK-R" w:eastAsia="UD デジタル 教科書体 NK-R" w:hint="eastAsia"/>
          <w:sz w:val="24"/>
          <w:szCs w:val="24"/>
        </w:rPr>
        <w:t>に</w:t>
      </w:r>
      <w:r w:rsidR="004731A8" w:rsidRPr="000B2627">
        <w:rPr>
          <w:rFonts w:ascii="UD デジタル 教科書体 NK-R" w:eastAsia="UD デジタル 教科書体 NK-R" w:hint="eastAsia"/>
          <w:sz w:val="24"/>
          <w:szCs w:val="24"/>
        </w:rPr>
        <w:t>、</w:t>
      </w:r>
      <w:r w:rsidR="00363BE0" w:rsidRPr="00363BE0">
        <w:rPr>
          <w:rFonts w:ascii="UD デジタル 教科書体 NK-R" w:eastAsia="UD デジタル 教科書体 NK-R" w:hint="eastAsia"/>
          <w:sz w:val="24"/>
          <w:szCs w:val="24"/>
        </w:rPr>
        <w:t>第４次</w:t>
      </w:r>
      <w:r w:rsidR="00AF48CF" w:rsidRPr="000B2627">
        <w:rPr>
          <w:rFonts w:ascii="UD デジタル 教科書体 NK-R" w:eastAsia="UD デジタル 教科書体 NK-R" w:hint="eastAsia"/>
          <w:sz w:val="24"/>
          <w:szCs w:val="24"/>
        </w:rPr>
        <w:t>大阪府健康増進計画を策定しています。</w:t>
      </w:r>
    </w:p>
    <w:p w14:paraId="50A08D2B" w14:textId="77777777" w:rsidR="00AF48CF" w:rsidRPr="000B2627" w:rsidRDefault="00AF48CF" w:rsidP="00AF48CF">
      <w:pPr>
        <w:snapToGrid w:val="0"/>
        <w:ind w:leftChars="111" w:left="509" w:hangingChars="100" w:hanging="257"/>
        <w:rPr>
          <w:rFonts w:ascii="UD デジタル 教科書体 NK-R" w:eastAsia="UD デジタル 教科書体 NK-R"/>
          <w:sz w:val="24"/>
          <w:szCs w:val="24"/>
        </w:rPr>
      </w:pPr>
    </w:p>
    <w:p w14:paraId="3A548420" w14:textId="0122F41C" w:rsidR="00836A5E" w:rsidRPr="00EF0AC6" w:rsidRDefault="008D05E7"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363BE0" w:rsidRPr="00363BE0">
        <w:rPr>
          <w:rFonts w:ascii="UD デジタル 教科書体 NK-R" w:eastAsia="UD デジタル 教科書体 NK-R" w:hint="eastAsia"/>
          <w:sz w:val="24"/>
          <w:szCs w:val="24"/>
        </w:rPr>
        <w:t>「健康寿命の延伸」及び「健康格差の縮小」を基本目標に掲げ、「健活１０（生活習慣の改善や生活習慣病の予防に向けた「10の健康づくり活動」）」を軸に健康づくりの普及啓発を行うとともに、生活習慣病の発症予防及び早期発見・重症化予防に取り組み、健康寿命の延伸を目指しています。</w:t>
      </w:r>
    </w:p>
    <w:p w14:paraId="575D8528" w14:textId="77777777" w:rsidR="00504E03" w:rsidRDefault="00504E03" w:rsidP="00496E51">
      <w:pPr>
        <w:snapToGrid w:val="0"/>
        <w:ind w:left="257" w:hangingChars="100" w:hanging="257"/>
        <w:rPr>
          <w:rFonts w:ascii="UD デジタル 教科書体 NK-R" w:eastAsia="UD デジタル 教科書体 NK-R"/>
          <w:sz w:val="24"/>
          <w:szCs w:val="24"/>
        </w:rPr>
      </w:pPr>
    </w:p>
    <w:p w14:paraId="39CA3EF3" w14:textId="2437C9D9" w:rsidR="00A106BB" w:rsidRPr="000B2627" w:rsidRDefault="00A106BB" w:rsidP="00496E51">
      <w:pPr>
        <w:snapToGrid w:val="0"/>
        <w:ind w:left="257" w:hangingChars="100" w:hanging="257"/>
        <w:rPr>
          <w:rFonts w:ascii="UD デジタル 教科書体 NK-R" w:eastAsia="UD デジタル 教科書体 NK-R"/>
          <w:sz w:val="24"/>
          <w:szCs w:val="24"/>
        </w:rPr>
      </w:pPr>
      <w:r w:rsidRPr="00A106BB">
        <w:rPr>
          <w:rFonts w:ascii="UD デジタル 教科書体 NK-R" w:eastAsia="UD デジタル 教科書体 NK-R" w:hint="eastAsia"/>
          <w:sz w:val="24"/>
          <w:szCs w:val="24"/>
        </w:rPr>
        <w:t>〇　高齢者の豊かな生活環境づくりに資するよう、治療・予防アプリなどの開発等を行う次世代スマートヘルス分野のスタートアップ支援を行うなど、大阪におけるスマートヘルスシティの実現を進めていきます。</w:t>
      </w:r>
    </w:p>
    <w:p w14:paraId="1EDDCDF1"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3E324BFA"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2A997CDB" w14:textId="77777777" w:rsidR="004267E0" w:rsidRPr="000B2627" w:rsidRDefault="004267E0"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0B2627" w14:paraId="3BE16F02" w14:textId="77777777" w:rsidTr="00507751">
        <w:trPr>
          <w:gridAfter w:val="1"/>
          <w:wAfter w:w="14" w:type="dxa"/>
          <w:trHeight w:val="397"/>
        </w:trPr>
        <w:tc>
          <w:tcPr>
            <w:tcW w:w="6091" w:type="dxa"/>
            <w:tcBorders>
              <w:bottom w:val="double" w:sz="4" w:space="0" w:color="auto"/>
            </w:tcBorders>
            <w:shd w:val="clear" w:color="auto" w:fill="FFFF00"/>
            <w:vAlign w:val="center"/>
          </w:tcPr>
          <w:p w14:paraId="5D579887"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04834B03"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目標</w:t>
            </w:r>
          </w:p>
        </w:tc>
      </w:tr>
      <w:tr w:rsidR="00504E03" w:rsidRPr="000B2627" w14:paraId="24A076F2" w14:textId="77777777" w:rsidTr="001218C1">
        <w:trPr>
          <w:trHeight w:val="325"/>
        </w:trPr>
        <w:tc>
          <w:tcPr>
            <w:tcW w:w="10107" w:type="dxa"/>
            <w:gridSpan w:val="3"/>
            <w:tcBorders>
              <w:top w:val="double" w:sz="4" w:space="0" w:color="auto"/>
            </w:tcBorders>
            <w:shd w:val="clear" w:color="auto" w:fill="DEEAF6"/>
            <w:vAlign w:val="center"/>
          </w:tcPr>
          <w:p w14:paraId="526C6D0D" w14:textId="77777777" w:rsidR="00504E03"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0B2627" w14:paraId="1FDC6516" w14:textId="77777777" w:rsidTr="00507751">
        <w:trPr>
          <w:gridAfter w:val="1"/>
          <w:wAfter w:w="14" w:type="dxa"/>
          <w:trHeight w:val="557"/>
        </w:trPr>
        <w:tc>
          <w:tcPr>
            <w:tcW w:w="6091" w:type="dxa"/>
          </w:tcPr>
          <w:p w14:paraId="3AFFF8FB" w14:textId="501CFA77" w:rsidR="00504E03" w:rsidRPr="000B2627"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08FF9193"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p w14:paraId="4F806674"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sidRPr="000B2627">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0B2627">
              <w:rPr>
                <w:rFonts w:ascii="UD デジタル 教科書体 NK-R" w:eastAsia="UD デジタル 教科書体 NK-R" w:hAnsi="ＭＳ Ｐゴシック" w:cs="ＭＳ Ｐゴシック" w:hint="eastAsia"/>
                <w:kern w:val="0"/>
                <w:szCs w:val="21"/>
              </w:rPr>
              <w:t>開催</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tc>
        <w:tc>
          <w:tcPr>
            <w:tcW w:w="4002" w:type="dxa"/>
          </w:tcPr>
          <w:p w14:paraId="0BE756DF" w14:textId="77777777" w:rsidR="00504E03" w:rsidRPr="000B2627"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・介護予防に資する通いの場への参加率</w:t>
            </w:r>
            <w:r w:rsidR="00386D7D" w:rsidRPr="000B2627">
              <w:rPr>
                <w:rFonts w:ascii="UD デジタル 教科書体 NK-R" w:eastAsia="UD デジタル 教科書体 NK-R" w:hAnsi="ＭＳ Ｐゴシック" w:cs="ＭＳ Ｐゴシック" w:hint="eastAsia"/>
                <w:kern w:val="0"/>
                <w:szCs w:val="21"/>
              </w:rPr>
              <w:t>を</w:t>
            </w:r>
            <w:r w:rsidRPr="000B2627">
              <w:rPr>
                <w:rFonts w:ascii="UD デジタル 教科書体 NK-R" w:eastAsia="UD デジタル 教科書体 NK-R" w:hAnsi="ＭＳ Ｐゴシック" w:cs="ＭＳ Ｐゴシック" w:hint="eastAsia"/>
                <w:kern w:val="0"/>
                <w:szCs w:val="21"/>
              </w:rPr>
              <w:t>８</w:t>
            </w:r>
            <w:r w:rsidR="00504E03" w:rsidRPr="000B2627">
              <w:rPr>
                <w:rFonts w:ascii="UD デジタル 教科書体 NK-R" w:eastAsia="UD デジタル 教科書体 NK-R" w:hAnsi="ＭＳ Ｐゴシック" w:cs="ＭＳ Ｐゴシック" w:hint="eastAsia"/>
                <w:kern w:val="0"/>
                <w:szCs w:val="21"/>
              </w:rPr>
              <w:t>％</w:t>
            </w:r>
            <w:r w:rsidR="00386D7D" w:rsidRPr="000B2627">
              <w:rPr>
                <w:rFonts w:ascii="UD デジタル 教科書体 NK-R" w:eastAsia="UD デジタル 教科書体 NK-R" w:hAnsi="ＭＳ Ｐゴシック" w:cs="ＭＳ Ｐゴシック" w:hint="eastAsia"/>
                <w:kern w:val="0"/>
                <w:szCs w:val="21"/>
              </w:rPr>
              <w:t>程度に高める</w:t>
            </w:r>
          </w:p>
          <w:p w14:paraId="44FC5D9D"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・生活支援コーディネーター養成研修会の開催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p w14:paraId="20A0172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0B2627">
              <w:rPr>
                <w:rFonts w:ascii="UD デジタル 教科書体 NK-R" w:eastAsia="UD デジタル 教科書体 NK-R" w:hAnsi="ＭＳ Ｐゴシック" w:cs="ＭＳ Ｐゴシック" w:hint="eastAsia"/>
                <w:kern w:val="0"/>
                <w:szCs w:val="21"/>
              </w:rPr>
              <w:t>２</w:t>
            </w:r>
            <w:r w:rsidRPr="000B2627">
              <w:rPr>
                <w:rFonts w:ascii="UD デジタル 教科書体 NK-R" w:eastAsia="UD デジタル 教科書体 NK-R" w:hAnsi="ＭＳ Ｐゴシック" w:cs="ＭＳ Ｐゴシック" w:hint="eastAsia"/>
                <w:kern w:val="0"/>
                <w:szCs w:val="21"/>
              </w:rPr>
              <w:t>回/年</w:t>
            </w:r>
          </w:p>
          <w:p w14:paraId="38A4A861" w14:textId="77777777" w:rsidR="00B5000E"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w:t>
            </w:r>
            <w:r w:rsidRPr="000B2627">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0B2627">
              <w:rPr>
                <w:rFonts w:ascii="UD デジタル 教科書体 NK-R" w:eastAsia="UD デジタル 教科書体 NK-R" w:hAnsi="ＭＳ Ｐゴシック" w:cs="ＭＳ Ｐゴシック"/>
                <w:kern w:val="0"/>
                <w:szCs w:val="21"/>
              </w:rPr>
              <w:t>交流会の開催</w:t>
            </w:r>
            <w:r w:rsidRPr="000B2627">
              <w:rPr>
                <w:rFonts w:ascii="UD デジタル 教科書体 NK-R" w:eastAsia="UD デジタル 教科書体 NK-R" w:hAnsi="ＭＳ Ｐゴシック" w:cs="ＭＳ Ｐゴシック" w:hint="eastAsia"/>
                <w:kern w:val="0"/>
                <w:szCs w:val="21"/>
              </w:rPr>
              <w:t>：</w:t>
            </w:r>
            <w:r w:rsidR="00306014"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tc>
      </w:tr>
      <w:tr w:rsidR="00504E03" w:rsidRPr="000B2627" w14:paraId="7A41B0D7" w14:textId="77777777" w:rsidTr="00507751">
        <w:trPr>
          <w:gridAfter w:val="1"/>
          <w:wAfter w:w="14" w:type="dxa"/>
          <w:trHeight w:val="1948"/>
        </w:trPr>
        <w:tc>
          <w:tcPr>
            <w:tcW w:w="6091" w:type="dxa"/>
            <w:tcBorders>
              <w:bottom w:val="single" w:sz="4" w:space="0" w:color="auto"/>
            </w:tcBorders>
          </w:tcPr>
          <w:p w14:paraId="651EBA48" w14:textId="62ABCA6D" w:rsidR="00504E03" w:rsidRPr="000B2627"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住み慣れた地域で暮らし続けられるための生活支援</w:t>
            </w:r>
            <w:r w:rsidR="00A63115">
              <w:rPr>
                <w:rFonts w:ascii="UD デジタル 教科書体 NK-R" w:eastAsia="UD デジタル 教科書体 NK-R" w:hAnsi="ＭＳ Ｐゴシック" w:cs="ＭＳ Ｐゴシック" w:hint="eastAsia"/>
                <w:kern w:val="0"/>
                <w:szCs w:val="21"/>
              </w:rPr>
              <w:t>、介護予防</w:t>
            </w:r>
            <w:r w:rsidR="00504E03" w:rsidRPr="000B2627">
              <w:rPr>
                <w:rFonts w:ascii="UD デジタル 教科書体 NK-R" w:eastAsia="UD デジタル 教科書体 NK-R" w:hAnsi="ＭＳ Ｐゴシック" w:cs="ＭＳ Ｐゴシック" w:hint="eastAsia"/>
                <w:kern w:val="0"/>
                <w:szCs w:val="21"/>
              </w:rPr>
              <w:t>サービス</w:t>
            </w:r>
            <w:r w:rsidR="00A63115">
              <w:rPr>
                <w:rFonts w:ascii="UD デジタル 教科書体 NK-R" w:eastAsia="UD デジタル 教科書体 NK-R" w:hAnsi="ＭＳ Ｐゴシック" w:cs="ＭＳ Ｐゴシック" w:hint="eastAsia"/>
                <w:kern w:val="0"/>
                <w:szCs w:val="21"/>
              </w:rPr>
              <w:t>等</w:t>
            </w:r>
            <w:r w:rsidR="00504E03" w:rsidRPr="000B2627">
              <w:rPr>
                <w:rFonts w:ascii="UD デジタル 教科書体 NK-R" w:eastAsia="UD デジタル 教科書体 NK-R" w:hAnsi="ＭＳ Ｐゴシック" w:cs="ＭＳ Ｐゴシック" w:hint="eastAsia"/>
                <w:kern w:val="0"/>
                <w:szCs w:val="21"/>
              </w:rPr>
              <w:t>の充実【介護支援課】</w:t>
            </w:r>
          </w:p>
          <w:p w14:paraId="66DD4C52" w14:textId="552BFB12" w:rsidR="00B5000E" w:rsidRPr="000B2627" w:rsidRDefault="00AA527B"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504E03" w:rsidRPr="000B2627">
              <w:rPr>
                <w:rFonts w:ascii="UD デジタル 教科書体 NK-R" w:eastAsia="UD デジタル 教科書体 NK-R" w:hAnsi="ＭＳ Ｐゴシック" w:cs="ＭＳ Ｐゴシック" w:hint="eastAsia"/>
                <w:kern w:val="0"/>
                <w:szCs w:val="21"/>
              </w:rPr>
              <w:t>社会参加や生きがいづくりの気運醸成、住民主体</w:t>
            </w:r>
            <w:r w:rsidR="00A63115">
              <w:rPr>
                <w:rFonts w:ascii="UD デジタル 教科書体 NK-R" w:eastAsia="UD デジタル 教科書体 NK-R" w:hAnsi="ＭＳ Ｐゴシック" w:cs="ＭＳ Ｐゴシック" w:hint="eastAsia"/>
                <w:kern w:val="0"/>
                <w:szCs w:val="21"/>
              </w:rPr>
              <w:t>等、多様な主体による多様なサービス、支え合いの</w:t>
            </w:r>
            <w:r w:rsidR="00504E03" w:rsidRPr="000B2627">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や、府内で活躍する先進NPO法人等が支援する「大阪ええまちプロジェクト」を実施</w:t>
            </w:r>
            <w:r w:rsidR="00A6422C" w:rsidRPr="000B2627">
              <w:rPr>
                <w:rFonts w:ascii="UD デジタル 教科書体 NK-R" w:eastAsia="UD デジタル 教科書体 NK-R" w:hAnsi="ＭＳ Ｐゴシック" w:cs="ＭＳ Ｐゴシック" w:hint="eastAsia"/>
                <w:kern w:val="0"/>
                <w:szCs w:val="21"/>
              </w:rPr>
              <w:t>します</w:t>
            </w:r>
            <w:r w:rsidR="00504E03"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52C5E2C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【支援団体数】</w:t>
            </w:r>
          </w:p>
          <w:p w14:paraId="0C997882" w14:textId="475D7A52" w:rsidR="00504E03"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004731A8"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１</w:t>
            </w:r>
            <w:r w:rsidR="00652B41">
              <w:rPr>
                <w:rFonts w:ascii="UD デジタル 教科書体 NK-R" w:eastAsia="UD デジタル 教科書体 NK-R" w:hAnsi="ＭＳ Ｐゴシック" w:cs="ＭＳ Ｐゴシック" w:hint="eastAsia"/>
                <w:kern w:val="0"/>
                <w:szCs w:val="21"/>
              </w:rPr>
              <w:t>５</w:t>
            </w:r>
            <w:r w:rsidR="00A63115" w:rsidRPr="00A63115">
              <w:rPr>
                <w:rFonts w:ascii="UD デジタル 教科書体 NK-R" w:eastAsia="UD デジタル 教科書体 NK-R" w:hAnsi="ＭＳ Ｐゴシック" w:cs="ＭＳ Ｐゴシック" w:hint="eastAsia"/>
                <w:kern w:val="0"/>
                <w:szCs w:val="21"/>
              </w:rPr>
              <w:t>件/年</w:t>
            </w:r>
          </w:p>
          <w:p w14:paraId="76B0DE01" w14:textId="51E8C464" w:rsidR="00504E03" w:rsidRPr="000B2627" w:rsidRDefault="004731A8"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３０件/年</w:t>
            </w:r>
          </w:p>
        </w:tc>
      </w:tr>
      <w:tr w:rsidR="00504E03" w:rsidRPr="000B2627" w14:paraId="202F476F" w14:textId="77777777" w:rsidTr="00507751">
        <w:trPr>
          <w:gridAfter w:val="1"/>
          <w:wAfter w:w="14" w:type="dxa"/>
          <w:trHeight w:val="1512"/>
        </w:trPr>
        <w:tc>
          <w:tcPr>
            <w:tcW w:w="6091" w:type="dxa"/>
          </w:tcPr>
          <w:p w14:paraId="452A1846" w14:textId="0C5E97F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14:paraId="7AF20C1E" w14:textId="77777777" w:rsidR="00B5000E"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32C7E12C"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大阪府アドバイザーの市町村への派遣</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５０</w:t>
            </w:r>
            <w:r w:rsidRPr="000B2627">
              <w:rPr>
                <w:rFonts w:ascii="UD デジタル 教科書体 NK-R" w:eastAsia="UD デジタル 教科書体 NK-R" w:hAnsi="ＭＳ Ｐゴシック" w:cs="ＭＳ Ｐゴシック" w:hint="eastAsia"/>
                <w:kern w:val="0"/>
                <w:szCs w:val="21"/>
              </w:rPr>
              <w:t>回/年</w:t>
            </w:r>
          </w:p>
          <w:p w14:paraId="39161BA4" w14:textId="77777777" w:rsidR="00504E03" w:rsidRPr="000B2627"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・生活課題アセスメント訪問指導者の市町村への派遣：</w:t>
            </w:r>
            <w:r w:rsidR="004731A8" w:rsidRPr="000B2627">
              <w:rPr>
                <w:rFonts w:ascii="UD デジタル 教科書体 NK-R" w:eastAsia="UD デジタル 教科書体 NK-R" w:hAnsi="ＭＳ Ｐゴシック" w:cs="ＭＳ Ｐゴシック" w:hint="eastAsia"/>
                <w:kern w:val="0"/>
                <w:szCs w:val="21"/>
              </w:rPr>
              <w:t>１００</w:t>
            </w:r>
            <w:r w:rsidRPr="000B2627">
              <w:rPr>
                <w:rFonts w:ascii="UD デジタル 教科書体 NK-R" w:eastAsia="UD デジタル 教科書体 NK-R" w:hAnsi="ＭＳ Ｐゴシック" w:cs="ＭＳ Ｐゴシック" w:hint="eastAsia"/>
                <w:kern w:val="0"/>
                <w:szCs w:val="21"/>
              </w:rPr>
              <w:t>回/年</w:t>
            </w:r>
          </w:p>
        </w:tc>
      </w:tr>
      <w:tr w:rsidR="00504E03" w:rsidRPr="000B2627" w14:paraId="016F5A60" w14:textId="77777777" w:rsidTr="00507751">
        <w:trPr>
          <w:gridAfter w:val="1"/>
          <w:wAfter w:w="14" w:type="dxa"/>
          <w:trHeight w:val="1222"/>
        </w:trPr>
        <w:tc>
          <w:tcPr>
            <w:tcW w:w="6091" w:type="dxa"/>
          </w:tcPr>
          <w:p w14:paraId="50D43388" w14:textId="0C305B4A"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kern w:val="0"/>
                <w:szCs w:val="21"/>
              </w:rPr>
              <w:t>職能団体との連携</w:t>
            </w:r>
            <w:r w:rsidR="00AF325C" w:rsidRPr="000B2627">
              <w:rPr>
                <w:rFonts w:ascii="UD デジタル 教科書体 NK-R" w:eastAsia="UD デジタル 教科書体 NK-R" w:hAnsi="ＭＳ Ｐゴシック" w:cs="ＭＳ Ｐゴシック" w:hint="eastAsia"/>
                <w:kern w:val="0"/>
                <w:szCs w:val="21"/>
              </w:rPr>
              <w:t>【介護支援課】</w:t>
            </w:r>
          </w:p>
          <w:p w14:paraId="77C9C9CF"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sidRPr="000B2627">
              <w:rPr>
                <w:rFonts w:ascii="UD デジタル 教科書体 NK-R" w:eastAsia="UD デジタル 教科書体 NK-R" w:hAnsi="ＭＳ Ｐゴシック" w:cs="ＭＳ Ｐゴシック" w:hint="eastAsia"/>
                <w:kern w:val="0"/>
                <w:szCs w:val="21"/>
              </w:rPr>
              <w:t>生士）や住民運営の通いの場</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（高齢者の保健事業と介護予防の一体的実施の取組を含む）</w:t>
            </w:r>
            <w:r w:rsidR="00A6422C" w:rsidRPr="000B2627">
              <w:rPr>
                <w:rFonts w:ascii="UD デジタル 教科書体 NK-R" w:eastAsia="UD デジタル 教科書体 NK-R" w:hAnsi="ＭＳ Ｐゴシック" w:cs="ＭＳ Ｐゴシック" w:hint="eastAsia"/>
                <w:kern w:val="0"/>
                <w:szCs w:val="21"/>
              </w:rPr>
              <w:t>における専門職の派遣による支援等を行います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13500F80"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w:t>
            </w:r>
            <w:r w:rsidRPr="000B2627">
              <w:rPr>
                <w:rFonts w:ascii="UD デジタル 教科書体 NK-R" w:eastAsia="UD デジタル 教科書体 NK-R" w:hAnsi="ＭＳ Ｐゴシック" w:cs="ＭＳ Ｐゴシック" w:hint="eastAsia"/>
                <w:kern w:val="0"/>
                <w:szCs w:val="21"/>
              </w:rPr>
              <w:t>の推進</w:t>
            </w:r>
            <w:r w:rsidRPr="000B2627">
              <w:rPr>
                <w:rFonts w:ascii="UD デジタル 教科書体 NK-R" w:eastAsia="UD デジタル 教科書体 NK-R" w:hAnsi="ＭＳ Ｐゴシック" w:cs="ＭＳ Ｐゴシック"/>
                <w:kern w:val="0"/>
                <w:szCs w:val="21"/>
              </w:rPr>
              <w:t>に資する</w:t>
            </w:r>
            <w:r w:rsidRPr="000B2627">
              <w:rPr>
                <w:rFonts w:ascii="UD デジタル 教科書体 NK-R" w:eastAsia="UD デジタル 教科書体 NK-R" w:hAnsi="ＭＳ Ｐゴシック" w:cs="ＭＳ Ｐゴシック" w:hint="eastAsia"/>
                <w:kern w:val="0"/>
                <w:szCs w:val="21"/>
              </w:rPr>
              <w:t>専門職広域支援調整連絡会の開催：</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029F138F" w14:textId="77777777" w:rsidTr="001218C1">
        <w:trPr>
          <w:gridAfter w:val="1"/>
          <w:wAfter w:w="14" w:type="dxa"/>
          <w:trHeight w:val="1550"/>
        </w:trPr>
        <w:tc>
          <w:tcPr>
            <w:tcW w:w="6091" w:type="dxa"/>
            <w:tcBorders>
              <w:bottom w:val="single" w:sz="4" w:space="0" w:color="auto"/>
            </w:tcBorders>
          </w:tcPr>
          <w:p w14:paraId="27EAC32F" w14:textId="2B4C9513"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w:t>
            </w:r>
            <w:r w:rsidR="00AF325C" w:rsidRPr="000B2627">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744E9F4A"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0741CE96" w14:textId="77777777" w:rsidR="00AF325C" w:rsidRPr="000B2627"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4CDF0C97" w14:textId="77777777" w:rsidTr="00507751">
        <w:trPr>
          <w:gridAfter w:val="1"/>
          <w:wAfter w:w="14" w:type="dxa"/>
          <w:trHeight w:val="3252"/>
        </w:trPr>
        <w:tc>
          <w:tcPr>
            <w:tcW w:w="6091" w:type="dxa"/>
          </w:tcPr>
          <w:p w14:paraId="2BBDF7DE" w14:textId="5AAF175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介護予防に関わる人材育成【介護支援課】</w:t>
            </w:r>
          </w:p>
          <w:p w14:paraId="31DACBDB"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・介護予防の推進に資する指導者等の養成</w:t>
            </w:r>
            <w:r w:rsidRPr="000B2627">
              <w:rPr>
                <w:rFonts w:ascii="UD デジタル 教科書体 NK-R" w:eastAsia="UD デジタル 教科書体 NK-R" w:hAnsi="ＭＳ Ｐゴシック" w:cs="ＭＳ Ｐゴシック" w:hint="eastAsia"/>
                <w:kern w:val="0"/>
                <w:szCs w:val="21"/>
              </w:rPr>
              <w:t xml:space="preserve">　</w:t>
            </w:r>
          </w:p>
          <w:p w14:paraId="31CB50A0" w14:textId="0980FF6D"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w:t>
            </w:r>
            <w:r w:rsidR="00AF325C" w:rsidRPr="000B2627">
              <w:rPr>
                <w:rFonts w:ascii="UD デジタル 教科書体 NK-R" w:eastAsia="UD デジタル 教科書体 NK-R" w:hAnsi="ＭＳ Ｐゴシック" w:cs="ＭＳ Ｐゴシック" w:hint="eastAsia"/>
                <w:kern w:val="0"/>
                <w:szCs w:val="21"/>
              </w:rPr>
              <w:t>など</w:t>
            </w:r>
            <w:r w:rsidR="00A63115">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介護予防の取組みを支援する専門職を養成</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p w14:paraId="5FE0C93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アセスメント訪問指導者の養成</w:t>
            </w:r>
          </w:p>
          <w:p w14:paraId="4D941A92" w14:textId="36F60CA7" w:rsidR="00AF325C" w:rsidRPr="000B2627" w:rsidRDefault="00AF325C" w:rsidP="00070DD2">
            <w:pPr>
              <w:snapToGrid w:val="0"/>
              <w:spacing w:line="240" w:lineRule="exact"/>
              <w:ind w:leftChars="100" w:left="227" w:firstLineChars="100" w:firstLine="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sidRPr="000B2627">
              <w:rPr>
                <w:rFonts w:ascii="UD デジタル 教科書体 NK-R" w:eastAsia="UD デジタル 教科書体 NK-R" w:hAnsi="ＭＳ Ｐゴシック" w:cs="ＭＳ Ｐゴシック" w:hint="eastAsia"/>
                <w:kern w:val="0"/>
                <w:szCs w:val="21"/>
              </w:rPr>
              <w:t>います</w:t>
            </w:r>
            <w:r w:rsidRPr="000B2627">
              <w:rPr>
                <w:rFonts w:ascii="UD デジタル 教科書体 NK-R" w:eastAsia="UD デジタル 教科書体 NK-R" w:hAnsi="ＭＳ Ｐゴシック" w:cs="ＭＳ Ｐゴシック" w:hint="eastAsia"/>
                <w:kern w:val="0"/>
                <w:szCs w:val="21"/>
              </w:rPr>
              <w:t>。</w:t>
            </w:r>
          </w:p>
          <w:p w14:paraId="45CC39D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14:paraId="46D3CF09" w14:textId="18503DEF"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46BA759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【養成人数】</w:t>
            </w:r>
          </w:p>
          <w:p w14:paraId="7A3F1712" w14:textId="5964B671"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・理学療法士、作業療法士、言語聴覚士：計</w:t>
            </w:r>
            <w:r w:rsidR="004731A8" w:rsidRPr="000B2627">
              <w:rPr>
                <w:rFonts w:ascii="UD デジタル 教科書体 NK-R" w:eastAsia="UD デジタル 教科書体 NK-R" w:hAnsi="ＭＳ Ｐゴシック" w:cs="ＭＳ Ｐゴシック" w:hint="eastAsia"/>
                <w:kern w:val="0"/>
                <w:szCs w:val="21"/>
              </w:rPr>
              <w:t>４００</w:t>
            </w:r>
            <w:r w:rsidRPr="000B2627">
              <w:rPr>
                <w:rFonts w:ascii="UD デジタル 教科書体 NK-R" w:eastAsia="UD デジタル 教科書体 NK-R" w:hAnsi="ＭＳ Ｐゴシック" w:cs="ＭＳ Ｐゴシック" w:hint="eastAsia"/>
                <w:kern w:val="0"/>
                <w:szCs w:val="21"/>
              </w:rPr>
              <w:t>名</w:t>
            </w:r>
          </w:p>
          <w:p w14:paraId="07B7E4DF"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61650439"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・管理栄養士・栄養士、歯科衛生士：　計</w:t>
            </w:r>
            <w:r w:rsidR="004731A8" w:rsidRPr="000B2627">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7B5FF41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2B2514F1" w14:textId="6FA19AA8"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アセスメント訪問指導者養成スクール（</w:t>
            </w:r>
            <w:r w:rsidRPr="000B2627">
              <w:rPr>
                <w:rFonts w:ascii="UD デジタル 教科書体 NK-R" w:eastAsia="UD デジタル 教科書体 NK-R" w:hAnsi="ＭＳ Ｐゴシック" w:cs="ＭＳ Ｐゴシック"/>
                <w:kern w:val="0"/>
                <w:szCs w:val="21"/>
              </w:rPr>
              <w:t>入門コース</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実践コース</w:t>
            </w:r>
            <w:r w:rsidR="004731A8" w:rsidRPr="000B2627">
              <w:rPr>
                <w:rFonts w:ascii="UD デジタル 教科書体 NK-R" w:eastAsia="UD デジタル 教科書体 NK-R" w:hAnsi="ＭＳ Ｐゴシック" w:cs="ＭＳ Ｐゴシック" w:hint="eastAsia"/>
                <w:kern w:val="0"/>
                <w:szCs w:val="21"/>
              </w:rPr>
              <w:t>：２８</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p>
          <w:p w14:paraId="6956E0B1" w14:textId="34D3EDFE" w:rsidR="00507751"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15DFED7"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4F6D891" w14:textId="77777777" w:rsidR="00AF325C" w:rsidRPr="000B2627"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・介護予防ケアマネジメント推進研修会の開催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tc>
      </w:tr>
      <w:tr w:rsidR="00AF48CF" w:rsidRPr="000B2627" w14:paraId="35F53E68" w14:textId="77777777" w:rsidTr="001218C1">
        <w:trPr>
          <w:trHeight w:val="340"/>
        </w:trPr>
        <w:tc>
          <w:tcPr>
            <w:tcW w:w="10107" w:type="dxa"/>
            <w:gridSpan w:val="3"/>
            <w:shd w:val="clear" w:color="auto" w:fill="DAEEF3"/>
            <w:vAlign w:val="center"/>
          </w:tcPr>
          <w:p w14:paraId="23F2D57F" w14:textId="77777777" w:rsidR="00AF48CF" w:rsidRPr="000B2627"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２．健康づくりの推進</w:t>
            </w:r>
          </w:p>
        </w:tc>
      </w:tr>
      <w:tr w:rsidR="008D05E7" w:rsidRPr="000B2627" w14:paraId="136F414B" w14:textId="77777777" w:rsidTr="00507751">
        <w:trPr>
          <w:gridAfter w:val="1"/>
          <w:wAfter w:w="14" w:type="dxa"/>
          <w:trHeight w:val="982"/>
        </w:trPr>
        <w:tc>
          <w:tcPr>
            <w:tcW w:w="6091" w:type="dxa"/>
          </w:tcPr>
          <w:p w14:paraId="1C67EA6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14:paraId="599779D5"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tcPr>
          <w:p w14:paraId="2329BE1E"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E9411FD" w14:textId="77777777" w:rsidTr="00507751">
        <w:trPr>
          <w:gridAfter w:val="1"/>
          <w:wAfter w:w="14" w:type="dxa"/>
          <w:trHeight w:val="783"/>
        </w:trPr>
        <w:tc>
          <w:tcPr>
            <w:tcW w:w="6091" w:type="dxa"/>
          </w:tcPr>
          <w:p w14:paraId="2E289D29"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14:paraId="6721E93C"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tcPr>
          <w:p w14:paraId="1AFD9D9B"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B1D0AD2" w14:textId="77777777" w:rsidTr="00507751">
        <w:trPr>
          <w:gridAfter w:val="1"/>
          <w:wAfter w:w="14" w:type="dxa"/>
          <w:trHeight w:val="783"/>
        </w:trPr>
        <w:tc>
          <w:tcPr>
            <w:tcW w:w="6091" w:type="dxa"/>
          </w:tcPr>
          <w:p w14:paraId="6182BFBF"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○睡眠・休養の充実【健康づくり課】</w:t>
            </w:r>
          </w:p>
          <w:p w14:paraId="7002DC00" w14:textId="791C744B" w:rsidR="008D05E7" w:rsidRPr="000B2627" w:rsidRDefault="00AA527B" w:rsidP="00363BE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朝晩のメリハリをつけた生活リズムや適度な運動習慣を身に付けるなど、睡眠のとり方等について、医療保険者との連携により普及啓発に取り組みます。</w:t>
            </w:r>
          </w:p>
        </w:tc>
        <w:tc>
          <w:tcPr>
            <w:tcW w:w="4002" w:type="dxa"/>
          </w:tcPr>
          <w:p w14:paraId="38BECF2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8CF" w:rsidRPr="000B2627" w14:paraId="289FCA31" w14:textId="77777777" w:rsidTr="00507751">
        <w:trPr>
          <w:gridAfter w:val="1"/>
          <w:wAfter w:w="14" w:type="dxa"/>
          <w:trHeight w:val="783"/>
        </w:trPr>
        <w:tc>
          <w:tcPr>
            <w:tcW w:w="6091" w:type="dxa"/>
          </w:tcPr>
          <w:p w14:paraId="7434C7FE" w14:textId="77777777" w:rsidR="00AF48CF" w:rsidRPr="000B2627"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歯と口の健康に係る普及啓発【健康づくり課】</w:t>
            </w:r>
          </w:p>
          <w:p w14:paraId="27E953D6" w14:textId="77777777" w:rsidR="00AF48CF"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48CF" w:rsidRPr="000B2627">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14:paraId="3D41F642" w14:textId="60686E3E" w:rsidR="00AF48CF" w:rsidRPr="000B2627"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咀嚼良好者の割合（</w:t>
            </w:r>
            <w:r w:rsidR="004731A8" w:rsidRPr="000B2627">
              <w:rPr>
                <w:rFonts w:ascii="UD デジタル 教科書体 NK-R" w:eastAsia="UD デジタル 教科書体 NK-R" w:hAnsi="ＭＳ Ｐゴシック" w:cs="ＭＳ Ｐゴシック" w:hint="eastAsia"/>
                <w:kern w:val="0"/>
                <w:szCs w:val="21"/>
              </w:rPr>
              <w:t>６０</w:t>
            </w:r>
            <w:r w:rsidRPr="000B2627">
              <w:rPr>
                <w:rFonts w:ascii="UD デジタル 教科書体 NK-R" w:eastAsia="UD デジタル 教科書体 NK-R" w:hAnsi="ＭＳ Ｐゴシック" w:cs="ＭＳ Ｐゴシック" w:hint="eastAsia"/>
                <w:kern w:val="0"/>
                <w:szCs w:val="21"/>
              </w:rPr>
              <w:t>歳以上）：</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0</w:t>
            </w:r>
            <w:r w:rsidR="00AF48CF"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p w14:paraId="269120B0" w14:textId="57FFA858" w:rsidR="00AF48CF" w:rsidRPr="000B2627"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２０</w:t>
            </w:r>
            <w:r w:rsidR="00AF48CF" w:rsidRPr="000B2627">
              <w:rPr>
                <w:rFonts w:ascii="UD デジタル 教科書体 NK-R" w:eastAsia="UD デジタル 教科書体 NK-R" w:hAnsi="ＭＳ Ｐゴシック" w:cs="ＭＳ Ｐゴシック" w:hint="eastAsia"/>
                <w:kern w:val="0"/>
                <w:szCs w:val="21"/>
              </w:rPr>
              <w:t>本以上の歯を有する人の割合（</w:t>
            </w:r>
            <w:r w:rsidR="004731A8" w:rsidRPr="000B2627">
              <w:rPr>
                <w:rFonts w:ascii="UD デジタル 教科書体 NK-R" w:eastAsia="UD デジタル 教科書体 NK-R" w:hAnsi="ＭＳ Ｐゴシック" w:cs="ＭＳ Ｐゴシック" w:hint="eastAsia"/>
                <w:kern w:val="0"/>
                <w:szCs w:val="21"/>
              </w:rPr>
              <w:t>８０</w:t>
            </w:r>
            <w:r w:rsidR="00AF48CF" w:rsidRPr="000B2627">
              <w:rPr>
                <w:rFonts w:ascii="UD デジタル 教科書体 NK-R" w:eastAsia="UD デジタル 教科書体 NK-R" w:hAnsi="ＭＳ Ｐゴシック" w:cs="ＭＳ Ｐゴシック" w:hint="eastAsia"/>
                <w:kern w:val="0"/>
                <w:szCs w:val="21"/>
              </w:rPr>
              <w:t>歳）：</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5</w:t>
            </w:r>
            <w:r w:rsidR="00AF48CF"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tc>
      </w:tr>
      <w:tr w:rsidR="008D05E7" w:rsidRPr="000B2627" w14:paraId="7D252E68" w14:textId="77777777" w:rsidTr="00507751">
        <w:trPr>
          <w:gridAfter w:val="1"/>
          <w:wAfter w:w="14" w:type="dxa"/>
          <w:trHeight w:val="70"/>
        </w:trPr>
        <w:tc>
          <w:tcPr>
            <w:tcW w:w="6091" w:type="dxa"/>
          </w:tcPr>
          <w:p w14:paraId="151C93DE" w14:textId="4841C1DC"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○ねんりんピックへの選手派遣事業【介護支援課】</w:t>
            </w:r>
          </w:p>
          <w:p w14:paraId="04616BDE"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14:paraId="2873CA50"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0B2627" w14:paraId="5149505D" w14:textId="77777777" w:rsidTr="00507751">
        <w:trPr>
          <w:gridAfter w:val="1"/>
          <w:wAfter w:w="14" w:type="dxa"/>
          <w:trHeight w:val="70"/>
        </w:trPr>
        <w:tc>
          <w:tcPr>
            <w:tcW w:w="6091" w:type="dxa"/>
          </w:tcPr>
          <w:p w14:paraId="167259B3"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○地域におけるこころの健康づくり【地域福祉課】</w:t>
            </w:r>
          </w:p>
          <w:p w14:paraId="490AB377" w14:textId="405B179C" w:rsidR="00FF768C" w:rsidRPr="000B2627" w:rsidRDefault="00AA527B"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FF768C" w:rsidRPr="00FF768C">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4002" w:type="dxa"/>
          </w:tcPr>
          <w:p w14:paraId="3A93C069"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strike/>
                <w:kern w:val="0"/>
                <w:szCs w:val="21"/>
              </w:rPr>
            </w:pPr>
          </w:p>
        </w:tc>
      </w:tr>
      <w:tr w:rsidR="008D05E7" w:rsidRPr="000B2627" w14:paraId="30B80552" w14:textId="77777777" w:rsidTr="00507751">
        <w:trPr>
          <w:gridAfter w:val="1"/>
          <w:wAfter w:w="14" w:type="dxa"/>
          <w:trHeight w:val="274"/>
        </w:trPr>
        <w:tc>
          <w:tcPr>
            <w:tcW w:w="6091" w:type="dxa"/>
          </w:tcPr>
          <w:p w14:paraId="049CDFEC"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○健康づくりに関する事業の支援【国民健康保険課】</w:t>
            </w:r>
          </w:p>
          <w:p w14:paraId="114715F0" w14:textId="445BE946"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７５歳以上の後期高齢者について、後期高齢者医療広域連合や市町村等が実施する後期高齢者の健康診査などの健康づくりに関する事業</w:t>
            </w:r>
            <w:r w:rsidR="00D05228">
              <w:rPr>
                <w:rFonts w:ascii="UD デジタル 教科書体 NK-R" w:eastAsia="UD デジタル 教科書体 NK-R" w:hAnsi="ＭＳ Ｐゴシック" w:cs="ＭＳ Ｐゴシック" w:hint="eastAsia"/>
                <w:kern w:val="0"/>
                <w:szCs w:val="21"/>
              </w:rPr>
              <w:t>を</w:t>
            </w:r>
            <w:r w:rsidR="008D05E7" w:rsidRPr="000B2627">
              <w:rPr>
                <w:rFonts w:ascii="UD デジタル 教科書体 NK-R" w:eastAsia="UD デジタル 教科書体 NK-R" w:hAnsi="ＭＳ Ｐゴシック" w:cs="ＭＳ Ｐゴシック" w:hint="eastAsia"/>
                <w:kern w:val="0"/>
                <w:szCs w:val="21"/>
              </w:rPr>
              <w:t>支援していきます。</w:t>
            </w:r>
          </w:p>
          <w:p w14:paraId="6F214A50"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あわせて、高齢者の心身の多様な課題に対応し、きめ細やか</w:t>
            </w:r>
            <w:r w:rsidR="008D05E7" w:rsidRPr="000B2627">
              <w:rPr>
                <w:rFonts w:ascii="UD デジタル 教科書体 NK-R" w:eastAsia="UD デジタル 教科書体 NK-R" w:hAnsi="ＭＳ Ｐゴシック" w:cs="ＭＳ Ｐゴシック" w:hint="eastAsia"/>
                <w:kern w:val="0"/>
                <w:szCs w:val="21"/>
              </w:rPr>
              <w:lastRenderedPageBreak/>
              <w:t>な支援を実施するため、後期高齢者の保健事業について、介護予防の取組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と一体的に推進する広域連合に対し、取組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14:paraId="6B2CCCC1"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・後期高齢者医療広域連合関係市町村連絡会議への参加：２回/年程度</w:t>
            </w:r>
          </w:p>
        </w:tc>
      </w:tr>
      <w:tr w:rsidR="008D05E7" w:rsidRPr="000B2627" w14:paraId="633D5D2E" w14:textId="77777777" w:rsidTr="00507751">
        <w:trPr>
          <w:gridAfter w:val="1"/>
          <w:wAfter w:w="14" w:type="dxa"/>
          <w:trHeight w:val="549"/>
        </w:trPr>
        <w:tc>
          <w:tcPr>
            <w:tcW w:w="6091" w:type="dxa"/>
          </w:tcPr>
          <w:p w14:paraId="1EB0E259" w14:textId="45E30297" w:rsidR="008D05E7" w:rsidRPr="00E767AC"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hint="eastAsia"/>
                <w:kern w:val="0"/>
              </w:rPr>
              <w:t>地域等における健康づくり【介護支援課、地域福祉課</w:t>
            </w:r>
            <w:r w:rsidRPr="00E767AC">
              <w:rPr>
                <w:rFonts w:ascii="UD デジタル 教科書体 NK-R" w:eastAsia="UD デジタル 教科書体 NK-R" w:hAnsi="ＭＳ Ｐゴシック" w:cs="ＭＳ Ｐゴシック" w:hint="eastAsia"/>
                <w:kern w:val="0"/>
              </w:rPr>
              <w:t>、</w:t>
            </w:r>
            <w:r w:rsidR="00A017FD" w:rsidRPr="00E767AC">
              <w:rPr>
                <w:rFonts w:ascii="UD デジタル 教科書体 NK-R" w:eastAsia="UD デジタル 教科書体 NK-R" w:hAnsi="ＭＳ Ｐゴシック" w:cs="ＭＳ Ｐゴシック" w:hint="eastAsia"/>
                <w:kern w:val="0"/>
              </w:rPr>
              <w:t>居住企画</w:t>
            </w:r>
            <w:r w:rsidRPr="00E767AC">
              <w:rPr>
                <w:rFonts w:ascii="UD デジタル 教科書体 NK-R" w:eastAsia="UD デジタル 教科書体 NK-R" w:hAnsi="ＭＳ Ｐゴシック" w:cs="ＭＳ Ｐゴシック" w:hint="eastAsia"/>
                <w:kern w:val="0"/>
              </w:rPr>
              <w:t>課、薬務課】</w:t>
            </w:r>
          </w:p>
          <w:p w14:paraId="02E835B8" w14:textId="53A831DF" w:rsidR="008D05E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E767AC">
              <w:rPr>
                <w:rFonts w:ascii="UD デジタル 教科書体 NK-R" w:eastAsia="UD デジタル 教科書体 NK-R" w:hAnsi="ＭＳ Ｐゴシック" w:cs="ＭＳ Ｐゴシック" w:hint="eastAsia"/>
                <w:kern w:val="0"/>
                <w:szCs w:val="21"/>
              </w:rPr>
              <w:t xml:space="preserve">　　</w:t>
            </w:r>
            <w:r w:rsidR="008D05E7" w:rsidRPr="00E767AC">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w:t>
            </w:r>
            <w:r w:rsidR="008D05E7" w:rsidRPr="000B2627">
              <w:rPr>
                <w:rFonts w:ascii="UD デジタル 教科書体 NK-R" w:eastAsia="UD デジタル 教科書体 NK-R" w:hAnsi="ＭＳ Ｐゴシック" w:cs="ＭＳ Ｐゴシック" w:hint="eastAsia"/>
                <w:kern w:val="0"/>
              </w:rPr>
              <w:t>定期開催するなど、高齢者の健康を守り、孤立させない環境づくりを進めます。また、薬剤師会の協力の下、身近に相談ができる場として、健康サポート薬局を府民に周知し、その利用を促進します。</w:t>
            </w:r>
          </w:p>
          <w:p w14:paraId="21618EF7" w14:textId="77777777" w:rsidR="00317307" w:rsidRPr="000B2627" w:rsidRDefault="00317307" w:rsidP="00AA527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 xml:space="preserve">　　</w:t>
            </w:r>
            <w:r w:rsidRPr="00317307">
              <w:rPr>
                <w:rFonts w:ascii="UD デジタル 教科書体 NK-R" w:eastAsia="UD デジタル 教科書体 NK-R" w:hAnsi="ＭＳ Ｐゴシック" w:cs="ＭＳ Ｐゴシック" w:hint="eastAsia"/>
                <w:kern w:val="0"/>
              </w:rPr>
              <w:t>さらに、高齢者が安心して、いきいきと活動できる場として、地域のボランティアや自治会活動等に参加しやすい環境づくりの取組みを支援します。</w:t>
            </w:r>
          </w:p>
          <w:p w14:paraId="36B65946"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rPr>
              <w:t>また、地域支援事業を活用し、効果的な介護予防に資する健康づくりの取組みが進むよう支援していきます。</w:t>
            </w:r>
          </w:p>
        </w:tc>
        <w:tc>
          <w:tcPr>
            <w:tcW w:w="4002" w:type="dxa"/>
          </w:tcPr>
          <w:p w14:paraId="0C8B9E1C" w14:textId="01A5905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rPr>
            </w:pPr>
          </w:p>
        </w:tc>
      </w:tr>
      <w:tr w:rsidR="008D05E7" w:rsidRPr="000B2627" w14:paraId="3593B7B8" w14:textId="77777777" w:rsidTr="00507751">
        <w:trPr>
          <w:gridAfter w:val="1"/>
          <w:wAfter w:w="14" w:type="dxa"/>
          <w:trHeight w:val="549"/>
        </w:trPr>
        <w:tc>
          <w:tcPr>
            <w:tcW w:w="6091" w:type="dxa"/>
          </w:tcPr>
          <w:p w14:paraId="442C92B7" w14:textId="00587DB9"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7D054A9F"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グランドゴルフ大会等）、府内市町村老人クラブ連合会が行う健康づくり・介護予防事業の事業費等の補助を行います。</w:t>
            </w:r>
          </w:p>
        </w:tc>
        <w:tc>
          <w:tcPr>
            <w:tcW w:w="4002" w:type="dxa"/>
          </w:tcPr>
          <w:p w14:paraId="4F0CB54A"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8D05E7" w:rsidRPr="000B2627" w14:paraId="48500320" w14:textId="77777777" w:rsidTr="00507751">
        <w:trPr>
          <w:gridAfter w:val="1"/>
          <w:wAfter w:w="14" w:type="dxa"/>
          <w:trHeight w:val="549"/>
        </w:trPr>
        <w:tc>
          <w:tcPr>
            <w:tcW w:w="6091" w:type="dxa"/>
          </w:tcPr>
          <w:p w14:paraId="44BD7D57" w14:textId="77777777" w:rsidR="00070DD2" w:rsidRPr="00070DD2"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○ＩCＴを活用した健康づくり【国民健康保険課】</w:t>
            </w:r>
          </w:p>
          <w:p w14:paraId="1D08C362" w14:textId="347E5E94" w:rsidR="008D05E7" w:rsidRPr="000B2627"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 xml:space="preserve">　　府民の自主的な健康増進と特定健診や健康診査等の受診意欲を高めるインセンティブの提供や、個人の日々の健康状態や健康活動の記録ができる大阪府の健康アプリの利用を促進します。</w:t>
            </w:r>
          </w:p>
        </w:tc>
        <w:tc>
          <w:tcPr>
            <w:tcW w:w="4002" w:type="dxa"/>
          </w:tcPr>
          <w:p w14:paraId="743C4C8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C3579B" w:rsidRPr="000B2627" w14:paraId="3343AB45" w14:textId="77777777" w:rsidTr="00507751">
        <w:trPr>
          <w:gridAfter w:val="1"/>
          <w:wAfter w:w="14" w:type="dxa"/>
          <w:trHeight w:val="549"/>
        </w:trPr>
        <w:tc>
          <w:tcPr>
            <w:tcW w:w="6091" w:type="dxa"/>
          </w:tcPr>
          <w:p w14:paraId="4094ABAE"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○いきいきと長く活躍できる「10歳若返り」に向けた取組み</w:t>
            </w:r>
          </w:p>
          <w:p w14:paraId="228B0FE0"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【連携課】</w:t>
            </w:r>
          </w:p>
          <w:p w14:paraId="4BECB9CC" w14:textId="77777777" w:rsidR="00C3579B" w:rsidRPr="00C3579B"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健康状態に応じて、誰もが生涯を通じ、自らの意思に基づき活動的に生活できることをめざし、大阪府「10歳若返り」プロジェクトを実施しています。</w:t>
            </w:r>
          </w:p>
          <w:p w14:paraId="53A0B481" w14:textId="77777777" w:rsidR="00C3579B" w:rsidRPr="000B2627"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4002" w:type="dxa"/>
          </w:tcPr>
          <w:p w14:paraId="17AF184B" w14:textId="77777777" w:rsidR="00C3579B" w:rsidRPr="000B2627" w:rsidRDefault="00C3579B" w:rsidP="00B23FBE">
            <w:pPr>
              <w:snapToGrid w:val="0"/>
              <w:spacing w:line="240" w:lineRule="exact"/>
              <w:jc w:val="left"/>
              <w:rPr>
                <w:rFonts w:ascii="UD デジタル 教科書体 NK-R" w:eastAsia="UD デジタル 教科書体 NK-R" w:hAnsi="ＭＳ Ｐゴシック" w:cs="ＭＳ Ｐゴシック"/>
                <w:kern w:val="0"/>
                <w:szCs w:val="21"/>
              </w:rPr>
            </w:pPr>
          </w:p>
        </w:tc>
      </w:tr>
      <w:tr w:rsidR="00A106BB" w:rsidRPr="000B2627" w14:paraId="60701747" w14:textId="77777777" w:rsidTr="00507751">
        <w:trPr>
          <w:gridAfter w:val="1"/>
          <w:wAfter w:w="14" w:type="dxa"/>
          <w:trHeight w:val="549"/>
        </w:trPr>
        <w:tc>
          <w:tcPr>
            <w:tcW w:w="6091" w:type="dxa"/>
          </w:tcPr>
          <w:p w14:paraId="460E4E7B" w14:textId="77777777" w:rsidR="00A106BB" w:rsidRPr="00A106BB" w:rsidRDefault="00A106BB" w:rsidP="00A106BB">
            <w:pPr>
              <w:snapToGrid w:val="0"/>
              <w:spacing w:line="240" w:lineRule="exact"/>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○次世代スマートヘルススタートアップ創出プロジェクト【戦略企画課】</w:t>
            </w:r>
          </w:p>
          <w:p w14:paraId="2DE5AB69" w14:textId="77777777" w:rsidR="00A106BB" w:rsidRPr="00C3579B" w:rsidRDefault="00A106BB" w:rsidP="00A106B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大阪府が設置を働きかけ設立に至った「デジタルヘルスファンド大阪」を核としたラウンドテーブルの設置運営などにより、治療・予防アプリなどの次世代スマートヘルス分野のスタートアップ支援を進め、高齢者の豊かな生活環境づくりにつなげます。</w:t>
            </w:r>
          </w:p>
        </w:tc>
        <w:tc>
          <w:tcPr>
            <w:tcW w:w="4002" w:type="dxa"/>
          </w:tcPr>
          <w:p w14:paraId="5EEDB61B" w14:textId="77777777" w:rsidR="00A106BB" w:rsidRPr="00C3579B" w:rsidRDefault="00A106BB" w:rsidP="00C3579B">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4739E718" w14:textId="77777777" w:rsidR="004267E0" w:rsidRPr="000B2627"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14:paraId="13635791" w14:textId="77777777" w:rsidR="004267E0" w:rsidRPr="000B2627" w:rsidRDefault="004267E0" w:rsidP="002247DD">
      <w:pPr>
        <w:snapToGrid w:val="0"/>
        <w:ind w:leftChars="200" w:left="711" w:hangingChars="100" w:hanging="257"/>
        <w:rPr>
          <w:rFonts w:ascii="UD デジタル 教科書体 NK-R" w:eastAsia="UD デジタル 教科書体 NK-R" w:hAnsi="ＭＳ ゴシック"/>
          <w:sz w:val="24"/>
          <w:szCs w:val="24"/>
        </w:rPr>
      </w:pPr>
    </w:p>
    <w:p w14:paraId="63A7B544" w14:textId="7CFA4BB1" w:rsidR="000A0F43" w:rsidRDefault="000A0F43"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25F2AD5C" w14:textId="77777777" w:rsidR="000A0F43" w:rsidRPr="00BF61B1" w:rsidRDefault="000A0F43" w:rsidP="000A0F43">
      <w:pPr>
        <w:snapToGrid w:val="0"/>
        <w:rPr>
          <w:rFonts w:ascii="UD デジタル 教科書体 NK-R" w:eastAsia="UD デジタル 教科書体 NK-R" w:hAnsi="ＭＳ Ｐゴシック"/>
          <w:b/>
          <w:sz w:val="28"/>
          <w:szCs w:val="28"/>
        </w:rPr>
      </w:pPr>
      <w:r w:rsidRPr="0066304F">
        <w:rPr>
          <w:rFonts w:ascii="UD デジタル 教科書体 NK-R" w:eastAsia="UD デジタル 教科書体 NK-R" w:hAnsi="ＭＳ Ｐゴシック" w:hint="eastAsia"/>
          <w:b/>
          <w:color w:val="000000" w:themeColor="text1"/>
          <w:sz w:val="28"/>
          <w:szCs w:val="28"/>
        </w:rPr>
        <w:lastRenderedPageBreak/>
        <w:t>第２節　社会参加の促進</w:t>
      </w:r>
    </w:p>
    <w:p w14:paraId="6D4D89A2" w14:textId="2B88C806" w:rsidR="000A0F43" w:rsidRPr="00BF61B1" w:rsidRDefault="000A0F43" w:rsidP="000A0F43">
      <w:pPr>
        <w:tabs>
          <w:tab w:val="left" w:pos="1589"/>
        </w:tabs>
        <w:snapToGrid w:val="0"/>
        <w:rPr>
          <w:rFonts w:ascii="UD デジタル 教科書体 NK-R" w:eastAsia="UD デジタル 教科書体 NK-R" w:hAnsi="ＭＳ ゴシック"/>
          <w:b/>
          <w:sz w:val="24"/>
          <w:szCs w:val="24"/>
        </w:rPr>
      </w:pPr>
      <w:r w:rsidRPr="00BF61B1">
        <w:rPr>
          <w:rFonts w:ascii="UD デジタル 教科書体 NK-R" w:eastAsia="UD デジタル 教科書体 NK-R" w:hint="eastAsia"/>
          <w:noProof/>
        </w:rPr>
        <mc:AlternateContent>
          <mc:Choice Requires="wps">
            <w:drawing>
              <wp:anchor distT="4294967295" distB="4294967295" distL="114300" distR="114300" simplePos="0" relativeHeight="251739136" behindDoc="0" locked="0" layoutInCell="1" allowOverlap="1" wp14:anchorId="5240023F" wp14:editId="7CA31F66">
                <wp:simplePos x="0" y="0"/>
                <wp:positionH relativeFrom="column">
                  <wp:posOffset>-12065</wp:posOffset>
                </wp:positionH>
                <wp:positionV relativeFrom="paragraph">
                  <wp:posOffset>11429</wp:posOffset>
                </wp:positionV>
                <wp:extent cx="6477000" cy="0"/>
                <wp:effectExtent l="0" t="38100" r="38100" b="38100"/>
                <wp:wrapNone/>
                <wp:docPr id="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3706" id="直線コネクタ 28"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B/cXXZ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BF61B1">
        <w:rPr>
          <w:rFonts w:ascii="UD デジタル 教科書体 NK-R" w:eastAsia="UD デジタル 教科書体 NK-R" w:hAnsi="HG丸ｺﾞｼｯｸM-PRO" w:hint="eastAsia"/>
          <w:b/>
          <w:sz w:val="24"/>
          <w:szCs w:val="24"/>
        </w:rPr>
        <w:tab/>
      </w:r>
    </w:p>
    <w:p w14:paraId="52A608E8" w14:textId="77777777" w:rsidR="000A0F43" w:rsidRPr="000B2627" w:rsidRDefault="000A0F43" w:rsidP="000A0F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int="eastAsia"/>
          <w:noProof/>
        </w:rPr>
        <mc:AlternateContent>
          <mc:Choice Requires="wps">
            <w:drawing>
              <wp:anchor distT="0" distB="0" distL="114300" distR="114300" simplePos="0" relativeHeight="251740160" behindDoc="0" locked="0" layoutInCell="1" allowOverlap="1" wp14:anchorId="18F87734" wp14:editId="0F01D624">
                <wp:simplePos x="0" y="0"/>
                <wp:positionH relativeFrom="column">
                  <wp:posOffset>40640</wp:posOffset>
                </wp:positionH>
                <wp:positionV relativeFrom="paragraph">
                  <wp:posOffset>369570</wp:posOffset>
                </wp:positionV>
                <wp:extent cx="6424295" cy="367665"/>
                <wp:effectExtent l="9525" t="13970" r="14605" b="8890"/>
                <wp:wrapNone/>
                <wp:docPr id="7"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67665"/>
                        </a:xfrm>
                        <a:prstGeom prst="roundRect">
                          <a:avLst>
                            <a:gd name="adj" fmla="val 4921"/>
                          </a:avLst>
                        </a:prstGeom>
                        <a:solidFill>
                          <a:srgbClr val="EBF1DE"/>
                        </a:solidFill>
                        <a:ln w="12700" algn="ctr">
                          <a:solidFill>
                            <a:srgbClr val="000000"/>
                          </a:solidFill>
                          <a:round/>
                          <a:headEnd/>
                          <a:tailEnd/>
                        </a:ln>
                      </wps:spPr>
                      <wps:txbx>
                        <w:txbxContent>
                          <w:p w14:paraId="7B8B3163" w14:textId="77777777" w:rsidR="000A0F43" w:rsidRPr="002247DD" w:rsidRDefault="000A0F43" w:rsidP="000A0F43">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F87734" id="_x0000_s1052" style="position:absolute;left:0;text-align:left;margin-left:3.2pt;margin-top:29.1pt;width:505.85pt;height:2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" fillcolor="#ebf1de" strokeweight="1pt">
                <v:textbox>
                  <w:txbxContent>
                    <w:p w14:paraId="7B8B3163" w14:textId="77777777" w:rsidR="000A0F43" w:rsidRPr="002247DD" w:rsidRDefault="000A0F43" w:rsidP="000A0F43">
                      <w:pPr>
                        <w:snapToGrid w:val="0"/>
                        <w:ind w:left="282" w:hangingChars="110" w:hanging="282"/>
                        <w:rPr>
                          <w:rFonts w:ascii="UD デジタル 教科書体 NK-R" w:eastAsia="UD デジタル 教科書体 NK-R"/>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txbxContent>
                </v:textbox>
              </v:roundrect>
            </w:pict>
          </mc:Fallback>
        </mc:AlternateContent>
      </w:r>
      <w:r w:rsidRPr="000B2627">
        <w:rPr>
          <w:rFonts w:ascii="UD デジタル 教科書体 NK-R" w:eastAsia="UD デジタル 教科書体 NK-R" w:hAnsi="ＭＳ ゴシック" w:hint="eastAsia"/>
          <w:b/>
          <w:sz w:val="24"/>
          <w:szCs w:val="24"/>
          <w:bdr w:val="single" w:sz="4" w:space="0" w:color="auto"/>
        </w:rPr>
        <w:t>めざすべき姿</w:t>
      </w:r>
    </w:p>
    <w:p w14:paraId="46B08C44" w14:textId="77777777" w:rsidR="000A0F43" w:rsidRPr="000B2627" w:rsidRDefault="000A0F43" w:rsidP="000A0F43">
      <w:pPr>
        <w:snapToGrid w:val="0"/>
        <w:rPr>
          <w:rFonts w:ascii="UD デジタル 教科書体 NK-R" w:eastAsia="UD デジタル 教科書体 NK-R" w:hAnsi="HG丸ｺﾞｼｯｸM-PRO"/>
          <w:b/>
          <w:sz w:val="24"/>
          <w:szCs w:val="24"/>
        </w:rPr>
      </w:pPr>
    </w:p>
    <w:p w14:paraId="7E01DA53" w14:textId="77777777" w:rsidR="000A0F43" w:rsidRPr="000B2627" w:rsidRDefault="000A0F43" w:rsidP="000A0F43">
      <w:pPr>
        <w:snapToGrid w:val="0"/>
        <w:rPr>
          <w:rFonts w:ascii="UD デジタル 教科書体 NK-R" w:eastAsia="UD デジタル 教科書体 NK-R" w:hAnsi="HG丸ｺﾞｼｯｸM-PRO"/>
          <w:b/>
          <w:sz w:val="24"/>
          <w:szCs w:val="24"/>
        </w:rPr>
      </w:pPr>
    </w:p>
    <w:p w14:paraId="2821A940" w14:textId="77777777" w:rsidR="000A0F43" w:rsidRDefault="000A0F43" w:rsidP="000A0F43">
      <w:pPr>
        <w:snapToGrid w:val="0"/>
        <w:rPr>
          <w:rFonts w:ascii="UD デジタル 教科書体 NK-R" w:eastAsia="UD デジタル 教科書体 NK-R" w:hAnsi="ＭＳ ゴシック"/>
          <w:b/>
          <w:sz w:val="24"/>
          <w:szCs w:val="24"/>
        </w:rPr>
      </w:pPr>
    </w:p>
    <w:p w14:paraId="2E66C2E9" w14:textId="77777777" w:rsidR="000A0F43" w:rsidRPr="00BF61B1" w:rsidRDefault="000A0F43" w:rsidP="000A0F43">
      <w:pPr>
        <w:snapToGrid w:val="0"/>
        <w:rPr>
          <w:rFonts w:ascii="UD デジタル 教科書体 NK-R" w:eastAsia="UD デジタル 教科書体 NK-R" w:hAnsi="ＭＳ ゴシック"/>
          <w:b/>
          <w:sz w:val="24"/>
          <w:szCs w:val="24"/>
        </w:rPr>
      </w:pPr>
    </w:p>
    <w:p w14:paraId="37502323"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現状と課題</w:t>
      </w:r>
    </w:p>
    <w:p w14:paraId="52162E24"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int="eastAsia"/>
          <w:sz w:val="24"/>
          <w:szCs w:val="24"/>
        </w:rPr>
        <w:t>○　趣味や他者との交流を含む地域の社会的な活動への参加は、活動を行う高齢者自身の生きがいにつながり、介護予防や閉じこもり防止ともなることから、積極的な取組みを推進することが重要です。</w:t>
      </w:r>
    </w:p>
    <w:p w14:paraId="37F4FA03"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4C282440"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大阪府が実施した高齢者へのアンケート調査では、生きがいを感じることについて、知人・友人、孫や子どもなどとの交流と回答した人が多くなっています。また、健康体操、趣味の集い、ボランティア活動・地域活動等に参加している方は参加していない方に比べて、日々の生活について「充実感がある」と回答した割合が高くなっています。</w:t>
      </w:r>
    </w:p>
    <w:p w14:paraId="3B0378F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p>
    <w:p w14:paraId="0F43E9FB" w14:textId="457DED56"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w:t>
      </w:r>
      <w:r w:rsidR="00E5059F">
        <w:rPr>
          <w:rFonts w:ascii="UD デジタル 教科書体 NK-R" w:eastAsia="UD デジタル 教科書体 NK-R" w:hint="eastAsia"/>
          <w:sz w:val="24"/>
          <w:szCs w:val="24"/>
        </w:rPr>
        <w:t>1</w:t>
      </w:r>
      <w:r w:rsidR="00E5059F">
        <w:rPr>
          <w:rFonts w:ascii="UD デジタル 教科書体 NK-R" w:eastAsia="UD デジタル 教科書体 NK-R"/>
          <w:sz w:val="24"/>
          <w:szCs w:val="24"/>
        </w:rPr>
        <w:t>0</w:t>
      </w:r>
      <w:r>
        <w:rPr>
          <w:rFonts w:ascii="UD デジタル 教科書体 NK-R" w:eastAsia="UD デジタル 教科書体 NK-R" w:hint="eastAsia"/>
          <w:sz w:val="24"/>
          <w:szCs w:val="24"/>
        </w:rPr>
        <w:t>：</w:t>
      </w:r>
      <w:r w:rsidRPr="00CB4BD0">
        <w:rPr>
          <w:rFonts w:ascii="UD デジタル 教科書体 NK-R" w:eastAsia="UD デジタル 教科書体 NK-R" w:hint="eastAsia"/>
          <w:sz w:val="24"/>
          <w:szCs w:val="24"/>
        </w:rPr>
        <w:t>生きがいを感じていること＞</w:t>
      </w:r>
    </w:p>
    <w:p w14:paraId="3B7404A5"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sidRPr="00CB4BD0">
        <w:rPr>
          <w:rFonts w:ascii="UD デジタル 教科書体 NK-R" w:eastAsia="UD デジタル 教科書体 NK-R"/>
          <w:noProof/>
          <w:sz w:val="24"/>
          <w:szCs w:val="24"/>
        </w:rPr>
        <w:drawing>
          <wp:inline distT="0" distB="0" distL="0" distR="0" wp14:anchorId="5480EB29" wp14:editId="70CA53B1">
            <wp:extent cx="4688011" cy="19244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778255" cy="1961540"/>
                    </a:xfrm>
                    <a:prstGeom prst="rect">
                      <a:avLst/>
                    </a:prstGeom>
                    <a:ln>
                      <a:noFill/>
                    </a:ln>
                    <a:extLst>
                      <a:ext uri="{53640926-AAD7-44D8-BBD7-CCE9431645EC}">
                        <a14:shadowObscured xmlns:a14="http://schemas.microsoft.com/office/drawing/2010/main"/>
                      </a:ext>
                    </a:extLst>
                  </pic:spPr>
                </pic:pic>
              </a:graphicData>
            </a:graphic>
          </wp:inline>
        </w:drawing>
      </w:r>
    </w:p>
    <w:p w14:paraId="6CE30C33" w14:textId="77777777" w:rsidR="000A0F43" w:rsidRPr="00CB4BD0" w:rsidRDefault="000A0F43" w:rsidP="000A0F43">
      <w:pPr>
        <w:snapToGrid w:val="0"/>
        <w:ind w:leftChars="100" w:left="227" w:firstLineChars="1400" w:firstLine="2475"/>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5D57EDB2"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p>
    <w:p w14:paraId="1146B888" w14:textId="202D36DB" w:rsidR="000A0F43" w:rsidRPr="00C4224A" w:rsidRDefault="000A0F43" w:rsidP="000A0F43">
      <w:pPr>
        <w:snapToGrid w:val="0"/>
        <w:ind w:left="237" w:hangingChars="100" w:hanging="237"/>
        <w:rPr>
          <w:rFonts w:ascii="UD デジタル 教科書体 NK-R" w:eastAsia="UD デジタル 教科書体 NK-R"/>
          <w:sz w:val="22"/>
        </w:rPr>
      </w:pPr>
      <w:r w:rsidRPr="00C4224A">
        <w:rPr>
          <w:rFonts w:ascii="UD デジタル 教科書体 NK-R" w:eastAsia="UD デジタル 教科書体 NK-R" w:hint="eastAsia"/>
          <w:sz w:val="22"/>
        </w:rPr>
        <w:t>＜図表1</w:t>
      </w:r>
      <w:r w:rsidR="00E5059F">
        <w:rPr>
          <w:rFonts w:ascii="UD デジタル 教科書体 NK-R" w:eastAsia="UD デジタル 教科書体 NK-R"/>
          <w:sz w:val="22"/>
        </w:rPr>
        <w:t>1</w:t>
      </w:r>
      <w:r w:rsidRPr="00C4224A">
        <w:rPr>
          <w:rFonts w:ascii="UD デジタル 教科書体 NK-R" w:eastAsia="UD デジタル 教科書体 NK-R" w:hint="eastAsia"/>
          <w:sz w:val="22"/>
        </w:rPr>
        <w:t>：健康体操、趣味の集い、ボランティア活動・地域活動等の参加状況と日々の充実感＞</w:t>
      </w:r>
    </w:p>
    <w:p w14:paraId="6121FE57" w14:textId="77777777" w:rsidR="000A0F43" w:rsidRPr="00FE0F54" w:rsidRDefault="000A0F43" w:rsidP="000A0F43">
      <w:pPr>
        <w:snapToGrid w:val="0"/>
        <w:ind w:left="257" w:hangingChars="100" w:hanging="257"/>
        <w:rPr>
          <w:rFonts w:ascii="UD デジタル 教科書体 NK-R" w:eastAsia="UD デジタル 教科書体 NK-R"/>
          <w:sz w:val="24"/>
          <w:szCs w:val="24"/>
        </w:rPr>
      </w:pPr>
      <w:r w:rsidRPr="00FE0F54">
        <w:rPr>
          <w:rFonts w:ascii="UD デジタル 教科書体 NK-R" w:eastAsia="UD デジタル 教科書体 NK-R"/>
          <w:noProof/>
          <w:sz w:val="24"/>
          <w:szCs w:val="24"/>
        </w:rPr>
        <w:drawing>
          <wp:inline distT="0" distB="0" distL="0" distR="0" wp14:anchorId="1CF9984D" wp14:editId="2E548423">
            <wp:extent cx="6524093" cy="18764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5893" cy="1882690"/>
                    </a:xfrm>
                    <a:prstGeom prst="rect">
                      <a:avLst/>
                    </a:prstGeom>
                    <a:noFill/>
                    <a:ln>
                      <a:noFill/>
                    </a:ln>
                  </pic:spPr>
                </pic:pic>
              </a:graphicData>
            </a:graphic>
          </wp:inline>
        </w:drawing>
      </w:r>
    </w:p>
    <w:p w14:paraId="70272DA3" w14:textId="77777777" w:rsidR="000A0F43" w:rsidRPr="00CB4BD0" w:rsidRDefault="000A0F43" w:rsidP="000A0F43">
      <w:pPr>
        <w:snapToGrid w:val="0"/>
        <w:ind w:leftChars="100" w:left="227"/>
        <w:jc w:val="right"/>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13A26B69"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lastRenderedPageBreak/>
        <w:t>○　老人クラブは、地域を基盤とする高齢者の活動組織であり、住民のニーズに応じた様々な活動展開を行うことで、地域の福祉の向上と高齢者自身の生きがいと健康づくりを進めてきました。</w:t>
      </w:r>
    </w:p>
    <w:p w14:paraId="58FF65EC" w14:textId="77777777" w:rsidR="000A0F43" w:rsidRPr="00BF61B1" w:rsidRDefault="000A0F43" w:rsidP="000A0F43">
      <w:pPr>
        <w:snapToGrid w:val="0"/>
        <w:ind w:leftChars="100" w:left="227" w:firstLineChars="100" w:firstLine="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ビスの担い手としての役割も期待されています。一方、近年、会員数が減少しており、自治会との連携など会員確保に向けた取組みが模索されています。</w:t>
      </w:r>
    </w:p>
    <w:p w14:paraId="58F5F336" w14:textId="2C4B0F94" w:rsidR="000A0F43" w:rsidRDefault="000A0F43" w:rsidP="000A0F43">
      <w:pPr>
        <w:snapToGrid w:val="0"/>
        <w:rPr>
          <w:rFonts w:ascii="UD デジタル 教科書体 NK-R" w:eastAsia="UD デジタル 教科書体 NK-R"/>
          <w:sz w:val="20"/>
          <w:szCs w:val="24"/>
        </w:rPr>
      </w:pPr>
      <w:r w:rsidRPr="00BF61B1">
        <w:rPr>
          <w:rFonts w:ascii="UD デジタル 教科書体 NK-R" w:eastAsia="UD デジタル 教科書体 NK-R" w:hint="eastAsia"/>
          <w:sz w:val="24"/>
          <w:szCs w:val="24"/>
        </w:rPr>
        <w:t xml:space="preserve">　　</w:t>
      </w:r>
      <w:r w:rsidRPr="00BF61B1">
        <w:rPr>
          <w:rFonts w:ascii="UD デジタル 教科書体 NK-R" w:eastAsia="UD デジタル 教科書体 NK-R" w:hint="eastAsia"/>
          <w:sz w:val="20"/>
          <w:szCs w:val="24"/>
        </w:rPr>
        <w:t xml:space="preserve">　＜図表</w:t>
      </w:r>
      <w:r>
        <w:rPr>
          <w:rFonts w:ascii="UD デジタル 教科書体 NK-R" w:eastAsia="UD デジタル 教科書体 NK-R"/>
          <w:sz w:val="20"/>
          <w:szCs w:val="24"/>
        </w:rPr>
        <w:t>1</w:t>
      </w:r>
      <w:r w:rsidR="00E5059F">
        <w:rPr>
          <w:rFonts w:ascii="UD デジタル 教科書体 NK-R" w:eastAsia="UD デジタル 教科書体 NK-R"/>
          <w:sz w:val="20"/>
          <w:szCs w:val="24"/>
        </w:rPr>
        <w:t>2</w:t>
      </w:r>
      <w:r w:rsidRPr="00BF61B1">
        <w:rPr>
          <w:rFonts w:ascii="UD デジタル 教科書体 NK-R" w:eastAsia="UD デジタル 教科書体 NK-R" w:hint="eastAsia"/>
          <w:sz w:val="20"/>
          <w:szCs w:val="24"/>
        </w:rPr>
        <w:t>：大阪府内の老人クラブ数＞</w:t>
      </w:r>
    </w:p>
    <w:tbl>
      <w:tblPr>
        <w:tblW w:w="957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4"/>
      </w:tblGrid>
      <w:tr w:rsidR="000A0F43" w:rsidRPr="00D04887" w14:paraId="4DB9BFB3" w14:textId="77777777" w:rsidTr="004449F8">
        <w:tc>
          <w:tcPr>
            <w:tcW w:w="2393" w:type="dxa"/>
            <w:shd w:val="clear" w:color="auto" w:fill="FFFFFF"/>
          </w:tcPr>
          <w:p w14:paraId="6E804EB5" w14:textId="77777777" w:rsidR="000A0F43" w:rsidRPr="00D04887" w:rsidRDefault="000A0F43" w:rsidP="004449F8">
            <w:pPr>
              <w:snapToGrid w:val="0"/>
              <w:spacing w:line="340" w:lineRule="exact"/>
              <w:jc w:val="righ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 xml:space="preserve">　</w:t>
            </w:r>
          </w:p>
        </w:tc>
        <w:tc>
          <w:tcPr>
            <w:tcW w:w="2394" w:type="dxa"/>
            <w:shd w:val="clear" w:color="auto" w:fill="FFFFFF"/>
          </w:tcPr>
          <w:p w14:paraId="4B586BC4"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int="eastAsia"/>
                <w:szCs w:val="21"/>
              </w:rPr>
              <w:t>令和２年度</w:t>
            </w:r>
          </w:p>
        </w:tc>
        <w:tc>
          <w:tcPr>
            <w:tcW w:w="2394" w:type="dxa"/>
            <w:shd w:val="clear" w:color="auto" w:fill="FFFFFF"/>
          </w:tcPr>
          <w:p w14:paraId="1A2B1B57"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hint="eastAsia"/>
                <w:szCs w:val="21"/>
              </w:rPr>
              <w:t>令和３年度</w:t>
            </w:r>
          </w:p>
        </w:tc>
        <w:tc>
          <w:tcPr>
            <w:tcW w:w="2394" w:type="dxa"/>
            <w:shd w:val="clear" w:color="auto" w:fill="FFFFFF"/>
          </w:tcPr>
          <w:p w14:paraId="02C4A9FB"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cs="ＭＳ 明朝" w:hint="eastAsia"/>
                <w:szCs w:val="21"/>
              </w:rPr>
              <w:t>令和４年度</w:t>
            </w:r>
          </w:p>
        </w:tc>
      </w:tr>
      <w:tr w:rsidR="000A0F43" w:rsidRPr="00D04887" w14:paraId="6F9A722C" w14:textId="77777777" w:rsidTr="004449F8">
        <w:tc>
          <w:tcPr>
            <w:tcW w:w="2393" w:type="dxa"/>
            <w:shd w:val="clear" w:color="auto" w:fill="FFFFFF"/>
          </w:tcPr>
          <w:p w14:paraId="69FC14BD" w14:textId="77777777" w:rsidR="000A0F43" w:rsidRPr="00D04887" w:rsidRDefault="000A0F43" w:rsidP="004449F8">
            <w:pPr>
              <w:snapToGrid w:val="0"/>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老人クラブ数</w:t>
            </w:r>
          </w:p>
        </w:tc>
        <w:tc>
          <w:tcPr>
            <w:tcW w:w="2394" w:type="dxa"/>
            <w:shd w:val="clear" w:color="auto" w:fill="FFFFFF"/>
          </w:tcPr>
          <w:p w14:paraId="06B477E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４，5</w:t>
            </w:r>
            <w:r w:rsidRPr="00D04887">
              <w:rPr>
                <w:rFonts w:ascii="UD デジタル 教科書体 NK-R" w:eastAsia="UD デジタル 教科書体 NK-R" w:hAnsi="ＭＳ 明朝"/>
              </w:rPr>
              <w:t>88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5469435E"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４，3</w:t>
            </w:r>
            <w:r w:rsidRPr="00D04887">
              <w:rPr>
                <w:rFonts w:ascii="UD デジタル 教科書体 NK-R" w:eastAsia="UD デジタル 教科書体 NK-R" w:hAnsi="ＭＳ 明朝"/>
              </w:rPr>
              <w:t>78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654A548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年明け令和６年に公表</w:t>
            </w:r>
          </w:p>
        </w:tc>
      </w:tr>
      <w:tr w:rsidR="000A0F43" w:rsidRPr="00D04887" w14:paraId="73770363" w14:textId="77777777" w:rsidTr="004449F8">
        <w:tc>
          <w:tcPr>
            <w:tcW w:w="2393" w:type="dxa"/>
            <w:shd w:val="clear" w:color="auto" w:fill="FFFFFF"/>
          </w:tcPr>
          <w:p w14:paraId="131AF0BB" w14:textId="77777777" w:rsidR="000A0F43" w:rsidRPr="00D04887" w:rsidRDefault="000A0F43" w:rsidP="004449F8">
            <w:pPr>
              <w:snapToGrid w:val="0"/>
              <w:spacing w:line="340" w:lineRule="exact"/>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会員数</w:t>
            </w:r>
          </w:p>
        </w:tc>
        <w:tc>
          <w:tcPr>
            <w:tcW w:w="2394" w:type="dxa"/>
            <w:shd w:val="clear" w:color="auto" w:fill="FFFFFF"/>
          </w:tcPr>
          <w:p w14:paraId="0B91FB65"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3</w:t>
            </w:r>
            <w:r w:rsidRPr="00D04887">
              <w:rPr>
                <w:rFonts w:ascii="UD デジタル 教科書体 NK-R" w:eastAsia="UD デジタル 教科書体 NK-R" w:hAnsi="ＭＳ 明朝"/>
              </w:rPr>
              <w:t>02,075</w:t>
            </w:r>
            <w:r w:rsidRPr="00D04887">
              <w:rPr>
                <w:rFonts w:ascii="UD デジタル 教科書体 NK-R" w:eastAsia="UD デジタル 教科書体 NK-R" w:hAnsi="ＭＳ 明朝" w:hint="eastAsia"/>
              </w:rPr>
              <w:t>人</w:t>
            </w:r>
          </w:p>
        </w:tc>
        <w:tc>
          <w:tcPr>
            <w:tcW w:w="2394" w:type="dxa"/>
            <w:shd w:val="clear" w:color="auto" w:fill="FFFFFF"/>
          </w:tcPr>
          <w:p w14:paraId="7A6613C6"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2</w:t>
            </w:r>
            <w:r w:rsidRPr="00D04887">
              <w:rPr>
                <w:rFonts w:ascii="UD デジタル 教科書体 NK-R" w:eastAsia="UD デジタル 教科書体 NK-R" w:hAnsi="ＭＳ 明朝"/>
              </w:rPr>
              <w:t>81</w:t>
            </w:r>
            <w:r w:rsidRPr="00D04887">
              <w:rPr>
                <w:rFonts w:ascii="UD デジタル 教科書体 NK-R" w:eastAsia="UD デジタル 教科書体 NK-R" w:hAnsi="ＭＳ 明朝" w:hint="eastAsia"/>
              </w:rPr>
              <w:t>，5</w:t>
            </w:r>
            <w:r w:rsidRPr="00D04887">
              <w:rPr>
                <w:rFonts w:ascii="UD デジタル 教科書体 NK-R" w:eastAsia="UD デジタル 教科書体 NK-R" w:hAnsi="ＭＳ 明朝"/>
              </w:rPr>
              <w:t>23</w:t>
            </w:r>
            <w:r w:rsidRPr="00D04887">
              <w:rPr>
                <w:rFonts w:ascii="UD デジタル 教科書体 NK-R" w:eastAsia="UD デジタル 教科書体 NK-R" w:hAnsi="ＭＳ 明朝" w:hint="eastAsia"/>
              </w:rPr>
              <w:t>人</w:t>
            </w:r>
          </w:p>
        </w:tc>
        <w:tc>
          <w:tcPr>
            <w:tcW w:w="2394" w:type="dxa"/>
            <w:shd w:val="clear" w:color="auto" w:fill="FFFFFF"/>
          </w:tcPr>
          <w:p w14:paraId="39119B13" w14:textId="77777777" w:rsidR="000A0F43" w:rsidRPr="00D04887" w:rsidRDefault="000A0F43" w:rsidP="004449F8">
            <w:pPr>
              <w:snapToGrid w:val="0"/>
              <w:jc w:val="right"/>
              <w:rPr>
                <w:rFonts w:ascii="UD デジタル 教科書体 NK-R" w:eastAsia="UD デジタル 教科書体 NK-R" w:hAnsi="ＭＳ 明朝"/>
              </w:rPr>
            </w:pPr>
          </w:p>
        </w:tc>
      </w:tr>
    </w:tbl>
    <w:p w14:paraId="575D4AA6" w14:textId="77777777" w:rsidR="000A0F43" w:rsidRPr="00BF61B1" w:rsidRDefault="000A0F43" w:rsidP="000A0F43">
      <w:pPr>
        <w:snapToGrid w:val="0"/>
        <w:spacing w:line="240" w:lineRule="exact"/>
        <w:ind w:leftChars="205" w:left="465" w:firstLineChars="2200" w:firstLine="3889"/>
        <w:jc w:val="right"/>
        <w:rPr>
          <w:rFonts w:ascii="UD デジタル 教科書体 NK-R" w:eastAsia="UD デジタル 教科書体 NK-R" w:hAnsi="ＭＳ 明朝"/>
          <w:sz w:val="16"/>
          <w:szCs w:val="21"/>
        </w:rPr>
      </w:pPr>
      <w:r w:rsidRPr="00BF61B1">
        <w:rPr>
          <w:rFonts w:ascii="UD デジタル 教科書体 NK-R" w:eastAsia="UD デジタル 教科書体 NK-R" w:hAnsi="ＭＳ 明朝" w:hint="eastAsia"/>
          <w:sz w:val="16"/>
          <w:szCs w:val="21"/>
        </w:rPr>
        <w:t xml:space="preserve">　出展：厚生労働省　福祉行政報告例</w:t>
      </w:r>
    </w:p>
    <w:p w14:paraId="310598C6"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3EC2AEEF"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w:t>
      </w:r>
      <w:r>
        <w:rPr>
          <w:rFonts w:ascii="UD デジタル 教科書体 NK-R" w:eastAsia="UD デジタル 教科書体 NK-R" w:hint="eastAsia"/>
          <w:sz w:val="24"/>
          <w:szCs w:val="24"/>
        </w:rPr>
        <w:t>ことが重要です</w:t>
      </w:r>
      <w:r w:rsidRPr="00BF61B1">
        <w:rPr>
          <w:rFonts w:ascii="UD デジタル 教科書体 NK-R" w:eastAsia="UD デジタル 教科書体 NK-R" w:hint="eastAsia"/>
          <w:sz w:val="24"/>
          <w:szCs w:val="24"/>
        </w:rPr>
        <w:t>。</w:t>
      </w:r>
    </w:p>
    <w:p w14:paraId="4DBDD9D8" w14:textId="77777777" w:rsidR="000A0F43" w:rsidRDefault="000A0F43" w:rsidP="000A0F43">
      <w:pPr>
        <w:snapToGrid w:val="0"/>
        <w:rPr>
          <w:rFonts w:ascii="UD デジタル 教科書体 NK-R" w:eastAsia="UD デジタル 教科書体 NK-R"/>
          <w:sz w:val="24"/>
          <w:szCs w:val="24"/>
        </w:rPr>
      </w:pPr>
    </w:p>
    <w:p w14:paraId="075B173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新型コロナウイルス感染症の影響により、対面型の活動や交流が困難となることが多くあった一方で、スマートフォンなどICTも活用した、多様な活動や交流が広がっています。</w:t>
      </w:r>
    </w:p>
    <w:p w14:paraId="4C95D04D" w14:textId="77777777" w:rsidR="000A0F43" w:rsidRPr="00BF61B1" w:rsidRDefault="000A0F43" w:rsidP="000A0F43">
      <w:pPr>
        <w:snapToGrid w:val="0"/>
        <w:rPr>
          <w:rFonts w:ascii="UD デジタル 教科書体 NK-R" w:eastAsia="UD デジタル 教科書体 NK-R"/>
          <w:sz w:val="24"/>
          <w:szCs w:val="24"/>
        </w:rPr>
      </w:pPr>
    </w:p>
    <w:p w14:paraId="2A64EC78" w14:textId="0C222800" w:rsidR="000A0F43"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CB4BD0">
        <w:rPr>
          <w:rFonts w:ascii="UD デジタル 教科書体 NK-R" w:eastAsia="UD デジタル 教科書体 NK-R" w:hAnsi="ＭＳ 明朝" w:hint="eastAsia"/>
          <w:sz w:val="24"/>
          <w:szCs w:val="24"/>
        </w:rPr>
        <w:t>大阪府の高</w:t>
      </w:r>
      <w:r>
        <w:rPr>
          <w:rFonts w:ascii="UD デジタル 教科書体 NK-R" w:eastAsia="UD デジタル 教科書体 NK-R" w:hAnsi="ＭＳ 明朝" w:hint="eastAsia"/>
          <w:sz w:val="24"/>
          <w:szCs w:val="24"/>
        </w:rPr>
        <w:t>年</w:t>
      </w:r>
      <w:r w:rsidRPr="00CB4BD0">
        <w:rPr>
          <w:rFonts w:ascii="UD デジタル 教科書体 NK-R" w:eastAsia="UD デジタル 教科書体 NK-R" w:hAnsi="ＭＳ 明朝" w:hint="eastAsia"/>
          <w:sz w:val="24"/>
          <w:szCs w:val="24"/>
        </w:rPr>
        <w:t>齢者の就業率は各年代において全国より低い状況にあります。中高年齢者が長年培ってきた能力や経験を活かし、就労を希望する方が労働を通じて社会に貢献することができるよう、国や関係機関と連携しながら中高年齢者の雇用・就業対策を推進する必要があります。</w:t>
      </w:r>
    </w:p>
    <w:p w14:paraId="7CD090E8"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685401E6" w14:textId="0A627B13"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3</w:t>
      </w:r>
      <w:r>
        <w:rPr>
          <w:rFonts w:ascii="UD デジタル 教科書体 NK-R" w:eastAsia="UD デジタル 教科書体 NK-R" w:hint="eastAsia"/>
          <w:sz w:val="24"/>
          <w:szCs w:val="24"/>
        </w:rPr>
        <w:t>：</w:t>
      </w:r>
      <w:r w:rsidRPr="00FE0F54">
        <w:rPr>
          <w:rFonts w:ascii="UD デジタル 教科書体 NK-R" w:eastAsia="UD デジタル 教科書体 NK-R" w:hint="eastAsia"/>
          <w:sz w:val="24"/>
          <w:szCs w:val="24"/>
        </w:rPr>
        <w:t>高齢者の就業率（全国・大阪府）＞</w:t>
      </w:r>
    </w:p>
    <w:p w14:paraId="79D9CADD"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noProof/>
          <w:sz w:val="24"/>
          <w:szCs w:val="24"/>
        </w:rPr>
        <w:drawing>
          <wp:inline distT="0" distB="0" distL="0" distR="0" wp14:anchorId="7B5DF519" wp14:editId="61E9D9B8">
            <wp:extent cx="4105275" cy="31311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7862" cy="3155983"/>
                    </a:xfrm>
                    <a:prstGeom prst="rect">
                      <a:avLst/>
                    </a:prstGeom>
                    <a:noFill/>
                    <a:ln>
                      <a:noFill/>
                    </a:ln>
                  </pic:spPr>
                </pic:pic>
              </a:graphicData>
            </a:graphic>
          </wp:inline>
        </w:drawing>
      </w:r>
    </w:p>
    <w:p w14:paraId="33487938"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sidRPr="0066304F">
        <w:rPr>
          <w:rFonts w:ascii="UD デジタル 教科書体 NK-R" w:eastAsia="UD デジタル 教科書体 NK-R" w:hAnsi="ＭＳ 明朝" w:hint="eastAsia"/>
          <w:color w:val="000000" w:themeColor="text1"/>
          <w:sz w:val="16"/>
          <w:szCs w:val="24"/>
        </w:rPr>
        <w:t>出典：令和２年国勢調査</w:t>
      </w:r>
    </w:p>
    <w:p w14:paraId="5AA2D64E" w14:textId="77777777" w:rsidR="000A0F43" w:rsidRPr="00BF61B1" w:rsidRDefault="000A0F43" w:rsidP="000A0F43">
      <w:pPr>
        <w:snapToGrid w:val="0"/>
        <w:rPr>
          <w:rFonts w:ascii="UD デジタル 教科書体 NK-R" w:eastAsia="UD デジタル 教科書体 NK-R"/>
          <w:sz w:val="24"/>
          <w:szCs w:val="24"/>
        </w:rPr>
      </w:pPr>
    </w:p>
    <w:p w14:paraId="3404451B"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施策の方向性</w:t>
      </w:r>
    </w:p>
    <w:p w14:paraId="22DBDD53" w14:textId="77777777"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１．社会参加を促進します</w:t>
      </w:r>
    </w:p>
    <w:p w14:paraId="67C67BB0" w14:textId="759F4D26"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等を支援していきます。</w:t>
      </w:r>
    </w:p>
    <w:p w14:paraId="4483F42A"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p>
    <w:p w14:paraId="153AD84F" w14:textId="6BAA48BA"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については、地域における支え合いの担い手としての活動が期待されることから、会員確保の取組みや見守り訪問など地域の実情に応じた活動が展開されるよう、市町村及び大阪府老人クラブ連合会を通じて支援します。</w:t>
      </w:r>
    </w:p>
    <w:p w14:paraId="0D891B81" w14:textId="77777777" w:rsidR="000A0F43" w:rsidRDefault="000A0F43" w:rsidP="000A0F43">
      <w:pPr>
        <w:snapToGrid w:val="0"/>
        <w:rPr>
          <w:rFonts w:ascii="UD デジタル 教科書体 NK-R" w:eastAsia="UD デジタル 教科書体 NK-R"/>
          <w:sz w:val="24"/>
          <w:szCs w:val="24"/>
        </w:rPr>
      </w:pPr>
    </w:p>
    <w:p w14:paraId="5FF0DE4E" w14:textId="14BBFAF7" w:rsidR="000A0F43" w:rsidRPr="00BF61B1" w:rsidRDefault="000A0F43" w:rsidP="000A0F43">
      <w:pPr>
        <w:snapToGrid w:val="0"/>
        <w:ind w:left="257" w:hangingChars="100" w:hanging="257"/>
        <w:rPr>
          <w:rFonts w:ascii="UD デジタル 教科書体 NK-R" w:eastAsia="UD デジタル 教科書体 NK-R"/>
          <w:sz w:val="24"/>
          <w:szCs w:val="24"/>
        </w:rPr>
      </w:pPr>
      <w:r w:rsidRPr="00521909">
        <w:rPr>
          <w:rFonts w:ascii="UD デジタル 教科書体 NK-R" w:eastAsia="UD デジタル 教科書体 NK-R" w:hint="eastAsia"/>
          <w:sz w:val="24"/>
          <w:szCs w:val="24"/>
        </w:rPr>
        <w:t>○　高齢者がいきいきと健康で便利に生活できるよう、デジタル端末を活用し、行政と民間の様々なサービスを提供します。</w:t>
      </w:r>
    </w:p>
    <w:p w14:paraId="368D4A40" w14:textId="6C013527" w:rsidR="000A0F43" w:rsidRDefault="000A0F43" w:rsidP="000A0F43">
      <w:pPr>
        <w:snapToGrid w:val="0"/>
        <w:ind w:leftChars="186" w:left="704" w:hangingChars="110" w:hanging="282"/>
        <w:rPr>
          <w:rFonts w:ascii="UD デジタル 教科書体 NK-R" w:eastAsia="UD デジタル 教科書体 NK-R"/>
          <w:sz w:val="24"/>
          <w:szCs w:val="24"/>
        </w:rPr>
      </w:pPr>
    </w:p>
    <w:p w14:paraId="056100B9"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65665303" w14:textId="77777777"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２．雇用・就業対策を推進します</w:t>
      </w:r>
    </w:p>
    <w:p w14:paraId="218B8B29"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＜中高年齢者の雇用・就業対策の推進＞</w:t>
      </w:r>
    </w:p>
    <w:p w14:paraId="01665B0C" w14:textId="7479571C"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Ansi="ＭＳ 明朝" w:hint="eastAsia"/>
          <w:noProof/>
          <w:sz w:val="24"/>
          <w:szCs w:val="24"/>
        </w:rPr>
        <w:t>○</w:t>
      </w:r>
      <w:r w:rsidRPr="00BF61B1">
        <w:rPr>
          <w:rFonts w:ascii="UD デジタル 教科書体 NK-R" w:eastAsia="UD デジタル 教科書体 NK-R" w:hAnsi="ＭＳ 明朝" w:hint="eastAsia"/>
          <w:sz w:val="24"/>
          <w:szCs w:val="24"/>
        </w:rPr>
        <w:t xml:space="preserve">　</w:t>
      </w:r>
      <w:r w:rsidRPr="00BF61B1">
        <w:rPr>
          <w:rFonts w:ascii="UD デジタル 教科書体 NK-R" w:eastAsia="UD デジタル 教科書体 NK-R" w:hint="eastAsia"/>
          <w:sz w:val="24"/>
          <w:szCs w:val="24"/>
        </w:rPr>
        <w:t>中高</w:t>
      </w:r>
      <w:r>
        <w:rPr>
          <w:rFonts w:ascii="UD デジタル 教科書体 NK-R" w:eastAsia="UD デジタル 教科書体 NK-R" w:hint="eastAsia"/>
          <w:sz w:val="24"/>
          <w:szCs w:val="24"/>
        </w:rPr>
        <w:t>年</w:t>
      </w:r>
      <w:r w:rsidRPr="00BF61B1">
        <w:rPr>
          <w:rFonts w:ascii="UD デジタル 教科書体 NK-R" w:eastAsia="UD デジタル 教科書体 NK-R" w:hint="eastAsia"/>
          <w:sz w:val="24"/>
          <w:szCs w:val="24"/>
        </w:rPr>
        <w:t>齢者の就業に対する啓発・誘導活動を行います。</w:t>
      </w:r>
    </w:p>
    <w:p w14:paraId="4EBF82D9" w14:textId="77777777" w:rsidR="000A0F43" w:rsidRPr="00BF61B1" w:rsidRDefault="000A0F43" w:rsidP="000A0F43">
      <w:pPr>
        <w:snapToGrid w:val="0"/>
        <w:rPr>
          <w:rFonts w:ascii="UD デジタル 教科書体 NK-R" w:eastAsia="UD デジタル 教科書体 NK-R"/>
          <w:sz w:val="24"/>
          <w:szCs w:val="24"/>
        </w:rPr>
      </w:pPr>
    </w:p>
    <w:p w14:paraId="240B8E1C" w14:textId="04CB4E1D" w:rsidR="000A0F43" w:rsidRPr="00FE0F54"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中高年齢者をはじめとする求職者を対象に、公共職業訓練を活用したスキルアップや、OSAKAしごとフィールドで実施するセミナー等を通じた就職支援に取り組みます。</w:t>
      </w:r>
    </w:p>
    <w:p w14:paraId="6A578DDA" w14:textId="77777777" w:rsidR="000A0F43" w:rsidRPr="00BF61B1" w:rsidRDefault="000A0F43" w:rsidP="000A0F43">
      <w:pPr>
        <w:snapToGrid w:val="0"/>
        <w:rPr>
          <w:rFonts w:ascii="UD デジタル 教科書体 NK-R" w:eastAsia="UD デジタル 教科書体 NK-R"/>
          <w:sz w:val="24"/>
          <w:szCs w:val="24"/>
        </w:rPr>
      </w:pPr>
    </w:p>
    <w:p w14:paraId="3BE9E18D"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＜シルバー人材センター事業の促進＞</w:t>
      </w:r>
    </w:p>
    <w:p w14:paraId="167EB3A5" w14:textId="332C24A3" w:rsidR="000A0F43" w:rsidRPr="00BF61B1" w:rsidRDefault="000A0F43" w:rsidP="000A0F43">
      <w:pPr>
        <w:snapToGrid w:val="0"/>
        <w:ind w:left="257" w:hangingChars="100" w:hanging="257"/>
        <w:rPr>
          <w:rFonts w:ascii="UD デジタル 教科書体 NK-R" w:eastAsia="UD デジタル 教科書体 NK-R" w:hAnsi="ＭＳ 明朝"/>
          <w:sz w:val="24"/>
          <w:szCs w:val="24"/>
        </w:rPr>
      </w:pPr>
      <w:r w:rsidRPr="00BF61B1">
        <w:rPr>
          <w:rFonts w:ascii="UD デジタル 教科書体 NK-R" w:eastAsia="UD デジタル 教科書体 NK-R" w:hint="eastAsia"/>
          <w:sz w:val="24"/>
          <w:szCs w:val="24"/>
        </w:rPr>
        <w:t>○　高齢者の就業機会の拡大と就業率の向上を図るため、公益社団法人大阪府シルバー人材センター事業の促進に取り組みます。</w:t>
      </w:r>
    </w:p>
    <w:p w14:paraId="15BE771E" w14:textId="77777777" w:rsidR="000A0F43" w:rsidRPr="00BF61B1" w:rsidRDefault="000A0F43" w:rsidP="000A0F43">
      <w:pPr>
        <w:snapToGrid w:val="0"/>
        <w:rPr>
          <w:rFonts w:ascii="UD デジタル 教科書体 NK-R" w:eastAsia="UD デジタル 教科書体 NK-R" w:hAnsi="ＭＳ 明朝"/>
          <w:sz w:val="24"/>
          <w:szCs w:val="24"/>
        </w:rPr>
      </w:pPr>
    </w:p>
    <w:p w14:paraId="46EC79E3" w14:textId="77777777" w:rsidR="000A0F43" w:rsidRPr="00BF61B1" w:rsidRDefault="000A0F43" w:rsidP="000A0F43">
      <w:pPr>
        <w:snapToGrid w:val="0"/>
        <w:rPr>
          <w:rFonts w:ascii="UD デジタル 教科書体 NK-R" w:eastAsia="UD デジタル 教科書体 NK-R" w:hAnsi="ＭＳ 明朝"/>
          <w:sz w:val="24"/>
          <w:szCs w:val="24"/>
        </w:rPr>
      </w:pPr>
    </w:p>
    <w:p w14:paraId="790CD7F2"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0A0F43" w:rsidRPr="00BF61B1" w14:paraId="5647B8C5" w14:textId="77777777" w:rsidTr="004449F8">
        <w:trPr>
          <w:trHeight w:val="397"/>
        </w:trPr>
        <w:tc>
          <w:tcPr>
            <w:tcW w:w="6091" w:type="dxa"/>
            <w:tcBorders>
              <w:bottom w:val="double" w:sz="4" w:space="0" w:color="auto"/>
            </w:tcBorders>
            <w:shd w:val="clear" w:color="auto" w:fill="FFFF00"/>
            <w:vAlign w:val="center"/>
          </w:tcPr>
          <w:p w14:paraId="7CC560FC"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3B26B056"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目標</w:t>
            </w:r>
          </w:p>
        </w:tc>
      </w:tr>
      <w:tr w:rsidR="000A0F43" w:rsidRPr="00BF61B1" w14:paraId="3D777A4E" w14:textId="77777777" w:rsidTr="004449F8">
        <w:trPr>
          <w:trHeight w:val="340"/>
        </w:trPr>
        <w:tc>
          <w:tcPr>
            <w:tcW w:w="10093" w:type="dxa"/>
            <w:gridSpan w:val="2"/>
            <w:tcBorders>
              <w:top w:val="double" w:sz="4" w:space="0" w:color="auto"/>
            </w:tcBorders>
            <w:shd w:val="clear" w:color="auto" w:fill="DAEEF3"/>
            <w:vAlign w:val="center"/>
          </w:tcPr>
          <w:p w14:paraId="18883C21"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１．社会参加の促進</w:t>
            </w:r>
          </w:p>
        </w:tc>
      </w:tr>
      <w:tr w:rsidR="000A0F43" w:rsidRPr="00BF61B1" w14:paraId="12C333DC" w14:textId="77777777" w:rsidTr="004449F8">
        <w:trPr>
          <w:trHeight w:val="783"/>
        </w:trPr>
        <w:tc>
          <w:tcPr>
            <w:tcW w:w="6091" w:type="dxa"/>
          </w:tcPr>
          <w:p w14:paraId="2B9BE4A5" w14:textId="77777777"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169F4D69" w14:textId="5DFBACBA"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○住み慣れた地域で暮らし続けられるための生活支援</w:t>
            </w:r>
            <w:r>
              <w:rPr>
                <w:rFonts w:ascii="UD デジタル 教科書体 NK-R" w:eastAsia="UD デジタル 教科書体 NK-R" w:hAnsi="ＭＳ Ｐゴシック" w:cs="ＭＳ Ｐゴシック" w:hint="eastAsia"/>
                <w:kern w:val="0"/>
                <w:szCs w:val="21"/>
              </w:rPr>
              <w:t>、</w:t>
            </w:r>
            <w:r w:rsidRPr="001F7E50">
              <w:rPr>
                <w:rFonts w:ascii="UD デジタル 教科書体 NK-R" w:eastAsia="UD デジタル 教科書体 NK-R" w:hAnsi="ＭＳ Ｐゴシック" w:cs="ＭＳ Ｐゴシック" w:hint="eastAsia"/>
                <w:kern w:val="0"/>
                <w:szCs w:val="21"/>
              </w:rPr>
              <w:t>介護予防</w:t>
            </w:r>
            <w:r w:rsidRPr="00BF61B1">
              <w:rPr>
                <w:rFonts w:ascii="UD デジタル 教科書体 NK-R" w:eastAsia="UD デジタル 教科書体 NK-R" w:hAnsi="ＭＳ Ｐゴシック" w:cs="ＭＳ Ｐゴシック" w:hint="eastAsia"/>
                <w:kern w:val="0"/>
                <w:szCs w:val="21"/>
              </w:rPr>
              <w:t>サービス</w:t>
            </w:r>
            <w:r>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hint="eastAsia"/>
                <w:kern w:val="0"/>
                <w:szCs w:val="21"/>
              </w:rPr>
              <w:t>の充実【介護支援課】</w:t>
            </w:r>
          </w:p>
          <w:p w14:paraId="786962D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社会参加や生きがいづくりの気運醸成、住民主体</w:t>
            </w:r>
            <w:r w:rsidRPr="001F7E50">
              <w:rPr>
                <w:rFonts w:ascii="UD デジタル 教科書体 NK-R" w:eastAsia="UD デジタル 教科書体 NK-R" w:hAnsi="ＭＳ Ｐゴシック" w:cs="ＭＳ Ｐゴシック" w:hint="eastAsia"/>
                <w:kern w:val="0"/>
                <w:szCs w:val="21"/>
              </w:rPr>
              <w:t>等、多様な主体による多様なサービス、支え合いの</w:t>
            </w:r>
            <w:r w:rsidRPr="00BF61B1">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府内で活躍する先進NPO法人等が支援する「大阪ええまちプロジェクト」を実施します。</w:t>
            </w:r>
          </w:p>
        </w:tc>
        <w:tc>
          <w:tcPr>
            <w:tcW w:w="4002" w:type="dxa"/>
          </w:tcPr>
          <w:p w14:paraId="7E021763"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・支援団体数</w:t>
            </w:r>
          </w:p>
          <w:p w14:paraId="31483B35" w14:textId="77777777" w:rsidR="000A0F43"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プロジェクト型支援：</w:t>
            </w:r>
            <w:r w:rsidRPr="001F7E50">
              <w:rPr>
                <w:rFonts w:ascii="UD デジタル 教科書体 NK-R" w:eastAsia="UD デジタル 教科書体 NK-R" w:hAnsi="ＭＳ Ｐゴシック" w:cs="ＭＳ Ｐゴシック" w:hint="eastAsia"/>
                <w:kern w:val="0"/>
                <w:szCs w:val="21"/>
              </w:rPr>
              <w:t>１</w:t>
            </w:r>
            <w:r>
              <w:rPr>
                <w:rFonts w:ascii="UD デジタル 教科書体 NK-R" w:eastAsia="UD デジタル 教科書体 NK-R" w:hAnsi="ＭＳ Ｐゴシック" w:cs="ＭＳ Ｐゴシック" w:hint="eastAsia"/>
                <w:kern w:val="0"/>
                <w:szCs w:val="21"/>
              </w:rPr>
              <w:t>５</w:t>
            </w:r>
            <w:r w:rsidRPr="001F7E50">
              <w:rPr>
                <w:rFonts w:ascii="UD デジタル 教科書体 NK-R" w:eastAsia="UD デジタル 教科書体 NK-R" w:hAnsi="ＭＳ Ｐゴシック" w:cs="ＭＳ Ｐゴシック" w:hint="eastAsia"/>
                <w:kern w:val="0"/>
                <w:szCs w:val="21"/>
              </w:rPr>
              <w:t>件/年</w:t>
            </w:r>
          </w:p>
          <w:p w14:paraId="3B143F0A"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個別相談型支援：</w:t>
            </w:r>
            <w:r w:rsidRPr="001F7E50">
              <w:rPr>
                <w:rFonts w:ascii="UD デジタル 教科書体 NK-R" w:eastAsia="UD デジタル 教科書体 NK-R" w:hAnsi="ＭＳ Ｐゴシック" w:cs="ＭＳ Ｐゴシック" w:hint="eastAsia"/>
                <w:kern w:val="0"/>
                <w:szCs w:val="21"/>
              </w:rPr>
              <w:t>３０件/年</w:t>
            </w:r>
          </w:p>
        </w:tc>
      </w:tr>
      <w:tr w:rsidR="000A0F43" w:rsidRPr="00BF61B1" w14:paraId="0C90D917" w14:textId="77777777" w:rsidTr="004449F8">
        <w:trPr>
          <w:trHeight w:val="783"/>
        </w:trPr>
        <w:tc>
          <w:tcPr>
            <w:tcW w:w="6091" w:type="dxa"/>
          </w:tcPr>
          <w:p w14:paraId="65A92E8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（再掲）</w:t>
            </w:r>
          </w:p>
          <w:p w14:paraId="2669CB74" w14:textId="58FD74D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43AEEAA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286C9D0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4002" w:type="dxa"/>
          </w:tcPr>
          <w:p w14:paraId="69D1BEC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・介護予防に資する通いの場への参加率を８％程度に高める</w:t>
            </w:r>
          </w:p>
          <w:p w14:paraId="2E90EE4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・生活支援コーディネーター養成研修会の開催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p w14:paraId="0912CC2E"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・生活支援コーディネーター情報交換会の開催：２回/年</w:t>
            </w:r>
          </w:p>
          <w:p w14:paraId="312FA9C6"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w:t>
            </w:r>
            <w:r w:rsidRPr="00BF61B1">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BF61B1">
              <w:rPr>
                <w:rFonts w:ascii="UD デジタル 教科書体 NK-R" w:eastAsia="UD デジタル 教科書体 NK-R" w:hAnsi="ＭＳ Ｐゴシック" w:cs="ＭＳ Ｐゴシック"/>
                <w:kern w:val="0"/>
                <w:szCs w:val="21"/>
              </w:rPr>
              <w:t>交流会の開催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tc>
      </w:tr>
      <w:tr w:rsidR="000A0F43" w:rsidRPr="00BF61B1" w14:paraId="47F2B172" w14:textId="77777777" w:rsidTr="004449F8">
        <w:trPr>
          <w:trHeight w:val="559"/>
        </w:trPr>
        <w:tc>
          <w:tcPr>
            <w:tcW w:w="6091" w:type="dxa"/>
          </w:tcPr>
          <w:p w14:paraId="2BE4F7C3" w14:textId="081041BC"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14:paraId="0A01B45B"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老人クラブでの活動を支援するため、国の補助制度に基づき、単位老人クラブ、市町村老人クラブ連合会、府老人クラブ連合会に助成を行います。</w:t>
            </w:r>
          </w:p>
        </w:tc>
        <w:tc>
          <w:tcPr>
            <w:tcW w:w="4002" w:type="dxa"/>
          </w:tcPr>
          <w:p w14:paraId="7E70C997"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226A1A3C" w14:textId="77777777" w:rsidTr="004449F8">
        <w:trPr>
          <w:trHeight w:val="783"/>
        </w:trPr>
        <w:tc>
          <w:tcPr>
            <w:tcW w:w="6091" w:type="dxa"/>
          </w:tcPr>
          <w:p w14:paraId="448E4B8A" w14:textId="4CEEBE4A"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○優良老人クラブの表彰【介護支援課】</w:t>
            </w:r>
          </w:p>
          <w:p w14:paraId="21F4C0E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老人クラブ連合会において、他の規範となる優良老人クラブに対し、知事表彰を行います。</w:t>
            </w:r>
          </w:p>
        </w:tc>
        <w:tc>
          <w:tcPr>
            <w:tcW w:w="4002" w:type="dxa"/>
          </w:tcPr>
          <w:p w14:paraId="45993A9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・表彰の実施：１回/年</w:t>
            </w:r>
          </w:p>
        </w:tc>
      </w:tr>
      <w:tr w:rsidR="000A0F43" w:rsidRPr="00BF61B1" w14:paraId="3830FA20" w14:textId="77777777" w:rsidTr="004449F8">
        <w:trPr>
          <w:trHeight w:val="783"/>
        </w:trPr>
        <w:tc>
          <w:tcPr>
            <w:tcW w:w="6091" w:type="dxa"/>
          </w:tcPr>
          <w:p w14:paraId="5B7D460A" w14:textId="2C14E3BD" w:rsidR="000A0F43" w:rsidRPr="00687E9B"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〇シルバーアドバイザーの認定【介護支援課】</w:t>
            </w:r>
          </w:p>
          <w:p w14:paraId="6FF4CA17"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社会参加推進のため、シルバーアドバイザー養成講座受講後、地域活動を実践している方を申請に基づき認定します。</w:t>
            </w:r>
          </w:p>
        </w:tc>
        <w:tc>
          <w:tcPr>
            <w:tcW w:w="4002" w:type="dxa"/>
          </w:tcPr>
          <w:p w14:paraId="1CF9DA1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・認定の実施：１回/年</w:t>
            </w:r>
          </w:p>
        </w:tc>
      </w:tr>
      <w:tr w:rsidR="000A0F43" w:rsidRPr="00BF61B1" w14:paraId="6520EFD6" w14:textId="77777777" w:rsidTr="004449F8">
        <w:trPr>
          <w:trHeight w:val="783"/>
        </w:trPr>
        <w:tc>
          <w:tcPr>
            <w:tcW w:w="6091" w:type="dxa"/>
          </w:tcPr>
          <w:p w14:paraId="49F87FEE" w14:textId="46312565"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○ねんりんピックへの選手派遣事業【介護支援課】</w:t>
            </w:r>
          </w:p>
          <w:p w14:paraId="5D50B34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ねんりんピック（全国健康福祉祭）への選手派遣事業を通じて、日頃の文化・スポーツ活動を奨励し、生きがいづくりを促進します。</w:t>
            </w:r>
          </w:p>
        </w:tc>
        <w:tc>
          <w:tcPr>
            <w:tcW w:w="4002" w:type="dxa"/>
          </w:tcPr>
          <w:p w14:paraId="7BFAF1F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・ねんりんピックへの派遣：１回/年</w:t>
            </w:r>
          </w:p>
        </w:tc>
      </w:tr>
      <w:tr w:rsidR="000A0F43" w:rsidRPr="00BF61B1" w14:paraId="07E757AF" w14:textId="77777777" w:rsidTr="004449F8">
        <w:trPr>
          <w:trHeight w:val="1298"/>
        </w:trPr>
        <w:tc>
          <w:tcPr>
            <w:tcW w:w="6091" w:type="dxa"/>
          </w:tcPr>
          <w:p w14:paraId="3B9DC89F" w14:textId="77777777" w:rsidR="000A0F43" w:rsidRPr="00606690"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2F265A79"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6D699E35"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A0F43" w:rsidRPr="00BF61B1" w14:paraId="2A2D9627" w14:textId="77777777" w:rsidTr="004449F8">
        <w:trPr>
          <w:trHeight w:val="340"/>
        </w:trPr>
        <w:tc>
          <w:tcPr>
            <w:tcW w:w="10093" w:type="dxa"/>
            <w:gridSpan w:val="2"/>
            <w:shd w:val="clear" w:color="auto" w:fill="DAEEF3"/>
            <w:vAlign w:val="center"/>
          </w:tcPr>
          <w:p w14:paraId="511B94F0"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２．雇用・就業対策の推進</w:t>
            </w:r>
          </w:p>
        </w:tc>
      </w:tr>
      <w:tr w:rsidR="000A0F43" w:rsidRPr="00BF61B1" w14:paraId="164D68F3" w14:textId="77777777" w:rsidTr="004449F8">
        <w:trPr>
          <w:trHeight w:val="783"/>
        </w:trPr>
        <w:tc>
          <w:tcPr>
            <w:tcW w:w="6091" w:type="dxa"/>
          </w:tcPr>
          <w:p w14:paraId="31E61D4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齢者雇用の啓発【就業促進課】</w:t>
            </w:r>
          </w:p>
          <w:p w14:paraId="63FDEE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市町村・商工会議所等との連携により、中高年齢者の雇用促進を図るためのセミナー等を実施し、高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齢者雇用の啓発を行います。</w:t>
            </w:r>
          </w:p>
        </w:tc>
        <w:tc>
          <w:tcPr>
            <w:tcW w:w="4002" w:type="dxa"/>
          </w:tcPr>
          <w:p w14:paraId="1FBC4FC8"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677BC77D" w14:textId="77777777" w:rsidTr="004449F8">
        <w:trPr>
          <w:trHeight w:val="783"/>
        </w:trPr>
        <w:tc>
          <w:tcPr>
            <w:tcW w:w="6091" w:type="dxa"/>
          </w:tcPr>
          <w:p w14:paraId="32BFFC1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○潜在求職者活躍支援プロジェクト事業【就業促進課】</w:t>
            </w:r>
          </w:p>
          <w:p w14:paraId="0A36884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OSAKAしごとフィールド</w:t>
            </w:r>
            <w:r>
              <w:rPr>
                <w:rFonts w:ascii="UD デジタル 教科書体 NK-R" w:eastAsia="UD デジタル 教科書体 NK-R" w:hAnsi="ＭＳ Ｐゴシック" w:cs="ＭＳ Ｐゴシック" w:hint="eastAsia"/>
                <w:kern w:val="0"/>
                <w:szCs w:val="21"/>
              </w:rPr>
              <w:t>において、</w:t>
            </w:r>
            <w:r w:rsidRPr="00BF61B1">
              <w:rPr>
                <w:rFonts w:ascii="UD デジタル 教科書体 NK-R" w:eastAsia="UD デジタル 教科書体 NK-R" w:hAnsi="ＭＳ Ｐゴシック" w:cs="ＭＳ Ｐゴシック" w:hint="eastAsia"/>
                <w:kern w:val="0"/>
                <w:szCs w:val="21"/>
              </w:rPr>
              <w:t>５５歳以上の高年齢者の潜在求職者の掘り起こしからスキルアップ、マッチングまでの一貫した就業支援を行います。</w:t>
            </w:r>
          </w:p>
        </w:tc>
        <w:tc>
          <w:tcPr>
            <w:tcW w:w="4002" w:type="dxa"/>
          </w:tcPr>
          <w:p w14:paraId="6915B1D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・就業意欲を喚起するセミナーの実施：</w:t>
            </w:r>
            <w:r>
              <w:rPr>
                <w:rFonts w:ascii="UD デジタル 教科書体 NK-R" w:eastAsia="UD デジタル 教科書体 NK-R" w:hAnsi="ＭＳ Ｐゴシック" w:cs="ＭＳ Ｐゴシック" w:hint="eastAsia"/>
                <w:kern w:val="0"/>
                <w:szCs w:val="21"/>
              </w:rPr>
              <w:t>２</w:t>
            </w:r>
            <w:r w:rsidRPr="00BF61B1">
              <w:rPr>
                <w:rFonts w:ascii="UD デジタル 教科書体 NK-R" w:eastAsia="UD デジタル 教科書体 NK-R" w:hAnsi="ＭＳ Ｐゴシック" w:cs="ＭＳ Ｐゴシック" w:hint="eastAsia"/>
                <w:kern w:val="0"/>
                <w:szCs w:val="21"/>
              </w:rPr>
              <w:t>回/年程度</w:t>
            </w:r>
          </w:p>
          <w:p w14:paraId="0053DCCC"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・短期間（３日程度）研修プログラムの実施：９回（３コース×３回）/年程度</w:t>
            </w:r>
          </w:p>
          <w:p w14:paraId="2C4A3C3A" w14:textId="77777777" w:rsidR="000A0F43"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・合同企業説明会</w:t>
            </w:r>
            <w:r w:rsidRPr="00A4276C">
              <w:rPr>
                <w:rFonts w:ascii="UD デジタル 教科書体 NK-R" w:eastAsia="UD デジタル 教科書体 NK-R" w:hAnsi="ＭＳ Ｐゴシック" w:cs="ＭＳ Ｐゴシック" w:hint="eastAsia"/>
                <w:kern w:val="0"/>
                <w:szCs w:val="21"/>
              </w:rPr>
              <w:t>・仕事説明会</w:t>
            </w:r>
            <w:r w:rsidRPr="00BF61B1">
              <w:rPr>
                <w:rFonts w:ascii="UD デジタル 教科書体 NK-R" w:eastAsia="UD デジタル 教科書体 NK-R" w:hAnsi="ＭＳ Ｐゴシック" w:cs="ＭＳ Ｐゴシック" w:hint="eastAsia"/>
                <w:kern w:val="0"/>
                <w:szCs w:val="21"/>
              </w:rPr>
              <w:t>の開催：</w:t>
            </w:r>
            <w:r w:rsidRPr="000A0F43">
              <w:rPr>
                <w:rFonts w:ascii="UD デジタル 教科書体 NK-R" w:eastAsia="UD デジタル 教科書体 NK-R" w:hAnsi="ＭＳ Ｐゴシック" w:cs="ＭＳ Ｐゴシック" w:hint="eastAsia"/>
                <w:kern w:val="0"/>
                <w:szCs w:val="21"/>
              </w:rPr>
              <w:t>12</w:t>
            </w:r>
            <w:r w:rsidRPr="00BF61B1">
              <w:rPr>
                <w:rFonts w:ascii="UD デジタル 教科書体 NK-R" w:eastAsia="UD デジタル 教科書体 NK-R" w:hAnsi="ＭＳ Ｐゴシック" w:cs="ＭＳ Ｐゴシック" w:hint="eastAsia"/>
                <w:kern w:val="0"/>
                <w:szCs w:val="21"/>
              </w:rPr>
              <w:t>回/年程度</w:t>
            </w:r>
          </w:p>
          <w:p w14:paraId="36F546CD"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・相談会の実施：3回/年程度</w:t>
            </w:r>
          </w:p>
          <w:p w14:paraId="7AAA0481"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・（企業向け）高年齢者雇用の理解を促進するセミナーの実施：４回/年程度</w:t>
            </w:r>
          </w:p>
        </w:tc>
      </w:tr>
      <w:tr w:rsidR="000A0F43" w:rsidRPr="00BF61B1" w14:paraId="54353D79" w14:textId="77777777" w:rsidTr="004449F8">
        <w:trPr>
          <w:trHeight w:val="186"/>
        </w:trPr>
        <w:tc>
          <w:tcPr>
            <w:tcW w:w="6091" w:type="dxa"/>
          </w:tcPr>
          <w:p w14:paraId="12A105B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○公共職業訓練の実施【人材育成課】</w:t>
            </w:r>
          </w:p>
          <w:p w14:paraId="46650842"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w:t>
            </w:r>
            <w:r w:rsidRPr="00A4276C">
              <w:rPr>
                <w:rFonts w:ascii="UD デジタル 教科書体 NK-R" w:eastAsia="UD デジタル 教科書体 NK-R" w:hAnsi="ＭＳ Ｐゴシック" w:cs="ＭＳ Ｐゴシック" w:hint="eastAsia"/>
                <w:kern w:val="0"/>
                <w:szCs w:val="21"/>
              </w:rPr>
              <w:t>府立高等職業技術専門校（技専校）や民間教育訓練機関で行う</w:t>
            </w:r>
            <w:r w:rsidRPr="00BF61B1">
              <w:rPr>
                <w:rFonts w:ascii="UD デジタル 教科書体 NK-R" w:eastAsia="UD デジタル 教科書体 NK-R" w:hAnsi="ＭＳ Ｐゴシック" w:cs="ＭＳ Ｐゴシック" w:hint="eastAsia"/>
                <w:kern w:val="0"/>
                <w:szCs w:val="21"/>
              </w:rPr>
              <w:t>公共職業訓練において、</w:t>
            </w:r>
            <w:r w:rsidRPr="00A4276C">
              <w:rPr>
                <w:rFonts w:ascii="UD デジタル 教科書体 NK-R" w:eastAsia="UD デジタル 教科書体 NK-R" w:hAnsi="ＭＳ Ｐゴシック" w:cs="ＭＳ Ｐゴシック" w:hint="eastAsia"/>
                <w:kern w:val="0"/>
                <w:szCs w:val="21"/>
              </w:rPr>
              <w:t>高年齢者の優先枠の設定や</w:t>
            </w:r>
            <w:r w:rsidRPr="00BF61B1">
              <w:rPr>
                <w:rFonts w:ascii="UD デジタル 教科書体 NK-R" w:eastAsia="UD デジタル 教科書体 NK-R" w:hAnsi="ＭＳ Ｐゴシック" w:cs="ＭＳ Ｐゴシック" w:hint="eastAsia"/>
                <w:kern w:val="0"/>
                <w:szCs w:val="21"/>
              </w:rPr>
              <w:t>中高年齢者向け</w:t>
            </w:r>
            <w:r>
              <w:rPr>
                <w:rFonts w:ascii="UD デジタル 教科書体 NK-R" w:eastAsia="UD デジタル 教科書体 NK-R" w:hAnsi="ＭＳ Ｐゴシック" w:cs="ＭＳ Ｐゴシック" w:hint="eastAsia"/>
                <w:kern w:val="0"/>
                <w:szCs w:val="21"/>
              </w:rPr>
              <w:t>の訓練</w:t>
            </w:r>
            <w:r w:rsidRPr="00BF61B1">
              <w:rPr>
                <w:rFonts w:ascii="UD デジタル 教科書体 NK-R" w:eastAsia="UD デジタル 教科書体 NK-R" w:hAnsi="ＭＳ Ｐゴシック" w:cs="ＭＳ Ｐゴシック" w:hint="eastAsia"/>
                <w:kern w:val="0"/>
                <w:szCs w:val="21"/>
              </w:rPr>
              <w:t>を実施します。</w:t>
            </w:r>
          </w:p>
        </w:tc>
        <w:tc>
          <w:tcPr>
            <w:tcW w:w="4002" w:type="dxa"/>
          </w:tcPr>
          <w:p w14:paraId="2850423C" w14:textId="77777777" w:rsidR="000A0F43" w:rsidRPr="00A4276C"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・技専校の年間定員における高年齢（50歳以上）の方の優先枠60人（ただし、ひとり親家庭の親の方の優先枠を含む人数）</w:t>
            </w:r>
          </w:p>
          <w:p w14:paraId="2A09C77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・民間委託訓練における中高年齢者（40歳以上）向け訓練の年間定員340人</w:t>
            </w:r>
          </w:p>
        </w:tc>
      </w:tr>
      <w:tr w:rsidR="000A0F43" w:rsidRPr="00F5594D" w14:paraId="67DD31A1" w14:textId="77777777" w:rsidTr="004449F8">
        <w:trPr>
          <w:trHeight w:val="783"/>
        </w:trPr>
        <w:tc>
          <w:tcPr>
            <w:tcW w:w="6091" w:type="dxa"/>
          </w:tcPr>
          <w:p w14:paraId="19843B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14:paraId="00F41036" w14:textId="77777777" w:rsidR="000A0F43" w:rsidRPr="00C46745"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公益社団法人大阪府シルバー人材センター協議会への助言・支援を通じた高齢者の就業機会の拡大と就業率の向上に取り組みます。</w:t>
            </w:r>
          </w:p>
        </w:tc>
        <w:tc>
          <w:tcPr>
            <w:tcW w:w="4002" w:type="dxa"/>
          </w:tcPr>
          <w:p w14:paraId="2E1E9F97" w14:textId="77777777" w:rsidR="000A0F43" w:rsidRPr="00C46745"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bl>
    <w:p w14:paraId="58306DC9" w14:textId="77777777" w:rsidR="000728A9" w:rsidRPr="008763F3" w:rsidRDefault="000728A9"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42208" behindDoc="0" locked="0" layoutInCell="1" allowOverlap="1" wp14:anchorId="6B97EFA1" wp14:editId="3ED0E72E">
                <wp:simplePos x="0" y="0"/>
                <wp:positionH relativeFrom="column">
                  <wp:posOffset>-12065</wp:posOffset>
                </wp:positionH>
                <wp:positionV relativeFrom="paragraph">
                  <wp:posOffset>241299</wp:posOffset>
                </wp:positionV>
                <wp:extent cx="6477000" cy="0"/>
                <wp:effectExtent l="0" t="38100" r="38100" b="38100"/>
                <wp:wrapNone/>
                <wp:docPr id="1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8DF2" id="直線コネクタ 28"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" strokeweight="1.5pt">
                <v:stroke endarrow="oval" linestyle="thinThick"/>
              </v:line>
            </w:pict>
          </mc:Fallback>
        </mc:AlternateContent>
      </w:r>
      <w:r w:rsidRPr="008763F3">
        <w:rPr>
          <w:rFonts w:ascii="UD デジタル 教科書体 NK-R" w:eastAsia="UD デジタル 教科書体 NK-R" w:hAnsi="ＭＳ Ｐゴシック" w:hint="eastAsia"/>
          <w:b/>
          <w:sz w:val="28"/>
          <w:szCs w:val="28"/>
        </w:rPr>
        <w:t>第３節　医療・介護連携の推進</w:t>
      </w:r>
    </w:p>
    <w:p w14:paraId="54F08C3D" w14:textId="77777777" w:rsidR="000728A9" w:rsidRPr="008763F3" w:rsidRDefault="000728A9" w:rsidP="000728A9">
      <w:pPr>
        <w:snapToGrid w:val="0"/>
        <w:rPr>
          <w:rFonts w:ascii="UD デジタル 教科書体 NK-R" w:eastAsia="UD デジタル 教科書体 NK-R" w:hAnsi="ＭＳ Ｐゴシック"/>
          <w:b/>
          <w:sz w:val="28"/>
          <w:szCs w:val="28"/>
        </w:rPr>
      </w:pPr>
    </w:p>
    <w:p w14:paraId="2B40E04B" w14:textId="77777777" w:rsidR="000728A9" w:rsidRPr="008763F3" w:rsidRDefault="000728A9" w:rsidP="000728A9">
      <w:pPr>
        <w:snapToGrid w:val="0"/>
        <w:rPr>
          <w:rFonts w:ascii="UD デジタル 教科書体 NK-R" w:eastAsia="UD デジタル 教科書体 NK-R" w:hAnsi="HG丸ｺﾞｼｯｸM-PRO"/>
          <w:b/>
          <w:sz w:val="24"/>
          <w:szCs w:val="24"/>
          <w:bdr w:val="single" w:sz="4" w:space="0" w:color="auto"/>
        </w:rPr>
      </w:pPr>
      <w:r w:rsidRPr="008763F3">
        <w:rPr>
          <w:rFonts w:ascii="UD デジタル 教科書体 NK-R" w:eastAsia="UD デジタル 教科書体 NK-R" w:hAnsi="HG丸ｺﾞｼｯｸM-PRO" w:hint="eastAsia"/>
          <w:b/>
          <w:sz w:val="24"/>
          <w:szCs w:val="24"/>
          <w:bdr w:val="single" w:sz="4" w:space="0" w:color="auto"/>
        </w:rPr>
        <w:t>めざすべき姿</w:t>
      </w:r>
    </w:p>
    <w:p w14:paraId="72E978CE" w14:textId="77777777" w:rsidR="000728A9" w:rsidRPr="008763F3" w:rsidRDefault="000728A9" w:rsidP="000728A9">
      <w:pPr>
        <w:snapToGrid w:val="0"/>
        <w:rPr>
          <w:rFonts w:ascii="UD デジタル 教科書体 NK-R" w:eastAsia="UD デジタル 教科書体 NK-R" w:hAnsi="HG丸ｺﾞｼｯｸM-PRO"/>
          <w:b/>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3232" behindDoc="0" locked="0" layoutInCell="1" allowOverlap="1" wp14:anchorId="6F419491" wp14:editId="41ED7C1B">
                <wp:simplePos x="0" y="0"/>
                <wp:positionH relativeFrom="column">
                  <wp:posOffset>40640</wp:posOffset>
                </wp:positionH>
                <wp:positionV relativeFrom="paragraph">
                  <wp:posOffset>20320</wp:posOffset>
                </wp:positionV>
                <wp:extent cx="6419850" cy="551815"/>
                <wp:effectExtent l="9525" t="11430" r="9525" b="8255"/>
                <wp:wrapNone/>
                <wp:docPr id="22"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551815"/>
                        </a:xfrm>
                        <a:prstGeom prst="roundRect">
                          <a:avLst>
                            <a:gd name="adj" fmla="val 4921"/>
                          </a:avLst>
                        </a:prstGeom>
                        <a:solidFill>
                          <a:srgbClr val="EBF1DE"/>
                        </a:solidFill>
                        <a:ln w="12700" algn="ctr">
                          <a:solidFill>
                            <a:srgbClr val="000000"/>
                          </a:solidFill>
                          <a:round/>
                          <a:headEnd/>
                          <a:tailEnd/>
                        </a:ln>
                      </wps:spPr>
                      <wps:txbx>
                        <w:txbxContent>
                          <w:p w14:paraId="46A5F201" w14:textId="77777777" w:rsidR="000728A9" w:rsidRDefault="000728A9" w:rsidP="000728A9">
                            <w:pPr>
                              <w:snapToGrid w:val="0"/>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6741FC1C" w14:textId="77777777" w:rsidR="000728A9" w:rsidRPr="00293143" w:rsidRDefault="000728A9" w:rsidP="000728A9">
                            <w:pPr>
                              <w:snapToGrid w:val="0"/>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419491" id="_x0000_s1053" style="position:absolute;left:0;text-align:left;margin-left:3.2pt;margin-top:1.6pt;width:505.5pt;height:4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" fillcolor="#ebf1de" strokeweight="1pt">
                <v:textbox>
                  <w:txbxContent>
                    <w:p w14:paraId="46A5F201" w14:textId="77777777" w:rsidR="000728A9" w:rsidRDefault="000728A9" w:rsidP="000728A9">
                      <w:pPr>
                        <w:snapToGrid w:val="0"/>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6741FC1C" w14:textId="77777777" w:rsidR="000728A9" w:rsidRPr="00293143" w:rsidRDefault="000728A9" w:rsidP="000728A9">
                      <w:pPr>
                        <w:snapToGrid w:val="0"/>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txbxContent>
                </v:textbox>
              </v:roundrect>
            </w:pict>
          </mc:Fallback>
        </mc:AlternateContent>
      </w:r>
    </w:p>
    <w:p w14:paraId="01CC75B2" w14:textId="77777777" w:rsidR="000728A9" w:rsidRPr="008763F3" w:rsidRDefault="000728A9" w:rsidP="000728A9">
      <w:pPr>
        <w:snapToGrid w:val="0"/>
        <w:rPr>
          <w:rFonts w:ascii="UD デジタル 教科書体 NK-R" w:eastAsia="UD デジタル 教科書体 NK-R" w:hAnsi="HG丸ｺﾞｼｯｸM-PRO"/>
          <w:b/>
          <w:sz w:val="24"/>
          <w:szCs w:val="24"/>
        </w:rPr>
      </w:pPr>
    </w:p>
    <w:p w14:paraId="1BCBCEB6" w14:textId="2A6DCCB0" w:rsidR="000728A9" w:rsidRDefault="000728A9" w:rsidP="000728A9">
      <w:pPr>
        <w:snapToGrid w:val="0"/>
        <w:rPr>
          <w:rFonts w:ascii="UD デジタル 教科書体 NK-R" w:eastAsia="UD デジタル 教科書体 NK-R"/>
          <w:sz w:val="24"/>
          <w:szCs w:val="24"/>
        </w:rPr>
      </w:pPr>
    </w:p>
    <w:p w14:paraId="51524358" w14:textId="77777777" w:rsidR="000728A9" w:rsidRPr="008763F3" w:rsidRDefault="000728A9" w:rsidP="000728A9">
      <w:pPr>
        <w:snapToGrid w:val="0"/>
        <w:rPr>
          <w:rFonts w:ascii="UD デジタル 教科書体 NK-R" w:eastAsia="UD デジタル 教科書体 NK-R"/>
          <w:sz w:val="24"/>
          <w:szCs w:val="24"/>
        </w:rPr>
      </w:pPr>
    </w:p>
    <w:p w14:paraId="74C5D390"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現状と課題</w:t>
      </w:r>
    </w:p>
    <w:p w14:paraId="64523C0A"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高齢化の進展に伴い、</w:t>
      </w:r>
      <w:r w:rsidRPr="008763F3">
        <w:rPr>
          <w:rFonts w:ascii="UD デジタル 教科書体 NK-R" w:eastAsia="UD デジタル 教科書体 NK-R" w:hint="eastAsia"/>
          <w:color w:val="000000" w:themeColor="text1"/>
          <w:sz w:val="24"/>
          <w:szCs w:val="24"/>
        </w:rPr>
        <w:t>今後も8</w:t>
      </w:r>
      <w:r w:rsidRPr="008763F3">
        <w:rPr>
          <w:rFonts w:ascii="UD デジタル 教科書体 NK-R" w:eastAsia="UD デジタル 教科書体 NK-R"/>
          <w:color w:val="000000" w:themeColor="text1"/>
          <w:sz w:val="24"/>
          <w:szCs w:val="24"/>
        </w:rPr>
        <w:t>5</w:t>
      </w:r>
      <w:r w:rsidRPr="008763F3">
        <w:rPr>
          <w:rFonts w:ascii="UD デジタル 教科書体 NK-R" w:eastAsia="UD デジタル 教科書体 NK-R" w:hint="eastAsia"/>
          <w:color w:val="000000" w:themeColor="text1"/>
          <w:sz w:val="24"/>
          <w:szCs w:val="24"/>
        </w:rPr>
        <w:t>歳以上の高齢者の増加が見込まれ、</w:t>
      </w:r>
      <w:r w:rsidRPr="008763F3">
        <w:rPr>
          <w:rFonts w:ascii="UD デジタル 教科書体 NK-R" w:eastAsia="UD デジタル 教科書体 NK-R" w:hint="eastAsia"/>
          <w:sz w:val="24"/>
          <w:szCs w:val="24"/>
        </w:rPr>
        <w:t>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14:paraId="41D627DF"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4FC4607D" w14:textId="5F8B2B55" w:rsidR="000728A9" w:rsidRPr="008763F3" w:rsidRDefault="000728A9" w:rsidP="000728A9">
      <w:pPr>
        <w:snapToGrid w:val="0"/>
        <w:ind w:leftChars="100" w:left="484" w:hangingChars="100" w:hanging="257"/>
        <w:jc w:val="left"/>
        <w:rPr>
          <w:rFonts w:ascii="UD デジタル 教科書体 NK-R" w:eastAsia="UD デジタル 教科書体 NK-R"/>
          <w:color w:val="FF0000"/>
          <w:sz w:val="24"/>
          <w:szCs w:val="24"/>
        </w:rPr>
      </w:pP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4</w:t>
      </w:r>
      <w:r>
        <w:rPr>
          <w:rFonts w:ascii="UD デジタル 教科書体 NK-R" w:eastAsia="UD デジタル 教科書体 NK-R" w:hint="eastAsia"/>
          <w:sz w:val="24"/>
          <w:szCs w:val="24"/>
        </w:rPr>
        <w:t>：</w:t>
      </w:r>
      <w:r w:rsidRPr="008763F3">
        <w:rPr>
          <w:rFonts w:ascii="UD デジタル 教科書体 NK-R" w:eastAsia="UD デジタル 教科書体 NK-R" w:hint="eastAsia"/>
          <w:sz w:val="24"/>
          <w:szCs w:val="24"/>
        </w:rPr>
        <w:t>大阪府の</w:t>
      </w:r>
      <w:r w:rsidRPr="008763F3">
        <w:rPr>
          <w:rFonts w:ascii="UD デジタル 教科書体 NK-R" w:eastAsia="UD デジタル 教科書体 NK-R" w:hint="eastAsia"/>
          <w:color w:val="000000" w:themeColor="text1"/>
          <w:sz w:val="24"/>
          <w:szCs w:val="24"/>
        </w:rPr>
        <w:t>年齢階層別</w:t>
      </w:r>
      <w:r w:rsidRPr="008763F3">
        <w:rPr>
          <w:rFonts w:ascii="UD デジタル 教科書体 NK-R" w:eastAsia="UD デジタル 教科書体 NK-R" w:hint="eastAsia"/>
          <w:sz w:val="24"/>
          <w:szCs w:val="24"/>
        </w:rPr>
        <w:t>高齢者数の推移</w:t>
      </w:r>
      <w:r>
        <w:rPr>
          <w:rFonts w:ascii="UD デジタル 教科書体 NK-R" w:eastAsia="UD デジタル 教科書体 NK-R" w:hint="eastAsia"/>
          <w:sz w:val="24"/>
          <w:szCs w:val="24"/>
        </w:rPr>
        <w:t>＞</w:t>
      </w:r>
      <w:r w:rsidRPr="008763F3">
        <w:rPr>
          <w:rFonts w:ascii="UD デジタル 教科書体 NK-R" w:eastAsia="UD デジタル 教科書体 NK-R"/>
          <w:noProof/>
          <w:sz w:val="24"/>
          <w:szCs w:val="24"/>
        </w:rPr>
        <w:drawing>
          <wp:inline distT="0" distB="0" distL="0" distR="0" wp14:anchorId="4EBEF458" wp14:editId="63B4CEC8">
            <wp:extent cx="6157634" cy="3652404"/>
            <wp:effectExtent l="19050" t="19050" r="14605" b="24765"/>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1326" cy="3660525"/>
                    </a:xfrm>
                    <a:prstGeom prst="rect">
                      <a:avLst/>
                    </a:prstGeom>
                    <a:noFill/>
                    <a:ln w="3175">
                      <a:solidFill>
                        <a:schemeClr val="tx1"/>
                      </a:solidFill>
                    </a:ln>
                  </pic:spPr>
                </pic:pic>
              </a:graphicData>
            </a:graphic>
          </wp:inline>
        </w:drawing>
      </w:r>
    </w:p>
    <w:p w14:paraId="3BB68A61" w14:textId="257FEFB7" w:rsidR="000728A9" w:rsidRPr="008763F3" w:rsidRDefault="000728A9" w:rsidP="000728A9">
      <w:pPr>
        <w:snapToGrid w:val="0"/>
        <w:ind w:leftChars="100" w:left="375" w:hangingChars="100" w:hanging="148"/>
        <w:jc w:val="left"/>
        <w:rPr>
          <w:rFonts w:ascii="UD デジタル 教科書体 NK-R" w:eastAsia="UD デジタル 教科書体 NK-R"/>
          <w:color w:val="FF0000"/>
          <w:sz w:val="14"/>
          <w:szCs w:val="14"/>
        </w:rPr>
      </w:pPr>
      <w:r w:rsidRPr="002E10BB">
        <w:rPr>
          <w:rFonts w:ascii="UD デジタル 教科書体 NK-R" w:eastAsia="UD デジタル 教科書体 NK-R" w:hint="eastAsia"/>
          <w:w w:val="94"/>
          <w:kern w:val="0"/>
          <w:sz w:val="14"/>
          <w:szCs w:val="14"/>
          <w:fitText w:val="9420" w:id="-1145891840"/>
        </w:rPr>
        <w:t>出典：総務省国勢調査（2</w:t>
      </w:r>
      <w:r w:rsidRPr="002E10BB">
        <w:rPr>
          <w:rFonts w:ascii="UD デジタル 教科書体 NK-R" w:eastAsia="UD デジタル 教科書体 NK-R"/>
          <w:w w:val="94"/>
          <w:kern w:val="0"/>
          <w:sz w:val="14"/>
          <w:szCs w:val="14"/>
          <w:fitText w:val="9420" w:id="-1145891840"/>
        </w:rPr>
        <w:t>000</w:t>
      </w:r>
      <w:r w:rsidRPr="002E10BB">
        <w:rPr>
          <w:rFonts w:ascii="UD デジタル 教科書体 NK-R" w:eastAsia="UD デジタル 教科書体 NK-R" w:hint="eastAsia"/>
          <w:w w:val="94"/>
          <w:kern w:val="0"/>
          <w:sz w:val="14"/>
          <w:szCs w:val="14"/>
          <w:fitText w:val="9420" w:id="-1145891840"/>
        </w:rPr>
        <w:t>～2</w:t>
      </w:r>
      <w:r w:rsidRPr="002E10BB">
        <w:rPr>
          <w:rFonts w:ascii="UD デジタル 教科書体 NK-R" w:eastAsia="UD デジタル 教科書体 NK-R"/>
          <w:w w:val="94"/>
          <w:kern w:val="0"/>
          <w:sz w:val="14"/>
          <w:szCs w:val="14"/>
          <w:fitText w:val="9420" w:id="-1145891840"/>
        </w:rPr>
        <w:t>020</w:t>
      </w:r>
      <w:r w:rsidRPr="002E10BB">
        <w:rPr>
          <w:rFonts w:ascii="UD デジタル 教科書体 NK-R" w:eastAsia="UD デジタル 教科書体 NK-R" w:hint="eastAsia"/>
          <w:w w:val="94"/>
          <w:kern w:val="0"/>
          <w:sz w:val="14"/>
          <w:szCs w:val="14"/>
          <w:fitText w:val="9420" w:id="-1145891840"/>
        </w:rPr>
        <w:t>年）、国立社会保障</w:t>
      </w:r>
      <w:r w:rsidR="00DE3B2B" w:rsidRPr="002E10BB">
        <w:rPr>
          <w:rFonts w:ascii="UD デジタル 教科書体 NK-R" w:eastAsia="UD デジタル 教科書体 NK-R" w:hint="eastAsia"/>
          <w:w w:val="95"/>
          <w:kern w:val="0"/>
          <w:sz w:val="14"/>
          <w:szCs w:val="14"/>
          <w:fitText w:val="9420" w:id="-1145891840"/>
        </w:rPr>
        <w:t>・</w:t>
      </w:r>
      <w:r w:rsidRPr="002E10BB">
        <w:rPr>
          <w:rFonts w:ascii="UD デジタル 教科書体 NK-R" w:eastAsia="UD デジタル 教科書体 NK-R" w:hint="eastAsia"/>
          <w:w w:val="94"/>
          <w:kern w:val="0"/>
          <w:sz w:val="14"/>
          <w:szCs w:val="14"/>
          <w:fitText w:val="9420" w:id="-1145891840"/>
        </w:rPr>
        <w:t>人口問題研究所「日本の地域別将来推計人口（平成3</w:t>
      </w:r>
      <w:r w:rsidRPr="002E10BB">
        <w:rPr>
          <w:rFonts w:ascii="UD デジタル 教科書体 NK-R" w:eastAsia="UD デジタル 教科書体 NK-R"/>
          <w:w w:val="94"/>
          <w:kern w:val="0"/>
          <w:sz w:val="14"/>
          <w:szCs w:val="14"/>
          <w:fitText w:val="9420" w:id="-1145891840"/>
        </w:rPr>
        <w:t>0</w:t>
      </w:r>
      <w:r w:rsidRPr="002E10BB">
        <w:rPr>
          <w:rFonts w:ascii="UD デジタル 教科書体 NK-R" w:eastAsia="UD デジタル 教科書体 NK-R" w:hint="eastAsia"/>
          <w:w w:val="94"/>
          <w:kern w:val="0"/>
          <w:sz w:val="14"/>
          <w:szCs w:val="14"/>
          <w:fitText w:val="9420" w:id="-1145891840"/>
        </w:rPr>
        <w:t>年3月推計）」（</w:t>
      </w:r>
      <w:r w:rsidRPr="002E10BB">
        <w:rPr>
          <w:rFonts w:ascii="UD デジタル 教科書体 NK-R" w:eastAsia="UD デジタル 教科書体 NK-R"/>
          <w:w w:val="94"/>
          <w:kern w:val="0"/>
          <w:sz w:val="14"/>
          <w:szCs w:val="14"/>
          <w:fitText w:val="9420" w:id="-1145891840"/>
        </w:rPr>
        <w:t>2025</w:t>
      </w:r>
      <w:r w:rsidRPr="002E10BB">
        <w:rPr>
          <w:rFonts w:ascii="UD デジタル 教科書体 NK-R" w:eastAsia="UD デジタル 教科書体 NK-R" w:hint="eastAsia"/>
          <w:w w:val="94"/>
          <w:kern w:val="0"/>
          <w:sz w:val="14"/>
          <w:szCs w:val="14"/>
          <w:fitText w:val="9420" w:id="-1145891840"/>
        </w:rPr>
        <w:t>年～）を用いて大阪府で作</w:t>
      </w:r>
      <w:r w:rsidRPr="002E10BB">
        <w:rPr>
          <w:rFonts w:ascii="UD デジタル 教科書体 NK-R" w:eastAsia="UD デジタル 教科書体 NK-R" w:hint="eastAsia"/>
          <w:spacing w:val="31"/>
          <w:w w:val="94"/>
          <w:kern w:val="0"/>
          <w:sz w:val="14"/>
          <w:szCs w:val="14"/>
          <w:fitText w:val="9420" w:id="-1145891840"/>
        </w:rPr>
        <w:t>成</w:t>
      </w:r>
    </w:p>
    <w:p w14:paraId="64E78573" w14:textId="77777777" w:rsidR="000728A9" w:rsidRPr="008763F3" w:rsidRDefault="000728A9" w:rsidP="000728A9">
      <w:pPr>
        <w:snapToGrid w:val="0"/>
        <w:ind w:leftChars="100" w:left="404" w:hangingChars="100" w:hanging="177"/>
        <w:jc w:val="right"/>
        <w:rPr>
          <w:rFonts w:ascii="UD デジタル 教科書体 NK-R" w:eastAsia="UD デジタル 教科書体 NK-R"/>
          <w:sz w:val="24"/>
          <w:szCs w:val="24"/>
        </w:rPr>
      </w:pPr>
      <w:r w:rsidRPr="008763F3" w:rsidDel="007D76D3">
        <w:rPr>
          <w:rFonts w:ascii="UD デジタル 教科書体 NK-R" w:eastAsia="UD デジタル 教科書体 NK-R" w:hAnsi="ＭＳ 明朝" w:hint="eastAsia"/>
          <w:sz w:val="16"/>
        </w:rPr>
        <w:t xml:space="preserve"> </w:t>
      </w:r>
    </w:p>
    <w:p w14:paraId="20F7814B" w14:textId="77777777" w:rsidR="000728A9" w:rsidRPr="008763F3" w:rsidRDefault="000728A9" w:rsidP="000728A9">
      <w:pPr>
        <w:snapToGrid w:val="0"/>
        <w:ind w:leftChars="100" w:left="484" w:hangingChars="100" w:hanging="257"/>
        <w:jc w:val="right"/>
        <w:rPr>
          <w:rFonts w:ascii="UD デジタル 教科書体 NK-R" w:eastAsia="UD デジタル 教科書体 NK-R"/>
          <w:sz w:val="24"/>
          <w:szCs w:val="24"/>
        </w:rPr>
      </w:pPr>
    </w:p>
    <w:p w14:paraId="5227DF08"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EA40601"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58734DF" w14:textId="5BEE64C7" w:rsidR="000728A9" w:rsidRDefault="000728A9" w:rsidP="000728A9">
      <w:pPr>
        <w:snapToGrid w:val="0"/>
        <w:ind w:leftChars="100" w:left="484" w:hangingChars="100" w:hanging="257"/>
        <w:rPr>
          <w:rFonts w:ascii="UD デジタル 教科書体 NK-R" w:eastAsia="UD デジタル 教科書体 NK-R"/>
          <w:sz w:val="24"/>
          <w:szCs w:val="24"/>
        </w:rPr>
      </w:pPr>
    </w:p>
    <w:p w14:paraId="639D1004"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3F04270E" w14:textId="461CB043"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lastRenderedPageBreak/>
        <w:t>○</w:t>
      </w:r>
      <w:r w:rsidRPr="008763F3">
        <w:rPr>
          <w:rFonts w:ascii="UD デジタル 教科書体 NK-R" w:eastAsia="UD デジタル 教科書体 NK-R" w:hAnsi="ＭＳ ゴシック" w:hint="eastAsia"/>
          <w:sz w:val="24"/>
          <w:szCs w:val="24"/>
        </w:rPr>
        <w:t xml:space="preserve">　大阪府が実施した「令和４年度高齢者の生活実態と介護サービス等に関する意識調査」によると、</w:t>
      </w:r>
      <w:r w:rsidRPr="008763F3">
        <w:rPr>
          <w:rFonts w:ascii="UD デジタル 教科書体 NK-R" w:eastAsia="UD デジタル 教科書体 NK-R" w:hint="eastAsia"/>
          <w:sz w:val="24"/>
          <w:szCs w:val="24"/>
        </w:rPr>
        <w:t>「自宅で療養しながら最期まで暮らすことができると思うか」に対し、「難しいと思う」が３７．６％と、「できると思う（12.1%）」を大きく上回っています。また、自宅で最期まで過ごすことが難しいと考える理由は、「介護してくれる家族に負担がかかる」が７９．９％と最も多く、次いで「症状が</w:t>
      </w:r>
      <w:r w:rsidR="009E191D">
        <w:rPr>
          <w:rFonts w:ascii="UD デジタル 教科書体 NK-R" w:eastAsia="UD デジタル 教科書体 NK-R" w:hint="eastAsia"/>
          <w:sz w:val="24"/>
          <w:szCs w:val="24"/>
        </w:rPr>
        <w:t>急に</w:t>
      </w:r>
      <w:r w:rsidRPr="008763F3">
        <w:rPr>
          <w:rFonts w:ascii="UD デジタル 教科書体 NK-R" w:eastAsia="UD デジタル 教科書体 NK-R" w:hint="eastAsia"/>
          <w:sz w:val="24"/>
          <w:szCs w:val="24"/>
        </w:rPr>
        <w:t>悪くなった時に不安がある」が５０．２％となって</w:t>
      </w:r>
      <w:r w:rsidR="009E191D">
        <w:rPr>
          <w:rFonts w:ascii="UD デジタル 教科書体 NK-R" w:eastAsia="UD デジタル 教科書体 NK-R" w:hint="eastAsia"/>
          <w:sz w:val="24"/>
          <w:szCs w:val="24"/>
        </w:rPr>
        <w:t>い</w:t>
      </w:r>
      <w:r w:rsidRPr="008763F3">
        <w:rPr>
          <w:rFonts w:ascii="UD デジタル 教科書体 NK-R" w:eastAsia="UD デジタル 教科書体 NK-R" w:hint="eastAsia"/>
          <w:sz w:val="24"/>
          <w:szCs w:val="24"/>
        </w:rPr>
        <w:t>ます。このため、終末期等における在宅生活の不安を解消し、住み慣れた地域で安心して暮し続けられる体制を構築することが必要です。</w:t>
      </w:r>
    </w:p>
    <w:p w14:paraId="42C5EFB0" w14:textId="77777777" w:rsidR="009E191D" w:rsidRPr="008763F3" w:rsidRDefault="009E191D" w:rsidP="000728A9">
      <w:pPr>
        <w:snapToGrid w:val="0"/>
        <w:ind w:left="257" w:hangingChars="100" w:hanging="257"/>
        <w:rPr>
          <w:rFonts w:ascii="UD デジタル 教科書体 NK-R" w:eastAsia="UD デジタル 教科書体 NK-R"/>
          <w:sz w:val="24"/>
          <w:szCs w:val="24"/>
        </w:rPr>
      </w:pPr>
    </w:p>
    <w:p w14:paraId="1D5B07F9" w14:textId="18B89A23"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5</w:t>
      </w:r>
      <w:r w:rsidRPr="008763F3">
        <w:rPr>
          <w:rFonts w:ascii="UD デジタル 教科書体 NK-R" w:eastAsia="UD デジタル 教科書体 NK-R" w:hint="eastAsia"/>
          <w:sz w:val="20"/>
          <w:szCs w:val="24"/>
        </w:rPr>
        <w:t>：自宅で療養しながら、最後まで過ごすことができると思うか＞</w:t>
      </w:r>
    </w:p>
    <w:p w14:paraId="484DA4A9" w14:textId="35B39AD5" w:rsidR="000728A9" w:rsidRPr="008763F3" w:rsidRDefault="000728A9" w:rsidP="000728A9">
      <w:pPr>
        <w:snapToGrid w:val="0"/>
        <w:ind w:leftChars="188" w:left="671" w:hangingChars="108" w:hanging="245"/>
        <w:rPr>
          <w:rFonts w:ascii="UD デジタル 教科書体 NK-R" w:eastAsia="UD デジタル 教科書体 NK-R"/>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7328" behindDoc="0" locked="0" layoutInCell="1" allowOverlap="1" wp14:anchorId="2CE8BA46" wp14:editId="773EEB24">
                <wp:simplePos x="0" y="0"/>
                <wp:positionH relativeFrom="column">
                  <wp:posOffset>1860550</wp:posOffset>
                </wp:positionH>
                <wp:positionV relativeFrom="paragraph">
                  <wp:posOffset>302260</wp:posOffset>
                </wp:positionV>
                <wp:extent cx="1113155" cy="457200"/>
                <wp:effectExtent l="19050" t="19050" r="10795" b="19050"/>
                <wp:wrapNone/>
                <wp:docPr id="4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572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63A1A" id="AutoShape 448" o:spid="_x0000_s1026" style="position:absolute;left:0;text-align:left;margin-left:146.5pt;margin-top:23.8pt;width:87.6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6304" behindDoc="0" locked="0" layoutInCell="1" allowOverlap="1" wp14:anchorId="43CFAA81" wp14:editId="10CCFC65">
                <wp:simplePos x="0" y="0"/>
                <wp:positionH relativeFrom="column">
                  <wp:posOffset>1288415</wp:posOffset>
                </wp:positionH>
                <wp:positionV relativeFrom="paragraph">
                  <wp:posOffset>945515</wp:posOffset>
                </wp:positionV>
                <wp:extent cx="1677311" cy="454411"/>
                <wp:effectExtent l="19050" t="19050" r="18415" b="22225"/>
                <wp:wrapNone/>
                <wp:docPr id="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311" cy="454411"/>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AF57E" id="AutoShape 447" o:spid="_x0000_s1026" style="position:absolute;left:0;text-align:left;margin-left:101.45pt;margin-top:74.45pt;width:132.05pt;height:3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8352" behindDoc="0" locked="0" layoutInCell="1" allowOverlap="1" wp14:anchorId="22FB66E4" wp14:editId="21A6F526">
                <wp:simplePos x="0" y="0"/>
                <wp:positionH relativeFrom="column">
                  <wp:posOffset>288955</wp:posOffset>
                </wp:positionH>
                <wp:positionV relativeFrom="paragraph">
                  <wp:posOffset>64209</wp:posOffset>
                </wp:positionV>
                <wp:extent cx="5909945" cy="1541721"/>
                <wp:effectExtent l="0" t="0" r="14605" b="20955"/>
                <wp:wrapNone/>
                <wp:docPr id="4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54172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E1528" id="Rectangle 449" o:spid="_x0000_s1026" style="position:absolute;left:0;text-align:left;margin-left:22.75pt;margin-top:5.05pt;width:465.35pt;height:12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" filled="f">
                <v:textbox inset="5.85pt,.7pt,5.85pt,.7pt"/>
              </v:rect>
            </w:pict>
          </mc:Fallback>
        </mc:AlternateContent>
      </w:r>
      <w:r w:rsidR="00684A5C">
        <w:rPr>
          <w:rFonts w:ascii="UD デジタル 教科書体 NK-R" w:eastAsia="UD デジタル 教科書体 NK-R"/>
          <w:noProof/>
          <w:sz w:val="24"/>
          <w:szCs w:val="24"/>
        </w:rPr>
        <w:drawing>
          <wp:inline distT="0" distB="0" distL="0" distR="0" wp14:anchorId="4F973ED8" wp14:editId="7EE51716">
            <wp:extent cx="4993005" cy="14878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1487805"/>
                    </a:xfrm>
                    <a:prstGeom prst="rect">
                      <a:avLst/>
                    </a:prstGeom>
                    <a:noFill/>
                    <a:ln>
                      <a:noFill/>
                    </a:ln>
                  </pic:spPr>
                </pic:pic>
              </a:graphicData>
            </a:graphic>
          </wp:inline>
        </w:drawing>
      </w:r>
    </w:p>
    <w:p w14:paraId="65B2D2FD" w14:textId="77777777" w:rsidR="000728A9" w:rsidRPr="008763F3" w:rsidRDefault="000728A9" w:rsidP="000728A9">
      <w:pPr>
        <w:snapToGrid w:val="0"/>
        <w:spacing w:line="240" w:lineRule="exact"/>
        <w:ind w:leftChars="188" w:left="703" w:hangingChars="108" w:hanging="277"/>
        <w:rPr>
          <w:rFonts w:ascii="UD デジタル 教科書体 NK-R" w:eastAsia="UD デジタル 教科書体 NK-R"/>
          <w:sz w:val="24"/>
          <w:szCs w:val="24"/>
        </w:rPr>
      </w:pPr>
    </w:p>
    <w:p w14:paraId="18552DD2" w14:textId="372016F0"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9E191D">
        <w:rPr>
          <w:rFonts w:ascii="UD デジタル 教科書体 NK-R" w:eastAsia="UD デジタル 教科書体 NK-R" w:hint="eastAsia"/>
          <w:color w:val="000000" w:themeColor="text1"/>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1BBC21D5" w14:textId="77777777"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p>
    <w:p w14:paraId="1B6A9723" w14:textId="77777777"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6334DA60" w14:textId="364159C8" w:rsidR="000728A9" w:rsidRDefault="000728A9" w:rsidP="000728A9">
      <w:pPr>
        <w:snapToGrid w:val="0"/>
        <w:ind w:leftChars="188" w:left="660" w:hangingChars="108" w:hanging="234"/>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6</w:t>
      </w:r>
      <w:r w:rsidRPr="008763F3">
        <w:rPr>
          <w:rFonts w:ascii="UD デジタル 教科書体 NK-R" w:eastAsia="UD デジタル 教科書体 NK-R" w:hint="eastAsia"/>
          <w:sz w:val="20"/>
          <w:szCs w:val="24"/>
        </w:rPr>
        <w:t>：自宅で最後まで過ごすことが難しいと思う理由＞</w:t>
      </w:r>
    </w:p>
    <w:p w14:paraId="6CBC89B2" w14:textId="21E51380" w:rsidR="000728A9" w:rsidRPr="008763F3" w:rsidRDefault="000728A9" w:rsidP="000728A9">
      <w:pPr>
        <w:snapToGrid w:val="0"/>
        <w:ind w:leftChars="188" w:left="671" w:hangingChars="108" w:hanging="245"/>
        <w:rPr>
          <w:noProof/>
        </w:rPr>
      </w:pPr>
      <w:r w:rsidRPr="008763F3">
        <w:rPr>
          <w:rFonts w:ascii="UD デジタル 教科書体 NK-R" w:eastAsia="UD デジタル 教科書体 NK-R" w:hint="eastAsia"/>
          <w:noProof/>
        </w:rPr>
        <mc:AlternateContent>
          <mc:Choice Requires="wps">
            <w:drawing>
              <wp:anchor distT="0" distB="0" distL="114300" distR="114300" simplePos="0" relativeHeight="251749376" behindDoc="0" locked="0" layoutInCell="1" allowOverlap="1" wp14:anchorId="5883C10D" wp14:editId="5D01D8C9">
                <wp:simplePos x="0" y="0"/>
                <wp:positionH relativeFrom="column">
                  <wp:posOffset>290888</wp:posOffset>
                </wp:positionH>
                <wp:positionV relativeFrom="paragraph">
                  <wp:posOffset>7159</wp:posOffset>
                </wp:positionV>
                <wp:extent cx="5909945" cy="2382982"/>
                <wp:effectExtent l="0" t="0" r="14605" b="17780"/>
                <wp:wrapNone/>
                <wp:docPr id="1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2382982"/>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0D5F" id="Rectangle 451" o:spid="_x0000_s1026" style="position:absolute;left:0;text-align:left;margin-left:22.9pt;margin-top:.55pt;width:465.35pt;height:18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" filled="f">
                <v:textbox inset="5.85pt,.7pt,5.85pt,.7pt"/>
              </v: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51424" behindDoc="0" locked="0" layoutInCell="1" allowOverlap="1" wp14:anchorId="6494D82C" wp14:editId="445888DC">
                <wp:simplePos x="0" y="0"/>
                <wp:positionH relativeFrom="margin">
                  <wp:posOffset>697230</wp:posOffset>
                </wp:positionH>
                <wp:positionV relativeFrom="paragraph">
                  <wp:posOffset>146108</wp:posOffset>
                </wp:positionV>
                <wp:extent cx="5248910" cy="230505"/>
                <wp:effectExtent l="19050" t="19050" r="27940" b="1714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91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29742" id="AutoShape 453" o:spid="_x0000_s1026" style="position:absolute;left:0;text-align:left;margin-left:54.9pt;margin-top:11.5pt;width:413.3pt;height:18.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" filled="f" strokecolor="red" strokeweight="3pt">
                <v:stroke dashstyle="dash"/>
                <v:textbox inset="5.85pt,.7pt,5.85pt,.7pt"/>
                <w10:wrap anchorx="margin"/>
              </v:roundrect>
            </w:pict>
          </mc:Fallback>
        </mc:AlternateContent>
      </w:r>
    </w:p>
    <w:p w14:paraId="7DAA8BB5" w14:textId="11D0A54E" w:rsidR="000728A9" w:rsidRPr="008763F3" w:rsidRDefault="000728A9" w:rsidP="000728A9">
      <w:pPr>
        <w:snapToGrid w:val="0"/>
        <w:ind w:leftChars="188" w:left="671" w:hangingChars="108" w:hanging="245"/>
        <w:rPr>
          <w:rFonts w:ascii="UD デジタル 教科書体 NK-R" w:eastAsia="UD デジタル 教科書体 NK-R"/>
          <w:sz w:val="24"/>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50400" behindDoc="0" locked="0" layoutInCell="1" allowOverlap="1" wp14:anchorId="5DC756BB" wp14:editId="6CA12632">
                <wp:simplePos x="0" y="0"/>
                <wp:positionH relativeFrom="column">
                  <wp:posOffset>659765</wp:posOffset>
                </wp:positionH>
                <wp:positionV relativeFrom="paragraph">
                  <wp:posOffset>597593</wp:posOffset>
                </wp:positionV>
                <wp:extent cx="4114800" cy="209550"/>
                <wp:effectExtent l="19050" t="19050" r="19050" b="19050"/>
                <wp:wrapNone/>
                <wp:docPr id="716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0955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10615" id="AutoShape 452" o:spid="_x0000_s1026" style="position:absolute;left:0;text-align:left;margin-left:51.95pt;margin-top:47.05pt;width:324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52448" behindDoc="0" locked="0" layoutInCell="1" allowOverlap="1" wp14:anchorId="001846DD" wp14:editId="3E63478E">
                <wp:simplePos x="0" y="0"/>
                <wp:positionH relativeFrom="column">
                  <wp:posOffset>4827905</wp:posOffset>
                </wp:positionH>
                <wp:positionV relativeFrom="paragraph">
                  <wp:posOffset>1657350</wp:posOffset>
                </wp:positionV>
                <wp:extent cx="1063487" cy="487018"/>
                <wp:effectExtent l="0" t="0" r="0" b="0"/>
                <wp:wrapNone/>
                <wp:docPr id="7169" name="テキスト ボックス 7169"/>
                <wp:cNvGraphicFramePr/>
                <a:graphic xmlns:a="http://schemas.openxmlformats.org/drawingml/2006/main">
                  <a:graphicData uri="http://schemas.microsoft.com/office/word/2010/wordprocessingShape">
                    <wps:wsp>
                      <wps:cNvSpPr txBox="1"/>
                      <wps:spPr>
                        <a:xfrm>
                          <a:off x="0" y="0"/>
                          <a:ext cx="1063487" cy="487018"/>
                        </a:xfrm>
                        <a:prstGeom prst="rect">
                          <a:avLst/>
                        </a:prstGeom>
                        <a:noFill/>
                        <a:ln w="6350">
                          <a:noFill/>
                        </a:ln>
                      </wps:spPr>
                      <wps:txbx>
                        <w:txbxContent>
                          <w:p w14:paraId="69719FA7" w14:textId="77777777" w:rsidR="000728A9" w:rsidRPr="00442A02" w:rsidRDefault="000728A9" w:rsidP="000728A9">
                            <w:pPr>
                              <w:rPr>
                                <w:rFonts w:ascii="UD デジタル 教科書体 NK-R" w:eastAsia="UD デジタル 教科書体 NK-R"/>
                                <w:sz w:val="16"/>
                              </w:rPr>
                            </w:pPr>
                            <w:r w:rsidRPr="00442A02">
                              <w:rPr>
                                <w:rFonts w:ascii="UD デジタル 教科書体 NK-R" w:eastAsia="UD デジタル 教科書体 NK-R" w:hint="eastAsia"/>
                                <w:sz w:val="16"/>
                              </w:rPr>
                              <w:t>（単位：％）</w:t>
                            </w:r>
                          </w:p>
                          <w:p w14:paraId="4706AF92" w14:textId="77777777" w:rsidR="000728A9" w:rsidRPr="00442A02" w:rsidRDefault="000728A9" w:rsidP="000728A9">
                            <w:pPr>
                              <w:rPr>
                                <w:rFonts w:ascii="UD デジタル 教科書体 NK-R" w:eastAsia="UD デジタル 教科書体 NK-R"/>
                                <w:sz w:val="16"/>
                              </w:rPr>
                            </w:pPr>
                            <w:r>
                              <w:rPr>
                                <w:rFonts w:ascii="UD デジタル 教科書体 NK-R" w:eastAsia="UD デジタル 教科書体 NK-R" w:hint="eastAsia"/>
                                <w:sz w:val="16"/>
                              </w:rPr>
                              <w:t>n=1,563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46DD" id="テキスト ボックス 7169" o:spid="_x0000_s1054" type="#_x0000_t202" style="position:absolute;left:0;text-align:left;margin-left:380.15pt;margin-top:130.5pt;width:83.75pt;height:3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" filled="f" stroked="f" strokeweight=".5pt">
                <v:textbox>
                  <w:txbxContent>
                    <w:p w14:paraId="69719FA7" w14:textId="77777777" w:rsidR="000728A9" w:rsidRPr="00442A02" w:rsidRDefault="000728A9" w:rsidP="000728A9">
                      <w:pPr>
                        <w:rPr>
                          <w:rFonts w:ascii="UD デジタル 教科書体 NK-R" w:eastAsia="UD デジタル 教科書体 NK-R"/>
                          <w:sz w:val="16"/>
                        </w:rPr>
                      </w:pPr>
                      <w:r w:rsidRPr="00442A02">
                        <w:rPr>
                          <w:rFonts w:ascii="UD デジタル 教科書体 NK-R" w:eastAsia="UD デジタル 教科書体 NK-R" w:hint="eastAsia"/>
                          <w:sz w:val="16"/>
                        </w:rPr>
                        <w:t>（単位：％）</w:t>
                      </w:r>
                    </w:p>
                    <w:p w14:paraId="4706AF92" w14:textId="77777777" w:rsidR="000728A9" w:rsidRPr="00442A02" w:rsidRDefault="000728A9" w:rsidP="000728A9">
                      <w:pPr>
                        <w:rPr>
                          <w:rFonts w:ascii="UD デジタル 教科書体 NK-R" w:eastAsia="UD デジタル 教科書体 NK-R"/>
                          <w:sz w:val="16"/>
                        </w:rPr>
                      </w:pPr>
                      <w:r>
                        <w:rPr>
                          <w:rFonts w:ascii="UD デジタル 教科書体 NK-R" w:eastAsia="UD デジタル 教科書体 NK-R" w:hint="eastAsia"/>
                          <w:sz w:val="16"/>
                        </w:rPr>
                        <w:t>n=1,563</w:t>
                      </w:r>
                    </w:p>
                  </w:txbxContent>
                </v:textbox>
              </v:shape>
            </w:pict>
          </mc:Fallback>
        </mc:AlternateContent>
      </w:r>
      <w:r w:rsidR="00684A5C">
        <w:rPr>
          <w:rFonts w:ascii="UD デジタル 教科書体 NK-R" w:eastAsia="UD デジタル 教科書体 NK-R"/>
          <w:noProof/>
          <w:sz w:val="24"/>
          <w:szCs w:val="24"/>
        </w:rPr>
        <w:drawing>
          <wp:inline distT="0" distB="0" distL="0" distR="0" wp14:anchorId="2487761A" wp14:editId="52A7FE39">
            <wp:extent cx="5876925" cy="242062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2420620"/>
                    </a:xfrm>
                    <a:prstGeom prst="rect">
                      <a:avLst/>
                    </a:prstGeom>
                    <a:noFill/>
                    <a:ln>
                      <a:noFill/>
                    </a:ln>
                  </pic:spPr>
                </pic:pic>
              </a:graphicData>
            </a:graphic>
          </wp:inline>
        </w:drawing>
      </w:r>
    </w:p>
    <w:p w14:paraId="12BEA21B" w14:textId="48451475"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0728A9">
        <w:rPr>
          <w:rFonts w:ascii="UD デジタル 教科書体 NK-R" w:eastAsia="UD デジタル 教科書体 NK-R" w:hint="eastAsia"/>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42357B84" w14:textId="5A69C56E"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18D050CB" w14:textId="77777777" w:rsidR="000728A9" w:rsidRPr="008763F3" w:rsidRDefault="000728A9" w:rsidP="000728A9">
      <w:pPr>
        <w:snapToGrid w:val="0"/>
        <w:rPr>
          <w:rFonts w:ascii="UD デジタル 教科書体 NK-R" w:eastAsia="UD デジタル 教科書体 NK-R"/>
          <w:sz w:val="24"/>
          <w:szCs w:val="24"/>
        </w:rPr>
      </w:pPr>
    </w:p>
    <w:p w14:paraId="0AB84D6C" w14:textId="02DEEA70"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Ansi="ＭＳ 明朝" w:hint="eastAsia"/>
          <w:noProof/>
          <w:sz w:val="24"/>
          <w:szCs w:val="24"/>
        </w:rPr>
        <w:t>○</w:t>
      </w:r>
      <w:r w:rsidRPr="008763F3">
        <w:rPr>
          <w:rFonts w:ascii="UD デジタル 教科書体 NK-R" w:eastAsia="UD デジタル 教科書体 NK-R" w:hAnsi="ＭＳ 明朝" w:hint="eastAsia"/>
          <w:sz w:val="24"/>
          <w:szCs w:val="24"/>
        </w:rPr>
        <w:t xml:space="preserve">　</w:t>
      </w:r>
      <w:r w:rsidRPr="008763F3">
        <w:rPr>
          <w:rFonts w:ascii="UD デジタル 教科書体 NK-R" w:eastAsia="UD デジタル 教科書体 NK-R" w:hint="eastAsia"/>
          <w:sz w:val="24"/>
          <w:szCs w:val="24"/>
        </w:rPr>
        <w:t>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14:paraId="3CD470D4" w14:textId="77777777" w:rsidR="00C266BC" w:rsidRPr="008763F3" w:rsidRDefault="00C266BC" w:rsidP="000728A9">
      <w:pPr>
        <w:snapToGrid w:val="0"/>
        <w:ind w:left="257" w:hangingChars="100" w:hanging="257"/>
        <w:rPr>
          <w:rFonts w:ascii="UD デジタル 教科書体 NK-R" w:eastAsia="UD デジタル 教科書体 NK-R"/>
          <w:sz w:val="24"/>
          <w:szCs w:val="24"/>
        </w:rPr>
      </w:pPr>
    </w:p>
    <w:p w14:paraId="5B7EDB42" w14:textId="77777777" w:rsidR="000728A9" w:rsidRPr="008763F3" w:rsidRDefault="000728A9" w:rsidP="000728A9">
      <w:pPr>
        <w:snapToGrid w:val="0"/>
        <w:rPr>
          <w:rFonts w:ascii="UD デジタル 教科書体 NK-R" w:eastAsia="UD デジタル 教科書体 NK-R"/>
          <w:sz w:val="24"/>
          <w:szCs w:val="24"/>
        </w:rPr>
      </w:pPr>
    </w:p>
    <w:p w14:paraId="2CAE6791" w14:textId="77777777" w:rsidR="000728A9" w:rsidRPr="008763F3" w:rsidRDefault="000728A9" w:rsidP="000728A9">
      <w:pPr>
        <w:snapToGrid w:val="0"/>
        <w:rPr>
          <w:rFonts w:ascii="UD デジタル 教科書体 NK-R" w:eastAsia="UD デジタル 教科書体 NK-R"/>
          <w:sz w:val="24"/>
          <w:szCs w:val="24"/>
        </w:rPr>
      </w:pPr>
    </w:p>
    <w:p w14:paraId="39C7F16E" w14:textId="255C252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このような背景の下、平成２６年介護保険法改正により市町村が実施する地域支援事業に「在宅医療・介護連携推進事業」が位置づけられ、平成３０年度から全ての市町村で取り組まれています。</w:t>
      </w:r>
    </w:p>
    <w:p w14:paraId="4685D4F0"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1746DC13"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一方、「在宅医療・介護連携推進事業」に関する国調査では「将来的な在宅医療・介護連携推進事業のあるべき姿がイメージできていない」ことを課題としてあげる市町村が多く、また、現状の８つの事業項目を行うこと自体が目的になっているのではないかとの指摘もありました。</w:t>
      </w:r>
    </w:p>
    <w:p w14:paraId="14757310" w14:textId="05D39FC6" w:rsidR="000728A9" w:rsidRDefault="000728A9" w:rsidP="000728A9">
      <w:pPr>
        <w:snapToGrid w:val="0"/>
        <w:ind w:leftChars="100" w:left="227" w:firstLineChars="100" w:firstLine="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このため、国は、地域の実情に応じ、取組内容の充実を図りつつPDCAサイクルに沿った取組みを更に進められるよう、令和３年度から事業構成</w:t>
      </w:r>
      <w:r w:rsidRPr="00F42FCC">
        <w:rPr>
          <w:rFonts w:ascii="UD デジタル 教科書体 NK-R" w:eastAsia="UD デジタル 教科書体 NK-R" w:hint="eastAsia"/>
          <w:sz w:val="24"/>
          <w:szCs w:val="24"/>
        </w:rPr>
        <w:t>が見直されています</w:t>
      </w:r>
      <w:r w:rsidRPr="008763F3">
        <w:rPr>
          <w:rFonts w:ascii="UD デジタル 教科書体 NK-R" w:eastAsia="UD デジタル 教科書体 NK-R" w:hint="eastAsia"/>
          <w:sz w:val="24"/>
          <w:szCs w:val="24"/>
        </w:rPr>
        <w:t>。</w:t>
      </w:r>
    </w:p>
    <w:p w14:paraId="22A53511" w14:textId="77777777" w:rsidR="00C266BC" w:rsidRPr="008763F3" w:rsidRDefault="00C266BC" w:rsidP="000728A9">
      <w:pPr>
        <w:snapToGrid w:val="0"/>
        <w:ind w:leftChars="100" w:left="227" w:firstLineChars="100" w:firstLine="257"/>
        <w:rPr>
          <w:rFonts w:ascii="UD デジタル 教科書体 NK-R" w:eastAsia="UD デジタル 教科書体 NK-R"/>
          <w:sz w:val="24"/>
          <w:szCs w:val="24"/>
        </w:rPr>
      </w:pPr>
    </w:p>
    <w:p w14:paraId="78CBDC17" w14:textId="77777777" w:rsidR="000728A9" w:rsidRPr="008763F3" w:rsidRDefault="000728A9" w:rsidP="000728A9">
      <w:pPr>
        <w:snapToGrid w:val="0"/>
        <w:rPr>
          <w:rFonts w:ascii="UD デジタル 教科書体 NK-R" w:eastAsia="UD デジタル 教科書体 NK-R"/>
          <w:sz w:val="24"/>
          <w:szCs w:val="24"/>
        </w:rPr>
      </w:pPr>
    </w:p>
    <w:p w14:paraId="3FC74FCC" w14:textId="77777777" w:rsidR="000728A9" w:rsidRPr="008763F3" w:rsidRDefault="000728A9" w:rsidP="000728A9">
      <w:pPr>
        <w:snapToGrid w:val="0"/>
        <w:ind w:leftChars="200" w:left="454" w:firstLineChars="100" w:firstLine="257"/>
        <w:rPr>
          <w:rFonts w:ascii="UD デジタル 教科書体 NK-R" w:eastAsia="UD デジタル 教科書体 NK-R"/>
          <w:sz w:val="24"/>
          <w:szCs w:val="24"/>
        </w:rPr>
      </w:pPr>
      <w:r w:rsidRPr="008763F3">
        <w:rPr>
          <w:rFonts w:ascii="UD デジタル 教科書体 NK-R" w:eastAsia="UD デジタル 教科書体 NK-R"/>
          <w:noProof/>
          <w:sz w:val="24"/>
          <w:szCs w:val="24"/>
        </w:rPr>
        <w:drawing>
          <wp:inline distT="0" distB="0" distL="0" distR="0" wp14:anchorId="20D794A1" wp14:editId="096DA36F">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6785" cy="4190365"/>
                    </a:xfrm>
                    <a:prstGeom prst="rect">
                      <a:avLst/>
                    </a:prstGeom>
                    <a:noFill/>
                    <a:ln>
                      <a:noFill/>
                    </a:ln>
                  </pic:spPr>
                </pic:pic>
              </a:graphicData>
            </a:graphic>
          </wp:inline>
        </w:drawing>
      </w:r>
    </w:p>
    <w:p w14:paraId="5C4D1F3F" w14:textId="77777777" w:rsidR="000728A9" w:rsidRPr="008763F3" w:rsidRDefault="000728A9" w:rsidP="000728A9">
      <w:pPr>
        <w:snapToGrid w:val="0"/>
        <w:ind w:leftChars="100" w:left="454" w:hangingChars="100" w:hanging="227"/>
        <w:rPr>
          <w:rFonts w:ascii="UD デジタル 教科書体 NK-R" w:eastAsia="UD デジタル 教科書体 NK-R"/>
          <w:sz w:val="24"/>
          <w:szCs w:val="24"/>
        </w:rPr>
      </w:pPr>
      <w:r w:rsidRPr="008763F3">
        <w:rPr>
          <w:noProof/>
        </w:rPr>
        <w:lastRenderedPageBreak/>
        <w:drawing>
          <wp:inline distT="0" distB="0" distL="0" distR="0" wp14:anchorId="4E237C9D" wp14:editId="42708214">
            <wp:extent cx="6334125" cy="4686300"/>
            <wp:effectExtent l="0" t="0" r="0" b="0"/>
            <wp:docPr id="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4125" cy="4686300"/>
                    </a:xfrm>
                    <a:prstGeom prst="rect">
                      <a:avLst/>
                    </a:prstGeom>
                    <a:noFill/>
                    <a:ln>
                      <a:noFill/>
                    </a:ln>
                  </pic:spPr>
                </pic:pic>
              </a:graphicData>
            </a:graphic>
          </wp:inline>
        </w:drawing>
      </w:r>
    </w:p>
    <w:p w14:paraId="15B4A16F"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4DA1E83B" w14:textId="311ECADD"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大阪府内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14:paraId="5756EF28" w14:textId="77777777" w:rsidR="000728A9" w:rsidRPr="008763F3" w:rsidRDefault="000728A9" w:rsidP="000728A9">
      <w:pPr>
        <w:snapToGrid w:val="0"/>
        <w:rPr>
          <w:rFonts w:ascii="UD デジタル 教科書体 NK-R" w:eastAsia="UD デジタル 教科書体 NK-R"/>
          <w:sz w:val="24"/>
          <w:szCs w:val="24"/>
        </w:rPr>
      </w:pPr>
    </w:p>
    <w:p w14:paraId="3D21B590" w14:textId="56058E38"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また、高齢者が、希望する医療・ケアについて、家族や医療・ケア従事者と話し合い、共有する「人生会議（ACP）」のさらなる普及啓発が必要です。</w:t>
      </w:r>
    </w:p>
    <w:p w14:paraId="513F1B98" w14:textId="77777777" w:rsidR="000728A9" w:rsidRDefault="000728A9" w:rsidP="000728A9">
      <w:pPr>
        <w:snapToGrid w:val="0"/>
        <w:rPr>
          <w:rFonts w:ascii="UD デジタル 教科書体 NK-R" w:eastAsia="UD デジタル 教科書体 NK-R"/>
          <w:sz w:val="24"/>
          <w:szCs w:val="24"/>
        </w:rPr>
      </w:pPr>
    </w:p>
    <w:p w14:paraId="7D127E97" w14:textId="2E8288A3" w:rsidR="000728A9" w:rsidRDefault="000728A9" w:rsidP="000728A9">
      <w:pPr>
        <w:snapToGrid w:val="0"/>
        <w:ind w:left="257" w:hangingChars="100" w:hanging="257"/>
        <w:rPr>
          <w:rFonts w:ascii="UD デジタル 教科書体 NK-R" w:eastAsia="UD デジタル 教科書体 NK-R"/>
          <w:sz w:val="24"/>
          <w:szCs w:val="24"/>
        </w:rPr>
      </w:pPr>
      <w:r w:rsidRPr="006776AF">
        <w:rPr>
          <w:rFonts w:ascii="UD デジタル 教科書体 NK-R" w:eastAsia="UD デジタル 教科書体 NK-R" w:hint="eastAsia"/>
          <w:sz w:val="24"/>
          <w:szCs w:val="24"/>
        </w:rPr>
        <w:t>○　退院支援から看取りまで地域で完結できる医療提供体制と関係者の連携体制の構築・整備が必要です。</w:t>
      </w:r>
    </w:p>
    <w:p w14:paraId="498F6808" w14:textId="77777777" w:rsidR="000728A9" w:rsidRPr="008763F3" w:rsidRDefault="000728A9" w:rsidP="000728A9">
      <w:pPr>
        <w:snapToGrid w:val="0"/>
        <w:rPr>
          <w:rFonts w:ascii="UD デジタル 教科書体 NK-R" w:eastAsia="UD デジタル 教科書体 NK-R"/>
          <w:sz w:val="24"/>
          <w:szCs w:val="24"/>
        </w:rPr>
      </w:pPr>
    </w:p>
    <w:p w14:paraId="1D96DA71" w14:textId="5864FC26" w:rsidR="000728A9" w:rsidRPr="008763F3" w:rsidRDefault="000728A9" w:rsidP="000728A9">
      <w:pPr>
        <w:snapToGrid w:val="0"/>
        <w:ind w:left="257" w:hangingChars="100" w:hanging="257"/>
        <w:rPr>
          <w:rFonts w:ascii="UD デジタル 教科書体 NK-R" w:eastAsia="UD デジタル 教科書体 NK-R" w:hAnsi="ＭＳ ゴシック"/>
          <w:sz w:val="24"/>
          <w:szCs w:val="24"/>
        </w:rPr>
      </w:pPr>
      <w:r w:rsidRPr="008763F3">
        <w:rPr>
          <w:rFonts w:ascii="UD デジタル 教科書体 NK-R" w:eastAsia="UD デジタル 教科書体 NK-R" w:hint="eastAsia"/>
          <w:sz w:val="24"/>
          <w:szCs w:val="24"/>
        </w:rPr>
        <w:t xml:space="preserve">○　</w:t>
      </w:r>
      <w:r w:rsidRPr="008A7D89">
        <w:rPr>
          <w:rFonts w:ascii="UD デジタル 教科書体 NK-R" w:eastAsia="UD デジタル 教科書体 NK-R" w:hint="eastAsia"/>
          <w:sz w:val="24"/>
          <w:szCs w:val="24"/>
        </w:rPr>
        <w:t>今後の医療ニーズを踏まえた人材確保と医療従事者のスキルアップや休日・夜間の急変時対応等の機能の充実と拡大が必要です。</w:t>
      </w:r>
    </w:p>
    <w:p w14:paraId="3F46EB3B"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1EBB0988"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08696ABF"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4F30C7AD" w14:textId="352A2090" w:rsidR="000728A9" w:rsidRDefault="000728A9" w:rsidP="000728A9">
      <w:pPr>
        <w:snapToGrid w:val="0"/>
        <w:ind w:firstLineChars="100" w:firstLine="257"/>
        <w:rPr>
          <w:rFonts w:ascii="UD デジタル 教科書体 NK-R" w:eastAsia="UD デジタル 教科書体 NK-R"/>
          <w:sz w:val="24"/>
          <w:szCs w:val="24"/>
        </w:rPr>
      </w:pPr>
    </w:p>
    <w:p w14:paraId="2C2FF73A" w14:textId="13039D56" w:rsidR="00C266BC" w:rsidRDefault="00C266BC" w:rsidP="000728A9">
      <w:pPr>
        <w:snapToGrid w:val="0"/>
        <w:ind w:firstLineChars="100" w:firstLine="257"/>
        <w:rPr>
          <w:rFonts w:ascii="UD デジタル 教科書体 NK-R" w:eastAsia="UD デジタル 教科書体 NK-R"/>
          <w:sz w:val="24"/>
          <w:szCs w:val="24"/>
        </w:rPr>
      </w:pPr>
    </w:p>
    <w:p w14:paraId="0ECB5212"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lastRenderedPageBreak/>
        <w:t>施策の方向性</w:t>
      </w:r>
    </w:p>
    <w:p w14:paraId="291846A5" w14:textId="77777777" w:rsidR="000728A9" w:rsidRPr="008763F3" w:rsidRDefault="000728A9" w:rsidP="000728A9">
      <w:pPr>
        <w:snapToGrid w:val="0"/>
        <w:rPr>
          <w:rFonts w:ascii="UD デジタル 教科書体 NK-R" w:eastAsia="UD デジタル 教科書体 NK-R" w:hAnsi="ＭＳ 明朝" w:cs="ＭＳ 明朝"/>
          <w:b/>
          <w:sz w:val="24"/>
          <w:szCs w:val="24"/>
          <w:u w:val="single"/>
        </w:rPr>
      </w:pPr>
      <w:r w:rsidRPr="008763F3">
        <w:rPr>
          <w:rFonts w:ascii="UD デジタル 教科書体 NK-R" w:eastAsia="UD デジタル 教科書体 NK-R" w:hAnsi="ＭＳ 明朝" w:cs="ＭＳ 明朝" w:hint="eastAsia"/>
          <w:b/>
          <w:sz w:val="24"/>
          <w:szCs w:val="24"/>
          <w:u w:val="single"/>
        </w:rPr>
        <w:t>１．医療・介護の連携を推進します</w:t>
      </w:r>
    </w:p>
    <w:p w14:paraId="235AF412" w14:textId="1D601EA1"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市町村の医療・介護関係者の連携を推進するため、在宅医療・介護連携の現状の把握と課題の抽出、解決策の検討を行う連携推進会議等の状況をはじめ</w:t>
      </w:r>
      <w:r w:rsidRPr="00F42FCC">
        <w:rPr>
          <w:rFonts w:ascii="UD デジタル 教科書体 NK-R" w:eastAsia="UD デジタル 教科書体 NK-R" w:hint="eastAsia"/>
          <w:sz w:val="24"/>
          <w:szCs w:val="24"/>
        </w:rPr>
        <w:t>、全世代対応型の持続可能な社会制度を構築するための健康保健法等の一部を改正する法律によって創設された医療法におけるかかりつけ医機能報告等も踏まえた協議の結果も考慮した</w:t>
      </w:r>
      <w:r w:rsidRPr="008763F3">
        <w:rPr>
          <w:rFonts w:ascii="UD デジタル 教科書体 NK-R" w:eastAsia="UD デジタル 教科書体 NK-R" w:hint="eastAsia"/>
          <w:sz w:val="24"/>
          <w:szCs w:val="24"/>
        </w:rPr>
        <w:t>市町村の取組みを把握し、府内市町村に共有を図る等、在宅医療・介護連携推進事業が円滑に実施されるよう市町村を支援します。</w:t>
      </w:r>
    </w:p>
    <w:p w14:paraId="73521EFE" w14:textId="77777777" w:rsidR="000728A9" w:rsidRPr="008763F3" w:rsidRDefault="000728A9" w:rsidP="000728A9">
      <w:pPr>
        <w:snapToGrid w:val="0"/>
        <w:ind w:leftChars="111" w:left="509" w:hangingChars="100" w:hanging="257"/>
        <w:rPr>
          <w:rFonts w:ascii="UD デジタル 教科書体 NK-R" w:eastAsia="UD デジタル 教科書体 NK-R"/>
          <w:sz w:val="24"/>
          <w:szCs w:val="24"/>
        </w:rPr>
      </w:pPr>
    </w:p>
    <w:p w14:paraId="307BE8EA" w14:textId="552EFC3E"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地域医療構想や在宅医療に関する各種データや在宅医療・介護連携の推進のための好事例を提供することにより、市町村で現状・課題分析等を踏まえた事業実施が進むよう支援します。</w:t>
      </w:r>
    </w:p>
    <w:p w14:paraId="1CA32F8D" w14:textId="77777777" w:rsidR="000728A9" w:rsidRPr="008763F3" w:rsidRDefault="000728A9" w:rsidP="000728A9">
      <w:pPr>
        <w:snapToGrid w:val="0"/>
        <w:ind w:left="514" w:hangingChars="200" w:hanging="514"/>
        <w:rPr>
          <w:rFonts w:ascii="UD デジタル 教科書体 NK-R" w:eastAsia="UD デジタル 教科書体 NK-R" w:hAnsi="ＭＳ ゴシック"/>
          <w:b/>
          <w:sz w:val="24"/>
          <w:szCs w:val="24"/>
          <w:bdr w:val="single" w:sz="4" w:space="0" w:color="auto"/>
        </w:rPr>
      </w:pPr>
    </w:p>
    <w:p w14:paraId="3B640632" w14:textId="0CFF0D0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と介護が連携した対応が求められる４つの場面（①日常の療養支援、②入院時から退院する際の「入退院支援」、③急変時の対応、④人生の最終段階「看取り」）において、市町村単独では対応が難しい広域的な医療介護連携に関する取組みを実施します。</w:t>
      </w:r>
    </w:p>
    <w:p w14:paraId="19EE0FB3" w14:textId="56E0F1D3" w:rsidR="00C266BC" w:rsidRDefault="00C266BC" w:rsidP="000728A9">
      <w:pPr>
        <w:snapToGrid w:val="0"/>
        <w:rPr>
          <w:rFonts w:ascii="UD デジタル 教科書体 NK-R" w:eastAsia="UD デジタル 教科書体 NK-R"/>
          <w:sz w:val="24"/>
          <w:szCs w:val="24"/>
        </w:rPr>
      </w:pPr>
    </w:p>
    <w:p w14:paraId="0EAA1EE5" w14:textId="77777777" w:rsidR="00C266BC" w:rsidRPr="008763F3" w:rsidRDefault="00C266BC" w:rsidP="000728A9">
      <w:pPr>
        <w:snapToGrid w:val="0"/>
        <w:rPr>
          <w:rFonts w:ascii="UD デジタル 教科書体 NK-R" w:eastAsia="UD デジタル 教科書体 NK-R"/>
          <w:sz w:val="24"/>
          <w:szCs w:val="24"/>
        </w:rPr>
      </w:pPr>
    </w:p>
    <w:p w14:paraId="70B3E403" w14:textId="77777777" w:rsidR="000728A9" w:rsidRDefault="000728A9" w:rsidP="000728A9">
      <w:pPr>
        <w:snapToGrid w:val="0"/>
        <w:rPr>
          <w:rFonts w:ascii="UD デジタル 教科書体 NK-R" w:eastAsia="UD デジタル 教科書体 NK-R"/>
          <w:b/>
          <w:sz w:val="24"/>
          <w:szCs w:val="24"/>
          <w:u w:val="single"/>
        </w:rPr>
      </w:pPr>
      <w:r w:rsidRPr="008763F3">
        <w:rPr>
          <w:rFonts w:ascii="UD デジタル 教科書体 NK-R" w:eastAsia="UD デジタル 教科書体 NK-R" w:hint="eastAsia"/>
          <w:b/>
          <w:sz w:val="24"/>
          <w:szCs w:val="24"/>
          <w:u w:val="single"/>
        </w:rPr>
        <w:t>２．在宅医療の充実に向けて取り組みます</w:t>
      </w:r>
    </w:p>
    <w:p w14:paraId="403F48A4" w14:textId="3DDF68C5" w:rsidR="000728A9" w:rsidRPr="00A77BB0" w:rsidRDefault="000728A9" w:rsidP="000728A9">
      <w:pPr>
        <w:snapToGrid w:val="0"/>
        <w:ind w:left="257" w:hangingChars="100" w:hanging="257"/>
        <w:rPr>
          <w:rFonts w:ascii="UD デジタル 教科書体 NK-R" w:eastAsia="UD デジタル 教科書体 NK-R"/>
          <w:sz w:val="24"/>
          <w:szCs w:val="24"/>
        </w:rPr>
      </w:pPr>
      <w:r w:rsidRPr="00A77BB0">
        <w:rPr>
          <w:rFonts w:ascii="UD デジタル 教科書体 NK-R" w:eastAsia="UD デジタル 教科書体 NK-R" w:hint="eastAsia"/>
          <w:sz w:val="24"/>
          <w:szCs w:val="24"/>
        </w:rPr>
        <w:t>〇 　連携の拠点及び積極的医療機関を中心とした在宅医療を支える地域のサービス基盤を整備します。</w:t>
      </w:r>
    </w:p>
    <w:p w14:paraId="56D297AA" w14:textId="77777777" w:rsidR="000728A9" w:rsidRPr="008763F3" w:rsidRDefault="000728A9" w:rsidP="000728A9">
      <w:pPr>
        <w:snapToGrid w:val="0"/>
        <w:rPr>
          <w:rFonts w:ascii="UD デジタル 教科書体 NK-R" w:eastAsia="UD デジタル 教科書体 NK-R"/>
          <w:b/>
          <w:sz w:val="24"/>
          <w:szCs w:val="24"/>
          <w:u w:val="single"/>
        </w:rPr>
      </w:pPr>
    </w:p>
    <w:p w14:paraId="681137A9" w14:textId="14426F9C"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訪問診療</w:t>
      </w:r>
      <w:r w:rsidRPr="00531EF8">
        <w:rPr>
          <w:rFonts w:ascii="UD デジタル 教科書体 NK-R" w:eastAsia="UD デジタル 教科書体 NK-R" w:hint="eastAsia"/>
          <w:sz w:val="24"/>
          <w:szCs w:val="24"/>
        </w:rPr>
        <w:t>及び往診</w:t>
      </w:r>
      <w:r w:rsidRPr="008763F3">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7791459A" w14:textId="77777777" w:rsidR="000728A9" w:rsidRPr="008763F3" w:rsidRDefault="000728A9" w:rsidP="000728A9">
      <w:pPr>
        <w:snapToGrid w:val="0"/>
        <w:ind w:leftChars="200" w:left="711" w:hangingChars="100" w:hanging="257"/>
        <w:rPr>
          <w:rFonts w:ascii="UD デジタル 教科書体 NK-R" w:eastAsia="UD デジタル 教科書体 NK-R"/>
          <w:sz w:val="24"/>
          <w:szCs w:val="24"/>
        </w:rPr>
      </w:pPr>
    </w:p>
    <w:p w14:paraId="1B2824C7" w14:textId="0A20213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在宅医療にかかわる医師、歯科医師、薬剤師、看護師等の育成や、病院・有床診療所における退院支援調整機能の強化を図るための人材を育成します。</w:t>
      </w:r>
    </w:p>
    <w:p w14:paraId="6E179545" w14:textId="77777777" w:rsidR="000728A9" w:rsidRPr="008763F3" w:rsidRDefault="000728A9" w:rsidP="000728A9">
      <w:pPr>
        <w:snapToGrid w:val="0"/>
        <w:rPr>
          <w:rFonts w:ascii="UD デジタル 教科書体 NK-R" w:eastAsia="UD デジタル 教科書体 NK-R"/>
          <w:sz w:val="24"/>
          <w:szCs w:val="24"/>
        </w:rPr>
      </w:pPr>
    </w:p>
    <w:p w14:paraId="19C67400" w14:textId="1480E7C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w:t>
      </w:r>
      <w:r w:rsidRPr="00531EF8">
        <w:rPr>
          <w:rFonts w:ascii="UD デジタル 教科書体 NK-R" w:eastAsia="UD デジタル 教科書体 NK-R" w:hint="eastAsia"/>
          <w:sz w:val="24"/>
          <w:szCs w:val="24"/>
        </w:rPr>
        <w:t>・ケア従事者</w:t>
      </w:r>
      <w:r w:rsidRPr="008763F3">
        <w:rPr>
          <w:rFonts w:ascii="UD デジタル 教科書体 NK-R" w:eastAsia="UD デジタル 教科書体 NK-R" w:hint="eastAsia"/>
          <w:sz w:val="24"/>
          <w:szCs w:val="24"/>
        </w:rPr>
        <w:t>に対して、在宅医療に関する理解促進を図ります。</w:t>
      </w:r>
    </w:p>
    <w:p w14:paraId="6D5CE842" w14:textId="77777777" w:rsidR="000728A9" w:rsidRPr="008763F3" w:rsidRDefault="000728A9" w:rsidP="000728A9">
      <w:pPr>
        <w:snapToGrid w:val="0"/>
        <w:rPr>
          <w:rFonts w:ascii="UD デジタル 教科書体 NK-R" w:eastAsia="UD デジタル 教科書体 NK-R"/>
          <w:sz w:val="24"/>
          <w:szCs w:val="24"/>
        </w:rPr>
      </w:pPr>
    </w:p>
    <w:p w14:paraId="56A99979" w14:textId="4FC88856" w:rsidR="00AF43E6" w:rsidRPr="008763F3" w:rsidRDefault="00AF43E6" w:rsidP="00AF43E6">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22B9C754" w14:textId="7E8AC414" w:rsidR="00C266BC" w:rsidRDefault="00C266BC" w:rsidP="000728A9">
      <w:pPr>
        <w:snapToGrid w:val="0"/>
        <w:rPr>
          <w:rFonts w:ascii="UD デジタル 教科書体 NK-R" w:eastAsia="UD デジタル 教科書体 NK-R"/>
          <w:sz w:val="24"/>
          <w:szCs w:val="24"/>
        </w:rPr>
      </w:pPr>
    </w:p>
    <w:p w14:paraId="2C912263" w14:textId="77777777" w:rsidR="00C266BC" w:rsidRDefault="00C266BC" w:rsidP="000728A9">
      <w:pPr>
        <w:snapToGrid w:val="0"/>
        <w:rPr>
          <w:rFonts w:ascii="UD デジタル 教科書体 NK-R" w:eastAsia="UD デジタル 教科書体 NK-R"/>
          <w:sz w:val="24"/>
          <w:szCs w:val="24"/>
        </w:rPr>
      </w:pPr>
    </w:p>
    <w:p w14:paraId="35AEAE25"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0728A9" w:rsidRPr="008763F3" w14:paraId="32C3047F" w14:textId="77777777" w:rsidTr="004449F8">
        <w:trPr>
          <w:trHeight w:val="397"/>
        </w:trPr>
        <w:tc>
          <w:tcPr>
            <w:tcW w:w="6408" w:type="dxa"/>
            <w:tcBorders>
              <w:bottom w:val="double" w:sz="4" w:space="0" w:color="auto"/>
            </w:tcBorders>
            <w:shd w:val="clear" w:color="auto" w:fill="FFFF00"/>
            <w:vAlign w:val="center"/>
          </w:tcPr>
          <w:p w14:paraId="095B95BD"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98C3467"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目標</w:t>
            </w:r>
            <w:r w:rsidRPr="008763F3">
              <w:rPr>
                <w:rFonts w:ascii="UD デジタル 教科書体 NK-R" w:eastAsia="UD デジタル 教科書体 NK-R" w:hAnsi="ＭＳ Ｐゴシック" w:hint="eastAsia"/>
                <w:b/>
                <w:szCs w:val="21"/>
                <w:vertAlign w:val="subscript"/>
              </w:rPr>
              <w:t>※</w:t>
            </w:r>
          </w:p>
        </w:tc>
      </w:tr>
      <w:tr w:rsidR="000728A9" w:rsidRPr="008763F3" w14:paraId="0219CB2D" w14:textId="77777777" w:rsidTr="004449F8">
        <w:trPr>
          <w:trHeight w:val="340"/>
        </w:trPr>
        <w:tc>
          <w:tcPr>
            <w:tcW w:w="10235" w:type="dxa"/>
            <w:gridSpan w:val="2"/>
            <w:tcBorders>
              <w:top w:val="double" w:sz="4" w:space="0" w:color="auto"/>
            </w:tcBorders>
            <w:shd w:val="clear" w:color="auto" w:fill="DAEEF3"/>
            <w:vAlign w:val="center"/>
          </w:tcPr>
          <w:p w14:paraId="7E905500" w14:textId="77777777" w:rsidR="000728A9" w:rsidRPr="008763F3" w:rsidRDefault="000728A9"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１．医療と介護の連携強化</w:t>
            </w:r>
          </w:p>
        </w:tc>
      </w:tr>
      <w:tr w:rsidR="000728A9" w:rsidRPr="008763F3" w14:paraId="311DC21F" w14:textId="77777777" w:rsidTr="004449F8">
        <w:trPr>
          <w:trHeight w:val="783"/>
        </w:trPr>
        <w:tc>
          <w:tcPr>
            <w:tcW w:w="6408" w:type="dxa"/>
          </w:tcPr>
          <w:p w14:paraId="32943FA9" w14:textId="1B550286"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○市町村在宅医療・介護連携推進事業のための技術的支援等【介護支援課、保健医療企画課】</w:t>
            </w:r>
          </w:p>
          <w:p w14:paraId="7C5B06B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763F3">
              <w:rPr>
                <w:rFonts w:ascii="UD デジタル 教科書体 NK-R" w:eastAsia="UD デジタル 教科書体 NK-R" w:hAnsi="ＭＳ Ｐゴシック" w:cs="ＭＳ Ｐゴシック" w:hint="eastAsia"/>
                <w:kern w:val="0"/>
                <w:szCs w:val="21"/>
              </w:rPr>
              <w:t>市町村担当者に対する研修会の開催、他市町村の取組事例（かかりつけ機能を有する医師、歯科医師、薬剤師と福祉職が連携した</w:t>
            </w:r>
            <w:r w:rsidRPr="008763F3">
              <w:rPr>
                <w:rFonts w:ascii="UD デジタル 教科書体 NK-R" w:eastAsia="UD デジタル 教科書体 NK-R" w:hAnsi="ＭＳ Ｐゴシック" w:cs="ＭＳ Ｐゴシック" w:hint="eastAsia"/>
                <w:kern w:val="0"/>
                <w:szCs w:val="21"/>
              </w:rPr>
              <w:lastRenderedPageBreak/>
              <w:t>個別事例の検討など）の紹介や意見交換の場の設置、</w:t>
            </w:r>
            <w:r w:rsidRPr="00F42FCC">
              <w:rPr>
                <w:rFonts w:ascii="UD デジタル 教科書体 NK-R" w:eastAsia="UD デジタル 教科書体 NK-R" w:hAnsi="ＭＳ Ｐゴシック" w:cs="ＭＳ Ｐゴシック" w:hint="eastAsia"/>
                <w:kern w:val="0"/>
                <w:szCs w:val="21"/>
              </w:rPr>
              <w:t>地域包括ケア「見える化」システムの周知、</w:t>
            </w:r>
            <w:r w:rsidRPr="008763F3">
              <w:rPr>
                <w:rFonts w:ascii="UD デジタル 教科書体 NK-R" w:eastAsia="UD デジタル 教科書体 NK-R" w:hAnsi="ＭＳ Ｐゴシック" w:cs="ＭＳ Ｐゴシック" w:hint="eastAsia"/>
                <w:kern w:val="0"/>
                <w:szCs w:val="21"/>
              </w:rPr>
              <w:t>必要なデータの提供や分析・活用支援等により、市町村の取組みを支援します。</w:t>
            </w:r>
          </w:p>
          <w:p w14:paraId="4B1DA6E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31EF8">
              <w:rPr>
                <w:rFonts w:ascii="UD デジタル 教科書体 NK-R" w:eastAsia="UD デジタル 教科書体 NK-R" w:hAnsi="ＭＳ Ｐゴシック" w:cs="ＭＳ Ｐゴシック" w:hint="eastAsia"/>
                <w:kern w:val="0"/>
                <w:szCs w:val="21"/>
              </w:rPr>
              <w:t>・人生会議（ACP）のさらなる普及啓発を推進するため、住民を対象とした市町村の取組を支援します。</w:t>
            </w:r>
          </w:p>
          <w:p w14:paraId="4B988851"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val="restart"/>
          </w:tcPr>
          <w:p w14:paraId="35B25F32"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lastRenderedPageBreak/>
              <w:t>・介護支援連携指導料を算定している病院・診療所数：</w:t>
            </w:r>
            <w:r w:rsidRPr="00531EF8">
              <w:rPr>
                <w:rFonts w:ascii="UD デジタル 教科書体 NK-R" w:eastAsia="UD デジタル 教科書体 NK-R" w:hAnsi="ＭＳ Ｐゴシック" w:cs="ＭＳ Ｐゴシック"/>
                <w:kern w:val="0"/>
                <w:szCs w:val="21"/>
              </w:rPr>
              <w:t>310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16FADDDA"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728A9" w:rsidRPr="008763F3" w14:paraId="37495F60" w14:textId="77777777" w:rsidTr="00AF43E6">
        <w:trPr>
          <w:trHeight w:val="1343"/>
        </w:trPr>
        <w:tc>
          <w:tcPr>
            <w:tcW w:w="6408" w:type="dxa"/>
          </w:tcPr>
          <w:p w14:paraId="5DACF581" w14:textId="648A6B6D"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○医療介護専門職における医療・介護連携の取組み促進【介護支援課】</w:t>
            </w:r>
          </w:p>
          <w:p w14:paraId="4F533253"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 xml:space="preserve">　　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14:paraId="45BE7989"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28A9" w:rsidRPr="008763F3" w14:paraId="73ED1E90" w14:textId="77777777" w:rsidTr="004449F8">
        <w:trPr>
          <w:trHeight w:val="340"/>
        </w:trPr>
        <w:tc>
          <w:tcPr>
            <w:tcW w:w="10235" w:type="dxa"/>
            <w:gridSpan w:val="2"/>
            <w:shd w:val="clear" w:color="auto" w:fill="DAEEF3"/>
            <w:vAlign w:val="center"/>
          </w:tcPr>
          <w:p w14:paraId="14DCC13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２．在宅医療の充実</w:t>
            </w:r>
          </w:p>
        </w:tc>
      </w:tr>
      <w:tr w:rsidR="000728A9" w:rsidRPr="008763F3" w14:paraId="43AB47A9" w14:textId="77777777" w:rsidTr="00AF43E6">
        <w:trPr>
          <w:trHeight w:val="3466"/>
        </w:trPr>
        <w:tc>
          <w:tcPr>
            <w:tcW w:w="6408" w:type="dxa"/>
          </w:tcPr>
          <w:p w14:paraId="6ABA745E"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0E0F36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・在宅医療の圏域毎に設定する連携の拠点及び積極的医療機関の取組を推進します。</w:t>
            </w:r>
          </w:p>
          <w:p w14:paraId="78A3275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w:t>
            </w:r>
            <w:r w:rsidRPr="009924D1">
              <w:rPr>
                <w:rFonts w:ascii="UD デジタル 教科書体 NK-R" w:eastAsia="UD デジタル 教科書体 NK-R" w:hAnsi="ＭＳ Ｐゴシック" w:cs="ＭＳ Ｐゴシック" w:hint="eastAsia"/>
                <w:kern w:val="0"/>
                <w:szCs w:val="21"/>
              </w:rPr>
              <w:t>及び往診</w:t>
            </w:r>
            <w:r w:rsidRPr="008763F3">
              <w:rPr>
                <w:rFonts w:ascii="UD デジタル 教科書体 NK-R" w:eastAsia="UD デジタル 教科書体 NK-R" w:hAnsi="ＭＳ Ｐゴシック" w:cs="ＭＳ Ｐゴシック" w:hint="eastAsia"/>
                <w:kern w:val="0"/>
                <w:szCs w:val="21"/>
              </w:rPr>
              <w:t>の拡充に向けた取組みを推進します。</w:t>
            </w:r>
          </w:p>
          <w:p w14:paraId="2629797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・訪問歯科診療の拡充に向けた取組みを推進します。</w:t>
            </w:r>
          </w:p>
          <w:p w14:paraId="2024C47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・薬局の在宅医療への参画を推進します。</w:t>
            </w:r>
          </w:p>
          <w:p w14:paraId="3D929A1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・訪問看護の拡充に向けて取り組みます。</w:t>
            </w:r>
          </w:p>
          <w:p w14:paraId="3C2F5F45"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・在宅医療を支える病院・診療所の拡充に向けて取</w:t>
            </w:r>
            <w:r w:rsidRPr="008763F3">
              <w:rPr>
                <w:rFonts w:ascii="UD デジタル 教科書体 NK-R" w:eastAsia="UD デジタル 教科書体 NK-R" w:hAnsi="ＭＳ Ｐゴシック" w:cs="ＭＳ Ｐゴシック" w:hint="eastAsia"/>
                <w:kern w:val="0"/>
                <w:szCs w:val="21"/>
              </w:rPr>
              <w:t>り</w:t>
            </w:r>
            <w:r w:rsidRPr="008763F3">
              <w:rPr>
                <w:rFonts w:ascii="UD デジタル 教科書体 NK-R" w:eastAsia="UD デジタル 教科書体 NK-R" w:hAnsi="ＭＳ Ｐゴシック" w:cs="ＭＳ Ｐゴシック"/>
                <w:kern w:val="0"/>
                <w:szCs w:val="21"/>
              </w:rPr>
              <w:t>組みます。</w:t>
            </w:r>
          </w:p>
        </w:tc>
        <w:tc>
          <w:tcPr>
            <w:tcW w:w="3827" w:type="dxa"/>
          </w:tcPr>
          <w:p w14:paraId="0066A2E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・訪問診療を実施している病院・診療所数：</w:t>
            </w:r>
            <w:r w:rsidRPr="009924D1">
              <w:rPr>
                <w:rFonts w:ascii="UD デジタル 教科書体 NK-R" w:eastAsia="UD デジタル 教科書体 NK-R" w:hAnsi="ＭＳ Ｐゴシック" w:cs="ＭＳ Ｐゴシック"/>
                <w:kern w:val="0"/>
                <w:szCs w:val="21"/>
              </w:rPr>
              <w:t>2 ,300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C841A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Pr="009924D1">
              <w:rPr>
                <w:rFonts w:ascii="UD デジタル 教科書体 NK-R" w:eastAsia="UD デジタル 教科書体 NK-R" w:hAnsi="ＭＳ Ｐゴシック" w:cs="ＭＳ Ｐゴシック"/>
                <w:kern w:val="0"/>
                <w:szCs w:val="21"/>
              </w:rPr>
              <w:t>2,000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2F230D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・在宅患者調剤加算の届出薬局数：</w:t>
            </w:r>
            <w:r w:rsidRPr="009924D1">
              <w:rPr>
                <w:rFonts w:ascii="UD デジタル 教科書体 NK-R" w:eastAsia="UD デジタル 教科書体 NK-R" w:hAnsi="ＭＳ Ｐゴシック" w:cs="ＭＳ Ｐゴシック"/>
                <w:kern w:val="0"/>
                <w:szCs w:val="21"/>
              </w:rPr>
              <w:t>2,470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048EF7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18759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sidRPr="009924D1">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sidRPr="008763F3">
              <w:rPr>
                <w:rFonts w:ascii="UD デジタル 教科書体 NK-R" w:eastAsia="UD デジタル 教科書体 NK-R" w:hAnsi="ＭＳ Ｐゴシック" w:cs="ＭＳ Ｐゴシック" w:hint="eastAsia"/>
                <w:kern w:val="0"/>
                <w:szCs w:val="21"/>
              </w:rPr>
              <w:t>：７圏域（令和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A63D9E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・往診を実施している病院・診療所数：3,620か所（令和８年度）</w:t>
            </w:r>
          </w:p>
        </w:tc>
      </w:tr>
      <w:tr w:rsidR="000728A9" w:rsidRPr="008763F3" w14:paraId="34C9D271" w14:textId="77777777" w:rsidTr="004449F8">
        <w:trPr>
          <w:trHeight w:val="1696"/>
        </w:trPr>
        <w:tc>
          <w:tcPr>
            <w:tcW w:w="6408" w:type="dxa"/>
          </w:tcPr>
          <w:p w14:paraId="1CE908F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308EAA1"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・在宅医療に係る医師、歯科医師、薬剤師、看護師等の育成に取り組みます。</w:t>
            </w:r>
          </w:p>
          <w:p w14:paraId="781DFD99"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・病院・</w:t>
            </w:r>
            <w:r w:rsidRPr="008763F3">
              <w:rPr>
                <w:rFonts w:ascii="UD デジタル 教科書体 NK-R" w:eastAsia="UD デジタル 教科書体 NK-R" w:hAnsi="ＭＳ Ｐゴシック" w:cs="ＭＳ Ｐゴシック" w:hint="eastAsia"/>
                <w:kern w:val="0"/>
                <w:szCs w:val="21"/>
              </w:rPr>
              <w:t>有</w:t>
            </w:r>
            <w:r w:rsidRPr="008763F3">
              <w:rPr>
                <w:rFonts w:ascii="UD デジタル 教科書体 NK-R" w:eastAsia="UD デジタル 教科書体 NK-R" w:hAnsi="ＭＳ Ｐゴシック" w:cs="ＭＳ Ｐゴシック"/>
                <w:kern w:val="0"/>
                <w:szCs w:val="21"/>
              </w:rPr>
              <w:t>床診療所</w:t>
            </w:r>
            <w:r w:rsidRPr="008763F3">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14:paraId="3196D1F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・在宅看取りを実施している病院・診療所数：</w:t>
            </w:r>
            <w:r w:rsidRPr="009924D1">
              <w:rPr>
                <w:rFonts w:ascii="UD デジタル 教科書体 NK-R" w:eastAsia="UD デジタル 教科書体 NK-R" w:hAnsi="ＭＳ Ｐゴシック" w:cs="ＭＳ Ｐゴシック" w:hint="eastAsia"/>
                <w:kern w:val="0"/>
                <w:szCs w:val="21"/>
              </w:rPr>
              <w:t>５４０</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0202B70C" w14:textId="77777777" w:rsidR="000728A9"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入</w:t>
            </w:r>
            <w:r w:rsidRPr="008763F3">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280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3D34FC8F" w14:textId="77777777" w:rsidR="000728A9" w:rsidRPr="008763F3"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p>
        </w:tc>
      </w:tr>
      <w:tr w:rsidR="000728A9" w:rsidRPr="008763F3" w14:paraId="7E2E08C3" w14:textId="77777777" w:rsidTr="004449F8">
        <w:trPr>
          <w:trHeight w:val="2683"/>
        </w:trPr>
        <w:tc>
          <w:tcPr>
            <w:tcW w:w="6408" w:type="dxa"/>
          </w:tcPr>
          <w:p w14:paraId="3D9B1763"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8763F3">
              <w:rPr>
                <w:rFonts w:ascii="UD デジタル 教科書体 NK-R" w:eastAsia="UD デジタル 教科書体 NK-R" w:hAnsi="ＭＳ Ｐゴシック" w:cs="ＭＳ Ｐゴシック" w:hint="eastAsia"/>
                <w:kern w:val="0"/>
                <w:szCs w:val="21"/>
              </w:rPr>
              <w:t>【保健医療企画課】</w:t>
            </w:r>
          </w:p>
          <w:p w14:paraId="01DCFE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1625875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38C5863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tcPr>
          <w:p w14:paraId="0CBB07F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0728A9" w:rsidRPr="008763F3" w14:paraId="5177C223" w14:textId="77777777" w:rsidTr="00AF43E6">
        <w:trPr>
          <w:trHeight w:val="2117"/>
        </w:trPr>
        <w:tc>
          <w:tcPr>
            <w:tcW w:w="6408" w:type="dxa"/>
          </w:tcPr>
          <w:p w14:paraId="47132636"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○人生会議（ACP）の普及啓発【保健医療企画課、介護支援課、介護事業者課】</w:t>
            </w:r>
          </w:p>
          <w:p w14:paraId="44ADCB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5A6E27F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3827" w:type="dxa"/>
          </w:tcPr>
          <w:p w14:paraId="4F0016CE"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・人生会議（ACP）に関する認知度：16%（令和８年度）</w:t>
            </w:r>
          </w:p>
        </w:tc>
      </w:tr>
    </w:tbl>
    <w:p w14:paraId="7A5FA8BB" w14:textId="77777777" w:rsidR="000728A9" w:rsidRPr="002D58CB" w:rsidRDefault="000728A9" w:rsidP="000728A9">
      <w:pPr>
        <w:snapToGrid w:val="0"/>
        <w:rPr>
          <w:rFonts w:ascii="UD デジタル 教科書体 NK-R" w:eastAsia="UD デジタル 教科書体 NK-R" w:hAnsi="ＭＳ Ｐゴシック"/>
          <w:sz w:val="18"/>
          <w:szCs w:val="28"/>
        </w:rPr>
      </w:pPr>
      <w:r w:rsidRPr="008763F3">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年度に目標の見直しが予定されている。</w:t>
      </w:r>
      <w:r w:rsidRPr="00135266">
        <w:rPr>
          <w:rFonts w:ascii="UD デジタル 教科書体 NK-R" w:eastAsia="UD デジタル 教科書体 NK-R" w:hAnsi="ＭＳ Ｐゴシック" w:hint="eastAsia"/>
          <w:sz w:val="18"/>
          <w:szCs w:val="28"/>
        </w:rPr>
        <w:t>【保健医療企画課】</w:t>
      </w:r>
    </w:p>
    <w:p w14:paraId="2936B578" w14:textId="1F470237"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23DF43C" w14:textId="77777777" w:rsidR="00AF43E6" w:rsidRPr="00964C32" w:rsidRDefault="00AF43E6" w:rsidP="00AF43E6">
      <w:pPr>
        <w:snapToGrid w:val="0"/>
        <w:rPr>
          <w:rFonts w:ascii="UD デジタル 教科書体 NK-R" w:eastAsia="UD デジタル 教科書体 NK-R" w:hAnsi="ＭＳ Ｐゴシック"/>
          <w:b/>
          <w:sz w:val="28"/>
          <w:szCs w:val="28"/>
        </w:rPr>
      </w:pPr>
      <w:r w:rsidRPr="00964C32">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4496" behindDoc="0" locked="0" layoutInCell="1" allowOverlap="1" wp14:anchorId="3454DDC9" wp14:editId="36CD44DB">
                <wp:simplePos x="0" y="0"/>
                <wp:positionH relativeFrom="column">
                  <wp:posOffset>-12065</wp:posOffset>
                </wp:positionH>
                <wp:positionV relativeFrom="paragraph">
                  <wp:posOffset>241299</wp:posOffset>
                </wp:positionV>
                <wp:extent cx="6477000" cy="0"/>
                <wp:effectExtent l="0" t="38100" r="38100" b="38100"/>
                <wp:wrapNone/>
                <wp:docPr id="717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2011F" id="直線コネクタ 28" o:spid="_x0000_s1026" style="position:absolute;left:0;text-align:left;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" strokeweight="1.5pt">
                <v:stroke endarrow="oval" linestyle="thinThick"/>
              </v:line>
            </w:pict>
          </mc:Fallback>
        </mc:AlternateContent>
      </w:r>
      <w:r w:rsidRPr="00964C32">
        <w:rPr>
          <w:rFonts w:ascii="UD デジタル 教科書体 NK-R" w:eastAsia="UD デジタル 教科書体 NK-R" w:hAnsi="ＭＳ Ｐゴシック" w:hint="eastAsia"/>
          <w:b/>
          <w:sz w:val="28"/>
          <w:szCs w:val="28"/>
        </w:rPr>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0DCF7173"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3FFF7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int="eastAsia"/>
          <w:noProof/>
        </w:rPr>
        <mc:AlternateContent>
          <mc:Choice Requires="wps">
            <w:drawing>
              <wp:anchor distT="0" distB="0" distL="114300" distR="114300" simplePos="0" relativeHeight="251755520" behindDoc="0" locked="0" layoutInCell="1" allowOverlap="1" wp14:anchorId="7BD7616B" wp14:editId="10C13A3D">
                <wp:simplePos x="0" y="0"/>
                <wp:positionH relativeFrom="column">
                  <wp:posOffset>40640</wp:posOffset>
                </wp:positionH>
                <wp:positionV relativeFrom="paragraph">
                  <wp:posOffset>360045</wp:posOffset>
                </wp:positionV>
                <wp:extent cx="6419850" cy="352425"/>
                <wp:effectExtent l="9525" t="13970" r="9525" b="14605"/>
                <wp:wrapNone/>
                <wp:docPr id="7176"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52425"/>
                        </a:xfrm>
                        <a:prstGeom prst="roundRect">
                          <a:avLst>
                            <a:gd name="adj" fmla="val 4921"/>
                          </a:avLst>
                        </a:prstGeom>
                        <a:solidFill>
                          <a:srgbClr val="EBF1DE"/>
                        </a:solidFill>
                        <a:ln w="12700" algn="ctr">
                          <a:solidFill>
                            <a:srgbClr val="000000"/>
                          </a:solidFill>
                          <a:round/>
                          <a:headEnd/>
                          <a:tailEnd/>
                        </a:ln>
                      </wps:spPr>
                      <wps:txbx>
                        <w:txbxContent>
                          <w:p w14:paraId="34408FB7"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あらゆる人が活躍できる社会の実現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D7616B" id="_x0000_s1055" style="position:absolute;left:0;text-align:left;margin-left:3.2pt;margin-top:28.35pt;width:505.5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" fillcolor="#ebf1de" strokeweight="1pt">
                <v:textbox>
                  <w:txbxContent>
                    <w:p w14:paraId="34408FB7"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あらゆる人が活躍できる社会の実現</w:t>
                      </w:r>
                    </w:p>
                  </w:txbxContent>
                </v:textbox>
              </v:roundrect>
            </w:pict>
          </mc:Fallback>
        </mc:AlternateContent>
      </w:r>
      <w:r w:rsidRPr="00964C32">
        <w:rPr>
          <w:rFonts w:ascii="UD デジタル 教科書体 NK-R" w:eastAsia="UD デジタル 教科書体 NK-R" w:hAnsi="ＭＳ ゴシック" w:hint="eastAsia"/>
          <w:b/>
          <w:sz w:val="24"/>
          <w:szCs w:val="24"/>
          <w:bdr w:val="single" w:sz="4" w:space="0" w:color="auto"/>
        </w:rPr>
        <w:t>めざすべき姿</w:t>
      </w:r>
    </w:p>
    <w:p w14:paraId="3438B5BA"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7EA06234"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69E46996" w14:textId="77777777" w:rsidR="00AF43E6" w:rsidRPr="00964C32" w:rsidRDefault="00AF43E6" w:rsidP="00AF43E6">
      <w:pPr>
        <w:snapToGrid w:val="0"/>
        <w:rPr>
          <w:rFonts w:ascii="UD デジタル 教科書体 NK-R" w:eastAsia="UD デジタル 教科書体 NK-R" w:hAnsi="HG丸ｺﾞｼｯｸM-PRO"/>
          <w:b/>
          <w:sz w:val="24"/>
          <w:szCs w:val="24"/>
        </w:rPr>
      </w:pPr>
    </w:p>
    <w:p w14:paraId="7AB393B4"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t>第１項　地域共生社会の実現に向けた包括的</w:t>
      </w:r>
      <w:r>
        <w:rPr>
          <w:rFonts w:ascii="UD デジタル 教科書体 NK-R" w:eastAsia="UD デジタル 教科書体 NK-R" w:hAnsi="ＭＳ ゴシック" w:hint="eastAsia"/>
          <w:b/>
          <w:sz w:val="24"/>
          <w:szCs w:val="24"/>
        </w:rPr>
        <w:t>な</w:t>
      </w:r>
      <w:r w:rsidRPr="00964C32">
        <w:rPr>
          <w:rFonts w:ascii="UD デジタル 教科書体 NK-R" w:eastAsia="UD デジタル 教科書体 NK-R" w:hAnsi="ＭＳ ゴシック" w:hint="eastAsia"/>
          <w:b/>
          <w:sz w:val="24"/>
          <w:szCs w:val="24"/>
        </w:rPr>
        <w:t>支援体制の構築</w:t>
      </w:r>
    </w:p>
    <w:p w14:paraId="56365607" w14:textId="77777777" w:rsidR="00AF43E6"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現状と課題</w:t>
      </w:r>
    </w:p>
    <w:p w14:paraId="7D8F2B46" w14:textId="6366B59C"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高齢者を含む地域住民の複雑化・複合化した支援ニーズに対応するため、平成29年に社会福祉法が改正され、市町村は包括的な支援体制の整備に努めることとされました。市町村は、包括的な支援体制を整備するため、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14:paraId="787C095F" w14:textId="77777777" w:rsidR="00AF43E6" w:rsidRDefault="00AF43E6" w:rsidP="00AF43E6">
      <w:pPr>
        <w:snapToGrid w:val="0"/>
        <w:rPr>
          <w:rFonts w:ascii="UD デジタル 教科書体 NK-R" w:eastAsia="UD デジタル 教科書体 NK-R"/>
          <w:sz w:val="24"/>
          <w:szCs w:val="24"/>
        </w:rPr>
      </w:pPr>
    </w:p>
    <w:p w14:paraId="498085E9" w14:textId="378D2EAB"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604D44">
        <w:rPr>
          <w:rFonts w:ascii="UD デジタル 教科書体 NK-R" w:eastAsia="UD デジタル 教科書体 NK-R" w:hint="eastAsia"/>
          <w:sz w:val="24"/>
          <w:szCs w:val="24"/>
        </w:rPr>
        <w:t>また、高齢者の社会参加や社会的役割を持つことが、生きがいや介護予防に繋がるという観点から、様々な地域資源をコーディネートする機能の充実に加え、多様な主体による多様なサービスや支え合いの創出を図っていくことが重要です。</w:t>
      </w:r>
    </w:p>
    <w:p w14:paraId="629E13FC" w14:textId="77777777" w:rsidR="00AF43E6" w:rsidRDefault="00AF43E6" w:rsidP="00AF43E6">
      <w:pPr>
        <w:snapToGrid w:val="0"/>
        <w:rPr>
          <w:rFonts w:ascii="UD デジタル 教科書体 NK-R" w:eastAsia="UD デジタル 教科書体 NK-R"/>
          <w:sz w:val="24"/>
          <w:szCs w:val="24"/>
        </w:rPr>
      </w:pPr>
    </w:p>
    <w:p w14:paraId="65718A4E" w14:textId="20129A17"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　府ではこれまで、生活支援コーディネーター（地域支え合い推進員）等の養成を行うとともに、「街かどデイハウス支援事業」として介護予防や高齢者サロンの拡充、さらに平成２９年度からは、「大阪ええまちプロジェクト」として、高齢者の社会参加や生きがいづくりを支援してきました。</w:t>
      </w:r>
    </w:p>
    <w:p w14:paraId="4FD3B16B" w14:textId="77777777" w:rsidR="00AF43E6" w:rsidRPr="00604D44" w:rsidRDefault="00AF43E6" w:rsidP="00AF43E6">
      <w:pPr>
        <w:snapToGrid w:val="0"/>
        <w:rPr>
          <w:rFonts w:ascii="UD デジタル 教科書体 NK-R" w:eastAsia="UD デジタル 教科書体 NK-R"/>
          <w:sz w:val="24"/>
          <w:szCs w:val="24"/>
        </w:rPr>
      </w:pPr>
    </w:p>
    <w:p w14:paraId="074A42F8" w14:textId="1DC722E9"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また、制度の狭間や複数の地域生活課題を抱えるなど、既存のサービスだけでは対応困難な事案の解決に取り組むコミュニティソーシャルワーカー（ＣＳＷ）の配置促進などを進めてきました。</w:t>
      </w:r>
    </w:p>
    <w:p w14:paraId="46F7E98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FC7AEAD" w14:textId="63E60AA1"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〇　既存の介護、障がい、子ども、生活困窮の相談支援や地域づくり等の取組みを活かしつつ、</w:t>
      </w:r>
      <w:r w:rsidRPr="00B62A00">
        <w:rPr>
          <w:rFonts w:ascii="UD デジタル 教科書体 NK-R" w:eastAsia="UD デジタル 教科書体 NK-R" w:hint="eastAsia"/>
          <w:sz w:val="24"/>
          <w:szCs w:val="24"/>
        </w:rPr>
        <w:t>制度を横断し、狭間を埋めていく</w:t>
      </w:r>
      <w:r>
        <w:rPr>
          <w:rFonts w:ascii="UD デジタル 教科書体 NK-R" w:eastAsia="UD デジタル 教科書体 NK-R" w:hint="eastAsia"/>
          <w:sz w:val="24"/>
          <w:szCs w:val="24"/>
        </w:rPr>
        <w:t>包括的な支援体制を整備するため、</w:t>
      </w:r>
      <w:r w:rsidRPr="00964C32">
        <w:rPr>
          <w:rFonts w:ascii="UD デジタル 教科書体 NK-R" w:eastAsia="UD デジタル 教科書体 NK-R" w:hAnsi="ＭＳ 明朝" w:cs="ＭＳ Ｐゴシック" w:hint="eastAsia"/>
          <w:kern w:val="0"/>
          <w:sz w:val="24"/>
          <w:szCs w:val="24"/>
        </w:rPr>
        <w:t>令和２年</w:t>
      </w:r>
      <w:r>
        <w:rPr>
          <w:rFonts w:ascii="UD デジタル 教科書体 NK-R" w:eastAsia="UD デジタル 教科書体 NK-R" w:hAnsi="ＭＳ 明朝" w:cs="ＭＳ Ｐゴシック" w:hint="eastAsia"/>
          <w:kern w:val="0"/>
          <w:sz w:val="24"/>
          <w:szCs w:val="24"/>
        </w:rPr>
        <w:t>に社会福祉法が改正され、</w:t>
      </w:r>
      <w:r>
        <w:rPr>
          <w:rFonts w:ascii="UD デジタル 教科書体 NK-R" w:eastAsia="UD デジタル 教科書体 NK-R" w:hint="eastAsia"/>
          <w:sz w:val="24"/>
          <w:szCs w:val="24"/>
        </w:rPr>
        <w:t>属性を問わない相談支援、多様な社会参加に向けた支援、地域づくりに向けた支援を一体的に実施する「重層的支援体制整備事業」が</w:t>
      </w:r>
      <w:r w:rsidRPr="00964C32">
        <w:rPr>
          <w:rFonts w:ascii="UD デジタル 教科書体 NK-R" w:eastAsia="UD デジタル 教科書体 NK-R" w:hAnsi="ＭＳ 明朝" w:cs="ＭＳ Ｐゴシック" w:hint="eastAsia"/>
          <w:kern w:val="0"/>
          <w:sz w:val="24"/>
          <w:szCs w:val="24"/>
        </w:rPr>
        <w:t>創設され</w:t>
      </w:r>
      <w:r>
        <w:rPr>
          <w:rFonts w:ascii="UD デジタル 教科書体 NK-R" w:eastAsia="UD デジタル 教科書体 NK-R" w:hAnsi="ＭＳ 明朝" w:cs="ＭＳ Ｐゴシック" w:hint="eastAsia"/>
          <w:kern w:val="0"/>
          <w:sz w:val="24"/>
          <w:szCs w:val="24"/>
        </w:rPr>
        <w:t>ました。</w:t>
      </w:r>
    </w:p>
    <w:p w14:paraId="1A84DE4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764FB21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6A70F373"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3878CB" w14:textId="77777777"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noProof/>
          <w:sz w:val="24"/>
          <w:szCs w:val="24"/>
        </w:rPr>
        <w:lastRenderedPageBreak/>
        <w:drawing>
          <wp:inline distT="0" distB="0" distL="0" distR="0" wp14:anchorId="5FE3ED15" wp14:editId="460B1DF0">
            <wp:extent cx="5076825" cy="2398239"/>
            <wp:effectExtent l="0" t="0" r="0" b="254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885" cy="2407243"/>
                    </a:xfrm>
                    <a:prstGeom prst="rect">
                      <a:avLst/>
                    </a:prstGeom>
                    <a:noFill/>
                    <a:ln>
                      <a:noFill/>
                    </a:ln>
                  </pic:spPr>
                </pic:pic>
              </a:graphicData>
            </a:graphic>
          </wp:inline>
        </w:drawing>
      </w:r>
    </w:p>
    <w:p w14:paraId="337EBA72" w14:textId="77777777" w:rsidR="00AF43E6" w:rsidRPr="007731F6" w:rsidRDefault="00AF43E6" w:rsidP="00AF43E6">
      <w:pPr>
        <w:snapToGrid w:val="0"/>
        <w:ind w:left="227" w:hangingChars="100" w:hanging="227"/>
        <w:rPr>
          <w:rFonts w:ascii="UD デジタル 教科書体 NK-R" w:eastAsia="UD デジタル 教科書体 NK-R"/>
          <w:szCs w:val="21"/>
        </w:rPr>
      </w:pPr>
      <w:r w:rsidRPr="007731F6">
        <w:rPr>
          <w:rFonts w:ascii="UD デジタル 教科書体 NK-R" w:eastAsia="UD デジタル 教科書体 NK-R" w:hint="eastAsia"/>
          <w:b/>
          <w:bCs/>
          <w:szCs w:val="21"/>
        </w:rPr>
        <w:t>※厚生労働省資料：社会福祉法に基づく新たな事業（「重層的支援体制整備事業」）</w:t>
      </w:r>
    </w:p>
    <w:p w14:paraId="1497D06F" w14:textId="77777777" w:rsidR="00AF43E6" w:rsidRPr="00F5594D" w:rsidRDefault="00AF43E6" w:rsidP="00AF43E6">
      <w:pPr>
        <w:snapToGrid w:val="0"/>
        <w:rPr>
          <w:rFonts w:ascii="UD デジタル 教科書体 NK-R" w:eastAsia="UD デジタル 教科書体 NK-R"/>
          <w:sz w:val="24"/>
          <w:szCs w:val="24"/>
        </w:rPr>
      </w:pPr>
    </w:p>
    <w:p w14:paraId="1F24001A" w14:textId="43D9176A"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将来の地域の支え合い体制の担い手となる子どもたちには、成長の過程で、ふれあい（体験活動）を通して社会福祉に理解と関心を持てるようにするとともに、将来の社会福祉を担う人づくりを視野に入れた福祉教育を推進する必要があります。</w:t>
      </w:r>
    </w:p>
    <w:p w14:paraId="4324ADC0"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12A8373" w14:textId="6F84049C"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ハンセン病回復者の地域社会への復帰を進めるため、ハンセン病問題に関する理解促進等、一層の啓発が必要です。</w:t>
      </w:r>
    </w:p>
    <w:p w14:paraId="0701D7C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6CBFB0A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10E8DBD3"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施策の方向性</w:t>
      </w:r>
    </w:p>
    <w:p w14:paraId="5045E985"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１．市町村における包括的な支援体制の整備を支援します</w:t>
      </w:r>
    </w:p>
    <w:p w14:paraId="4F55008A" w14:textId="6B4565E9" w:rsidR="00AF43E6" w:rsidRPr="008F218B" w:rsidRDefault="00AF43E6" w:rsidP="00AF43E6">
      <w:pPr>
        <w:pStyle w:val="aa"/>
        <w:numPr>
          <w:ilvl w:val="0"/>
          <w:numId w:val="47"/>
        </w:numPr>
        <w:snapToGrid w:val="0"/>
        <w:ind w:leftChars="0"/>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cs="ＭＳ Ｐゴシック" w:hint="eastAsia"/>
          <w:kern w:val="0"/>
          <w:sz w:val="24"/>
          <w:szCs w:val="24"/>
        </w:rPr>
        <w:t xml:space="preserve">　こ</w:t>
      </w:r>
      <w:r w:rsidRPr="008F218B">
        <w:rPr>
          <w:rFonts w:ascii="UD デジタル 教科書体 NK-R" w:eastAsia="UD デジタル 教科書体 NK-R" w:hAnsi="ＭＳ 明朝" w:cs="ＭＳ Ｐゴシック" w:hint="eastAsia"/>
          <w:kern w:val="0"/>
          <w:sz w:val="24"/>
          <w:szCs w:val="24"/>
        </w:rPr>
        <w:t>れまで、分野別、年齢別に縦割りだった支援を当事者を中心とした「包括的」な支援とし、高齢者</w:t>
      </w:r>
      <w:r w:rsidRPr="00BD4449">
        <w:rPr>
          <w:rFonts w:ascii="UD デジタル 教科書体 NK-R" w:eastAsia="UD デジタル 教科書体 NK-R" w:hAnsi="ＭＳ 明朝" w:cs="ＭＳ Ｐゴシック" w:hint="eastAsia"/>
          <w:kern w:val="0"/>
          <w:sz w:val="24"/>
          <w:szCs w:val="24"/>
        </w:rPr>
        <w:t>本人だけでなく、ヤングケアラーを含む家族介護者など、その世帯が抱える地域生活課題を把握・解決する「包括的な支援体制」が市町村において整備されるよう支援します。</w:t>
      </w:r>
    </w:p>
    <w:p w14:paraId="0B027FF5" w14:textId="77777777" w:rsidR="00AF43E6" w:rsidRPr="00964C32" w:rsidRDefault="00AF43E6" w:rsidP="00AF43E6">
      <w:pPr>
        <w:snapToGrid w:val="0"/>
        <w:ind w:leftChars="127" w:left="545" w:hangingChars="100" w:hanging="257"/>
        <w:rPr>
          <w:rFonts w:ascii="UD デジタル 教科書体 NK-R" w:eastAsia="UD デジタル 教科書体 NK-R" w:hAnsi="ＭＳ 明朝" w:cs="ＭＳ Ｐゴシック"/>
          <w:kern w:val="0"/>
          <w:sz w:val="24"/>
          <w:szCs w:val="24"/>
        </w:rPr>
      </w:pPr>
    </w:p>
    <w:p w14:paraId="79F39AF7" w14:textId="596CD476" w:rsidR="00AF43E6" w:rsidRPr="00B6615F" w:rsidRDefault="00AF43E6" w:rsidP="00AF43E6">
      <w:pPr>
        <w:snapToGrid w:val="0"/>
        <w:ind w:left="257" w:hangingChars="100" w:hanging="257"/>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また、</w:t>
      </w:r>
      <w:r w:rsidRPr="00604D44">
        <w:rPr>
          <w:rFonts w:ascii="UD デジタル 教科書体 NK-R" w:eastAsia="UD デジタル 教科書体 NK-R" w:hAnsi="ＭＳ 明朝" w:cs="ＭＳ Ｐゴシック" w:hint="eastAsia"/>
          <w:kern w:val="0"/>
          <w:sz w:val="24"/>
          <w:szCs w:val="24"/>
        </w:rPr>
        <w:t>重層的支援体制整備事業が府内市町村において円滑に実施されるよう支援します。</w:t>
      </w:r>
    </w:p>
    <w:p w14:paraId="118CE214" w14:textId="77777777" w:rsidR="00AF43E6" w:rsidRPr="00604D44" w:rsidRDefault="00AF43E6" w:rsidP="00AF43E6">
      <w:pPr>
        <w:snapToGrid w:val="0"/>
        <w:rPr>
          <w:rFonts w:ascii="UD デジタル 教科書体 NK-R" w:eastAsia="UD デジタル 教科書体 NK-R" w:hAnsi="ＭＳ 明朝"/>
          <w:sz w:val="24"/>
          <w:szCs w:val="24"/>
        </w:rPr>
      </w:pPr>
    </w:p>
    <w:p w14:paraId="64C9E5EA" w14:textId="77777777" w:rsidR="00AF43E6" w:rsidRPr="00964C32" w:rsidRDefault="00AF43E6" w:rsidP="00AF43E6">
      <w:pPr>
        <w:snapToGrid w:val="0"/>
        <w:rPr>
          <w:rFonts w:ascii="UD デジタル 教科書体 NK-R" w:eastAsia="UD デジタル 教科書体 NK-R" w:hAnsi="ＭＳ 明朝"/>
          <w:sz w:val="24"/>
          <w:szCs w:val="24"/>
        </w:rPr>
      </w:pPr>
    </w:p>
    <w:p w14:paraId="30863B3E"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２．高齢者の孤立防止と生活困窮高齢者の支援に取り組みます</w:t>
      </w:r>
    </w:p>
    <w:p w14:paraId="289B8F51" w14:textId="7DADF33F" w:rsidR="00AF43E6" w:rsidRPr="00B6615F"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携・協力体制づくり等に取り組む市町村を支援します。</w:t>
      </w:r>
    </w:p>
    <w:p w14:paraId="144F93CD" w14:textId="1559B6E5" w:rsidR="00AF43E6" w:rsidRDefault="00AF43E6" w:rsidP="00AF43E6">
      <w:pPr>
        <w:snapToGrid w:val="0"/>
        <w:rPr>
          <w:rFonts w:ascii="UD デジタル 教科書体 NK-R" w:eastAsia="UD デジタル 教科書体 NK-R" w:hAnsi="ＭＳ 明朝"/>
          <w:sz w:val="24"/>
          <w:szCs w:val="24"/>
        </w:rPr>
      </w:pPr>
    </w:p>
    <w:p w14:paraId="2DCA1E2C" w14:textId="77777777" w:rsidR="00C266BC" w:rsidRPr="00964C32" w:rsidRDefault="00C266BC" w:rsidP="00AF43E6">
      <w:pPr>
        <w:snapToGrid w:val="0"/>
        <w:rPr>
          <w:rFonts w:ascii="UD デジタル 教科書体 NK-R" w:eastAsia="UD デジタル 教科書体 NK-R" w:hAnsi="ＭＳ 明朝"/>
          <w:sz w:val="24"/>
          <w:szCs w:val="24"/>
        </w:rPr>
      </w:pPr>
    </w:p>
    <w:p w14:paraId="4BE5D98B"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３．福祉教育の充実に取り組みます</w:t>
      </w:r>
    </w:p>
    <w:p w14:paraId="4BD77A91" w14:textId="613632B2"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小・中学校の児童生徒が、身近なところで暮らしている高齢者、障がい者等の様々な生活や生き方に気づき、福祉問題、福祉活動の意味や役割について理解することができるよう体験活動</w:t>
      </w:r>
      <w:r w:rsidRPr="00964C32">
        <w:rPr>
          <w:rFonts w:ascii="UD デジタル 教科書体 NK-R" w:eastAsia="UD デジタル 教科書体 NK-R" w:hAnsi="ＭＳ 明朝" w:hint="eastAsia"/>
          <w:sz w:val="24"/>
          <w:szCs w:val="24"/>
        </w:rPr>
        <w:lastRenderedPageBreak/>
        <w:t>による福祉教育を推進します。</w:t>
      </w:r>
    </w:p>
    <w:p w14:paraId="2485FB0C" w14:textId="77777777" w:rsidR="00AF43E6" w:rsidRPr="00964C32" w:rsidRDefault="00AF43E6" w:rsidP="00AF43E6">
      <w:pPr>
        <w:snapToGrid w:val="0"/>
        <w:ind w:leftChars="200" w:left="711" w:hangingChars="100" w:hanging="257"/>
        <w:rPr>
          <w:rFonts w:ascii="UD デジタル 教科書体 NK-R" w:eastAsia="UD デジタル 教科書体 NK-R" w:hAnsi="ＭＳ 明朝"/>
          <w:sz w:val="24"/>
          <w:szCs w:val="24"/>
        </w:rPr>
      </w:pPr>
    </w:p>
    <w:p w14:paraId="42FCC431" w14:textId="3635F301"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府立高等学校では、「福祉」に関する</w:t>
      </w:r>
      <w:r w:rsidRPr="00D91AA3">
        <w:rPr>
          <w:rFonts w:ascii="UD デジタル 教科書体 NK-R" w:eastAsia="UD デジタル 教科書体 NK-R" w:hAnsi="ＭＳ 明朝" w:hint="eastAsia"/>
          <w:sz w:val="24"/>
          <w:szCs w:val="24"/>
        </w:rPr>
        <w:t>学科や</w:t>
      </w:r>
      <w:r w:rsidRPr="00964C32">
        <w:rPr>
          <w:rFonts w:ascii="UD デジタル 教科書体 NK-R" w:eastAsia="UD デジタル 教科書体 NK-R" w:hAnsi="ＭＳ 明朝" w:hint="eastAsia"/>
          <w:sz w:val="24"/>
          <w:szCs w:val="24"/>
        </w:rPr>
        <w:t>コース等を設置する等、社会福祉を支える人材の育成を視野においた福祉教育を進めます。</w:t>
      </w:r>
    </w:p>
    <w:p w14:paraId="75FF548E" w14:textId="77777777" w:rsidR="00AF43E6" w:rsidRPr="00964C32" w:rsidRDefault="00AF43E6" w:rsidP="00AF43E6">
      <w:pPr>
        <w:snapToGrid w:val="0"/>
        <w:rPr>
          <w:rFonts w:ascii="UD デジタル 教科書体 NK-R" w:eastAsia="UD デジタル 教科書体 NK-R" w:hAnsi="ＭＳ 明朝"/>
          <w:sz w:val="24"/>
          <w:szCs w:val="24"/>
        </w:rPr>
      </w:pPr>
    </w:p>
    <w:p w14:paraId="5F5BB3BC" w14:textId="77777777" w:rsidR="00AF43E6" w:rsidRPr="00964C32" w:rsidRDefault="00AF43E6" w:rsidP="00AF43E6">
      <w:pPr>
        <w:snapToGrid w:val="0"/>
        <w:rPr>
          <w:rFonts w:ascii="UD デジタル 教科書体 NK-R" w:eastAsia="UD デジタル 教科書体 NK-R" w:hAnsi="ＭＳ 明朝"/>
          <w:sz w:val="24"/>
          <w:szCs w:val="24"/>
        </w:rPr>
      </w:pPr>
    </w:p>
    <w:p w14:paraId="5C0B1FB7"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４．ハンセン病回復者への理解促進に取り組みます</w:t>
      </w:r>
    </w:p>
    <w:p w14:paraId="1388493E" w14:textId="45AAB831" w:rsidR="00AF43E6" w:rsidRPr="00B6615F" w:rsidRDefault="00AF43E6" w:rsidP="00C266BC">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小・中学校、府立高等学校におけるハンセン病回復者</w:t>
      </w:r>
      <w:r w:rsidRPr="00D91AA3">
        <w:rPr>
          <w:rFonts w:ascii="UD デジタル 教科書体 NK-R" w:eastAsia="UD デジタル 教科書体 NK-R" w:hAnsi="ＭＳ 明朝" w:hint="eastAsia"/>
          <w:sz w:val="24"/>
          <w:szCs w:val="24"/>
        </w:rPr>
        <w:t>及びその家族</w:t>
      </w:r>
      <w:r w:rsidRPr="00964C32">
        <w:rPr>
          <w:rFonts w:ascii="UD デジタル 教科書体 NK-R" w:eastAsia="UD デジタル 教科書体 NK-R" w:hAnsi="ＭＳ 明朝" w:hint="eastAsia"/>
          <w:sz w:val="24"/>
          <w:szCs w:val="24"/>
        </w:rPr>
        <w:t>の人権への理解促進に取り組みます。</w:t>
      </w:r>
    </w:p>
    <w:p w14:paraId="6E6E8791" w14:textId="77777777" w:rsidR="00AF43E6" w:rsidRPr="00964C32" w:rsidRDefault="00AF43E6" w:rsidP="00AF43E6">
      <w:pPr>
        <w:snapToGrid w:val="0"/>
        <w:ind w:left="514" w:hangingChars="200" w:hanging="514"/>
        <w:rPr>
          <w:rFonts w:ascii="UD デジタル 教科書体 NK-R" w:eastAsia="UD デジタル 教科書体 NK-R" w:hAnsi="ＭＳ 明朝"/>
          <w:sz w:val="24"/>
          <w:szCs w:val="24"/>
        </w:rPr>
      </w:pPr>
    </w:p>
    <w:p w14:paraId="2153C0C9" w14:textId="77777777" w:rsidR="00AF43E6" w:rsidRPr="00964C32" w:rsidRDefault="00AF43E6" w:rsidP="00AF43E6">
      <w:pPr>
        <w:snapToGrid w:val="0"/>
        <w:rPr>
          <w:rFonts w:ascii="UD デジタル 教科書体 NK-R" w:eastAsia="UD デジタル 教科書体 NK-R" w:hAnsi="ＭＳ 明朝"/>
          <w:sz w:val="24"/>
          <w:szCs w:val="24"/>
        </w:rPr>
      </w:pPr>
    </w:p>
    <w:p w14:paraId="2517A348"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0F897D81" w14:textId="77777777" w:rsidTr="004449F8">
        <w:trPr>
          <w:trHeight w:val="397"/>
        </w:trPr>
        <w:tc>
          <w:tcPr>
            <w:tcW w:w="6266" w:type="dxa"/>
            <w:tcBorders>
              <w:bottom w:val="double" w:sz="4" w:space="0" w:color="auto"/>
            </w:tcBorders>
            <w:shd w:val="clear" w:color="auto" w:fill="FFFF00"/>
            <w:vAlign w:val="center"/>
          </w:tcPr>
          <w:p w14:paraId="16DFC6D8"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21DBFD19"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2E90639F" w14:textId="77777777" w:rsidTr="004449F8">
        <w:trPr>
          <w:trHeight w:val="340"/>
        </w:trPr>
        <w:tc>
          <w:tcPr>
            <w:tcW w:w="10093" w:type="dxa"/>
            <w:gridSpan w:val="2"/>
            <w:tcBorders>
              <w:top w:val="double" w:sz="4" w:space="0" w:color="auto"/>
            </w:tcBorders>
            <w:shd w:val="clear" w:color="auto" w:fill="DAEEF3"/>
            <w:vAlign w:val="center"/>
          </w:tcPr>
          <w:p w14:paraId="28A0740A"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AF43E6" w:rsidRPr="00964C32" w14:paraId="1BA42F42" w14:textId="77777777" w:rsidTr="004449F8">
        <w:trPr>
          <w:trHeight w:val="416"/>
        </w:trPr>
        <w:tc>
          <w:tcPr>
            <w:tcW w:w="6266" w:type="dxa"/>
          </w:tcPr>
          <w:p w14:paraId="744AA93E" w14:textId="77777777" w:rsidR="00AF43E6" w:rsidRPr="00964C32" w:rsidRDefault="00AF43E6" w:rsidP="004449F8">
            <w:pPr>
              <w:snapToGrid w:val="0"/>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○包括的</w:t>
            </w:r>
            <w:r>
              <w:rPr>
                <w:rFonts w:ascii="UD デジタル 教科書体 NK-R" w:eastAsia="UD デジタル 教科書体 NK-R" w:hAnsi="ＭＳ Ｐゴシック" w:cs="ＭＳ Ｐゴシック" w:hint="eastAsia"/>
                <w:kern w:val="0"/>
                <w:szCs w:val="21"/>
              </w:rPr>
              <w:t>な</w:t>
            </w:r>
            <w:r w:rsidRPr="00964C32">
              <w:rPr>
                <w:rFonts w:ascii="UD デジタル 教科書体 NK-R" w:eastAsia="UD デジタル 教科書体 NK-R" w:hAnsi="ＭＳ Ｐゴシック" w:cs="ＭＳ Ｐゴシック" w:hint="eastAsia"/>
                <w:kern w:val="0"/>
                <w:szCs w:val="21"/>
              </w:rPr>
              <w:t>支援体制整備の促進【地域福祉課】</w:t>
            </w:r>
          </w:p>
          <w:p w14:paraId="6F4BB199"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市町村において包括的な支援体制が構築・拡充されるよう、市町村訪問による助言、先進事例や最新情報の提供などを通じて、市町村を支援します。</w:t>
            </w:r>
          </w:p>
        </w:tc>
        <w:tc>
          <w:tcPr>
            <w:tcW w:w="3827" w:type="dxa"/>
          </w:tcPr>
          <w:p w14:paraId="45E92102"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u w:val="single"/>
              </w:rPr>
            </w:pPr>
          </w:p>
        </w:tc>
      </w:tr>
      <w:tr w:rsidR="00AF43E6" w:rsidRPr="00964C32" w14:paraId="1847ECA5" w14:textId="77777777" w:rsidTr="004449F8">
        <w:trPr>
          <w:trHeight w:val="274"/>
        </w:trPr>
        <w:tc>
          <w:tcPr>
            <w:tcW w:w="6266" w:type="dxa"/>
          </w:tcPr>
          <w:p w14:paraId="04B5AF2D" w14:textId="41EE908E"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490E0DAA"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3B2F1510"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AF43E6" w:rsidRPr="00964C32" w14:paraId="42BA6980" w14:textId="77777777" w:rsidTr="004449F8">
        <w:trPr>
          <w:trHeight w:val="340"/>
        </w:trPr>
        <w:tc>
          <w:tcPr>
            <w:tcW w:w="10093" w:type="dxa"/>
            <w:gridSpan w:val="2"/>
            <w:shd w:val="clear" w:color="auto" w:fill="DAEEF3"/>
            <w:vAlign w:val="center"/>
          </w:tcPr>
          <w:p w14:paraId="1A4E23A6"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AF43E6" w:rsidRPr="00964C32" w14:paraId="291AC145" w14:textId="77777777" w:rsidTr="004449F8">
        <w:trPr>
          <w:trHeight w:val="673"/>
        </w:trPr>
        <w:tc>
          <w:tcPr>
            <w:tcW w:w="6266" w:type="dxa"/>
          </w:tcPr>
          <w:p w14:paraId="046E374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○地域福祉のネットワークの仕組みづくり【地域福祉課】</w:t>
            </w:r>
          </w:p>
          <w:p w14:paraId="134C831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tcPr>
          <w:p w14:paraId="794D64A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3E8FC85" w14:textId="77777777" w:rsidTr="004449F8">
        <w:trPr>
          <w:trHeight w:val="673"/>
        </w:trPr>
        <w:tc>
          <w:tcPr>
            <w:tcW w:w="6266" w:type="dxa"/>
          </w:tcPr>
          <w:p w14:paraId="027537E1" w14:textId="51674694"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14:paraId="65ED74F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　</w:t>
            </w:r>
          </w:p>
        </w:tc>
        <w:tc>
          <w:tcPr>
            <w:tcW w:w="3827" w:type="dxa"/>
          </w:tcPr>
          <w:p w14:paraId="61AD642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7926D70B" w14:textId="77777777" w:rsidTr="004449F8">
        <w:trPr>
          <w:trHeight w:val="673"/>
        </w:trPr>
        <w:tc>
          <w:tcPr>
            <w:tcW w:w="6266" w:type="dxa"/>
          </w:tcPr>
          <w:p w14:paraId="2C2C62E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（再掲）</w:t>
            </w:r>
          </w:p>
          <w:p w14:paraId="3DDB9ABA" w14:textId="7CDBD0F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2CCBA4B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1B7BD85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6498B1A4" w14:textId="77777777" w:rsidTr="004449F8">
        <w:trPr>
          <w:trHeight w:val="1662"/>
        </w:trPr>
        <w:tc>
          <w:tcPr>
            <w:tcW w:w="6266" w:type="dxa"/>
          </w:tcPr>
          <w:p w14:paraId="6214BA9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14:paraId="50479EA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8F218B">
              <w:rPr>
                <w:rFonts w:ascii="UD デジタル 教科書体 NK-R" w:eastAsia="UD デジタル 教科書体 NK-R" w:hAnsi="ＭＳ Ｐゴシック" w:cs="ＭＳ Ｐゴシック" w:hint="eastAsia"/>
                <w:kern w:val="0"/>
                <w:szCs w:val="21"/>
              </w:rPr>
              <w:t>生活困窮者自立相談支援機関における自立相談支援事業において、</w:t>
            </w:r>
            <w:r w:rsidRPr="00964C32">
              <w:rPr>
                <w:rFonts w:ascii="UD デジタル 教科書体 NK-R" w:eastAsia="UD デジタル 教科書体 NK-R" w:hAnsi="ＭＳ Ｐゴシック" w:cs="ＭＳ Ｐゴシック" w:hint="eastAsia"/>
                <w:kern w:val="0"/>
                <w:szCs w:val="21"/>
              </w:rPr>
              <w:t>生活困窮状態にある高齢者に対し、地域包括支援センターと連携して支援</w:t>
            </w:r>
            <w:r w:rsidRPr="008F218B">
              <w:rPr>
                <w:rFonts w:ascii="UD デジタル 教科書体 NK-R" w:eastAsia="UD デジタル 教科書体 NK-R" w:hAnsi="ＭＳ Ｐゴシック" w:cs="ＭＳ Ｐゴシック" w:hint="eastAsia"/>
                <w:kern w:val="0"/>
                <w:szCs w:val="21"/>
              </w:rPr>
              <w:t>できるよう関係機関との連携強化を働きかけます。</w:t>
            </w:r>
          </w:p>
        </w:tc>
        <w:tc>
          <w:tcPr>
            <w:tcW w:w="3827" w:type="dxa"/>
          </w:tcPr>
          <w:p w14:paraId="669E5E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F981CD2" w14:textId="77777777" w:rsidTr="004449F8">
        <w:trPr>
          <w:trHeight w:val="283"/>
        </w:trPr>
        <w:tc>
          <w:tcPr>
            <w:tcW w:w="10093" w:type="dxa"/>
            <w:gridSpan w:val="2"/>
            <w:shd w:val="clear" w:color="auto" w:fill="DAEEF3"/>
          </w:tcPr>
          <w:p w14:paraId="50E3D611"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３．福祉教育の充実</w:t>
            </w:r>
          </w:p>
        </w:tc>
      </w:tr>
      <w:tr w:rsidR="00AF43E6" w:rsidRPr="00964C32" w14:paraId="38368E8A" w14:textId="77777777" w:rsidTr="004449F8">
        <w:trPr>
          <w:trHeight w:val="673"/>
        </w:trPr>
        <w:tc>
          <w:tcPr>
            <w:tcW w:w="6266" w:type="dxa"/>
          </w:tcPr>
          <w:p w14:paraId="19968B8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○福祉・ボランティアにかかわる活動の実施【小中学校課】</w:t>
            </w:r>
          </w:p>
          <w:p w14:paraId="3F7412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各教科、道徳、特別活動及び総合的な学習の時間等を通じて、すべての公立小・中学校で、福祉・ボランティアにかかわる様々な活動を実施します。</w:t>
            </w:r>
          </w:p>
        </w:tc>
        <w:tc>
          <w:tcPr>
            <w:tcW w:w="3827" w:type="dxa"/>
          </w:tcPr>
          <w:p w14:paraId="62F6FC3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9AA9E59" w14:textId="77777777" w:rsidTr="004449F8">
        <w:trPr>
          <w:trHeight w:val="673"/>
        </w:trPr>
        <w:tc>
          <w:tcPr>
            <w:tcW w:w="6266" w:type="dxa"/>
          </w:tcPr>
          <w:p w14:paraId="200725B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○大阪府福祉教育指導資料集の周知【小中学校課】</w:t>
            </w:r>
          </w:p>
          <w:p w14:paraId="4D3DBDC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出会いや体験を通して学んだことが、身近にいる高齢者等への理解、思いやりにつながるような取組みを進めるポイントや、学校の取組事例を掲載した、大阪府福祉教育指導資料集『ぬくもり』を、</w:t>
            </w:r>
            <w:r w:rsidRPr="00D91AA3">
              <w:rPr>
                <w:rFonts w:ascii="UD デジタル 教科書体 NK-R" w:eastAsia="UD デジタル 教科書体 NK-R" w:hAnsi="ＭＳ Ｐゴシック" w:cs="ＭＳ Ｐゴシック" w:hint="eastAsia"/>
                <w:kern w:val="0"/>
                <w:szCs w:val="21"/>
              </w:rPr>
              <w:t>府のホームページ</w:t>
            </w:r>
            <w:r w:rsidRPr="00964C32">
              <w:rPr>
                <w:rFonts w:ascii="UD デジタル 教科書体 NK-R" w:eastAsia="UD デジタル 教科書体 NK-R" w:hAnsi="ＭＳ Ｐゴシック" w:cs="ＭＳ Ｐゴシック" w:hint="eastAsia"/>
                <w:kern w:val="0"/>
                <w:szCs w:val="21"/>
              </w:rPr>
              <w:t>に</w:t>
            </w:r>
            <w:r w:rsidRPr="00D91AA3">
              <w:rPr>
                <w:rFonts w:ascii="UD デジタル 教科書体 NK-R" w:eastAsia="UD デジタル 教科書体 NK-R" w:hAnsi="ＭＳ Ｐゴシック" w:cs="ＭＳ Ｐゴシック" w:hint="eastAsia"/>
                <w:kern w:val="0"/>
                <w:szCs w:val="21"/>
              </w:rPr>
              <w:t>掲載します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54A785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182C0AC" w14:textId="77777777" w:rsidTr="004449F8">
        <w:trPr>
          <w:trHeight w:val="673"/>
        </w:trPr>
        <w:tc>
          <w:tcPr>
            <w:tcW w:w="6266" w:type="dxa"/>
          </w:tcPr>
          <w:p w14:paraId="3D940CE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○福祉に関する学習の展開【高等学校課】</w:t>
            </w:r>
          </w:p>
          <w:p w14:paraId="73C02B3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高等学校では、</w:t>
            </w:r>
            <w:r w:rsidRPr="00D91AA3">
              <w:rPr>
                <w:rFonts w:ascii="UD デジタル 教科書体 NK-R" w:eastAsia="UD デジタル 教科書体 NK-R" w:hAnsi="ＭＳ Ｐゴシック" w:cs="ＭＳ Ｐゴシック" w:hint="eastAsia"/>
                <w:kern w:val="0"/>
                <w:szCs w:val="21"/>
              </w:rPr>
              <w:t>教科福祉の科目や、</w:t>
            </w:r>
            <w:r w:rsidRPr="00964C32">
              <w:rPr>
                <w:rFonts w:ascii="UD デジタル 教科書体 NK-R" w:eastAsia="UD デジタル 教科書体 NK-R" w:hAnsi="ＭＳ Ｐゴシック" w:cs="ＭＳ Ｐゴシック" w:hint="eastAsia"/>
                <w:kern w:val="0"/>
                <w:szCs w:val="21"/>
              </w:rPr>
              <w:t>総合的な探究の時間やホームルームの時間等を活用して、福祉に関する学習を展開します。</w:t>
            </w:r>
          </w:p>
        </w:tc>
        <w:tc>
          <w:tcPr>
            <w:tcW w:w="3827" w:type="dxa"/>
          </w:tcPr>
          <w:p w14:paraId="2E4614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7CDF6F96" w14:textId="77777777" w:rsidTr="004449F8">
        <w:trPr>
          <w:trHeight w:val="283"/>
        </w:trPr>
        <w:tc>
          <w:tcPr>
            <w:tcW w:w="10093" w:type="dxa"/>
            <w:gridSpan w:val="2"/>
            <w:shd w:val="clear" w:color="auto" w:fill="DAEEF3"/>
          </w:tcPr>
          <w:p w14:paraId="20266AE4"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４．ハンセン病回復者</w:t>
            </w:r>
            <w:r w:rsidRPr="00D91AA3">
              <w:rPr>
                <w:rFonts w:ascii="UD デジタル 教科書体 NK-R" w:eastAsia="UD デジタル 教科書体 NK-R" w:hAnsi="ＭＳ Ｐゴシック" w:cs="ＭＳ Ｐゴシック" w:hint="eastAsia"/>
                <w:kern w:val="0"/>
                <w:szCs w:val="21"/>
              </w:rPr>
              <w:t>及びその家族の人権</w:t>
            </w:r>
            <w:r w:rsidRPr="00964C32">
              <w:rPr>
                <w:rFonts w:ascii="UD デジタル 教科書体 NK-R" w:eastAsia="UD デジタル 教科書体 NK-R" w:hAnsi="ＭＳ Ｐゴシック" w:cs="ＭＳ Ｐゴシック" w:hint="eastAsia"/>
                <w:kern w:val="0"/>
                <w:szCs w:val="21"/>
              </w:rPr>
              <w:t>への理解の促進</w:t>
            </w:r>
          </w:p>
        </w:tc>
      </w:tr>
      <w:tr w:rsidR="00AF43E6" w:rsidRPr="00964C32" w14:paraId="17E9C370" w14:textId="77777777" w:rsidTr="004449F8">
        <w:trPr>
          <w:trHeight w:val="416"/>
        </w:trPr>
        <w:tc>
          <w:tcPr>
            <w:tcW w:w="6266" w:type="dxa"/>
          </w:tcPr>
          <w:p w14:paraId="22C8C7A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○人権教育教材集・資料の活用【小中学校課】</w:t>
            </w:r>
          </w:p>
          <w:p w14:paraId="0B9F21F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人権教育の推進にあ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tcPr>
          <w:p w14:paraId="72E6B6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06314BF" w14:textId="77777777" w:rsidTr="004449F8">
        <w:trPr>
          <w:trHeight w:val="673"/>
        </w:trPr>
        <w:tc>
          <w:tcPr>
            <w:tcW w:w="6266" w:type="dxa"/>
          </w:tcPr>
          <w:p w14:paraId="7DFB569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○ハンセン病問題について啓発【高等学校課】</w:t>
            </w:r>
          </w:p>
          <w:p w14:paraId="2E367DF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小・中学校人権教育研修」「府立学校人権教育研修」「幼稚園新規採用教員研修」「小・中・高等・支援学校初任者研修」「１０年経験者研修」において、「ゆまにてなにわ」を配付し、ハンセン病問題について啓発を行います。</w:t>
            </w:r>
          </w:p>
        </w:tc>
        <w:tc>
          <w:tcPr>
            <w:tcW w:w="3827" w:type="dxa"/>
          </w:tcPr>
          <w:p w14:paraId="7B8BE1D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0A1A8B9" w14:textId="77777777" w:rsidTr="004449F8">
        <w:trPr>
          <w:trHeight w:val="673"/>
        </w:trPr>
        <w:tc>
          <w:tcPr>
            <w:tcW w:w="6266" w:type="dxa"/>
          </w:tcPr>
          <w:p w14:paraId="341FCD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○教職員等を対象にした研修の実施【高等学校課】</w:t>
            </w:r>
          </w:p>
          <w:p w14:paraId="430C905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府教育センターの教職員対象の人権教育研修でハンセン病問題をテーマに研修を行います。</w:t>
            </w:r>
          </w:p>
        </w:tc>
        <w:tc>
          <w:tcPr>
            <w:tcW w:w="3827" w:type="dxa"/>
          </w:tcPr>
          <w:p w14:paraId="5409A2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・研修：１回/年</w:t>
            </w:r>
          </w:p>
        </w:tc>
      </w:tr>
      <w:tr w:rsidR="00AF43E6" w:rsidRPr="00964C32" w14:paraId="7BEACCDC" w14:textId="77777777" w:rsidTr="004449F8">
        <w:trPr>
          <w:trHeight w:val="673"/>
        </w:trPr>
        <w:tc>
          <w:tcPr>
            <w:tcW w:w="6266" w:type="dxa"/>
          </w:tcPr>
          <w:p w14:paraId="24D27B4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14:paraId="39D023D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ハンセン病問題をテーマとしたパネル展示を、府教育センターにおいて実施します。</w:t>
            </w:r>
          </w:p>
        </w:tc>
        <w:tc>
          <w:tcPr>
            <w:tcW w:w="3827" w:type="dxa"/>
          </w:tcPr>
          <w:p w14:paraId="00FCC3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・展示の実施：１回/年</w:t>
            </w:r>
          </w:p>
        </w:tc>
      </w:tr>
    </w:tbl>
    <w:p w14:paraId="79C2030A"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2FB8A66"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6F936F5"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5A8FF251"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F221A0"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F4FEB4F" w14:textId="69C5F919" w:rsidR="00AF43E6" w:rsidRPr="00FE0B55" w:rsidRDefault="00AF43E6" w:rsidP="00AF43E6">
      <w:pPr>
        <w:snapToGrid w:val="0"/>
        <w:rPr>
          <w:rFonts w:ascii="UD デジタル 教科書体 NK-R" w:eastAsia="UD デジタル 教科書体 NK-R" w:hAnsi="ＭＳ Ｐゴシック"/>
          <w:b/>
          <w:color w:val="000000" w:themeColor="text1"/>
          <w:sz w:val="28"/>
          <w:szCs w:val="28"/>
        </w:rPr>
      </w:pPr>
      <w:r w:rsidRPr="00964C32">
        <w:rPr>
          <w:rFonts w:ascii="UD デジタル 教科書体 NK-R" w:eastAsia="UD デジタル 教科書体 NK-R" w:hAnsi="ＭＳ Ｐゴシック" w:hint="eastAsia"/>
          <w:b/>
          <w:sz w:val="28"/>
          <w:szCs w:val="28"/>
        </w:rPr>
        <w:lastRenderedPageBreak/>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18032665" w14:textId="77777777" w:rsidR="00AF43E6" w:rsidRPr="00964C32" w:rsidRDefault="00AF43E6" w:rsidP="00AF43E6">
      <w:pPr>
        <w:snapToGrid w:val="0"/>
        <w:rPr>
          <w:rFonts w:ascii="UD デジタル 教科書体 NK-R" w:eastAsia="UD デジタル 教科書体 NK-R" w:hAnsi="HG丸ｺﾞｼｯｸM-PRO"/>
          <w:b/>
          <w:sz w:val="24"/>
          <w:szCs w:val="24"/>
        </w:rPr>
      </w:pPr>
      <w:r w:rsidRPr="00964C32">
        <w:rPr>
          <w:rFonts w:ascii="UD デジタル 教科書体 NK-R" w:eastAsia="UD デジタル 教科書体 NK-R" w:hint="eastAsia"/>
          <w:noProof/>
        </w:rPr>
        <mc:AlternateContent>
          <mc:Choice Requires="wps">
            <w:drawing>
              <wp:anchor distT="4294967295" distB="4294967295" distL="114300" distR="114300" simplePos="0" relativeHeight="251756544" behindDoc="0" locked="0" layoutInCell="1" allowOverlap="1" wp14:anchorId="33885BD3" wp14:editId="11378D1D">
                <wp:simplePos x="0" y="0"/>
                <wp:positionH relativeFrom="column">
                  <wp:posOffset>-12065</wp:posOffset>
                </wp:positionH>
                <wp:positionV relativeFrom="paragraph">
                  <wp:posOffset>11429</wp:posOffset>
                </wp:positionV>
                <wp:extent cx="6477000" cy="0"/>
                <wp:effectExtent l="0" t="38100" r="38100" b="38100"/>
                <wp:wrapNone/>
                <wp:docPr id="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4C5EB" id="直線コネクタ 2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DOD5JJ8QEAAJYDAAAOAAAAAAAAAAAAAAAAAC4CAABkcnMvZTJv&#10;RG9jLnhtbFBLAQItABQABgAIAAAAIQBSQHkn3AAAAAcBAAAPAAAAAAAAAAAAAAAAAEsEAABkcnMv&#10;ZG93bnJldi54bWxQSwUGAAAAAAQABADzAAAAVAUAAAAA&#10;" strokeweight="1.5pt">
                <v:stroke endarrow="oval" linestyle="thinThick"/>
              </v:line>
            </w:pict>
          </mc:Fallback>
        </mc:AlternateContent>
      </w:r>
    </w:p>
    <w:p w14:paraId="4BE4AB5C"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t>第２項　権利擁護の推進</w:t>
      </w:r>
    </w:p>
    <w:p w14:paraId="1E8ECAE1"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bdr w:val="single" w:sz="4" w:space="0" w:color="auto"/>
        </w:rPr>
        <w:t>現状と課題</w:t>
      </w:r>
    </w:p>
    <w:p w14:paraId="6709E723" w14:textId="790AEC4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平</w:t>
      </w:r>
      <w:r w:rsidRPr="00964C32">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964C32">
        <w:rPr>
          <w:rFonts w:ascii="UD デジタル 教科書体 NK-R" w:eastAsia="UD デジタル 教科書体 NK-R" w:hAnsi="ＭＳ 明朝"/>
          <w:sz w:val="24"/>
          <w:szCs w:val="24"/>
        </w:rPr>
        <w:t>年</w:t>
      </w:r>
      <w:r w:rsidRPr="00964C32">
        <w:rPr>
          <w:rFonts w:ascii="UD デジタル 教科書体 NK-R" w:eastAsia="UD デジタル 教科書体 NK-R" w:hAnsi="ＭＳ 明朝" w:hint="eastAsia"/>
          <w:sz w:val="24"/>
          <w:szCs w:val="24"/>
        </w:rPr>
        <w:t>以上が経過し</w:t>
      </w:r>
      <w:r w:rsidRPr="00FE0B55">
        <w:rPr>
          <w:rFonts w:ascii="UD デジタル 教科書体 NK-R" w:eastAsia="UD デジタル 教科書体 NK-R" w:hAnsi="ＭＳ 明朝" w:hint="eastAsia"/>
          <w:sz w:val="24"/>
          <w:szCs w:val="24"/>
        </w:rPr>
        <w:t>ております</w:t>
      </w:r>
      <w:r w:rsidRPr="00964C32">
        <w:rPr>
          <w:rFonts w:ascii="UD デジタル 教科書体 NK-R" w:eastAsia="UD デジタル 教科書体 NK-R" w:hAnsi="ＭＳ 明朝" w:hint="eastAsia"/>
          <w:sz w:val="24"/>
          <w:szCs w:val="24"/>
        </w:rPr>
        <w:t>が、</w:t>
      </w:r>
      <w:r w:rsidRPr="00FE0B55">
        <w:rPr>
          <w:rFonts w:ascii="UD デジタル 教科書体 NK-R" w:eastAsia="UD デジタル 教科書体 NK-R" w:hAnsi="ＭＳ 明朝" w:hint="eastAsia"/>
          <w:sz w:val="24"/>
          <w:szCs w:val="24"/>
        </w:rPr>
        <w:t>養護者による高齢者虐待の</w:t>
      </w:r>
      <w:r w:rsidRPr="00964C32">
        <w:rPr>
          <w:rFonts w:ascii="UD デジタル 教科書体 NK-R" w:eastAsia="UD デジタル 教科書体 NK-R" w:hAnsi="ＭＳ 明朝" w:hint="eastAsia"/>
          <w:sz w:val="24"/>
          <w:szCs w:val="24"/>
        </w:rPr>
        <w:t>相談・通報</w:t>
      </w:r>
      <w:r w:rsidRPr="00FE0B55">
        <w:rPr>
          <w:rFonts w:ascii="UD デジタル 教科書体 NK-R" w:eastAsia="UD デジタル 教科書体 NK-R" w:hAnsi="ＭＳ 明朝" w:hint="eastAsia"/>
          <w:sz w:val="24"/>
          <w:szCs w:val="24"/>
        </w:rPr>
        <w:t>件数、虐待件数、養介護施設従事者等による高齢者虐待の相談・通報件数、虐待件数はともに</w:t>
      </w:r>
      <w:r w:rsidRPr="00964C32">
        <w:rPr>
          <w:rFonts w:ascii="UD デジタル 教科書体 NK-R" w:eastAsia="UD デジタル 教科書体 NK-R" w:hAnsi="ＭＳ 明朝" w:hint="eastAsia"/>
          <w:sz w:val="24"/>
          <w:szCs w:val="24"/>
        </w:rPr>
        <w:t>、依然として高い水準で推移</w:t>
      </w:r>
      <w:r w:rsidRPr="00FE0B55">
        <w:rPr>
          <w:rFonts w:ascii="UD デジタル 教科書体 NK-R" w:eastAsia="UD デジタル 教科書体 NK-R" w:hAnsi="ＭＳ 明朝" w:hint="eastAsia"/>
          <w:sz w:val="24"/>
          <w:szCs w:val="24"/>
        </w:rPr>
        <w:t>しております。</w:t>
      </w:r>
    </w:p>
    <w:p w14:paraId="01F51BE9" w14:textId="10183044" w:rsidR="00AF43E6" w:rsidRPr="00964C32" w:rsidRDefault="00AF43E6" w:rsidP="00AF43E6">
      <w:pPr>
        <w:snapToGrid w:val="0"/>
        <w:ind w:firstLineChars="150" w:firstLine="340"/>
        <w:rPr>
          <w:rFonts w:ascii="UD デジタル 教科書体 NK-R" w:eastAsia="UD デジタル 教科書体 NK-R" w:hAnsi="ＭＳ ゴシック"/>
          <w:szCs w:val="24"/>
        </w:rPr>
      </w:pPr>
      <w:r w:rsidRPr="00964C32">
        <w:rPr>
          <w:rFonts w:ascii="UD デジタル 教科書体 NK-R" w:eastAsia="UD デジタル 教科書体 NK-R" w:hAnsi="ＭＳ ゴシック" w:hint="eastAsia"/>
          <w:szCs w:val="24"/>
        </w:rPr>
        <w:t>＜図表</w:t>
      </w:r>
      <w:r>
        <w:rPr>
          <w:rFonts w:ascii="UD デジタル 教科書体 NK-R" w:eastAsia="UD デジタル 教科書体 NK-R" w:hAnsi="ＭＳ ゴシック"/>
          <w:szCs w:val="24"/>
        </w:rPr>
        <w:t>1</w:t>
      </w:r>
      <w:r w:rsidR="00E5059F">
        <w:rPr>
          <w:rFonts w:ascii="UD デジタル 教科書体 NK-R" w:eastAsia="UD デジタル 教科書体 NK-R" w:hAnsi="ＭＳ ゴシック"/>
          <w:szCs w:val="24"/>
        </w:rPr>
        <w:t>7</w:t>
      </w:r>
      <w:r w:rsidRPr="00964C32">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AF43E6" w:rsidRPr="00964C32" w14:paraId="3C94747E" w14:textId="77777777" w:rsidTr="004449F8">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333C663A"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2F2A9BD6" w14:textId="77777777" w:rsidR="00AF43E6" w:rsidRPr="00964C32" w:rsidRDefault="00AF43E6" w:rsidP="004449F8">
            <w:pPr>
              <w:snapToGrid w:val="0"/>
              <w:rPr>
                <w:rFonts w:ascii="UD デジタル 教科書体 NK-R" w:eastAsia="UD デジタル 教科書体 NK-R" w:hAnsi="ＭＳ 明朝"/>
                <w:sz w:val="18"/>
                <w:szCs w:val="24"/>
              </w:rPr>
            </w:pPr>
            <w:r>
              <w:rPr>
                <w:rFonts w:ascii="UD デジタル 教科書体 NK-R" w:eastAsia="UD デジタル 教科書体 NK-R" w:hAnsi="ＭＳ 明朝" w:hint="eastAsia"/>
                <w:sz w:val="18"/>
                <w:szCs w:val="24"/>
              </w:rPr>
              <w:t>令和３</w:t>
            </w:r>
            <w:r w:rsidRPr="00964C32">
              <w:rPr>
                <w:rFonts w:ascii="UD デジタル 教科書体 NK-R" w:eastAsia="UD デジタル 教科書体 NK-R" w:hAnsi="ＭＳ 明朝" w:hint="eastAsia"/>
                <w:sz w:val="18"/>
                <w:szCs w:val="24"/>
              </w:rPr>
              <w:t>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2647" w14:textId="77777777" w:rsidR="00AF43E6" w:rsidRPr="00964C32" w:rsidRDefault="00AF43E6" w:rsidP="004449F8">
            <w:pPr>
              <w:snapToGrid w:val="0"/>
              <w:rPr>
                <w:rFonts w:ascii="UD デジタル 教科書体 NK-R" w:eastAsia="UD デジタル 教科書体 NK-R" w:hAnsi="ＭＳ 明朝"/>
                <w:sz w:val="18"/>
                <w:szCs w:val="24"/>
              </w:rPr>
            </w:pPr>
            <w:r w:rsidRPr="00964C32">
              <w:rPr>
                <w:rFonts w:ascii="UD デジタル 教科書体 NK-R" w:eastAsia="UD デジタル 教科書体 NK-R" w:hAnsi="ＭＳ 明朝" w:hint="eastAsia"/>
                <w:sz w:val="18"/>
                <w:szCs w:val="24"/>
              </w:rPr>
              <w:t>令和</w:t>
            </w:r>
            <w:r>
              <w:rPr>
                <w:rFonts w:ascii="UD デジタル 教科書体 NK-R" w:eastAsia="UD デジタル 教科書体 NK-R" w:hAnsi="ＭＳ 明朝" w:hint="eastAsia"/>
                <w:sz w:val="18"/>
                <w:szCs w:val="24"/>
              </w:rPr>
              <w:t>４</w:t>
            </w:r>
            <w:r w:rsidRPr="00964C32">
              <w:rPr>
                <w:rFonts w:ascii="UD デジタル 教科書体 NK-R" w:eastAsia="UD デジタル 教科書体 NK-R" w:hAnsi="ＭＳ 明朝" w:hint="eastAsia"/>
                <w:sz w:val="18"/>
                <w:szCs w:val="24"/>
              </w:rPr>
              <w:t>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42E3AD9" w14:textId="77777777" w:rsidR="00AF43E6" w:rsidRPr="00964C32" w:rsidRDefault="00AF43E6" w:rsidP="004449F8">
            <w:pPr>
              <w:widowControl/>
              <w:snapToGrid w:val="0"/>
              <w:jc w:val="center"/>
              <w:rPr>
                <w:rFonts w:ascii="UD デジタル 教科書体 NK-R" w:eastAsia="UD デジタル 教科書体 NK-R" w:hAnsi="ＭＳ 明朝" w:cs="ＭＳ Ｐゴシック"/>
                <w:kern w:val="0"/>
                <w:sz w:val="18"/>
                <w:szCs w:val="24"/>
              </w:rPr>
            </w:pPr>
            <w:r w:rsidRPr="00964C32">
              <w:rPr>
                <w:rFonts w:ascii="UD デジタル 教科書体 NK-R" w:eastAsia="UD デジタル 教科書体 NK-R" w:hAnsi="ＭＳ 明朝" w:cs="ＭＳ Ｐゴシック" w:hint="eastAsia"/>
                <w:kern w:val="0"/>
                <w:sz w:val="18"/>
                <w:szCs w:val="24"/>
              </w:rPr>
              <w:t>増減数</w:t>
            </w:r>
          </w:p>
        </w:tc>
      </w:tr>
      <w:tr w:rsidR="00AF43E6" w:rsidRPr="00964C32" w14:paraId="22CDE878" w14:textId="77777777" w:rsidTr="004449F8">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645E190"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61EB1858"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1311C94E"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p>
        </w:tc>
        <w:tc>
          <w:tcPr>
            <w:tcW w:w="1124" w:type="dxa"/>
            <w:tcBorders>
              <w:top w:val="nil"/>
              <w:left w:val="nil"/>
              <w:bottom w:val="single" w:sz="4" w:space="0" w:color="auto"/>
              <w:right w:val="single" w:sz="4" w:space="0" w:color="auto"/>
            </w:tcBorders>
            <w:shd w:val="clear" w:color="auto" w:fill="auto"/>
            <w:noWrap/>
            <w:vAlign w:val="center"/>
          </w:tcPr>
          <w:p w14:paraId="2C6466F1" w14:textId="77777777" w:rsidR="00AF43E6" w:rsidRPr="00964C32" w:rsidRDefault="00AF43E6" w:rsidP="004449F8">
            <w:pPr>
              <w:widowControl/>
              <w:snapToGrid w:val="0"/>
              <w:jc w:val="right"/>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hint="eastAsia"/>
                <w:noProof/>
                <w:sz w:val="24"/>
                <w:szCs w:val="24"/>
              </w:rPr>
              <mc:AlternateContent>
                <mc:Choice Requires="wps">
                  <w:drawing>
                    <wp:anchor distT="0" distB="0" distL="114300" distR="114300" simplePos="0" relativeHeight="251757568" behindDoc="0" locked="0" layoutInCell="1" allowOverlap="1" wp14:anchorId="1B2D54C0" wp14:editId="3518FA9B">
                      <wp:simplePos x="0" y="0"/>
                      <wp:positionH relativeFrom="column">
                        <wp:posOffset>-556260</wp:posOffset>
                      </wp:positionH>
                      <wp:positionV relativeFrom="paragraph">
                        <wp:posOffset>105410</wp:posOffset>
                      </wp:positionV>
                      <wp:extent cx="996950" cy="937895"/>
                      <wp:effectExtent l="0" t="0" r="12700" b="14605"/>
                      <wp:wrapNone/>
                      <wp:docPr id="3" name="正方形/長方形 3"/>
                      <wp:cNvGraphicFramePr/>
                      <a:graphic xmlns:a="http://schemas.openxmlformats.org/drawingml/2006/main">
                        <a:graphicData uri="http://schemas.microsoft.com/office/word/2010/wordprocessingShape">
                          <wps:wsp>
                            <wps:cNvSpPr/>
                            <wps:spPr>
                              <a:xfrm>
                                <a:off x="0" y="0"/>
                                <a:ext cx="996950" cy="937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D62A43" w14:textId="77777777" w:rsidR="00AF43E6" w:rsidRDefault="00AF43E6" w:rsidP="00AF43E6">
                                  <w:pPr>
                                    <w:jc w:val="center"/>
                                  </w:pPr>
                                  <w:r>
                                    <w:rPr>
                                      <w:rFonts w:hint="eastAsia"/>
                                    </w:rPr>
                                    <w:t>R5.12</w:t>
                                  </w:r>
                                </w:p>
                                <w:p w14:paraId="52200A74" w14:textId="77777777" w:rsidR="00AF43E6" w:rsidRDefault="00AF43E6" w:rsidP="00AF43E6">
                                  <w:pPr>
                                    <w:jc w:val="center"/>
                                  </w:pPr>
                                  <w:r>
                                    <w:rPr>
                                      <w:rFonts w:hint="eastAsia"/>
                                    </w:rPr>
                                    <w:t>公表予定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D54C0" id="正方形/長方形 3" o:spid="_x0000_s1056" style="position:absolute;left:0;text-align:left;margin-left:-43.8pt;margin-top:8.3pt;width:78.5pt;height:73.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" fillcolor="#5b9bd5 [3204]" strokecolor="#1f4d78 [1604]" strokeweight="1pt">
                      <v:textbox>
                        <w:txbxContent>
                          <w:p w14:paraId="2BD62A43" w14:textId="77777777" w:rsidR="00AF43E6" w:rsidRDefault="00AF43E6" w:rsidP="00AF43E6">
                            <w:pPr>
                              <w:jc w:val="center"/>
                            </w:pPr>
                            <w:r>
                              <w:rPr>
                                <w:rFonts w:hint="eastAsia"/>
                              </w:rPr>
                              <w:t>R5.12</w:t>
                            </w:r>
                          </w:p>
                          <w:p w14:paraId="52200A74" w14:textId="77777777" w:rsidR="00AF43E6" w:rsidRDefault="00AF43E6" w:rsidP="00AF43E6">
                            <w:pPr>
                              <w:jc w:val="center"/>
                            </w:pPr>
                            <w:r>
                              <w:rPr>
                                <w:rFonts w:hint="eastAsia"/>
                              </w:rPr>
                              <w:t>公表予定</w:t>
                            </w:r>
                          </w:p>
                        </w:txbxContent>
                      </v:textbox>
                    </v:rect>
                  </w:pict>
                </mc:Fallback>
              </mc:AlternateContent>
            </w:r>
          </w:p>
        </w:tc>
      </w:tr>
      <w:tr w:rsidR="00AF43E6" w:rsidRPr="00964C32" w14:paraId="45D94070" w14:textId="77777777" w:rsidTr="004449F8">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505C10EB"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701F297"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20C4884A"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p>
        </w:tc>
        <w:tc>
          <w:tcPr>
            <w:tcW w:w="1124" w:type="dxa"/>
            <w:tcBorders>
              <w:top w:val="nil"/>
              <w:left w:val="nil"/>
              <w:bottom w:val="single" w:sz="4" w:space="0" w:color="auto"/>
              <w:right w:val="single" w:sz="4" w:space="0" w:color="auto"/>
            </w:tcBorders>
            <w:shd w:val="clear" w:color="auto" w:fill="auto"/>
            <w:noWrap/>
            <w:vAlign w:val="center"/>
          </w:tcPr>
          <w:p w14:paraId="2EAD350F" w14:textId="77777777" w:rsidR="00AF43E6" w:rsidRPr="00964C32" w:rsidRDefault="00AF43E6" w:rsidP="004449F8">
            <w:pPr>
              <w:snapToGrid w:val="0"/>
              <w:jc w:val="right"/>
              <w:rPr>
                <w:rFonts w:ascii="UD デジタル 教科書体 NK-R" w:eastAsia="UD デジタル 教科書体 NK-R" w:hAnsi="ＭＳ 明朝" w:cs="ＭＳ Ｐゴシック"/>
                <w:kern w:val="0"/>
                <w:sz w:val="24"/>
                <w:szCs w:val="24"/>
              </w:rPr>
            </w:pPr>
          </w:p>
        </w:tc>
      </w:tr>
      <w:tr w:rsidR="00AF43E6" w:rsidRPr="00964C32" w14:paraId="3C5EB8F1" w14:textId="77777777" w:rsidTr="004449F8">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3A89E72C"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57765EB2"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731BB917"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09988CD0" w14:textId="77777777" w:rsidR="00AF43E6" w:rsidRPr="00964C32" w:rsidRDefault="00AF43E6" w:rsidP="004449F8">
            <w:pPr>
              <w:snapToGrid w:val="0"/>
              <w:jc w:val="right"/>
              <w:rPr>
                <w:rFonts w:ascii="UD デジタル 教科書体 NK-R" w:eastAsia="UD デジタル 教科書体 NK-R" w:hAnsi="ＭＳ 明朝" w:cs="ＭＳ Ｐゴシック"/>
                <w:kern w:val="0"/>
                <w:sz w:val="24"/>
                <w:szCs w:val="24"/>
              </w:rPr>
            </w:pPr>
          </w:p>
        </w:tc>
      </w:tr>
      <w:tr w:rsidR="00AF43E6" w:rsidRPr="00964C32" w14:paraId="120723E3" w14:textId="77777777" w:rsidTr="004449F8">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3EE"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5B0E34C9"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0BED1E"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947988" w14:textId="77777777" w:rsidR="00AF43E6" w:rsidRPr="00964C32" w:rsidRDefault="00AF43E6" w:rsidP="004449F8">
            <w:pPr>
              <w:widowControl/>
              <w:snapToGrid w:val="0"/>
              <w:jc w:val="right"/>
              <w:rPr>
                <w:rFonts w:ascii="UD デジタル 教科書体 NK-R" w:eastAsia="UD デジタル 教科書体 NK-R" w:hAnsi="ＭＳ 明朝" w:cs="ＭＳ Ｐゴシック"/>
                <w:kern w:val="0"/>
                <w:sz w:val="24"/>
                <w:szCs w:val="24"/>
              </w:rPr>
            </w:pPr>
          </w:p>
        </w:tc>
      </w:tr>
      <w:tr w:rsidR="00AF43E6" w:rsidRPr="00964C32" w14:paraId="755DA3A2" w14:textId="77777777" w:rsidTr="004449F8">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867E6"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2B6B160"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5BFB35F"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6513B53" w14:textId="77777777" w:rsidR="00AF43E6" w:rsidRPr="00964C32" w:rsidRDefault="00AF43E6" w:rsidP="004449F8">
            <w:pPr>
              <w:snapToGrid w:val="0"/>
              <w:jc w:val="right"/>
              <w:rPr>
                <w:rFonts w:ascii="UD デジタル 教科書体 NK-R" w:eastAsia="UD デジタル 教科書体 NK-R" w:hAnsi="ＭＳ 明朝" w:cs="ＭＳ Ｐゴシック"/>
                <w:kern w:val="0"/>
                <w:sz w:val="24"/>
                <w:szCs w:val="24"/>
              </w:rPr>
            </w:pPr>
          </w:p>
        </w:tc>
      </w:tr>
    </w:tbl>
    <w:p w14:paraId="245B7ECE" w14:textId="77777777" w:rsidR="00AF43E6" w:rsidRPr="00964C32" w:rsidRDefault="00AF43E6" w:rsidP="00AF43E6">
      <w:pPr>
        <w:snapToGrid w:val="0"/>
        <w:ind w:leftChars="188" w:left="617" w:hangingChars="108" w:hanging="191"/>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651C6F8A" w14:textId="77777777" w:rsidR="00AF43E6" w:rsidRPr="00964C32" w:rsidRDefault="00AF43E6" w:rsidP="00AF43E6">
      <w:pPr>
        <w:snapToGrid w:val="0"/>
        <w:rPr>
          <w:rFonts w:ascii="UD デジタル 教科書体 NK-R" w:eastAsia="UD デジタル 教科書体 NK-R"/>
          <w:sz w:val="24"/>
          <w:szCs w:val="24"/>
        </w:rPr>
      </w:pPr>
    </w:p>
    <w:p w14:paraId="0EEFDEA6" w14:textId="1429209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養護者による高齢者虐待の主な発生要因については、「虐待者の介護疲れ・介護ストレス」、「虐待者の</w:t>
      </w:r>
      <w:r w:rsidRPr="00FE0B55">
        <w:rPr>
          <w:rFonts w:ascii="UD デジタル 教科書体 NK-R" w:eastAsia="UD デジタル 教科書体 NK-R" w:hint="eastAsia"/>
          <w:sz w:val="24"/>
          <w:szCs w:val="24"/>
        </w:rPr>
        <w:t>精神状態が安定していない」等があげられ</w:t>
      </w:r>
      <w:r w:rsidRPr="00964C32">
        <w:rPr>
          <w:rFonts w:ascii="UD デジタル 教科書体 NK-R" w:eastAsia="UD デジタル 教科書体 NK-R" w:hint="eastAsia"/>
          <w:sz w:val="24"/>
          <w:szCs w:val="24"/>
        </w:rPr>
        <w:t>、また、養介護施設従事者等による高齢者虐待の主な発生要因については、「教育</w:t>
      </w:r>
      <w:r>
        <w:rPr>
          <w:rFonts w:ascii="UD デジタル 教科書体 NK-R" w:eastAsia="UD デジタル 教科書体 NK-R" w:hint="eastAsia"/>
          <w:sz w:val="24"/>
          <w:szCs w:val="24"/>
        </w:rPr>
        <w:t>・</w:t>
      </w:r>
      <w:r w:rsidRPr="00964C32">
        <w:rPr>
          <w:rFonts w:ascii="UD デジタル 教科書体 NK-R" w:eastAsia="UD デジタル 教科書体 NK-R" w:hint="eastAsia"/>
          <w:sz w:val="24"/>
          <w:szCs w:val="24"/>
        </w:rPr>
        <w:t>知識・介護技術等に関する問題」、「職員のストレスや感情コントロールの問題」</w:t>
      </w:r>
      <w:r>
        <w:rPr>
          <w:rFonts w:ascii="UD デジタル 教科書体 NK-R" w:eastAsia="UD デジタル 教科書体 NK-R" w:hint="eastAsia"/>
          <w:sz w:val="24"/>
          <w:szCs w:val="24"/>
        </w:rPr>
        <w:t>等</w:t>
      </w:r>
      <w:r w:rsidRPr="00964C32">
        <w:rPr>
          <w:rFonts w:ascii="UD デジタル 教科書体 NK-R" w:eastAsia="UD デジタル 教科書体 NK-R" w:hint="eastAsia"/>
          <w:sz w:val="24"/>
          <w:szCs w:val="24"/>
        </w:rPr>
        <w:t>となっています。</w:t>
      </w:r>
    </w:p>
    <w:p w14:paraId="233D2DCB"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D129404" w14:textId="26A15F83"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今後とも、市町村等に</w:t>
      </w:r>
      <w:r w:rsidRPr="00FE0B55">
        <w:rPr>
          <w:rFonts w:ascii="UD デジタル 教科書体 NK-R" w:eastAsia="UD デジタル 教科書体 NK-R" w:hint="eastAsia"/>
          <w:sz w:val="24"/>
          <w:szCs w:val="24"/>
        </w:rPr>
        <w:t>おける高齢者虐待の未然防止・早期対応に向けた</w:t>
      </w:r>
      <w:r w:rsidRPr="00964C32">
        <w:rPr>
          <w:rFonts w:ascii="UD デジタル 教科書体 NK-R" w:eastAsia="UD デジタル 教科書体 NK-R" w:hint="eastAsia"/>
          <w:sz w:val="24"/>
          <w:szCs w:val="24"/>
        </w:rPr>
        <w:t>相談体制の整備や高齢者虐待防止ネットワークの構築を図り、市町村等の虐待対応力を向上させる必要があります。また、施設等における虐待</w:t>
      </w:r>
      <w:r w:rsidRPr="00FE0B55">
        <w:rPr>
          <w:rFonts w:ascii="UD デジタル 教科書体 NK-R" w:eastAsia="UD デジタル 教科書体 NK-R" w:hint="eastAsia"/>
          <w:sz w:val="24"/>
          <w:szCs w:val="24"/>
        </w:rPr>
        <w:t>の防止</w:t>
      </w:r>
      <w:r w:rsidRPr="00964C32">
        <w:rPr>
          <w:rFonts w:ascii="UD デジタル 教科書体 NK-R" w:eastAsia="UD デジタル 教科書体 NK-R" w:hint="eastAsia"/>
          <w:sz w:val="24"/>
          <w:szCs w:val="24"/>
        </w:rPr>
        <w:t>や身体拘束</w:t>
      </w:r>
      <w:r w:rsidRPr="00FE0B55">
        <w:rPr>
          <w:rFonts w:ascii="UD デジタル 教科書体 NK-R" w:eastAsia="UD デジタル 教科書体 NK-R" w:hint="eastAsia"/>
          <w:sz w:val="24"/>
          <w:szCs w:val="24"/>
        </w:rPr>
        <w:t>廃止に向けた</w:t>
      </w:r>
      <w:r w:rsidRPr="00964C32">
        <w:rPr>
          <w:rFonts w:ascii="UD デジタル 教科書体 NK-R" w:eastAsia="UD デジタル 教科書体 NK-R" w:hint="eastAsia"/>
          <w:sz w:val="24"/>
          <w:szCs w:val="24"/>
        </w:rPr>
        <w:t>取組みの促進が必要です。</w:t>
      </w:r>
    </w:p>
    <w:p w14:paraId="4CC56466" w14:textId="77777777" w:rsidR="00AF43E6" w:rsidRPr="00964C32" w:rsidRDefault="00AF43E6" w:rsidP="00AF43E6">
      <w:pPr>
        <w:snapToGrid w:val="0"/>
        <w:rPr>
          <w:rFonts w:ascii="UD デジタル 教科書体 NK-R" w:eastAsia="UD デジタル 教科書体 NK-R"/>
          <w:sz w:val="24"/>
          <w:szCs w:val="24"/>
        </w:rPr>
      </w:pPr>
    </w:p>
    <w:p w14:paraId="4BA97C23" w14:textId="1C064D0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00C37D0" w14:textId="77777777" w:rsidR="00AF43E6" w:rsidRPr="00964C32" w:rsidRDefault="00AF43E6" w:rsidP="00AF43E6">
      <w:pPr>
        <w:snapToGrid w:val="0"/>
        <w:ind w:leftChars="288" w:left="653" w:firstLineChars="100" w:firstLine="257"/>
        <w:rPr>
          <w:rFonts w:ascii="UD デジタル 教科書体 NK-R" w:eastAsia="UD デジタル 教科書体 NK-R"/>
          <w:sz w:val="24"/>
          <w:szCs w:val="24"/>
        </w:rPr>
      </w:pPr>
    </w:p>
    <w:p w14:paraId="2FC5EC06" w14:textId="2722F4F4" w:rsidR="00AF43E6" w:rsidRPr="00964C32" w:rsidRDefault="00AF43E6" w:rsidP="00AF43E6">
      <w:pPr>
        <w:snapToGrid w:val="0"/>
        <w:ind w:firstLineChars="100" w:firstLine="227"/>
        <w:rPr>
          <w:rFonts w:ascii="UD デジタル 教科書体 NK-R" w:eastAsia="UD デジタル 教科書体 NK-R"/>
          <w:szCs w:val="24"/>
        </w:rPr>
      </w:pPr>
      <w:r w:rsidRPr="00964C32">
        <w:rPr>
          <w:rFonts w:ascii="UD デジタル 教科書体 NK-R" w:eastAsia="UD デジタル 教科書体 NK-R" w:hint="eastAsia"/>
          <w:szCs w:val="24"/>
        </w:rPr>
        <w:t>＜図表</w:t>
      </w:r>
      <w:r w:rsidR="00E5059F">
        <w:rPr>
          <w:rFonts w:ascii="UD デジタル 教科書体 NK-R" w:eastAsia="UD デジタル 教科書体 NK-R" w:hint="eastAsia"/>
          <w:szCs w:val="24"/>
        </w:rPr>
        <w:t>1</w:t>
      </w:r>
      <w:r w:rsidR="00E5059F">
        <w:rPr>
          <w:rFonts w:ascii="UD デジタル 教科書体 NK-R" w:eastAsia="UD デジタル 教科書体 NK-R"/>
          <w:szCs w:val="24"/>
        </w:rPr>
        <w:t>8</w:t>
      </w:r>
      <w:r w:rsidRPr="00964C32">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AF43E6" w:rsidRPr="00964C32" w14:paraId="289F3F6C" w14:textId="77777777" w:rsidTr="004449F8">
        <w:tc>
          <w:tcPr>
            <w:tcW w:w="3260" w:type="dxa"/>
          </w:tcPr>
          <w:p w14:paraId="56FC6444" w14:textId="77777777" w:rsidR="00AF43E6" w:rsidRPr="00964C32" w:rsidRDefault="00AF43E6" w:rsidP="004449F8">
            <w:pPr>
              <w:snapToGrid w:val="0"/>
              <w:jc w:val="center"/>
              <w:rPr>
                <w:rFonts w:ascii="UD デジタル 教科書体 NK-R" w:eastAsia="UD デジタル 教科書体 NK-R" w:hAnsi="ＭＳ 明朝"/>
                <w:sz w:val="24"/>
                <w:szCs w:val="24"/>
              </w:rPr>
            </w:pPr>
          </w:p>
        </w:tc>
        <w:tc>
          <w:tcPr>
            <w:tcW w:w="2268" w:type="dxa"/>
            <w:shd w:val="clear" w:color="auto" w:fill="auto"/>
          </w:tcPr>
          <w:p w14:paraId="2B9F667C"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令和２</w:t>
            </w:r>
            <w:r w:rsidRPr="00964C32">
              <w:rPr>
                <w:rFonts w:ascii="UD デジタル 教科書体 NK-R" w:eastAsia="UD デジタル 教科書体 NK-R" w:hAnsi="ＭＳ 明朝" w:hint="eastAsia"/>
                <w:sz w:val="24"/>
                <w:szCs w:val="24"/>
              </w:rPr>
              <w:t>年度</w:t>
            </w:r>
          </w:p>
        </w:tc>
        <w:tc>
          <w:tcPr>
            <w:tcW w:w="2126" w:type="dxa"/>
            <w:shd w:val="clear" w:color="auto" w:fill="auto"/>
          </w:tcPr>
          <w:p w14:paraId="1D2B7E76" w14:textId="77777777" w:rsidR="00AF43E6" w:rsidRPr="00964C32" w:rsidRDefault="00AF43E6" w:rsidP="004449F8">
            <w:pPr>
              <w:snapToGrid w:val="0"/>
              <w:jc w:val="center"/>
              <w:rPr>
                <w:rFonts w:ascii="UD デジタル 教科書体 NK-R" w:eastAsia="UD デジタル 教科書体 NK-R"/>
                <w:sz w:val="24"/>
                <w:szCs w:val="24"/>
              </w:rPr>
            </w:pPr>
            <w:r w:rsidRPr="00964C32">
              <w:rPr>
                <w:rFonts w:ascii="UD デジタル 教科書体 NK-R" w:eastAsia="UD デジタル 教科書体 NK-R" w:hAnsi="ＭＳ 明朝" w:hint="eastAsia"/>
                <w:sz w:val="24"/>
                <w:szCs w:val="24"/>
              </w:rPr>
              <w:t>令和７年度</w:t>
            </w:r>
          </w:p>
        </w:tc>
      </w:tr>
      <w:tr w:rsidR="00AF43E6" w:rsidRPr="00964C32" w14:paraId="4402D294" w14:textId="77777777" w:rsidTr="004449F8">
        <w:tc>
          <w:tcPr>
            <w:tcW w:w="3260" w:type="dxa"/>
          </w:tcPr>
          <w:p w14:paraId="0050E1D0" w14:textId="77777777" w:rsidR="00AF43E6" w:rsidRPr="00964C32" w:rsidRDefault="00AF43E6" w:rsidP="004449F8">
            <w:pPr>
              <w:snapToGrid w:val="0"/>
              <w:jc w:val="center"/>
              <w:rPr>
                <w:rFonts w:ascii="UD デジタル 教科書体 NK-R" w:eastAsia="UD デジタル 教科書体 NK-R" w:hAnsi="ＭＳ 明朝"/>
                <w:sz w:val="24"/>
                <w:szCs w:val="24"/>
              </w:rPr>
            </w:pPr>
            <w:r w:rsidRPr="00964C32">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39F3984B"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３９．９</w:t>
            </w:r>
            <w:r w:rsidRPr="00964C32">
              <w:rPr>
                <w:rFonts w:ascii="UD デジタル 教科書体 NK-R" w:eastAsia="UD デジタル 教科書体 NK-R" w:hAnsi="ＭＳ 明朝" w:hint="eastAsia"/>
                <w:sz w:val="24"/>
                <w:szCs w:val="24"/>
              </w:rPr>
              <w:t>万人</w:t>
            </w:r>
          </w:p>
        </w:tc>
        <w:tc>
          <w:tcPr>
            <w:tcW w:w="2126" w:type="dxa"/>
            <w:shd w:val="clear" w:color="auto" w:fill="auto"/>
          </w:tcPr>
          <w:p w14:paraId="512643C6"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４６．６</w:t>
            </w:r>
            <w:r w:rsidRPr="00964C32">
              <w:rPr>
                <w:rFonts w:ascii="UD デジタル 教科書体 NK-R" w:eastAsia="UD デジタル 教科書体 NK-R" w:hAnsi="ＭＳ 明朝" w:hint="eastAsia"/>
                <w:sz w:val="24"/>
                <w:szCs w:val="24"/>
              </w:rPr>
              <w:t>万人</w:t>
            </w:r>
          </w:p>
        </w:tc>
      </w:tr>
    </w:tbl>
    <w:p w14:paraId="3B5554D4" w14:textId="77777777" w:rsidR="00AF43E6" w:rsidRPr="00964C32" w:rsidRDefault="00AF43E6" w:rsidP="00AF43E6">
      <w:pPr>
        <w:snapToGrid w:val="0"/>
        <w:ind w:firstLineChars="400" w:firstLine="867"/>
        <w:rPr>
          <w:rFonts w:ascii="UD デジタル 教科書体 NK-R" w:eastAsia="UD デジタル 教科書体 NK-R" w:hAnsi="ＭＳ 明朝"/>
          <w:sz w:val="20"/>
          <w:szCs w:val="20"/>
        </w:rPr>
      </w:pPr>
      <w:r w:rsidRPr="00964C32">
        <w:rPr>
          <w:rFonts w:ascii="UD デジタル 教科書体 NK-R" w:eastAsia="UD デジタル 教科書体 NK-R" w:hint="eastAsia"/>
          <w:sz w:val="20"/>
          <w:szCs w:val="20"/>
        </w:rPr>
        <w:t>・ 権利擁護人材育成事業</w:t>
      </w:r>
      <w:r w:rsidRPr="00964C32">
        <w:rPr>
          <w:rFonts w:ascii="UD デジタル 教科書体 NK-R" w:eastAsia="UD デジタル 教科書体 NK-R" w:hAnsi="ＭＳ 明朝" w:hint="eastAsia"/>
          <w:sz w:val="20"/>
          <w:szCs w:val="20"/>
        </w:rPr>
        <w:t>実施市町村：２３市町 （令和</w:t>
      </w:r>
      <w:r>
        <w:rPr>
          <w:rFonts w:ascii="UD デジタル 教科書体 NK-R" w:eastAsia="UD デジタル 教科書体 NK-R" w:hAnsi="ＭＳ 明朝" w:hint="eastAsia"/>
          <w:sz w:val="20"/>
          <w:szCs w:val="20"/>
        </w:rPr>
        <w:t>５</w:t>
      </w:r>
      <w:r w:rsidRPr="00964C32">
        <w:rPr>
          <w:rFonts w:ascii="UD デジタル 教科書体 NK-R" w:eastAsia="UD デジタル 教科書体 NK-R" w:hAnsi="ＭＳ 明朝" w:hint="eastAsia"/>
          <w:sz w:val="20"/>
          <w:szCs w:val="20"/>
        </w:rPr>
        <w:t>年度、政令市含む）</w:t>
      </w:r>
    </w:p>
    <w:p w14:paraId="53A4136B" w14:textId="77777777" w:rsidR="00AF43E6" w:rsidRPr="00964C32" w:rsidRDefault="00AF43E6" w:rsidP="00AF43E6">
      <w:pPr>
        <w:snapToGrid w:val="0"/>
        <w:rPr>
          <w:rFonts w:ascii="UD デジタル 教科書体 NK-R" w:eastAsia="UD デジタル 教科書体 NK-R"/>
          <w:sz w:val="24"/>
          <w:szCs w:val="24"/>
        </w:rPr>
      </w:pPr>
    </w:p>
    <w:p w14:paraId="5889D7DF" w14:textId="408409B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高齢者が安心して暮らしていくためには、消費者被害の未然防止・拡大防止</w:t>
      </w:r>
      <w:r>
        <w:rPr>
          <w:rFonts w:ascii="UD デジタル 教科書体 NK-R" w:eastAsia="UD デジタル 教科書体 NK-R" w:hint="eastAsia"/>
          <w:sz w:val="24"/>
          <w:szCs w:val="24"/>
        </w:rPr>
        <w:t>に向けた</w:t>
      </w:r>
      <w:r w:rsidRPr="00964C32">
        <w:rPr>
          <w:rFonts w:ascii="UD デジタル 教科書体 NK-R" w:eastAsia="UD デジタル 教科書体 NK-R" w:hint="eastAsia"/>
          <w:sz w:val="24"/>
          <w:szCs w:val="24"/>
        </w:rPr>
        <w:t>環境づくりの推進などが必要です。</w:t>
      </w:r>
    </w:p>
    <w:p w14:paraId="3B2B6459"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B5781C"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6ECD927A"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5F793706" w14:textId="77777777" w:rsidR="00AF43E6" w:rsidRPr="00964C32" w:rsidRDefault="00AF43E6" w:rsidP="00AF43E6">
      <w:pPr>
        <w:snapToGrid w:val="0"/>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b/>
          <w:sz w:val="24"/>
          <w:szCs w:val="24"/>
          <w:bdr w:val="single" w:sz="4" w:space="0" w:color="auto"/>
        </w:rPr>
        <w:lastRenderedPageBreak/>
        <w:t>施策の方向性</w:t>
      </w:r>
    </w:p>
    <w:p w14:paraId="4840BFD0"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１．高齢者虐待防止の取組みを推進します</w:t>
      </w:r>
    </w:p>
    <w:p w14:paraId="770B7835" w14:textId="7DFEFC6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高齢者虐待への対応を第一義的に行う市町村が迅速・適切な虐待対応ができるよう支援</w:t>
      </w:r>
      <w:r w:rsidRPr="00FE0B55">
        <w:rPr>
          <w:rFonts w:ascii="UD デジタル 教科書体 NK-R" w:eastAsia="UD デジタル 教科書体 NK-R" w:hint="eastAsia"/>
          <w:sz w:val="24"/>
          <w:szCs w:val="24"/>
        </w:rPr>
        <w:t>するとともに、体制整備の強化、促進をしていき</w:t>
      </w:r>
      <w:r w:rsidRPr="00964C32">
        <w:rPr>
          <w:rFonts w:ascii="UD デジタル 教科書体 NK-R" w:eastAsia="UD デジタル 教科書体 NK-R" w:hint="eastAsia"/>
          <w:sz w:val="24"/>
          <w:szCs w:val="24"/>
        </w:rPr>
        <w:t>ます。また、悪質なケースや、府に直接通報があった場合には、</w:t>
      </w:r>
      <w:r w:rsidRPr="00FE0B55">
        <w:rPr>
          <w:rFonts w:ascii="UD デジタル 教科書体 NK-R" w:eastAsia="UD デジタル 教科書体 NK-R" w:hint="eastAsia"/>
          <w:sz w:val="24"/>
          <w:szCs w:val="24"/>
        </w:rPr>
        <w:t>速やかに</w:t>
      </w:r>
      <w:r w:rsidRPr="00964C32">
        <w:rPr>
          <w:rFonts w:ascii="UD デジタル 教科書体 NK-R" w:eastAsia="UD デジタル 教科書体 NK-R" w:hint="eastAsia"/>
          <w:sz w:val="24"/>
          <w:szCs w:val="24"/>
        </w:rPr>
        <w:t>市町村</w:t>
      </w:r>
      <w:r w:rsidR="00B0276A">
        <w:rPr>
          <w:rFonts w:ascii="UD デジタル 教科書体 NK-R" w:eastAsia="UD デジタル 教科書体 NK-R" w:hint="eastAsia"/>
          <w:sz w:val="24"/>
          <w:szCs w:val="24"/>
        </w:rPr>
        <w:t>との</w:t>
      </w:r>
      <w:r w:rsidRPr="00FE0B55">
        <w:rPr>
          <w:rFonts w:ascii="UD デジタル 教科書体 NK-R" w:eastAsia="UD デジタル 教科書体 NK-R" w:hint="eastAsia"/>
          <w:sz w:val="24"/>
          <w:szCs w:val="24"/>
        </w:rPr>
        <w:t>連携・協働</w:t>
      </w:r>
      <w:r w:rsidRPr="00964C32">
        <w:rPr>
          <w:rFonts w:ascii="UD デジタル 教科書体 NK-R" w:eastAsia="UD デジタル 教科書体 NK-R" w:hint="eastAsia"/>
          <w:sz w:val="24"/>
          <w:szCs w:val="24"/>
        </w:rPr>
        <w:t>を</w:t>
      </w:r>
      <w:r w:rsidRPr="00FE0B55">
        <w:rPr>
          <w:rFonts w:ascii="UD デジタル 教科書体 NK-R" w:eastAsia="UD デジタル 教科書体 NK-R" w:hint="eastAsia"/>
          <w:sz w:val="24"/>
          <w:szCs w:val="24"/>
        </w:rPr>
        <w:t>図ります</w:t>
      </w:r>
      <w:r w:rsidRPr="00964C32">
        <w:rPr>
          <w:rFonts w:ascii="UD デジタル 教科書体 NK-R" w:eastAsia="UD デジタル 教科書体 NK-R" w:hint="eastAsia"/>
          <w:sz w:val="24"/>
          <w:szCs w:val="24"/>
        </w:rPr>
        <w:t>。</w:t>
      </w:r>
    </w:p>
    <w:p w14:paraId="0E0F8DCE" w14:textId="77777777" w:rsidR="00AF43E6" w:rsidRPr="00964C32" w:rsidRDefault="00AF43E6" w:rsidP="00AF43E6">
      <w:pPr>
        <w:snapToGrid w:val="0"/>
        <w:rPr>
          <w:rFonts w:ascii="UD デジタル 教科書体 NK-R" w:eastAsia="UD デジタル 教科書体 NK-R"/>
          <w:sz w:val="24"/>
          <w:szCs w:val="24"/>
        </w:rPr>
      </w:pPr>
    </w:p>
    <w:p w14:paraId="05BFD7C1" w14:textId="50A43D4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FE0B55">
        <w:rPr>
          <w:rFonts w:ascii="UD デジタル 教科書体 NK-R" w:eastAsia="UD デジタル 教科書体 NK-R" w:hint="eastAsia"/>
          <w:sz w:val="24"/>
          <w:szCs w:val="24"/>
        </w:rPr>
        <w:t>養介護施設従事者に対する虐待防止研修により、</w:t>
      </w:r>
      <w:r w:rsidRPr="00964C32">
        <w:rPr>
          <w:rFonts w:ascii="UD デジタル 教科書体 NK-R" w:eastAsia="UD デジタル 教科書体 NK-R" w:hint="eastAsia"/>
          <w:sz w:val="24"/>
          <w:szCs w:val="24"/>
        </w:rPr>
        <w:t>施設従事者の虐待防止の対応力向上と施設での虐待防止を</w:t>
      </w:r>
      <w:r w:rsidRPr="00FE0B55">
        <w:rPr>
          <w:rFonts w:ascii="UD デジタル 教科書体 NK-R" w:eastAsia="UD デジタル 教科書体 NK-R" w:hint="eastAsia"/>
          <w:sz w:val="24"/>
          <w:szCs w:val="24"/>
        </w:rPr>
        <w:t>推し進めます</w:t>
      </w:r>
      <w:r w:rsidRPr="00964C32">
        <w:rPr>
          <w:rFonts w:ascii="UD デジタル 教科書体 NK-R" w:eastAsia="UD デジタル 教科書体 NK-R" w:hint="eastAsia"/>
          <w:sz w:val="24"/>
          <w:szCs w:val="24"/>
        </w:rPr>
        <w:t>。</w:t>
      </w:r>
    </w:p>
    <w:p w14:paraId="2BC4B845" w14:textId="77777777" w:rsidR="00AF43E6" w:rsidRPr="00964C32" w:rsidRDefault="00AF43E6" w:rsidP="00AF43E6">
      <w:pPr>
        <w:snapToGrid w:val="0"/>
        <w:rPr>
          <w:rFonts w:ascii="UD デジタル 教科書体 NK-R" w:eastAsia="UD デジタル 教科書体 NK-R"/>
          <w:sz w:val="24"/>
          <w:szCs w:val="24"/>
        </w:rPr>
      </w:pPr>
    </w:p>
    <w:p w14:paraId="34DDE88A" w14:textId="77777777" w:rsidR="00AF43E6" w:rsidRPr="00964C32" w:rsidRDefault="00AF43E6" w:rsidP="00AF43E6">
      <w:pPr>
        <w:snapToGrid w:val="0"/>
        <w:rPr>
          <w:rFonts w:ascii="UD デジタル 教科書体 NK-R" w:eastAsia="UD デジタル 教科書体 NK-R"/>
          <w:sz w:val="24"/>
          <w:szCs w:val="24"/>
        </w:rPr>
      </w:pPr>
    </w:p>
    <w:p w14:paraId="402EB5D2"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w:t>
      </w:r>
      <w:r w:rsidRPr="00384768">
        <w:rPr>
          <w:rFonts w:ascii="UD デジタル 教科書体 NK-R" w:eastAsia="UD デジタル 教科書体 NK-R" w:hAnsi="ＭＳ Ｐゴシック" w:hint="eastAsia"/>
          <w:b/>
          <w:sz w:val="24"/>
          <w:szCs w:val="24"/>
          <w:u w:val="single"/>
        </w:rPr>
        <w:t>地域における権利擁護支援の推進</w:t>
      </w:r>
      <w:r w:rsidRPr="00964C32">
        <w:rPr>
          <w:rFonts w:ascii="UD デジタル 教科書体 NK-R" w:eastAsia="UD デジタル 教科書体 NK-R" w:hAnsi="ＭＳ Ｐゴシック" w:hint="eastAsia"/>
          <w:b/>
          <w:sz w:val="24"/>
          <w:szCs w:val="24"/>
          <w:u w:val="single"/>
        </w:rPr>
        <w:t>に取り組みます</w:t>
      </w:r>
    </w:p>
    <w:p w14:paraId="5B022243" w14:textId="2965B30D"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384768">
        <w:rPr>
          <w:rFonts w:ascii="UD デジタル 教科書体 NK-R" w:eastAsia="UD デジタル 教科書体 NK-R" w:hint="eastAsia"/>
          <w:sz w:val="24"/>
          <w:szCs w:val="24"/>
        </w:rPr>
        <w:t>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7BE95088" w14:textId="77777777" w:rsidR="00AF43E6" w:rsidRPr="00964C32" w:rsidRDefault="00AF43E6" w:rsidP="00AF43E6">
      <w:pPr>
        <w:snapToGrid w:val="0"/>
        <w:rPr>
          <w:rFonts w:ascii="UD デジタル 教科書体 NK-R" w:eastAsia="UD デジタル 教科書体 NK-R"/>
          <w:sz w:val="24"/>
          <w:szCs w:val="24"/>
        </w:rPr>
      </w:pPr>
    </w:p>
    <w:p w14:paraId="40C37CB3" w14:textId="77777777" w:rsidR="00AF43E6" w:rsidRPr="00964C32" w:rsidRDefault="00AF43E6" w:rsidP="00AF43E6">
      <w:pPr>
        <w:snapToGrid w:val="0"/>
        <w:rPr>
          <w:rFonts w:ascii="UD デジタル 教科書体 NK-R" w:eastAsia="UD デジタル 教科書体 NK-R"/>
          <w:sz w:val="24"/>
          <w:szCs w:val="24"/>
        </w:rPr>
      </w:pPr>
    </w:p>
    <w:p w14:paraId="2693AC48" w14:textId="77777777"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３．犯罪被害等の未然防止に努めます</w:t>
      </w:r>
    </w:p>
    <w:p w14:paraId="0A45040D" w14:textId="785A161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14B91B8D" w14:textId="77777777" w:rsidR="00AF43E6" w:rsidRPr="00964C32" w:rsidRDefault="00AF43E6" w:rsidP="00AF43E6">
      <w:pPr>
        <w:snapToGrid w:val="0"/>
        <w:ind w:leftChars="127" w:left="545" w:hangingChars="100" w:hanging="257"/>
        <w:rPr>
          <w:rFonts w:ascii="UD デジタル 教科書体 NK-R" w:eastAsia="UD デジタル 教科書体 NK-R"/>
          <w:sz w:val="24"/>
          <w:szCs w:val="24"/>
        </w:rPr>
      </w:pPr>
    </w:p>
    <w:p w14:paraId="1C62A5E0" w14:textId="5142332C"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認知症の人をはじめとする高齢者やその家族が安心して暮らすことができるよう広域的な立場から支援するとともに、市町村等への情報提供等の取組みを進めます。</w:t>
      </w:r>
    </w:p>
    <w:p w14:paraId="242C5BFA" w14:textId="77777777" w:rsidR="00AF43E6" w:rsidRPr="00964C32" w:rsidRDefault="00AF43E6" w:rsidP="00AF43E6">
      <w:pPr>
        <w:snapToGrid w:val="0"/>
        <w:ind w:leftChars="200" w:left="711" w:hangingChars="100" w:hanging="257"/>
        <w:rPr>
          <w:rFonts w:ascii="UD デジタル 教科書体 NK-R" w:eastAsia="UD デジタル 教科書体 NK-R"/>
          <w:sz w:val="24"/>
          <w:szCs w:val="24"/>
        </w:rPr>
      </w:pPr>
    </w:p>
    <w:p w14:paraId="54D15E8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23D26F03" w14:textId="77777777" w:rsidTr="004449F8">
        <w:trPr>
          <w:trHeight w:val="397"/>
        </w:trPr>
        <w:tc>
          <w:tcPr>
            <w:tcW w:w="6266" w:type="dxa"/>
            <w:tcBorders>
              <w:bottom w:val="double" w:sz="4" w:space="0" w:color="auto"/>
            </w:tcBorders>
            <w:shd w:val="clear" w:color="auto" w:fill="FFFF00"/>
            <w:vAlign w:val="center"/>
          </w:tcPr>
          <w:p w14:paraId="7F248A01"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7CF3935"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31DE88A6" w14:textId="77777777" w:rsidTr="004449F8">
        <w:trPr>
          <w:trHeight w:val="340"/>
        </w:trPr>
        <w:tc>
          <w:tcPr>
            <w:tcW w:w="10093" w:type="dxa"/>
            <w:gridSpan w:val="2"/>
            <w:tcBorders>
              <w:top w:val="double" w:sz="4" w:space="0" w:color="auto"/>
            </w:tcBorders>
            <w:shd w:val="clear" w:color="auto" w:fill="DAEEF3"/>
            <w:vAlign w:val="center"/>
          </w:tcPr>
          <w:p w14:paraId="5AF987E0"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１．高齢者虐待防止の取組みの推進</w:t>
            </w:r>
          </w:p>
        </w:tc>
      </w:tr>
      <w:tr w:rsidR="00AF43E6" w:rsidRPr="00964C32" w14:paraId="4171E786" w14:textId="77777777" w:rsidTr="004449F8">
        <w:trPr>
          <w:trHeight w:val="783"/>
        </w:trPr>
        <w:tc>
          <w:tcPr>
            <w:tcW w:w="6266" w:type="dxa"/>
          </w:tcPr>
          <w:p w14:paraId="412D0DD7" w14:textId="0D0B2F2F"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7878BA2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市町村や地域包括支援センター職員</w:t>
            </w:r>
            <w:r>
              <w:rPr>
                <w:rFonts w:ascii="UD デジタル 教科書体 NK-R" w:eastAsia="UD デジタル 教科書体 NK-R" w:hAnsi="ＭＳ Ｐゴシック" w:cs="ＭＳ Ｐゴシック" w:hint="eastAsia"/>
                <w:kern w:val="0"/>
                <w:szCs w:val="21"/>
              </w:rPr>
              <w:t>が</w:t>
            </w:r>
            <w:r w:rsidRPr="00964C32">
              <w:rPr>
                <w:rFonts w:ascii="UD デジタル 教科書体 NK-R" w:eastAsia="UD デジタル 教科書体 NK-R" w:hAnsi="ＭＳ Ｐゴシック" w:cs="ＭＳ Ｐゴシック" w:hint="eastAsia"/>
                <w:kern w:val="0"/>
                <w:szCs w:val="21"/>
              </w:rPr>
              <w:t>高齢者虐待への</w:t>
            </w:r>
            <w:r>
              <w:rPr>
                <w:rFonts w:ascii="UD デジタル 教科書体 NK-R" w:eastAsia="UD デジタル 教科書体 NK-R" w:hAnsi="ＭＳ Ｐゴシック" w:cs="ＭＳ Ｐゴシック" w:hint="eastAsia"/>
                <w:kern w:val="0"/>
                <w:szCs w:val="21"/>
              </w:rPr>
              <w:t>適切な対応ができるよう</w:t>
            </w:r>
            <w:r w:rsidRPr="00964C32">
              <w:rPr>
                <w:rFonts w:ascii="UD デジタル 教科書体 NK-R" w:eastAsia="UD デジタル 教科書体 NK-R" w:hAnsi="ＭＳ Ｐゴシック" w:cs="ＭＳ Ｐゴシック" w:hint="eastAsia"/>
                <w:kern w:val="0"/>
                <w:szCs w:val="21"/>
              </w:rPr>
              <w:t>、職階、経験別の研修を実施し</w:t>
            </w:r>
            <w:r>
              <w:rPr>
                <w:rFonts w:ascii="UD デジタル 教科書体 NK-R" w:eastAsia="UD デジタル 教科書体 NK-R" w:hAnsi="ＭＳ Ｐゴシック" w:cs="ＭＳ Ｐゴシック" w:hint="eastAsia"/>
                <w:kern w:val="0"/>
                <w:szCs w:val="21"/>
              </w:rPr>
              <w:t>、対応力の向上を図り</w:t>
            </w:r>
            <w:r w:rsidRPr="00964C32">
              <w:rPr>
                <w:rFonts w:ascii="UD デジタル 教科書体 NK-R" w:eastAsia="UD デジタル 教科書体 NK-R" w:hAnsi="ＭＳ Ｐゴシック" w:cs="ＭＳ Ｐゴシック" w:hint="eastAsia"/>
                <w:kern w:val="0"/>
                <w:szCs w:val="21"/>
              </w:rPr>
              <w:t>ます。</w:t>
            </w:r>
          </w:p>
        </w:tc>
        <w:tc>
          <w:tcPr>
            <w:tcW w:w="3827" w:type="dxa"/>
          </w:tcPr>
          <w:p w14:paraId="4A8A948E"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・市町村や地域包括支援センター職員を対象とした、初任者、現任者、管理職の研修をそれぞれ年１回実施</w:t>
            </w:r>
          </w:p>
        </w:tc>
      </w:tr>
      <w:tr w:rsidR="00AF43E6" w:rsidRPr="00964C32" w14:paraId="1E410438" w14:textId="77777777" w:rsidTr="004449F8">
        <w:trPr>
          <w:trHeight w:val="783"/>
        </w:trPr>
        <w:tc>
          <w:tcPr>
            <w:tcW w:w="6266" w:type="dxa"/>
          </w:tcPr>
          <w:p w14:paraId="49CBD4A6" w14:textId="6E2B34D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w:t>
            </w:r>
            <w:r w:rsidR="00F20590">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）【介護支援課】</w:t>
            </w:r>
          </w:p>
          <w:p w14:paraId="2BA9BD6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9D3A468" w14:textId="341081DF" w:rsidR="00F20590" w:rsidRPr="00964C32" w:rsidRDefault="00F20590" w:rsidP="00F2059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20590">
              <w:rPr>
                <w:rFonts w:ascii="UD デジタル 教科書体 NK-R" w:eastAsia="UD デジタル 教科書体 NK-R" w:hAnsi="ＭＳ Ｐゴシック" w:cs="ＭＳ Ｐゴシック" w:hint="eastAsia"/>
                <w:color w:val="000000" w:themeColor="text1"/>
                <w:kern w:val="0"/>
                <w:szCs w:val="21"/>
              </w:rPr>
              <w:t>また、PDCAサイクルを活用し、府内市町村の現状や課題を把握しつつ、専門職チーム派遣事業や研修事業を実施し、市町村担当者会議等における報告、協議等を通じて、取組みの評価に努めます。</w:t>
            </w:r>
          </w:p>
        </w:tc>
        <w:tc>
          <w:tcPr>
            <w:tcW w:w="3827" w:type="dxa"/>
          </w:tcPr>
          <w:p w14:paraId="37570605" w14:textId="77777777" w:rsidR="00AF43E6" w:rsidRPr="00964C32" w:rsidRDefault="00AF43E6" w:rsidP="004449F8">
            <w:pPr>
              <w:spacing w:line="240" w:lineRule="exact"/>
              <w:rPr>
                <w:rFonts w:ascii="UD デジタル 教科書体 NK-R" w:eastAsia="UD デジタル 教科書体 NK-R" w:hAnsi="ＭＳ Ｐゴシック" w:cs="ＭＳ Ｐゴシック"/>
                <w:kern w:val="0"/>
              </w:rPr>
            </w:pPr>
            <w:r w:rsidRPr="00964C32">
              <w:rPr>
                <w:rFonts w:ascii="UD デジタル 教科書体 NK-R" w:eastAsia="UD デジタル 教科書体 NK-R" w:hAnsi="ＭＳ Ｐゴシック" w:cs="ＭＳ Ｐゴシック" w:hint="eastAsia"/>
                <w:kern w:val="0"/>
              </w:rPr>
              <w:t>・専門職チーム派遣：６市町村/年</w:t>
            </w:r>
          </w:p>
          <w:p w14:paraId="208EB84C"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34FE1">
              <w:rPr>
                <w:rFonts w:ascii="UD デジタル 教科書体 NK-R" w:eastAsia="UD デジタル 教科書体 NK-R" w:hAnsi="ＭＳ Ｐゴシック" w:cs="ＭＳ Ｐゴシック" w:hint="eastAsia"/>
                <w:kern w:val="0"/>
                <w:szCs w:val="21"/>
              </w:rPr>
              <w:t>・市町村担当者会議：1回/年</w:t>
            </w:r>
          </w:p>
        </w:tc>
      </w:tr>
      <w:tr w:rsidR="00AF43E6" w:rsidRPr="00964C32" w14:paraId="3E7697B7" w14:textId="77777777" w:rsidTr="004449F8">
        <w:trPr>
          <w:trHeight w:val="783"/>
        </w:trPr>
        <w:tc>
          <w:tcPr>
            <w:tcW w:w="6266" w:type="dxa"/>
          </w:tcPr>
          <w:p w14:paraId="3F4B8C32" w14:textId="6464C61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lastRenderedPageBreak/>
              <w:t>○高齢者虐待防止体制整備支援事業（養介護施設従事者等向け研修）【介護支援課】</w:t>
            </w:r>
          </w:p>
          <w:p w14:paraId="504E285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養介護施設等における虐待を未然に防止する観点から、養介護施設の管理者等を対象に、研修を実施します。</w:t>
            </w:r>
          </w:p>
        </w:tc>
        <w:tc>
          <w:tcPr>
            <w:tcW w:w="3827" w:type="dxa"/>
          </w:tcPr>
          <w:p w14:paraId="616D7035" w14:textId="41E4D0F5"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・養介護施設</w:t>
            </w:r>
            <w:r w:rsidR="003141EB">
              <w:rPr>
                <w:rFonts w:ascii="UD デジタル 教科書体 NK-R" w:eastAsia="UD デジタル 教科書体 NK-R" w:hAnsi="ＭＳ Ｐゴシック" w:cs="ＭＳ Ｐゴシック" w:hint="eastAsia"/>
                <w:kern w:val="0"/>
                <w:szCs w:val="21"/>
              </w:rPr>
              <w:t>等</w:t>
            </w:r>
            <w:r w:rsidRPr="00AF43E6">
              <w:rPr>
                <w:rFonts w:ascii="UD デジタル 教科書体 NK-R" w:eastAsia="UD デジタル 教科書体 NK-R" w:hAnsi="ＭＳ Ｐゴシック" w:cs="ＭＳ Ｐゴシック" w:hint="eastAsia"/>
                <w:kern w:val="0"/>
                <w:szCs w:val="21"/>
              </w:rPr>
              <w:t>の管理者や従事者等を対象とした研修をそれぞれ年１回実施</w:t>
            </w:r>
          </w:p>
        </w:tc>
      </w:tr>
      <w:tr w:rsidR="00AF43E6" w:rsidRPr="00964C32" w14:paraId="5D96D43F" w14:textId="77777777" w:rsidTr="004449F8">
        <w:trPr>
          <w:trHeight w:val="783"/>
        </w:trPr>
        <w:tc>
          <w:tcPr>
            <w:tcW w:w="6266" w:type="dxa"/>
          </w:tcPr>
          <w:p w14:paraId="66A727FC" w14:textId="0117152A"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35B5ECF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827" w:type="dxa"/>
          </w:tcPr>
          <w:p w14:paraId="1F501087"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・養成人員:３００名/年</w:t>
            </w:r>
          </w:p>
        </w:tc>
      </w:tr>
      <w:tr w:rsidR="00AF43E6" w:rsidRPr="00964C32" w14:paraId="3C643529" w14:textId="77777777" w:rsidTr="004449F8">
        <w:trPr>
          <w:trHeight w:val="783"/>
        </w:trPr>
        <w:tc>
          <w:tcPr>
            <w:tcW w:w="6266" w:type="dxa"/>
          </w:tcPr>
          <w:p w14:paraId="7E59607B" w14:textId="1A73F06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○身体拘束廃止に関する指導強化【介護事業者課】</w:t>
            </w:r>
          </w:p>
          <w:p w14:paraId="45D74898"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827" w:type="dxa"/>
          </w:tcPr>
          <w:p w14:paraId="6F08B713"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52E7554F" w14:textId="77777777" w:rsidTr="004449F8">
        <w:trPr>
          <w:trHeight w:val="783"/>
        </w:trPr>
        <w:tc>
          <w:tcPr>
            <w:tcW w:w="6266" w:type="dxa"/>
          </w:tcPr>
          <w:p w14:paraId="6B58370A" w14:textId="6B313120"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○身体拘束ゼロを推進する啓発【介護事業者課】</w:t>
            </w:r>
          </w:p>
          <w:p w14:paraId="32446FF9"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06886852" w14:textId="77777777" w:rsidR="00AF43E6" w:rsidRPr="00AF43E6"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3A16C27E"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・集団指導：２１２施設/年</w:t>
            </w:r>
          </w:p>
          <w:p w14:paraId="1630382A"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6B8A968F" w14:textId="77777777" w:rsidTr="004449F8">
        <w:trPr>
          <w:trHeight w:val="283"/>
        </w:trPr>
        <w:tc>
          <w:tcPr>
            <w:tcW w:w="10093" w:type="dxa"/>
            <w:gridSpan w:val="2"/>
            <w:shd w:val="clear" w:color="auto" w:fill="DAEEF3"/>
          </w:tcPr>
          <w:p w14:paraId="0FC09E6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w:t>
            </w:r>
            <w:r w:rsidRPr="00384768">
              <w:rPr>
                <w:rFonts w:ascii="UD デジタル 教科書体 NK-R" w:eastAsia="UD デジタル 教科書体 NK-R" w:hAnsi="ＭＳ Ｐゴシック" w:cs="ＭＳ Ｐゴシック" w:hint="eastAsia"/>
                <w:kern w:val="0"/>
                <w:szCs w:val="21"/>
              </w:rPr>
              <w:t>地域における権利擁護支援の推進</w:t>
            </w:r>
          </w:p>
        </w:tc>
      </w:tr>
      <w:tr w:rsidR="00AF43E6" w:rsidRPr="00964C32" w14:paraId="3C8ADE4F" w14:textId="77777777" w:rsidTr="004449F8">
        <w:trPr>
          <w:trHeight w:val="549"/>
        </w:trPr>
        <w:tc>
          <w:tcPr>
            <w:tcW w:w="6266" w:type="dxa"/>
          </w:tcPr>
          <w:p w14:paraId="3EBED96B" w14:textId="49EA30E1"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964C32">
              <w:rPr>
                <w:rFonts w:ascii="UD デジタル 教科書体 NK-R" w:eastAsia="UD デジタル 教科書体 NK-R" w:hAnsi="ＭＳ Ｐゴシック" w:cs="ＭＳ Ｐゴシック" w:hint="eastAsia"/>
                <w:kern w:val="0"/>
                <w:szCs w:val="21"/>
              </w:rPr>
              <w:t>の開催【地域福祉課】</w:t>
            </w:r>
          </w:p>
          <w:p w14:paraId="3AA7C63F" w14:textId="470F88D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p w14:paraId="516D39B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tcPr>
          <w:p w14:paraId="664B678F" w14:textId="220FF8D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を開催：１回/年</w:t>
            </w:r>
          </w:p>
          <w:p w14:paraId="75D0C97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5CEB9D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BD646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C256D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B924249" w14:textId="77777777" w:rsidTr="004449F8">
        <w:trPr>
          <w:trHeight w:val="549"/>
        </w:trPr>
        <w:tc>
          <w:tcPr>
            <w:tcW w:w="6266" w:type="dxa"/>
            <w:shd w:val="clear" w:color="auto" w:fill="auto"/>
          </w:tcPr>
          <w:p w14:paraId="367F52DE" w14:textId="57A6596A"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○研修の実施【地域福祉課、介護支援課】</w:t>
            </w:r>
          </w:p>
          <w:p w14:paraId="4A2F1C95" w14:textId="12A19B1D" w:rsidR="00AF43E6" w:rsidRPr="00964C32" w:rsidRDefault="00AF43E6" w:rsidP="00AF43E6">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r w:rsidRPr="00964C32">
              <w:rPr>
                <w:rFonts w:ascii="UD デジタル 教科書体 NK-R" w:eastAsia="UD デジタル 教科書体 NK-R" w:hAnsi="ＭＳ Ｐゴシック" w:cs="ＭＳ Ｐゴシック" w:hint="eastAsia"/>
                <w:kern w:val="0"/>
                <w:szCs w:val="21"/>
              </w:rPr>
              <w:t xml:space="preserve">　　</w:t>
            </w:r>
          </w:p>
        </w:tc>
        <w:tc>
          <w:tcPr>
            <w:tcW w:w="3827" w:type="dxa"/>
          </w:tcPr>
          <w:p w14:paraId="0C68625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AF43E6" w:rsidRPr="00964C32" w14:paraId="620962C3" w14:textId="77777777" w:rsidTr="004449F8">
        <w:trPr>
          <w:trHeight w:val="549"/>
        </w:trPr>
        <w:tc>
          <w:tcPr>
            <w:tcW w:w="6266" w:type="dxa"/>
            <w:shd w:val="clear" w:color="auto" w:fill="auto"/>
          </w:tcPr>
          <w:p w14:paraId="55059C59"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534BD42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14:paraId="1F16C37F"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4756A5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w:t>
            </w:r>
          </w:p>
        </w:tc>
      </w:tr>
      <w:tr w:rsidR="00AF43E6" w:rsidRPr="00964C32" w14:paraId="5A8D8A3E" w14:textId="77777777" w:rsidTr="004449F8">
        <w:trPr>
          <w:trHeight w:val="549"/>
        </w:trPr>
        <w:tc>
          <w:tcPr>
            <w:tcW w:w="6266" w:type="dxa"/>
          </w:tcPr>
          <w:p w14:paraId="1D1EBE2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○日常生活自立支援事業の運営支援【地域福祉課】</w:t>
            </w:r>
          </w:p>
          <w:p w14:paraId="3F7122C0" w14:textId="6AFC3BA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384768">
              <w:rPr>
                <w:rFonts w:ascii="UD デジタル 教科書体 NK-R" w:eastAsia="UD デジタル 教科書体 NK-R" w:hAnsi="ＭＳ Ｐゴシック" w:cs="ＭＳ Ｐゴシック" w:hint="eastAsia"/>
                <w:kern w:val="0"/>
                <w:szCs w:val="21"/>
              </w:rPr>
              <w:t>判断能力が不十分な認知症</w:t>
            </w:r>
            <w:r w:rsidRPr="00964C32">
              <w:rPr>
                <w:rFonts w:ascii="UD デジタル 教科書体 NK-R" w:eastAsia="UD デジタル 教科書体 NK-R" w:hAnsi="ＭＳ Ｐゴシック" w:cs="ＭＳ Ｐゴシック" w:hint="eastAsia"/>
                <w:kern w:val="0"/>
                <w:szCs w:val="21"/>
              </w:rPr>
              <w:t>高齢者等の福祉サービスの利用援助、日常的な金銭管理</w:t>
            </w:r>
            <w:r>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を支援するため、社会福祉法人大阪府社会福祉協議会が行う日常生活自立支援事業の運営を支援します。</w:t>
            </w:r>
          </w:p>
        </w:tc>
        <w:tc>
          <w:tcPr>
            <w:tcW w:w="3827" w:type="dxa"/>
          </w:tcPr>
          <w:p w14:paraId="724EF80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AEB5F29" w14:textId="77777777" w:rsidTr="004449F8">
        <w:trPr>
          <w:trHeight w:val="283"/>
        </w:trPr>
        <w:tc>
          <w:tcPr>
            <w:tcW w:w="10093" w:type="dxa"/>
            <w:gridSpan w:val="2"/>
            <w:shd w:val="clear" w:color="auto" w:fill="DAEEF3"/>
          </w:tcPr>
          <w:p w14:paraId="02FD4FCF"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３．犯罪被害等の未然防止</w:t>
            </w:r>
          </w:p>
        </w:tc>
      </w:tr>
      <w:tr w:rsidR="00AF43E6" w:rsidRPr="00964C32" w14:paraId="72C6391C" w14:textId="77777777" w:rsidTr="004449F8">
        <w:trPr>
          <w:trHeight w:val="673"/>
        </w:trPr>
        <w:tc>
          <w:tcPr>
            <w:tcW w:w="6266" w:type="dxa"/>
          </w:tcPr>
          <w:p w14:paraId="42AE93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○高齢者の消費者被害の拡大防止【消費生活センター】</w:t>
            </w:r>
          </w:p>
          <w:p w14:paraId="3E4ED3F8" w14:textId="7D126E16"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0606CD">
              <w:rPr>
                <w:rFonts w:ascii="UD デジタル 教科書体 NK-R" w:eastAsia="UD デジタル 教科書体 NK-R" w:hAnsi="ＭＳ Ｐゴシック" w:cs="ＭＳ Ｐゴシック" w:hint="eastAsia"/>
                <w:kern w:val="0"/>
                <w:szCs w:val="21"/>
              </w:rPr>
              <w:t>悪質な訪問販売による</w:t>
            </w:r>
            <w:r w:rsidRPr="00964C32">
              <w:rPr>
                <w:rFonts w:ascii="UD デジタル 教科書体 NK-R" w:eastAsia="UD デジタル 教科書体 NK-R" w:hAnsi="ＭＳ Ｐゴシック" w:cs="ＭＳ Ｐゴシック" w:hint="eastAsia"/>
                <w:kern w:val="0"/>
                <w:szCs w:val="21"/>
              </w:rPr>
              <w:t>トラブルなど、高齢者に多い</w:t>
            </w:r>
            <w:r>
              <w:rPr>
                <w:rFonts w:ascii="UD デジタル 教科書体 NK-R" w:eastAsia="UD デジタル 教科書体 NK-R" w:hAnsi="ＭＳ Ｐゴシック" w:cs="ＭＳ Ｐゴシック" w:hint="eastAsia"/>
                <w:kern w:val="0"/>
                <w:szCs w:val="21"/>
              </w:rPr>
              <w:t>消費者</w:t>
            </w:r>
            <w:r w:rsidRPr="00964C32">
              <w:rPr>
                <w:rFonts w:ascii="UD デジタル 教科書体 NK-R" w:eastAsia="UD デジタル 教科書体 NK-R" w:hAnsi="ＭＳ Ｐゴシック" w:cs="ＭＳ Ｐゴシック" w:hint="eastAsia"/>
                <w:kern w:val="0"/>
                <w:szCs w:val="21"/>
              </w:rPr>
              <w:t>トラブル事例の紹介と被害にあわないための注意点等の周知を行います。</w:t>
            </w:r>
          </w:p>
        </w:tc>
        <w:tc>
          <w:tcPr>
            <w:tcW w:w="3827" w:type="dxa"/>
          </w:tcPr>
          <w:p w14:paraId="7126A46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・「府政だより」による啓発：１回/年</w:t>
            </w:r>
          </w:p>
          <w:p w14:paraId="727E4FB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F6159EC" w14:textId="77777777" w:rsidTr="004449F8">
        <w:trPr>
          <w:trHeight w:val="673"/>
        </w:trPr>
        <w:tc>
          <w:tcPr>
            <w:tcW w:w="6266" w:type="dxa"/>
          </w:tcPr>
          <w:p w14:paraId="3989E893" w14:textId="4654AF6E"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○高齢者の消費者被害の未然防止【消費生活センター、府警本部</w:t>
            </w:r>
            <w:r w:rsidR="00C84C8D" w:rsidRPr="00C84C8D">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7AAC1D8D" w14:textId="7C2B0E31"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827" w:type="dxa"/>
          </w:tcPr>
          <w:p w14:paraId="37F6955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・リーフレットの配布：１，０００部/年</w:t>
            </w:r>
          </w:p>
          <w:p w14:paraId="09CD2DC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0B0407B6" w14:textId="77777777" w:rsidTr="004449F8">
        <w:trPr>
          <w:trHeight w:val="673"/>
        </w:trPr>
        <w:tc>
          <w:tcPr>
            <w:tcW w:w="6266" w:type="dxa"/>
          </w:tcPr>
          <w:p w14:paraId="74C3828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○見守りネットワークの啓発【消費生活センター】</w:t>
            </w:r>
          </w:p>
          <w:p w14:paraId="0B7386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14:paraId="69F805F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・福祉部と連携した福祉関係従事者の啓発</w:t>
            </w:r>
          </w:p>
          <w:p w14:paraId="6B08D74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・ハンドブックの配布：４，０００部/年</w:t>
            </w:r>
          </w:p>
          <w:p w14:paraId="4D387C4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2F152837" w14:textId="77777777" w:rsidTr="004449F8">
        <w:trPr>
          <w:trHeight w:val="673"/>
        </w:trPr>
        <w:tc>
          <w:tcPr>
            <w:tcW w:w="6266" w:type="dxa"/>
          </w:tcPr>
          <w:p w14:paraId="34A87DC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w:t>
            </w:r>
            <w:r w:rsidRPr="00F2426F">
              <w:rPr>
                <w:rFonts w:ascii="UD デジタル 教科書体 NK-R" w:eastAsia="UD デジタル 教科書体 NK-R" w:hAnsi="ＭＳ Ｐゴシック" w:cs="ＭＳ Ｐゴシック" w:hint="eastAsia"/>
                <w:kern w:val="0"/>
                <w:szCs w:val="21"/>
              </w:rPr>
              <w:t>事業者等と連携した見守りによる</w:t>
            </w: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w:t>
            </w:r>
          </w:p>
          <w:p w14:paraId="3EEDF8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14:paraId="4A693C2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w:t>
            </w:r>
            <w:r w:rsidRPr="00581900">
              <w:rPr>
                <w:rFonts w:ascii="UD デジタル 教科書体 NK-R" w:eastAsia="UD デジタル 教科書体 NK-R" w:hAnsi="ＭＳ Ｐゴシック" w:cs="ＭＳ Ｐゴシック"/>
                <w:kern w:val="0"/>
                <w:szCs w:val="21"/>
              </w:rPr>
              <w:t>10,000</w:t>
            </w:r>
            <w:r w:rsidRPr="00964C32">
              <w:rPr>
                <w:rFonts w:ascii="UD デジタル 教科書体 NK-R" w:eastAsia="UD デジタル 教科書体 NK-R" w:hAnsi="ＭＳ Ｐゴシック" w:cs="ＭＳ Ｐゴシック" w:hint="eastAsia"/>
                <w:kern w:val="0"/>
                <w:szCs w:val="21"/>
              </w:rPr>
              <w:t>部/年</w:t>
            </w:r>
          </w:p>
          <w:p w14:paraId="4236101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08A8381" w14:textId="77777777" w:rsidTr="004449F8">
        <w:trPr>
          <w:trHeight w:val="416"/>
        </w:trPr>
        <w:tc>
          <w:tcPr>
            <w:tcW w:w="6266" w:type="dxa"/>
          </w:tcPr>
          <w:p w14:paraId="59B48D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○被害にあわないため講座の実施【消費生活センター】</w:t>
            </w:r>
          </w:p>
          <w:p w14:paraId="7E9B2D08" w14:textId="7CE5FC3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老人クラブや自治</w:t>
            </w:r>
            <w:r>
              <w:rPr>
                <w:rFonts w:ascii="UD デジタル 教科書体 NK-R" w:eastAsia="UD デジタル 教科書体 NK-R" w:hAnsi="ＭＳ Ｐゴシック" w:cs="ＭＳ Ｐゴシック" w:hint="eastAsia"/>
                <w:kern w:val="0"/>
                <w:szCs w:val="21"/>
              </w:rPr>
              <w:t>会</w:t>
            </w:r>
            <w:r w:rsidRPr="00964C32">
              <w:rPr>
                <w:rFonts w:ascii="UD デジタル 教科書体 NK-R" w:eastAsia="UD デジタル 教科書体 NK-R" w:hAnsi="ＭＳ Ｐゴシック" w:cs="ＭＳ Ｐゴシック" w:hint="eastAsia"/>
                <w:kern w:val="0"/>
                <w:szCs w:val="21"/>
              </w:rPr>
              <w:t>などの集まりに消費のサポーターが「情報提供ボランティア」として出向き、高齢者を狙う悪質商法の手口とその対策、被害にあわないための注意点などの情報提供を行う講座を実施</w:t>
            </w:r>
            <w:r w:rsidR="00447709">
              <w:rPr>
                <w:rFonts w:ascii="UD デジタル 教科書体 NK-R" w:eastAsia="UD デジタル 教科書体 NK-R" w:hAnsi="ＭＳ Ｐゴシック" w:cs="ＭＳ Ｐゴシック" w:hint="eastAsia"/>
                <w:kern w:val="0"/>
                <w:szCs w:val="21"/>
              </w:rPr>
              <w:t>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221B7DE0"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・高齢者向け「消費者問題ミニ講座」の開催：１５０回/年</w:t>
            </w:r>
          </w:p>
          <w:p w14:paraId="13B8B87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6BE61C8A" w14:textId="77777777" w:rsidTr="004449F8">
        <w:trPr>
          <w:trHeight w:val="274"/>
        </w:trPr>
        <w:tc>
          <w:tcPr>
            <w:tcW w:w="6266" w:type="dxa"/>
          </w:tcPr>
          <w:p w14:paraId="4CE3BB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○事業者に処分・指導【消費生活センター】</w:t>
            </w:r>
          </w:p>
          <w:p w14:paraId="579D6DA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事業者に対する関係法令の説明会を実施するとともに、関係機関と連携し、悪質な取引行為等を行っている事業者に処分・指導を行います。</w:t>
            </w:r>
          </w:p>
        </w:tc>
        <w:tc>
          <w:tcPr>
            <w:tcW w:w="3827" w:type="dxa"/>
          </w:tcPr>
          <w:p w14:paraId="4D846A1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・事業者に対する関係法令の説明会を実施：</w:t>
            </w:r>
            <w:r>
              <w:rPr>
                <w:rFonts w:ascii="UD デジタル 教科書体 NK-R" w:eastAsia="UD デジタル 教科書体 NK-R" w:hAnsi="ＭＳ Ｐゴシック" w:cs="ＭＳ Ｐゴシック" w:hint="eastAsia"/>
                <w:kern w:val="0"/>
                <w:szCs w:val="21"/>
              </w:rPr>
              <w:t>２</w:t>
            </w:r>
            <w:r w:rsidRPr="00964C32">
              <w:rPr>
                <w:rFonts w:ascii="UD デジタル 教科書体 NK-R" w:eastAsia="UD デジタル 教科書体 NK-R" w:hAnsi="ＭＳ Ｐゴシック" w:cs="ＭＳ Ｐゴシック" w:hint="eastAsia"/>
                <w:kern w:val="0"/>
                <w:szCs w:val="21"/>
              </w:rPr>
              <w:t>回/年</w:t>
            </w:r>
          </w:p>
        </w:tc>
      </w:tr>
      <w:tr w:rsidR="00AF43E6" w:rsidRPr="00964C32" w14:paraId="2E975D78" w14:textId="77777777" w:rsidTr="004449F8">
        <w:trPr>
          <w:trHeight w:val="673"/>
        </w:trPr>
        <w:tc>
          <w:tcPr>
            <w:tcW w:w="6266" w:type="dxa"/>
          </w:tcPr>
          <w:p w14:paraId="75E1B877" w14:textId="5DA0FA2B" w:rsidR="00AF43E6" w:rsidRPr="0032403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6F6EA171"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14:paraId="023461C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29B72615" w14:textId="77777777" w:rsidTr="004449F8">
        <w:trPr>
          <w:trHeight w:val="1546"/>
        </w:trPr>
        <w:tc>
          <w:tcPr>
            <w:tcW w:w="6266" w:type="dxa"/>
          </w:tcPr>
          <w:p w14:paraId="7FE98016"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3BE3C560" w14:textId="77777777" w:rsidR="00AF43E6" w:rsidRPr="00E27FD6"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827" w:type="dxa"/>
          </w:tcPr>
          <w:p w14:paraId="2C17D79B"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7C10E380" w14:textId="77777777" w:rsidTr="004449F8">
        <w:trPr>
          <w:trHeight w:val="1546"/>
        </w:trPr>
        <w:tc>
          <w:tcPr>
            <w:tcW w:w="6266" w:type="dxa"/>
          </w:tcPr>
          <w:p w14:paraId="723CC61F"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208992F1"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58D6EECE"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827" w:type="dxa"/>
          </w:tcPr>
          <w:p w14:paraId="48944B13"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2EF4B045" w14:textId="77777777" w:rsidR="00AF43E6" w:rsidRPr="00D81005" w:rsidRDefault="00AF43E6" w:rsidP="00AF43E6">
      <w:pPr>
        <w:snapToGrid w:val="0"/>
        <w:rPr>
          <w:rFonts w:ascii="UD デジタル 教科書体 NK-R" w:eastAsia="UD デジタル 教科書体 NK-R" w:hAnsi="ＭＳ ゴシック"/>
          <w:b/>
          <w:sz w:val="24"/>
          <w:szCs w:val="24"/>
        </w:rPr>
      </w:pPr>
    </w:p>
    <w:p w14:paraId="022CAF6E" w14:textId="114C263E"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bookmarkStart w:id="2" w:name="_Hlk151549297"/>
    <w:p w14:paraId="1ED1531B" w14:textId="77777777" w:rsidR="00AF43E6" w:rsidRDefault="00AF43E6" w:rsidP="00AF43E6">
      <w:pPr>
        <w:snapToGrid w:val="0"/>
        <w:rPr>
          <w:rFonts w:ascii="UD デジタル 教科書体 NK-R" w:eastAsia="UD デジタル 教科書体 NK-R" w:hAnsi="ＭＳ Ｐゴシック"/>
          <w:b/>
          <w:sz w:val="28"/>
          <w:szCs w:val="28"/>
        </w:rPr>
      </w:pPr>
      <w:r w:rsidRPr="00C715B8">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9616" behindDoc="0" locked="0" layoutInCell="1" allowOverlap="1" wp14:anchorId="7905B849" wp14:editId="6B7BCB44">
                <wp:simplePos x="0" y="0"/>
                <wp:positionH relativeFrom="column">
                  <wp:posOffset>-12065</wp:posOffset>
                </wp:positionH>
                <wp:positionV relativeFrom="paragraph">
                  <wp:posOffset>260349</wp:posOffset>
                </wp:positionV>
                <wp:extent cx="6477000" cy="0"/>
                <wp:effectExtent l="0" t="38100" r="38100" b="38100"/>
                <wp:wrapNone/>
                <wp:docPr id="718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B82E" id="直線コネクタ 28" o:spid="_x0000_s1026" style="position:absolute;left:0;text-align:left;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" strokeweight="1.5pt">
                <v:stroke endarrow="oval" linestyle="thinThick"/>
              </v:line>
            </w:pict>
          </mc:Fallback>
        </mc:AlternateContent>
      </w:r>
      <w:r w:rsidRPr="00C715B8">
        <w:rPr>
          <w:rFonts w:ascii="UD デジタル 教科書体 NK-R" w:eastAsia="UD デジタル 教科書体 NK-R" w:hAnsi="ＭＳ Ｐゴシック" w:hint="eastAsia"/>
          <w:b/>
          <w:sz w:val="28"/>
          <w:szCs w:val="28"/>
        </w:rPr>
        <w:t xml:space="preserve">第５節　</w:t>
      </w:r>
      <w:r w:rsidRPr="00F5594D">
        <w:rPr>
          <w:rFonts w:ascii="UD デジタル 教科書体 NK-R" w:eastAsia="UD デジタル 教科書体 NK-R" w:hAnsi="ＭＳ Ｐゴシック" w:hint="eastAsia"/>
          <w:b/>
          <w:sz w:val="28"/>
          <w:szCs w:val="28"/>
        </w:rPr>
        <w:t>多様な住まい、サービス基盤の整備</w:t>
      </w:r>
    </w:p>
    <w:p w14:paraId="5F6DE695" w14:textId="77777777" w:rsidR="00AF43E6" w:rsidRPr="00726921" w:rsidRDefault="00AF43E6" w:rsidP="00AF43E6">
      <w:pPr>
        <w:snapToGrid w:val="0"/>
        <w:rPr>
          <w:rFonts w:ascii="UD デジタル 教科書体 NK-R" w:eastAsia="UD デジタル 教科書体 NK-R" w:hAnsi="ＭＳ Ｐゴシック"/>
          <w:b/>
          <w:sz w:val="28"/>
          <w:szCs w:val="28"/>
        </w:rPr>
      </w:pPr>
    </w:p>
    <w:p w14:paraId="1633CFAD"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5CB2E8C0"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60640" behindDoc="0" locked="0" layoutInCell="1" allowOverlap="1" wp14:anchorId="0731EE8F" wp14:editId="2199AB5C">
                <wp:simplePos x="0" y="0"/>
                <wp:positionH relativeFrom="column">
                  <wp:posOffset>40640</wp:posOffset>
                </wp:positionH>
                <wp:positionV relativeFrom="paragraph">
                  <wp:posOffset>47625</wp:posOffset>
                </wp:positionV>
                <wp:extent cx="6419850" cy="339090"/>
                <wp:effectExtent l="9525" t="10160" r="9525" b="12700"/>
                <wp:wrapNone/>
                <wp:docPr id="719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39090"/>
                        </a:xfrm>
                        <a:prstGeom prst="roundRect">
                          <a:avLst>
                            <a:gd name="adj" fmla="val 4921"/>
                          </a:avLst>
                        </a:prstGeom>
                        <a:solidFill>
                          <a:srgbClr val="EBF1DE"/>
                        </a:solidFill>
                        <a:ln w="12700" algn="ctr">
                          <a:solidFill>
                            <a:srgbClr val="000000"/>
                          </a:solidFill>
                          <a:round/>
                          <a:headEnd/>
                          <a:tailEnd/>
                        </a:ln>
                      </wps:spPr>
                      <wps:txbx>
                        <w:txbxContent>
                          <w:p w14:paraId="49E2287D"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多様なニーズに応じた住まいの実現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1EE8F" id="_x0000_s1057" style="position:absolute;left:0;text-align:left;margin-left:3.2pt;margin-top:3.75pt;width:505.5pt;height:26.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" fillcolor="#ebf1de" strokeweight="1pt">
                <v:textbox>
                  <w:txbxContent>
                    <w:p w14:paraId="49E2287D"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多様なニーズに応じた住まいの実現</w:t>
                      </w:r>
                    </w:p>
                  </w:txbxContent>
                </v:textbox>
              </v:roundrect>
            </w:pict>
          </mc:Fallback>
        </mc:AlternateContent>
      </w:r>
    </w:p>
    <w:p w14:paraId="569803D6"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20D80CC6"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1B6ECE3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04E9D5FF"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大阪府が実施し</w:t>
      </w:r>
      <w:r w:rsidRPr="00B5000E">
        <w:rPr>
          <w:rFonts w:ascii="UD デジタル 教科書体 NK-R" w:eastAsia="UD デジタル 教科書体 NK-R" w:hint="eastAsia"/>
          <w:sz w:val="24"/>
          <w:szCs w:val="24"/>
        </w:rPr>
        <w:t>た調査結果によると、人生の最期に希望する暮らし方（終の棲家）は、自宅、特別養護老人ホーム、有料老人ホーム・サービス付き高齢者向け住宅等と多様化しています。</w:t>
      </w:r>
    </w:p>
    <w:p w14:paraId="19C34C17" w14:textId="77777777" w:rsidR="00AF43E6" w:rsidRDefault="00AF43E6" w:rsidP="00AF43E6">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14:paraId="744AC786" w14:textId="6361F903" w:rsidR="00AF43E6" w:rsidRDefault="00AF43E6" w:rsidP="00AF43E6">
      <w:pPr>
        <w:snapToGrid w:val="0"/>
        <w:ind w:leftChars="188" w:left="660" w:hangingChars="108" w:hanging="234"/>
        <w:rPr>
          <w:rFonts w:ascii="UD デジタル 教科書体 NK-R" w:eastAsia="UD デジタル 教科書体 NK-R"/>
          <w:sz w:val="20"/>
          <w:szCs w:val="24"/>
        </w:rPr>
      </w:pPr>
      <w:r w:rsidRPr="00407AF0">
        <w:rPr>
          <w:rFonts w:ascii="UD デジタル 教科書体 NK-R" w:eastAsia="UD デジタル 教科書体 NK-R" w:hint="eastAsia"/>
          <w:sz w:val="20"/>
          <w:szCs w:val="24"/>
        </w:rPr>
        <w:t>＜図表</w:t>
      </w:r>
      <w:r>
        <w:rPr>
          <w:rFonts w:ascii="UD デジタル 教科書体 NK-R" w:eastAsia="UD デジタル 教科書体 NK-R" w:hint="eastAsia"/>
          <w:sz w:val="20"/>
          <w:szCs w:val="24"/>
        </w:rPr>
        <w:t>１</w:t>
      </w:r>
      <w:r w:rsidR="00E5059F">
        <w:rPr>
          <w:rFonts w:ascii="UD デジタル 教科書体 NK-R" w:eastAsia="UD デジタル 教科書体 NK-R"/>
          <w:sz w:val="20"/>
          <w:szCs w:val="24"/>
        </w:rPr>
        <w:t>9</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14:paraId="73D55038" w14:textId="13F5D49A" w:rsidR="00AF43E6" w:rsidRPr="00CF20CF" w:rsidRDefault="00EF47E0" w:rsidP="00AF43E6">
      <w:pPr>
        <w:ind w:right="514"/>
        <w:jc w:val="right"/>
        <w:rPr>
          <w:rFonts w:ascii="UD デジタル 教科書体 NK-R" w:eastAsia="UD デジタル 教科書体 NK-R"/>
          <w:sz w:val="24"/>
          <w:szCs w:val="24"/>
        </w:rPr>
      </w:pPr>
      <w:r>
        <w:rPr>
          <w:rFonts w:ascii="UD デジタル 教科書体 NK-R" w:eastAsia="UD デジタル 教科書体 NK-R"/>
          <w:noProof/>
          <w:sz w:val="16"/>
        </w:rPr>
        <w:drawing>
          <wp:inline distT="0" distB="0" distL="0" distR="0" wp14:anchorId="20D2CAC4" wp14:editId="08753819">
            <wp:extent cx="6638925" cy="18592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1859280"/>
                    </a:xfrm>
                    <a:prstGeom prst="rect">
                      <a:avLst/>
                    </a:prstGeom>
                    <a:noFill/>
                    <a:ln>
                      <a:noFill/>
                    </a:ln>
                  </pic:spPr>
                </pic:pic>
              </a:graphicData>
            </a:graphic>
          </wp:inline>
        </w:drawing>
      </w:r>
      <w:r w:rsidR="00AF43E6" w:rsidRPr="00CF20CF">
        <w:rPr>
          <w:rFonts w:ascii="UD デジタル 教科書体 NK-R" w:eastAsia="UD デジタル 教科書体 NK-R" w:hint="eastAsia"/>
          <w:sz w:val="16"/>
        </w:rPr>
        <w:t xml:space="preserve">　　　　　</w:t>
      </w:r>
      <w:r w:rsidR="008D756C">
        <w:rPr>
          <w:rFonts w:ascii="UD デジタル 教科書体 NK-R" w:eastAsia="UD デジタル 教科書体 NK-R" w:hint="eastAsia"/>
          <w:sz w:val="16"/>
        </w:rPr>
        <w:t xml:space="preserve">　　　</w:t>
      </w:r>
      <w:r w:rsidR="00AF43E6" w:rsidRPr="00CF20CF">
        <w:rPr>
          <w:rFonts w:ascii="UD デジタル 教科書体 NK-R" w:eastAsia="UD デジタル 教科書体 NK-R" w:hint="eastAsia"/>
          <w:sz w:val="16"/>
        </w:rPr>
        <w:t xml:space="preserve">　出典：令和</w:t>
      </w:r>
      <w:r w:rsidR="00AF43E6" w:rsidRPr="00C266BC">
        <w:rPr>
          <w:rFonts w:ascii="UD デジタル 教科書体 NK-R" w:eastAsia="UD デジタル 教科書体 NK-R" w:hint="eastAsia"/>
          <w:color w:val="000000" w:themeColor="text1"/>
          <w:sz w:val="16"/>
        </w:rPr>
        <w:t>４年</w:t>
      </w:r>
      <w:r w:rsidR="00AF43E6" w:rsidRPr="00CF20CF">
        <w:rPr>
          <w:rFonts w:ascii="UD デジタル 教科書体 NK-R" w:eastAsia="UD デジタル 教科書体 NK-R" w:hint="eastAsia"/>
          <w:sz w:val="16"/>
        </w:rPr>
        <w:t>度高齢者</w:t>
      </w:r>
      <w:r w:rsidR="008D756C">
        <w:rPr>
          <w:rFonts w:ascii="UD デジタル 教科書体 NK-R" w:eastAsia="UD デジタル 教科書体 NK-R" w:hint="eastAsia"/>
          <w:sz w:val="16"/>
        </w:rPr>
        <w:t>の</w:t>
      </w:r>
      <w:r w:rsidR="00AF43E6" w:rsidRPr="00CF20CF">
        <w:rPr>
          <w:rFonts w:ascii="UD デジタル 教科書体 NK-R" w:eastAsia="UD デジタル 教科書体 NK-R" w:hint="eastAsia"/>
          <w:sz w:val="16"/>
        </w:rPr>
        <w:t>生活実態と介護サービス</w:t>
      </w:r>
      <w:r w:rsidR="008D756C">
        <w:rPr>
          <w:rFonts w:ascii="UD デジタル 教科書体 NK-R" w:eastAsia="UD デジタル 教科書体 NK-R" w:hint="eastAsia"/>
          <w:sz w:val="16"/>
        </w:rPr>
        <w:t>等</w:t>
      </w:r>
      <w:r w:rsidR="00AF43E6" w:rsidRPr="00CF20CF">
        <w:rPr>
          <w:rFonts w:ascii="UD デジタル 教科書体 NK-R" w:eastAsia="UD デジタル 教科書体 NK-R" w:hint="eastAsia"/>
          <w:sz w:val="16"/>
        </w:rPr>
        <w:t>に関する意識調査</w:t>
      </w:r>
    </w:p>
    <w:p w14:paraId="3C4DFBFD" w14:textId="77777777" w:rsidR="00AF43E6" w:rsidRDefault="00AF43E6" w:rsidP="00AF43E6">
      <w:pPr>
        <w:widowControl/>
        <w:snapToGrid w:val="0"/>
        <w:jc w:val="left"/>
        <w:rPr>
          <w:rFonts w:ascii="UD デジタル 教科書体 NK-R" w:eastAsia="UD デジタル 教科書体 NK-R" w:hAnsi="ＭＳ 明朝"/>
          <w:sz w:val="24"/>
          <w:szCs w:val="24"/>
        </w:rPr>
      </w:pPr>
    </w:p>
    <w:p w14:paraId="16C8E44A" w14:textId="77777777" w:rsidR="00AF43E6" w:rsidRPr="002D58CB"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614828">
        <w:rPr>
          <w:rFonts w:ascii="UD デジタル 教科書体 NK-R" w:eastAsia="UD デジタル 教科書体 NK-R" w:hAnsi="ＭＳ 明朝" w:hint="eastAsia"/>
          <w:sz w:val="24"/>
          <w:szCs w:val="24"/>
        </w:rPr>
        <w:t>高齢</w:t>
      </w:r>
      <w:r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14:paraId="33EABA62" w14:textId="320C83D5"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14:paraId="4EFD10BA" w14:textId="59ADCF08" w:rsidR="00AF43E6" w:rsidRPr="00F5594D" w:rsidRDefault="00AF43E6" w:rsidP="00AF43E6">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E5059F">
        <w:rPr>
          <w:rFonts w:ascii="UD デジタル 教科書体 NK-R" w:eastAsia="UD デジタル 教科書体 NK-R" w:hint="eastAsia"/>
          <w:sz w:val="20"/>
          <w:szCs w:val="24"/>
        </w:rPr>
        <w:t>2</w:t>
      </w:r>
      <w:r w:rsidR="00E5059F">
        <w:rPr>
          <w:rFonts w:ascii="UD デジタル 教科書体 NK-R" w:eastAsia="UD デジタル 教科書体 NK-R"/>
          <w:sz w:val="20"/>
          <w:szCs w:val="24"/>
        </w:rPr>
        <w:t>0</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14:paraId="5D778237" w14:textId="77777777" w:rsidR="00AF43E6" w:rsidRPr="00F5594D" w:rsidRDefault="00AF43E6" w:rsidP="00AF43E6">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61664" behindDoc="0" locked="0" layoutInCell="1" allowOverlap="1" wp14:anchorId="549CAEAA" wp14:editId="19E591D7">
                <wp:simplePos x="0" y="0"/>
                <wp:positionH relativeFrom="column">
                  <wp:posOffset>3802380</wp:posOffset>
                </wp:positionH>
                <wp:positionV relativeFrom="paragraph">
                  <wp:posOffset>5254625</wp:posOffset>
                </wp:positionV>
                <wp:extent cx="2941320" cy="367665"/>
                <wp:effectExtent l="0" t="0" r="0" b="0"/>
                <wp:wrapNone/>
                <wp:docPr id="71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CAEAA" id="テキスト ボックス 3" o:spid="_x0000_s1058" type="#_x0000_t202" style="position:absolute;left:0;text-align:left;margin-left:299.4pt;margin-top:413.75pt;width:231.6pt;height:28.9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" filled="f" stroked="f" strokeweight=".5pt">
                <v:textbo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1718B608" wp14:editId="2A0C0AFA">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0330" cy="1976755"/>
                    </a:xfrm>
                    <a:prstGeom prst="rect">
                      <a:avLst/>
                    </a:prstGeom>
                    <a:noFill/>
                    <a:ln>
                      <a:noFill/>
                    </a:ln>
                  </pic:spPr>
                </pic:pic>
              </a:graphicData>
            </a:graphic>
          </wp:inline>
        </w:drawing>
      </w:r>
    </w:p>
    <w:p w14:paraId="4CCB5F3B" w14:textId="77777777" w:rsidR="00AF43E6" w:rsidRPr="00396ECB" w:rsidRDefault="00AF43E6" w:rsidP="00AF43E6">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lastRenderedPageBreak/>
        <w:t>※四捨五入等により、合計しても</w:t>
      </w:r>
      <w:r>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出典</w:t>
      </w:r>
      <w:r w:rsidRPr="001E3844">
        <w:rPr>
          <w:rFonts w:ascii="UD デジタル 教科書体 NK-R" w:eastAsia="UD デジタル 教科書体 NK-R" w:hAnsi="ＭＳ 明朝" w:hint="eastAsia"/>
          <w:sz w:val="16"/>
          <w:szCs w:val="16"/>
        </w:rPr>
        <w:t>：総</w:t>
      </w:r>
      <w:r w:rsidRPr="00396ECB">
        <w:rPr>
          <w:rFonts w:ascii="UD デジタル 教科書体 NK-R" w:eastAsia="UD デジタル 教科書体 NK-R" w:hAnsi="ＭＳ 明朝" w:hint="eastAsia"/>
          <w:sz w:val="16"/>
          <w:szCs w:val="16"/>
        </w:rPr>
        <w:t>務省「平成</w:t>
      </w:r>
      <w:r>
        <w:rPr>
          <w:rFonts w:ascii="UD デジタル 教科書体 NK-R" w:eastAsia="UD デジタル 教科書体 NK-R" w:hAnsi="ＭＳ 明朝" w:hint="eastAsia"/>
          <w:sz w:val="16"/>
          <w:szCs w:val="16"/>
        </w:rPr>
        <w:t>３０</w:t>
      </w:r>
      <w:r w:rsidRPr="00396ECB">
        <w:rPr>
          <w:rFonts w:ascii="UD デジタル 教科書体 NK-R" w:eastAsia="UD デジタル 教科書体 NK-R" w:hAnsi="ＭＳ 明朝" w:hint="eastAsia"/>
          <w:sz w:val="16"/>
          <w:szCs w:val="16"/>
        </w:rPr>
        <w:t>年住宅・土地統計調査」</w:t>
      </w:r>
    </w:p>
    <w:p w14:paraId="7DC9DF2F" w14:textId="5AF956AB" w:rsidR="00AF43E6" w:rsidRDefault="00AF43E6" w:rsidP="00AF43E6">
      <w:pPr>
        <w:widowControl/>
        <w:snapToGrid w:val="0"/>
        <w:ind w:leftChars="1" w:left="259"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住宅のバリアフリー対応の状況</w:t>
      </w:r>
      <w:r w:rsidRPr="002D58CB">
        <w:rPr>
          <w:rFonts w:ascii="UD デジタル 教科書体 NK-R" w:eastAsia="UD デジタル 教科書体 NK-R" w:hAnsi="ＭＳ 明朝" w:hint="eastAsia"/>
          <w:sz w:val="24"/>
          <w:szCs w:val="24"/>
        </w:rPr>
        <w:t>について見ると、平成30年では高齢</w:t>
      </w:r>
      <w:r w:rsidRPr="00F5594D">
        <w:rPr>
          <w:rFonts w:ascii="UD デジタル 教科書体 NK-R" w:eastAsia="UD デジタル 教科書体 NK-R" w:hAnsi="ＭＳ 明朝" w:hint="eastAsia"/>
          <w:sz w:val="24"/>
          <w:szCs w:val="24"/>
        </w:rPr>
        <w:t>者が居住する住宅において、「手すりがある、段差のない屋内、廊下などが車いすで通行可能な幅、またぎやすい高さの浴槽、道路から玄関まで車いすで通行可能」の５項目の内、いずれか１項目が設けられている住宅の割合は</w:t>
      </w:r>
      <w:r>
        <w:rPr>
          <w:rFonts w:ascii="UD デジタル 教科書体 NK-R" w:eastAsia="UD デジタル 教科書体 NK-R" w:hAnsi="ＭＳ 明朝" w:hint="eastAsia"/>
          <w:sz w:val="24"/>
          <w:szCs w:val="24"/>
        </w:rPr>
        <w:t>６０．９</w:t>
      </w:r>
      <w:r w:rsidRPr="00F5594D">
        <w:rPr>
          <w:rFonts w:ascii="UD デジタル 教科書体 NK-R" w:eastAsia="UD デジタル 教科書体 NK-R" w:hAnsi="ＭＳ 明朝" w:hint="eastAsia"/>
          <w:sz w:val="24"/>
          <w:szCs w:val="24"/>
        </w:rPr>
        <w:t>％、「手すりがある、段差のない屋内、廊下などが車いすで通行可能な幅」の</w:t>
      </w:r>
      <w:r>
        <w:rPr>
          <w:rFonts w:ascii="UD デジタル 教科書体 NK-R" w:eastAsia="UD デジタル 教科書体 NK-R" w:hAnsi="ＭＳ 明朝" w:hint="eastAsia"/>
          <w:sz w:val="24"/>
          <w:szCs w:val="24"/>
        </w:rPr>
        <w:t>３</w:t>
      </w:r>
      <w:r w:rsidRPr="00F5594D">
        <w:rPr>
          <w:rFonts w:ascii="UD デジタル 教科書体 NK-R" w:eastAsia="UD デジタル 教科書体 NK-R" w:hAnsi="ＭＳ 明朝" w:hint="eastAsia"/>
          <w:sz w:val="24"/>
          <w:szCs w:val="24"/>
        </w:rPr>
        <w:t>項目を備えている住宅の割合が</w:t>
      </w:r>
      <w:r>
        <w:rPr>
          <w:rFonts w:ascii="UD デジタル 教科書体 NK-R" w:eastAsia="UD デジタル 教科書体 NK-R" w:hAnsi="ＭＳ 明朝" w:hint="eastAsia"/>
          <w:sz w:val="24"/>
          <w:szCs w:val="24"/>
        </w:rPr>
        <w:t>８．９</w:t>
      </w:r>
      <w:r w:rsidRPr="00F5594D">
        <w:rPr>
          <w:rFonts w:ascii="UD デジタル 教科書体 NK-R" w:eastAsia="UD デジタル 教科書体 NK-R" w:hAnsi="ＭＳ 明朝" w:hint="eastAsia"/>
          <w:sz w:val="24"/>
          <w:szCs w:val="24"/>
        </w:rPr>
        <w:t>％となっています。</w:t>
      </w:r>
    </w:p>
    <w:p w14:paraId="4483F8FF" w14:textId="77777777" w:rsidR="00AF43E6" w:rsidRDefault="00AF43E6" w:rsidP="00AF43E6">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14:paraId="15F43045" w14:textId="1EF7FE05" w:rsidR="00AF43E6" w:rsidRPr="001E3844" w:rsidRDefault="00AF43E6" w:rsidP="00AF43E6">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E5059F">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1</w:t>
      </w:r>
      <w:r>
        <w:rPr>
          <w:rFonts w:ascii="UD デジタル 教科書体 NK-R" w:eastAsia="UD デジタル 教科書体 NK-R" w:hAnsi="游ゴシック Light" w:hint="eastAsia"/>
          <w:sz w:val="20"/>
          <w:szCs w:val="24"/>
        </w:rPr>
        <w:t>：</w:t>
      </w:r>
      <w:r w:rsidRPr="001E3844">
        <w:rPr>
          <w:rFonts w:ascii="UD デジタル 教科書体 NK-R" w:eastAsia="UD デジタル 教科書体 NK-R" w:hAnsi="游ゴシック Light" w:hint="eastAsia"/>
          <w:sz w:val="20"/>
          <w:szCs w:val="24"/>
        </w:rPr>
        <w:t>大阪府における高齢者の居住する住宅のバリアフリー化の現状＞</w:t>
      </w:r>
    </w:p>
    <w:p w14:paraId="53EC948B" w14:textId="77777777" w:rsidR="00AF43E6" w:rsidRDefault="00AF43E6" w:rsidP="00AF43E6">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62688" behindDoc="0" locked="0" layoutInCell="1" allowOverlap="1" wp14:anchorId="2B0DE9E5" wp14:editId="5272265B">
                <wp:simplePos x="0" y="0"/>
                <wp:positionH relativeFrom="column">
                  <wp:posOffset>4220210</wp:posOffset>
                </wp:positionH>
                <wp:positionV relativeFrom="paragraph">
                  <wp:posOffset>44450</wp:posOffset>
                </wp:positionV>
                <wp:extent cx="1942465" cy="1330325"/>
                <wp:effectExtent l="0" t="0" r="635" b="3175"/>
                <wp:wrapNone/>
                <wp:docPr id="719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9E5" id="テキスト ボックス 25" o:spid="_x0000_s1059" type="#_x0000_t202" style="position:absolute;left:0;text-align:left;margin-left:332.3pt;margin-top:3.5pt;width:152.95pt;height:10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" fillcolor="window" strokeweight=".5pt">
                <v:path arrowok="t"/>
                <v:textbo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62D7735B" wp14:editId="7E71592C">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4940" cy="2294255"/>
                    </a:xfrm>
                    <a:prstGeom prst="rect">
                      <a:avLst/>
                    </a:prstGeom>
                    <a:noFill/>
                    <a:ln>
                      <a:noFill/>
                    </a:ln>
                  </pic:spPr>
                </pic:pic>
              </a:graphicData>
            </a:graphic>
          </wp:inline>
        </w:drawing>
      </w:r>
    </w:p>
    <w:p w14:paraId="360B6B4B" w14:textId="77777777" w:rsidR="00AF43E6" w:rsidRPr="00AD6B8D" w:rsidRDefault="00AF43E6" w:rsidP="00AF43E6">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出典：総務省「平成30年</w:t>
      </w:r>
      <w:r w:rsidRPr="00AD6B8D">
        <w:rPr>
          <w:rFonts w:ascii="UD デジタル 教科書体 NK-R" w:eastAsia="UD デジタル 教科書体 NK-R" w:hAnsi="游ゴシック Light" w:hint="eastAsia"/>
          <w:sz w:val="16"/>
          <w:szCs w:val="24"/>
        </w:rPr>
        <w:t>住宅・土地統計調査」</w:t>
      </w:r>
    </w:p>
    <w:p w14:paraId="6496344B" w14:textId="25C4EDA5" w:rsidR="00AF43E6"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0EDDA4B1" w14:textId="77777777" w:rsidR="00C266BC" w:rsidRPr="00F5594D" w:rsidRDefault="00C266BC"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71610C17" w14:textId="77777777" w:rsidR="00AF43E6" w:rsidRPr="00F5594D"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宅地建物取引業者に対して</w:t>
      </w: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年度に行った調査では、過去</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程度の期間において</w:t>
      </w:r>
      <w:r w:rsidRPr="00F5594D">
        <w:rPr>
          <w:rFonts w:ascii="UD デジタル 教科書体 NK-R" w:eastAsia="UD デジタル 教科書体 NK-R" w:hAnsi="ＭＳ 明朝" w:hint="eastAsia"/>
          <w:sz w:val="24"/>
          <w:szCs w:val="24"/>
        </w:rPr>
        <w:t>、賃貸住宅の媒介に際して家主から高齢者に対する入居拒否の申し出を受けたことがある宅地建物取引業者の割合は、</w:t>
      </w:r>
      <w:r>
        <w:rPr>
          <w:rFonts w:ascii="UD デジタル 教科書体 NK-R" w:eastAsia="UD デジタル 教科書体 NK-R" w:hAnsi="ＭＳ 明朝" w:hint="eastAsia"/>
          <w:sz w:val="24"/>
          <w:szCs w:val="24"/>
        </w:rPr>
        <w:t>３２．２</w:t>
      </w:r>
      <w:r w:rsidRPr="00F5594D">
        <w:rPr>
          <w:rFonts w:ascii="UD デジタル 教科書体 NK-R" w:eastAsia="UD デジタル 教科書体 NK-R" w:hAnsi="ＭＳ 明朝" w:hint="eastAsia"/>
          <w:sz w:val="24"/>
          <w:szCs w:val="24"/>
        </w:rPr>
        <w:t>％で、拒否の理由は「病気や事故などの不安がある」「火の不始末や水もれなどに不安がある」</w:t>
      </w:r>
      <w:r w:rsidRPr="00B70AFB">
        <w:rPr>
          <w:rFonts w:ascii="UD デジタル 教科書体 NK-R" w:eastAsia="UD デジタル 教科書体 NK-R" w:hAnsi="ＭＳ 明朝" w:hint="eastAsia"/>
          <w:sz w:val="24"/>
          <w:szCs w:val="24"/>
        </w:rPr>
        <w:t>「保証人がいない」</w:t>
      </w:r>
      <w:r w:rsidRPr="00F5594D">
        <w:rPr>
          <w:rFonts w:ascii="UD デジタル 教科書体 NK-R" w:eastAsia="UD デジタル 教科書体 NK-R" w:hAnsi="ＭＳ 明朝" w:hint="eastAsia"/>
          <w:sz w:val="24"/>
          <w:szCs w:val="24"/>
        </w:rPr>
        <w:t>などが多くなっています。</w:t>
      </w:r>
    </w:p>
    <w:p w14:paraId="3319CF4F" w14:textId="007BBB16"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高齢者が安心して住居を確保できるよう取り組む必要があります。</w:t>
      </w:r>
    </w:p>
    <w:p w14:paraId="0032D468"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5760" behindDoc="0" locked="0" layoutInCell="1" allowOverlap="1" wp14:anchorId="5D76FB7F" wp14:editId="389B238F">
                <wp:simplePos x="0" y="0"/>
                <wp:positionH relativeFrom="column">
                  <wp:posOffset>3302940</wp:posOffset>
                </wp:positionH>
                <wp:positionV relativeFrom="paragraph">
                  <wp:posOffset>127559</wp:posOffset>
                </wp:positionV>
                <wp:extent cx="3168650" cy="314960"/>
                <wp:effectExtent l="635" t="3810" r="2540" b="0"/>
                <wp:wrapNone/>
                <wp:docPr id="7195"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FB7F" id="_x0000_s1060"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60.05pt;margin-top:10.05pt;width:249.5pt;height:2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" filled="f" stroked="f" strokeweight=".5pt">
                <v:textbo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CF20CF">
        <w:rPr>
          <w:rFonts w:ascii="UD デジタル 教科書体 NK-R" w:eastAsia="UD デジタル 教科書体 NK-R" w:hint="eastAsia"/>
          <w:noProof/>
        </w:rPr>
        <mc:AlternateContent>
          <mc:Choice Requires="wps">
            <w:drawing>
              <wp:anchor distT="0" distB="0" distL="114300" distR="114300" simplePos="0" relativeHeight="251764736" behindDoc="0" locked="0" layoutInCell="1" allowOverlap="1" wp14:anchorId="32AFF86C" wp14:editId="23DA080D">
                <wp:simplePos x="0" y="0"/>
                <wp:positionH relativeFrom="margin">
                  <wp:posOffset>113665</wp:posOffset>
                </wp:positionH>
                <wp:positionV relativeFrom="paragraph">
                  <wp:posOffset>93980</wp:posOffset>
                </wp:positionV>
                <wp:extent cx="3263265" cy="440690"/>
                <wp:effectExtent l="0" t="0" r="0" b="0"/>
                <wp:wrapNone/>
                <wp:docPr id="7196"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FF86C" id="_x0000_s1061"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8.95pt;margin-top:7.4pt;width:256.95pt;height:34.7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" filled="f" stroked="f" strokeweight=".5pt">
                <v:textbo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w10:wrap anchorx="margin"/>
              </v:shape>
            </w:pict>
          </mc:Fallback>
        </mc:AlternateContent>
      </w:r>
    </w:p>
    <w:p w14:paraId="390B50EE" w14:textId="77777777" w:rsidR="00AF43E6" w:rsidRPr="00CF20CF" w:rsidRDefault="00AF43E6" w:rsidP="00AF43E6">
      <w:pPr>
        <w:widowControl/>
        <w:snapToGrid w:val="0"/>
        <w:ind w:leftChars="127" w:left="545" w:hangingChars="100" w:hanging="257"/>
        <w:jc w:val="left"/>
        <w:rPr>
          <w:rFonts w:ascii="UD デジタル 教科書体 NK-R" w:eastAsia="UD デジタル 教科書体 NK-R" w:hAnsi="ＭＳ 明朝"/>
          <w:sz w:val="24"/>
          <w:szCs w:val="24"/>
        </w:rPr>
      </w:pPr>
      <w:r w:rsidRPr="00CF20CF">
        <w:rPr>
          <w:rFonts w:ascii="UD デジタル 教科書体 NK-R" w:eastAsia="UD デジタル 教科書体 NK-R" w:hAnsi="ＭＳ 明朝"/>
          <w:noProof/>
          <w:sz w:val="24"/>
          <w:szCs w:val="24"/>
        </w:rPr>
        <w:drawing>
          <wp:anchor distT="0" distB="0" distL="114300" distR="114300" simplePos="0" relativeHeight="251766784" behindDoc="1" locked="0" layoutInCell="1" allowOverlap="1" wp14:anchorId="7E7392C4" wp14:editId="32D26450">
            <wp:simplePos x="0" y="0"/>
            <wp:positionH relativeFrom="margin">
              <wp:align>right</wp:align>
            </wp:positionH>
            <wp:positionV relativeFrom="paragraph">
              <wp:posOffset>89204</wp:posOffset>
            </wp:positionV>
            <wp:extent cx="3198633" cy="3159444"/>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8633" cy="3159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C8851"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3712" behindDoc="0" locked="0" layoutInCell="1" allowOverlap="1" wp14:anchorId="4C5F1552" wp14:editId="66D59369">
                <wp:simplePos x="0" y="0"/>
                <wp:positionH relativeFrom="margin">
                  <wp:posOffset>348008</wp:posOffset>
                </wp:positionH>
                <wp:positionV relativeFrom="paragraph">
                  <wp:posOffset>2369792</wp:posOffset>
                </wp:positionV>
                <wp:extent cx="3586039" cy="311150"/>
                <wp:effectExtent l="0" t="0" r="0" b="0"/>
                <wp:wrapNone/>
                <wp:docPr id="719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9"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F1552" id="_x0000_s1062" type="#_x0000_t202" style="position:absolute;left:0;text-align:left;margin-left:27.4pt;margin-top:186.6pt;width:282.35pt;height: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" filled="f" stroked="f" strokeweight=".5pt">
                <v:textbo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w10:wrap anchorx="margin"/>
              </v:shape>
            </w:pict>
          </mc:Fallback>
        </mc:AlternateContent>
      </w:r>
      <w:r w:rsidRPr="00CF20CF">
        <w:rPr>
          <w:rFonts w:ascii="ＭＳ ゴシック" w:eastAsia="ＭＳ ゴシック" w:hAnsi="ＭＳ ゴシック"/>
          <w:noProof/>
          <w:sz w:val="22"/>
        </w:rPr>
        <w:drawing>
          <wp:inline distT="0" distB="0" distL="0" distR="0" wp14:anchorId="055BA6BD" wp14:editId="28184FCB">
            <wp:extent cx="3093057" cy="1757045"/>
            <wp:effectExtent l="0" t="0" r="0" b="0"/>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1719" cy="1773327"/>
                    </a:xfrm>
                    <a:prstGeom prst="rect">
                      <a:avLst/>
                    </a:prstGeom>
                    <a:noFill/>
                    <a:ln>
                      <a:noFill/>
                    </a:ln>
                  </pic:spPr>
                </pic:pic>
              </a:graphicData>
            </a:graphic>
          </wp:inline>
        </w:drawing>
      </w:r>
    </w:p>
    <w:p w14:paraId="017642BA"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r w:rsidRPr="00CF20CF">
        <w:rPr>
          <w:rFonts w:ascii="UD デジタル 教科書体 NK-R" w:eastAsia="UD デジタル 教科書体 NK-R" w:hAnsi="游ゴシック Light" w:hint="eastAsia"/>
          <w:noProof/>
          <w:sz w:val="24"/>
          <w:szCs w:val="24"/>
        </w:rPr>
        <w:t xml:space="preserve">　　　</w:t>
      </w:r>
    </w:p>
    <w:p w14:paraId="30EA8EFF"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317CAAAB"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16AC273F"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53EA4088" w14:textId="247CD273" w:rsidR="00AF43E6" w:rsidRPr="00AF43E6" w:rsidRDefault="00AF43E6" w:rsidP="00AF43E6">
      <w:pPr>
        <w:pStyle w:val="aa"/>
        <w:numPr>
          <w:ilvl w:val="0"/>
          <w:numId w:val="48"/>
        </w:numPr>
        <w:snapToGrid w:val="0"/>
        <w:ind w:leftChars="0"/>
        <w:jc w:val="left"/>
        <w:rPr>
          <w:rFonts w:ascii="UD デジタル 教科書体 NK-R" w:eastAsia="UD デジタル 教科書体 NK-R" w:hAnsi="游ゴシック Light"/>
          <w:sz w:val="24"/>
          <w:szCs w:val="24"/>
        </w:rPr>
      </w:pPr>
      <w:r w:rsidRPr="00AF43E6">
        <w:rPr>
          <w:rFonts w:ascii="UD デジタル 教科書体 NK-R" w:eastAsia="UD デジタル 教科書体 NK-R" w:hAnsi="游ゴシック Light" w:hint="eastAsia"/>
          <w:sz w:val="24"/>
          <w:szCs w:val="24"/>
        </w:rPr>
        <w:lastRenderedPageBreak/>
        <w:t xml:space="preserve">　府内では、様々な高齢者向け住まい及び施設が整備されています。</w:t>
      </w:r>
    </w:p>
    <w:p w14:paraId="5CBA92EC" w14:textId="77777777" w:rsidR="00AF43E6" w:rsidRPr="00AF43E6" w:rsidRDefault="00AF43E6" w:rsidP="00AF43E6">
      <w:pPr>
        <w:pStyle w:val="aa"/>
        <w:snapToGrid w:val="0"/>
        <w:ind w:leftChars="0" w:left="360"/>
        <w:jc w:val="left"/>
        <w:rPr>
          <w:rFonts w:ascii="UD デジタル 教科書体 NK-R" w:eastAsia="UD デジタル 教科書体 NK-R" w:hAnsi="游ゴシック Light"/>
          <w:sz w:val="24"/>
          <w:szCs w:val="24"/>
        </w:rPr>
      </w:pPr>
    </w:p>
    <w:p w14:paraId="7CA348B0" w14:textId="27202A1C" w:rsidR="00AF43E6" w:rsidRPr="00AF43E6" w:rsidRDefault="00AF43E6" w:rsidP="00AF43E6">
      <w:pPr>
        <w:snapToGrid w:val="0"/>
        <w:ind w:left="360"/>
        <w:jc w:val="left"/>
        <w:rPr>
          <w:rFonts w:ascii="UD デジタル 教科書体 NK-R" w:eastAsia="UD デジタル 教科書体 NK-R" w:hAnsi="游ゴシック Light"/>
          <w:sz w:val="20"/>
          <w:szCs w:val="20"/>
        </w:rPr>
      </w:pPr>
      <w:r w:rsidRPr="00AF43E6">
        <w:rPr>
          <w:rFonts w:ascii="UD デジタル 教科書体 NK-R" w:eastAsia="UD デジタル 教科書体 NK-R" w:hAnsi="游ゴシック Light" w:hint="eastAsia"/>
          <w:sz w:val="20"/>
          <w:szCs w:val="20"/>
        </w:rPr>
        <w:t>＜図表2</w:t>
      </w:r>
      <w:r w:rsidR="00E5059F">
        <w:rPr>
          <w:rFonts w:ascii="UD デジタル 教科書体 NK-R" w:eastAsia="UD デジタル 教科書体 NK-R" w:hAnsi="游ゴシック Light"/>
          <w:sz w:val="20"/>
          <w:szCs w:val="20"/>
        </w:rPr>
        <w:t>4</w:t>
      </w:r>
      <w:r w:rsidRPr="00AF43E6">
        <w:rPr>
          <w:rFonts w:ascii="UD デジタル 教科書体 NK-R" w:eastAsia="UD デジタル 教科書体 NK-R" w:hAnsi="游ゴシック Light" w:hint="eastAsia"/>
          <w:sz w:val="20"/>
          <w:szCs w:val="20"/>
        </w:rPr>
        <w:t>：府内の高齢者向け住まい及び施設の状況＞</w:t>
      </w:r>
    </w:p>
    <w:p w14:paraId="1F2889CA" w14:textId="77777777" w:rsidR="00AF43E6" w:rsidRPr="00B70AFB" w:rsidRDefault="00AF43E6" w:rsidP="00AF43E6">
      <w:pPr>
        <w:snapToGrid w:val="0"/>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hint="eastAsia"/>
          <w:sz w:val="24"/>
          <w:szCs w:val="24"/>
        </w:rPr>
        <w:t xml:space="preserve">　　</w:t>
      </w:r>
      <w:r>
        <w:rPr>
          <w:rFonts w:ascii="UD デジタル 教科書体 NK-R" w:eastAsia="UD デジタル 教科書体 NK-R" w:hAnsi="游ゴシック Light"/>
          <w:noProof/>
          <w:sz w:val="24"/>
          <w:szCs w:val="24"/>
        </w:rPr>
        <w:drawing>
          <wp:inline distT="0" distB="0" distL="0" distR="0" wp14:anchorId="47B9DBE3" wp14:editId="403575B2">
            <wp:extent cx="5737946" cy="3725844"/>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088" cy="3748014"/>
                    </a:xfrm>
                    <a:prstGeom prst="rect">
                      <a:avLst/>
                    </a:prstGeom>
                    <a:noFill/>
                    <a:ln>
                      <a:noFill/>
                    </a:ln>
                  </pic:spPr>
                </pic:pic>
              </a:graphicData>
            </a:graphic>
          </wp:inline>
        </w:drawing>
      </w:r>
    </w:p>
    <w:p w14:paraId="713ADBFA" w14:textId="77777777" w:rsidR="00AF43E6" w:rsidRPr="00456123" w:rsidRDefault="00AF43E6" w:rsidP="00AF43E6">
      <w:pPr>
        <w:snapToGrid w:val="0"/>
        <w:jc w:val="left"/>
        <w:rPr>
          <w:rFonts w:ascii="UD デジタル 教科書体 NK-R" w:eastAsia="UD デジタル 教科書体 NK-R" w:hAnsi="游ゴシック Light"/>
          <w:sz w:val="18"/>
          <w:szCs w:val="18"/>
        </w:rPr>
      </w:pPr>
      <w:r w:rsidRPr="00456123">
        <w:rPr>
          <w:rFonts w:ascii="UD デジタル 教科書体 NK-R" w:eastAsia="UD デジタル 教科書体 NK-R" w:hAnsi="游ゴシック Light" w:hint="eastAsia"/>
          <w:sz w:val="18"/>
          <w:szCs w:val="18"/>
        </w:rPr>
        <w:t xml:space="preserve">　　※大阪府調べ</w:t>
      </w:r>
    </w:p>
    <w:p w14:paraId="7A15FE9A" w14:textId="77777777" w:rsidR="00AF43E6" w:rsidRDefault="00AF43E6" w:rsidP="00AF43E6">
      <w:pPr>
        <w:snapToGrid w:val="0"/>
        <w:jc w:val="left"/>
        <w:rPr>
          <w:rFonts w:ascii="UD デジタル 教科書体 NK-R" w:eastAsia="UD デジタル 教科書体 NK-R" w:hAnsi="游ゴシック Light"/>
          <w:sz w:val="24"/>
          <w:szCs w:val="24"/>
        </w:rPr>
      </w:pPr>
    </w:p>
    <w:p w14:paraId="38D552A8" w14:textId="603EF22F" w:rsidR="00AF43E6" w:rsidRPr="0075012F" w:rsidRDefault="00AF43E6" w:rsidP="00AF43E6">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Pr="0075012F">
        <w:rPr>
          <w:rFonts w:ascii="UD デジタル 教科書体 NK-R" w:eastAsia="UD デジタル 教科書体 NK-R" w:hAnsi="ＭＳ 明朝" w:hint="eastAsia"/>
          <w:sz w:val="24"/>
          <w:szCs w:val="24"/>
        </w:rPr>
        <w:t xml:space="preserve">　</w:t>
      </w:r>
      <w:r w:rsidRPr="00EE18A5">
        <w:rPr>
          <w:rFonts w:ascii="UD デジタル 教科書体 NK-R" w:eastAsia="UD デジタル 教科書体 NK-R" w:hAnsi="ＭＳ 明朝" w:hint="eastAsia"/>
          <w:sz w:val="24"/>
          <w:szCs w:val="24"/>
        </w:rPr>
        <w:t>有料老人ホームの定員数及び</w:t>
      </w:r>
      <w:r w:rsidR="00777308" w:rsidRPr="00777308">
        <w:rPr>
          <w:rFonts w:ascii="UD デジタル 教科書体 NK-R" w:eastAsia="UD デジタル 教科書体 NK-R" w:hAnsi="ＭＳ 明朝" w:hint="eastAsia"/>
          <w:sz w:val="24"/>
          <w:szCs w:val="24"/>
        </w:rPr>
        <w:t>サービス付き高齢者向け住宅の登録戸数は年々増加しており、いずれも平成26年からの10年間で約２倍となっています。</w:t>
      </w:r>
      <w:r w:rsidRPr="0075012F">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14:paraId="6AD0C27B" w14:textId="415B8807" w:rsidR="00AF43E6" w:rsidRPr="006112A6" w:rsidRDefault="00AF43E6" w:rsidP="00AF43E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図表2</w:t>
      </w:r>
      <w:r w:rsidR="00E5059F">
        <w:rPr>
          <w:rFonts w:ascii="UD デジタル 教科書体 NK-R" w:eastAsia="UD デジタル 教科書体 NK-R" w:hAnsi="游ゴシック Light"/>
          <w:sz w:val="20"/>
          <w:szCs w:val="24"/>
        </w:rPr>
        <w:t>5</w:t>
      </w:r>
      <w:r>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w:t>
      </w:r>
      <w:r>
        <w:rPr>
          <w:rFonts w:ascii="UD デジタル 教科書体 NK-R" w:eastAsia="UD デジタル 教科書体 NK-R" w:hAnsi="游ゴシック Light" w:hint="eastAsia"/>
          <w:sz w:val="20"/>
          <w:szCs w:val="24"/>
        </w:rPr>
        <w:t>の定員数及び</w:t>
      </w:r>
      <w:r w:rsidRPr="006112A6">
        <w:rPr>
          <w:rFonts w:ascii="UD デジタル 教科書体 NK-R" w:eastAsia="UD デジタル 教科書体 NK-R" w:hAnsi="游ゴシック Light" w:hint="eastAsia"/>
          <w:sz w:val="20"/>
          <w:szCs w:val="24"/>
        </w:rPr>
        <w:t>サービス付き高齢者向け住宅の登録戸数推移＞</w:t>
      </w:r>
    </w:p>
    <w:p w14:paraId="65C1E583" w14:textId="7B1CD297" w:rsidR="00AF43E6" w:rsidRPr="00F5594D" w:rsidRDefault="004451D4" w:rsidP="00AF43E6">
      <w:pPr>
        <w:snapToGrid w:val="0"/>
        <w:ind w:leftChars="200" w:left="454" w:firstLineChars="100" w:firstLine="257"/>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noProof/>
          <w:sz w:val="24"/>
          <w:szCs w:val="24"/>
        </w:rPr>
        <w:drawing>
          <wp:inline distT="0" distB="0" distL="0" distR="0" wp14:anchorId="7DAA6573" wp14:editId="22E9A3AD">
            <wp:extent cx="6070600" cy="23323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190" cy="2337521"/>
                    </a:xfrm>
                    <a:prstGeom prst="rect">
                      <a:avLst/>
                    </a:prstGeom>
                    <a:noFill/>
                    <a:ln>
                      <a:noFill/>
                    </a:ln>
                  </pic:spPr>
                </pic:pic>
              </a:graphicData>
            </a:graphic>
          </wp:inline>
        </w:drawing>
      </w:r>
    </w:p>
    <w:p w14:paraId="5A8EC41B" w14:textId="77777777" w:rsidR="00AF43E6" w:rsidRPr="002D58CB" w:rsidRDefault="00AF43E6" w:rsidP="00AF43E6">
      <w:pPr>
        <w:snapToGrid w:val="0"/>
        <w:ind w:leftChars="46" w:left="104"/>
        <w:jc w:val="righ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w:t>
      </w:r>
      <w:r>
        <w:rPr>
          <w:rFonts w:ascii="UD デジタル 教科書体 NK-R" w:eastAsia="UD デジタル 教科書体 NK-R" w:hAnsi="游ゴシック Light" w:hint="eastAsia"/>
          <w:sz w:val="16"/>
          <w:szCs w:val="24"/>
        </w:rPr>
        <w:t>令和５</w:t>
      </w:r>
      <w:r w:rsidRPr="002D58CB">
        <w:rPr>
          <w:rFonts w:ascii="UD デジタル 教科書体 NK-R" w:eastAsia="UD デジタル 教科書体 NK-R" w:hAnsi="游ゴシック Light" w:hint="eastAsia"/>
          <w:sz w:val="16"/>
          <w:szCs w:val="24"/>
        </w:rPr>
        <w:t>年７月）</w:t>
      </w:r>
    </w:p>
    <w:p w14:paraId="320620C4" w14:textId="77777777" w:rsidR="00AF43E6" w:rsidRDefault="00AF43E6" w:rsidP="00AF43E6">
      <w:pPr>
        <w:snapToGrid w:val="0"/>
        <w:ind w:left="257" w:hangingChars="100" w:hanging="257"/>
        <w:rPr>
          <w:rFonts w:ascii="UD デジタル 教科書体 NK-R" w:eastAsia="UD デジタル 教科書体 NK-R" w:hAnsi="ＭＳ 明朝"/>
          <w:sz w:val="24"/>
          <w:szCs w:val="24"/>
        </w:rPr>
      </w:pPr>
    </w:p>
    <w:p w14:paraId="3023DAB1"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p>
    <w:p w14:paraId="6A8989D2" w14:textId="455EF408"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F5594D">
        <w:rPr>
          <w:rFonts w:ascii="UD デジタル 教科書体 NK-R" w:eastAsia="UD デジタル 教科書体 NK-R" w:hAnsi="ＭＳ 明朝" w:hint="eastAsia"/>
          <w:sz w:val="24"/>
          <w:szCs w:val="24"/>
        </w:rPr>
        <w:t xml:space="preserve">　</w:t>
      </w:r>
      <w:r w:rsidRPr="009950E3">
        <w:rPr>
          <w:rFonts w:ascii="UD デジタル 教科書体 NK-R" w:eastAsia="UD デジタル 教科書体 NK-R" w:hAnsi="ＭＳ 明朝" w:hint="eastAsia"/>
          <w:color w:val="000000" w:themeColor="text1"/>
          <w:sz w:val="24"/>
          <w:szCs w:val="24"/>
        </w:rPr>
        <w:t>今後の高齢化等の状況は</w:t>
      </w:r>
      <w:r w:rsidRPr="009950E3">
        <w:rPr>
          <w:rFonts w:ascii="UD デジタル 教科書体 NK-R" w:eastAsia="UD デジタル 教科書体 NK-R" w:hAnsi="ＭＳ ゴシック" w:hint="eastAsia"/>
          <w:color w:val="000000" w:themeColor="text1"/>
          <w:sz w:val="24"/>
          <w:szCs w:val="24"/>
        </w:rPr>
        <w:t>地域により異なることから、各</w:t>
      </w:r>
      <w:r>
        <w:rPr>
          <w:rFonts w:ascii="UD デジタル 教科書体 NK-R" w:eastAsia="UD デジタル 教科書体 NK-R" w:hAnsi="ＭＳ ゴシック" w:hint="eastAsia"/>
          <w:color w:val="000000" w:themeColor="text1"/>
          <w:sz w:val="24"/>
          <w:szCs w:val="24"/>
        </w:rPr>
        <w:t>市町村</w:t>
      </w:r>
      <w:r w:rsidRPr="009950E3">
        <w:rPr>
          <w:rFonts w:ascii="UD デジタル 教科書体 NK-R" w:eastAsia="UD デジタル 教科書体 NK-R" w:hAnsi="ＭＳ ゴシック" w:hint="eastAsia"/>
          <w:color w:val="000000" w:themeColor="text1"/>
          <w:sz w:val="24"/>
          <w:szCs w:val="24"/>
        </w:rPr>
        <w:t>において</w:t>
      </w:r>
      <w:r>
        <w:rPr>
          <w:rFonts w:ascii="UD デジタル 教科書体 NK-R" w:eastAsia="UD デジタル 教科書体 NK-R" w:hAnsi="ＭＳ ゴシック" w:hint="eastAsia"/>
          <w:color w:val="000000" w:themeColor="text1"/>
          <w:sz w:val="24"/>
          <w:szCs w:val="24"/>
        </w:rPr>
        <w:t>、</w:t>
      </w:r>
      <w:r w:rsidRPr="009950E3">
        <w:rPr>
          <w:rFonts w:ascii="UD デジタル 教科書体 NK-R" w:eastAsia="UD デジタル 教科書体 NK-R" w:hAnsi="ＭＳ ゴシック" w:hint="eastAsia"/>
          <w:color w:val="000000" w:themeColor="text1"/>
          <w:sz w:val="24"/>
          <w:szCs w:val="24"/>
        </w:rPr>
        <w:t>中長期的な介護ニーズの見通し等</w:t>
      </w:r>
      <w:r>
        <w:rPr>
          <w:rFonts w:ascii="UD デジタル 教科書体 NK-R" w:eastAsia="UD デジタル 教科書体 NK-R" w:hAnsi="ＭＳ ゴシック" w:hint="eastAsia"/>
          <w:color w:val="000000" w:themeColor="text1"/>
          <w:sz w:val="24"/>
          <w:szCs w:val="24"/>
        </w:rPr>
        <w:t>を踏まえ、</w:t>
      </w:r>
      <w:r w:rsidRPr="00F5594D">
        <w:rPr>
          <w:rFonts w:ascii="UD デジタル 教科書体 NK-R" w:eastAsia="UD デジタル 教科書体 NK-R" w:hAnsi="ＭＳ 明朝" w:hint="eastAsia"/>
          <w:sz w:val="24"/>
          <w:szCs w:val="24"/>
        </w:rPr>
        <w:t>在宅での生活を支える</w:t>
      </w:r>
      <w:r>
        <w:rPr>
          <w:rFonts w:ascii="UD デジタル 教科書体 NK-R" w:eastAsia="UD デジタル 教科書体 NK-R" w:hAnsi="ＭＳ 明朝" w:hint="eastAsia"/>
          <w:sz w:val="24"/>
          <w:szCs w:val="24"/>
        </w:rPr>
        <w:t>ための</w:t>
      </w:r>
      <w:r w:rsidRPr="00F5594D">
        <w:rPr>
          <w:rFonts w:ascii="UD デジタル 教科書体 NK-R" w:eastAsia="UD デジタル 教科書体 NK-R" w:hAnsi="ＭＳ 明朝" w:hint="eastAsia"/>
          <w:sz w:val="24"/>
          <w:szCs w:val="24"/>
        </w:rPr>
        <w:t>定期巡回・随時対応サービス、看護小規模多機能型居宅介護、小規模多機能型居宅介護</w:t>
      </w:r>
      <w:r>
        <w:rPr>
          <w:rFonts w:ascii="UD デジタル 教科書体 NK-R" w:eastAsia="UD デジタル 教科書体 NK-R" w:hAnsi="ＭＳ 明朝" w:hint="eastAsia"/>
          <w:sz w:val="24"/>
          <w:szCs w:val="24"/>
        </w:rPr>
        <w:t>等の</w:t>
      </w:r>
      <w:r w:rsidRPr="00F5594D">
        <w:rPr>
          <w:rFonts w:ascii="UD デジタル 教科書体 NK-R" w:eastAsia="UD デジタル 教科書体 NK-R" w:hAnsi="ＭＳ 明朝" w:hint="eastAsia"/>
          <w:sz w:val="24"/>
          <w:szCs w:val="24"/>
        </w:rPr>
        <w:t>地域密着型サービス</w:t>
      </w:r>
      <w:r>
        <w:rPr>
          <w:rFonts w:ascii="UD デジタル 教科書体 NK-R" w:eastAsia="UD デジタル 教科書体 NK-R" w:hAnsi="ＭＳ 明朝" w:hint="eastAsia"/>
          <w:sz w:val="24"/>
          <w:szCs w:val="24"/>
        </w:rPr>
        <w:t>を含め、サービス基盤を計画的に整備することが重要です。</w:t>
      </w:r>
    </w:p>
    <w:p w14:paraId="1A9E6FC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4B33B834"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1A2E8D9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06FAA683" w14:textId="77777777" w:rsidR="00AF43E6" w:rsidRPr="002D58CB" w:rsidRDefault="00AF43E6" w:rsidP="00AF43E6">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１．高齢者の居住安定確保と福祉のまちづくりを推進します</w:t>
      </w:r>
    </w:p>
    <w:p w14:paraId="58D29C19"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大阪府では、今後の住宅まちづくり政策がめざす目標、政策の枠組みや施策の展開の方向性を示す「住まうビジョン・大阪（大阪府住生活基本計画）」を策定しています。</w:t>
      </w:r>
    </w:p>
    <w:p w14:paraId="22BB40E1" w14:textId="39DB5B34" w:rsidR="00AF43E6" w:rsidRPr="00F5594D"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w:t>
      </w:r>
      <w:r w:rsidRPr="00C715B8">
        <w:rPr>
          <w:rFonts w:ascii="UD デジタル 教科書体 NK-R" w:eastAsia="UD デジタル 教科書体 NK-R" w:hAnsi="ＭＳ 明朝" w:hint="eastAsia"/>
          <w:sz w:val="24"/>
          <w:szCs w:val="24"/>
        </w:rPr>
        <w:t>高齢者や障がい者、低額所得者等の住宅確保要配慮者の居住の安定に関する総合的かつ効果的な施策を推進するため、</w:t>
      </w:r>
      <w:r w:rsidRPr="00F5594D">
        <w:rPr>
          <w:rFonts w:ascii="UD デジタル 教科書体 NK-R" w:eastAsia="UD デジタル 教科書体 NK-R" w:hAnsi="ＭＳ 明朝" w:hint="eastAsia"/>
          <w:sz w:val="24"/>
          <w:szCs w:val="24"/>
        </w:rPr>
        <w:t>「住まうビジョン・大阪」に基づく個別計画として、</w:t>
      </w:r>
      <w:r w:rsidRPr="00C715B8">
        <w:rPr>
          <w:rFonts w:ascii="UD デジタル 教科書体 NK-R" w:eastAsia="UD デジタル 教科書体 NK-R" w:hAnsi="ＭＳ 明朝" w:hint="eastAsia"/>
          <w:sz w:val="24"/>
          <w:szCs w:val="24"/>
        </w:rPr>
        <w:t>住宅セーフティネット法に基づく</w:t>
      </w:r>
      <w:r w:rsidRPr="00F5594D">
        <w:rPr>
          <w:rFonts w:ascii="UD デジタル 教科書体 NK-R" w:eastAsia="UD デジタル 教科書体 NK-R" w:hAnsi="ＭＳ 明朝" w:hint="eastAsia"/>
          <w:sz w:val="24"/>
          <w:szCs w:val="24"/>
        </w:rPr>
        <w:t>「大阪府賃貸住宅供給促進計画」</w:t>
      </w:r>
      <w:r>
        <w:rPr>
          <w:rFonts w:ascii="UD デジタル 教科書体 NK-R" w:eastAsia="UD デジタル 教科書体 NK-R" w:hAnsi="ＭＳ 明朝" w:hint="eastAsia"/>
          <w:sz w:val="24"/>
          <w:szCs w:val="24"/>
        </w:rPr>
        <w:t>及び</w:t>
      </w:r>
      <w:r w:rsidRPr="00C715B8">
        <w:rPr>
          <w:rFonts w:ascii="UD デジタル 教科書体 NK-R" w:eastAsia="UD デジタル 教科書体 NK-R" w:hAnsi="ＭＳ 明朝" w:hint="eastAsia"/>
          <w:sz w:val="24"/>
          <w:szCs w:val="24"/>
        </w:rPr>
        <w:t>高齢者住まい法に基づく</w:t>
      </w:r>
      <w:r w:rsidRPr="00F5594D">
        <w:rPr>
          <w:rFonts w:ascii="UD デジタル 教科書体 NK-R" w:eastAsia="UD デジタル 教科書体 NK-R" w:hAnsi="ＭＳ 明朝" w:hint="eastAsia"/>
          <w:sz w:val="24"/>
          <w:szCs w:val="24"/>
        </w:rPr>
        <w:t>「大阪府高齢者・障がい者住宅計画」</w:t>
      </w:r>
      <w:r w:rsidRPr="00C715B8">
        <w:rPr>
          <w:rFonts w:ascii="UD デジタル 教科書体 NK-R" w:eastAsia="UD デジタル 教科書体 NK-R" w:hAnsi="ＭＳ 明朝" w:hint="eastAsia"/>
          <w:sz w:val="24"/>
          <w:szCs w:val="24"/>
        </w:rPr>
        <w:t>を統合した「大阪府居住安定確保計画」</w:t>
      </w:r>
      <w:r w:rsidRPr="00F5594D">
        <w:rPr>
          <w:rFonts w:ascii="UD デジタル 教科書体 NK-R" w:eastAsia="UD デジタル 教科書体 NK-R" w:hAnsi="ＭＳ 明朝" w:hint="eastAsia"/>
          <w:sz w:val="24"/>
          <w:szCs w:val="24"/>
        </w:rPr>
        <w:t>を策定して</w:t>
      </w:r>
      <w:r>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14:paraId="04B4AA65" w14:textId="77777777" w:rsidR="00AF43E6"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21F99014" w14:textId="5AA7ECE3"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C715B8">
        <w:rPr>
          <w:rFonts w:ascii="UD デジタル 教科書体 NK-R" w:eastAsia="UD デジタル 教科書体 NK-R" w:hAnsi="ＭＳ 明朝" w:hint="eastAsia"/>
          <w:sz w:val="24"/>
          <w:szCs w:val="24"/>
        </w:rPr>
        <w:t>福祉施策等とも連携し居住支援の仕組みを機能させつつ、民間賃貸住宅や公的賃貸住宅といった住宅ストック全体を活用して居住の安定確保を図るため、これまでの取組の方向性を継続・発展させていきます。</w:t>
      </w:r>
    </w:p>
    <w:p w14:paraId="21851972" w14:textId="77777777" w:rsidR="00AF43E6" w:rsidRPr="00F5594D"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0A2DF69F" w14:textId="477D6C2D" w:rsidR="00AF43E6" w:rsidRPr="00833185"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すべての人が自らの意思で自由に移動でき、社会に参加できる</w:t>
      </w:r>
      <w:r w:rsidRPr="00C715B8">
        <w:rPr>
          <w:rFonts w:ascii="UD デジタル 教科書体 NK-R" w:eastAsia="UD デジタル 教科書体 NK-R" w:hAnsi="ＭＳ 明朝" w:hint="eastAsia"/>
          <w:sz w:val="24"/>
          <w:szCs w:val="24"/>
        </w:rPr>
        <w:t>よう、公共交通機関や</w:t>
      </w:r>
      <w:r>
        <w:rPr>
          <w:rFonts w:ascii="UD デジタル 教科書体 NK-R" w:eastAsia="UD デジタル 教科書体 NK-R" w:hAnsi="ＭＳ 明朝" w:hint="eastAsia"/>
          <w:sz w:val="24"/>
          <w:szCs w:val="24"/>
        </w:rPr>
        <w:t>建築</w:t>
      </w:r>
      <w:r w:rsidRPr="00C715B8">
        <w:rPr>
          <w:rFonts w:ascii="UD デジタル 教科書体 NK-R" w:eastAsia="UD デジタル 教科書体 NK-R" w:hAnsi="ＭＳ 明朝" w:hint="eastAsia"/>
          <w:sz w:val="24"/>
          <w:szCs w:val="24"/>
        </w:rPr>
        <w:t>物のバリアフリー化などユニバーサルデザインのまちづくり</w:t>
      </w:r>
      <w:r w:rsidRPr="00833185">
        <w:rPr>
          <w:rFonts w:ascii="UD デジタル 教科書体 NK-R" w:eastAsia="UD デジタル 教科書体 NK-R" w:hAnsi="ＭＳ 明朝" w:hint="eastAsia"/>
          <w:sz w:val="24"/>
          <w:szCs w:val="24"/>
        </w:rPr>
        <w:t>を推進します。</w:t>
      </w:r>
    </w:p>
    <w:p w14:paraId="205ADAD3" w14:textId="77777777" w:rsidR="00AF43E6" w:rsidRPr="00833185" w:rsidRDefault="00AF43E6" w:rsidP="00AF43E6">
      <w:pPr>
        <w:snapToGrid w:val="0"/>
        <w:rPr>
          <w:rFonts w:ascii="UD デジタル 教科書体 NK-R" w:eastAsia="UD デジタル 教科書体 NK-R" w:hAnsi="ＭＳ 明朝"/>
          <w:sz w:val="24"/>
          <w:szCs w:val="24"/>
        </w:rPr>
      </w:pPr>
    </w:p>
    <w:p w14:paraId="588998CF" w14:textId="38D0D874" w:rsidR="00AF43E6" w:rsidRPr="002D58CB" w:rsidRDefault="00AF43E6" w:rsidP="00667302">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833185">
        <w:rPr>
          <w:rFonts w:ascii="UD デジタル 教科書体 NK-R" w:eastAsia="UD デジタル 教科書体 NK-R" w:hint="eastAsia"/>
          <w:sz w:val="24"/>
          <w:szCs w:val="24"/>
        </w:rPr>
        <w:t xml:space="preserve">　</w:t>
      </w:r>
      <w:r w:rsidRPr="007B3359">
        <w:rPr>
          <w:rFonts w:ascii="UD デジタル 教科書体 NK-R" w:eastAsia="UD デジタル 教科書体 NK-R" w:hint="eastAsia"/>
          <w:sz w:val="24"/>
          <w:szCs w:val="24"/>
        </w:rPr>
        <w:t>IoT、AI、ビッグデータ等の先端技術を活用し、市町村が抱える地域・社会課題の解決に取り組み、高齢者を含む住民の生活の質（QOL）の向上や都市機能の強化を図り、“大阪モデル”のスマートシティの実現をめざします。</w:t>
      </w:r>
    </w:p>
    <w:p w14:paraId="31B813F8" w14:textId="77777777" w:rsidR="00AF43E6" w:rsidRDefault="00AF43E6" w:rsidP="00AF43E6">
      <w:pPr>
        <w:snapToGrid w:val="0"/>
        <w:rPr>
          <w:rFonts w:ascii="UD デジタル 教科書体 NK-R" w:eastAsia="UD デジタル 教科書体 NK-R" w:hAnsi="ＭＳ 明朝"/>
          <w:sz w:val="24"/>
          <w:szCs w:val="24"/>
        </w:rPr>
      </w:pPr>
    </w:p>
    <w:p w14:paraId="7DE2D19B" w14:textId="77777777" w:rsidR="00AF43E6" w:rsidRPr="00F5594D" w:rsidRDefault="00AF43E6" w:rsidP="00AF43E6">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２．高齢者のニーズに応じたサービス基盤を確保します</w:t>
      </w:r>
    </w:p>
    <w:p w14:paraId="01901036" w14:textId="644202C9"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0ECAA67C" w14:textId="77777777" w:rsidR="00AF43E6" w:rsidRDefault="00AF43E6" w:rsidP="00AF43E6">
      <w:pPr>
        <w:snapToGrid w:val="0"/>
        <w:rPr>
          <w:rFonts w:ascii="UD デジタル 教科書体 NK-R" w:eastAsia="UD デジタル 教科書体 NK-R"/>
          <w:sz w:val="24"/>
          <w:szCs w:val="24"/>
        </w:rPr>
      </w:pPr>
    </w:p>
    <w:p w14:paraId="0F61A5BD" w14:textId="5371CEE2"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Pr>
          <w:rFonts w:ascii="UD デジタル 教科書体 NK-R" w:eastAsia="UD デジタル 教科書体 NK-R" w:hint="eastAsia"/>
          <w:sz w:val="24"/>
          <w:szCs w:val="24"/>
        </w:rPr>
        <w:t>。</w:t>
      </w:r>
    </w:p>
    <w:p w14:paraId="301FF59A" w14:textId="77777777" w:rsidR="00AF43E6" w:rsidRPr="00F5594D" w:rsidRDefault="00AF43E6" w:rsidP="00AF43E6">
      <w:pPr>
        <w:snapToGrid w:val="0"/>
        <w:ind w:leftChars="111" w:left="509" w:hangingChars="100" w:hanging="257"/>
        <w:rPr>
          <w:rFonts w:ascii="UD デジタル 教科書体 NK-R" w:eastAsia="UD デジタル 教科書体 NK-R"/>
          <w:sz w:val="24"/>
          <w:szCs w:val="24"/>
        </w:rPr>
      </w:pPr>
    </w:p>
    <w:p w14:paraId="551DDE09" w14:textId="24291AB8"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現在の供給実績や地域ニーズ、周辺地域にあるサービス付き高齢者向け住宅などの整備及び利用状況を勘案し、市町村が見込んだ整備目標を踏まえた整備や建替えを推進します。</w:t>
      </w:r>
    </w:p>
    <w:p w14:paraId="75DBF398" w14:textId="77777777" w:rsidR="00AF43E6" w:rsidRPr="003A15BA" w:rsidRDefault="00AF43E6" w:rsidP="00AF43E6">
      <w:pPr>
        <w:snapToGrid w:val="0"/>
        <w:rPr>
          <w:rFonts w:ascii="UD デジタル 教科書体 NK-R" w:eastAsia="UD デジタル 教科書体 NK-R"/>
          <w:sz w:val="24"/>
          <w:szCs w:val="24"/>
        </w:rPr>
      </w:pPr>
    </w:p>
    <w:p w14:paraId="121CFB2B" w14:textId="3FDCF97F"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施設が地域に開かれたものとして運営されるよう、地域との交流促進を支援するとともに、苦情処理にあたり市町村が派遣する介護サービス相談員等の受け入れなど、利用者の処遇改善について支援します。</w:t>
      </w:r>
    </w:p>
    <w:p w14:paraId="2C340D83" w14:textId="77777777" w:rsidR="00AF43E6" w:rsidRDefault="00AF43E6" w:rsidP="00AF43E6">
      <w:pPr>
        <w:snapToGrid w:val="0"/>
        <w:rPr>
          <w:rFonts w:ascii="UD デジタル 教科書体 NK-R" w:eastAsia="UD デジタル 教科書体 NK-R"/>
          <w:sz w:val="24"/>
          <w:szCs w:val="24"/>
        </w:rPr>
      </w:pPr>
    </w:p>
    <w:p w14:paraId="63F73387" w14:textId="3EB0835E" w:rsidR="00AF43E6" w:rsidRPr="00897EC8"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14:paraId="78744612" w14:textId="77777777" w:rsidR="00AF43E6" w:rsidRDefault="00AF43E6" w:rsidP="00AF43E6">
      <w:pPr>
        <w:snapToGrid w:val="0"/>
        <w:rPr>
          <w:rFonts w:ascii="UD デジタル 教科書体 NK-R" w:eastAsia="UD デジタル 教科書体 NK-R" w:hAnsi="ＭＳ 明朝"/>
          <w:sz w:val="24"/>
          <w:szCs w:val="24"/>
        </w:rPr>
      </w:pPr>
    </w:p>
    <w:p w14:paraId="1FB123F7" w14:textId="77777777" w:rsidR="00AF43E6" w:rsidRDefault="00AF43E6" w:rsidP="00AF43E6">
      <w:pPr>
        <w:snapToGrid w:val="0"/>
        <w:rPr>
          <w:rFonts w:ascii="UD デジタル 教科書体 NK-R" w:eastAsia="UD デジタル 教科書体 NK-R" w:hAnsi="ＭＳ 明朝"/>
          <w:sz w:val="24"/>
          <w:szCs w:val="24"/>
        </w:rPr>
      </w:pPr>
    </w:p>
    <w:p w14:paraId="69BD854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AF43E6" w:rsidRPr="006A4A5E" w14:paraId="2E794917" w14:textId="77777777" w:rsidTr="004449F8">
        <w:trPr>
          <w:trHeight w:val="397"/>
        </w:trPr>
        <w:tc>
          <w:tcPr>
            <w:tcW w:w="6091" w:type="dxa"/>
            <w:tcBorders>
              <w:bottom w:val="double" w:sz="4" w:space="0" w:color="auto"/>
            </w:tcBorders>
            <w:shd w:val="clear" w:color="auto" w:fill="FFFF00"/>
            <w:vAlign w:val="center"/>
          </w:tcPr>
          <w:p w14:paraId="26AF1118"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252F9BD0"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6A4A5E" w14:paraId="56B86741" w14:textId="77777777" w:rsidTr="004449F8">
        <w:trPr>
          <w:trHeight w:val="340"/>
        </w:trPr>
        <w:tc>
          <w:tcPr>
            <w:tcW w:w="10093" w:type="dxa"/>
            <w:gridSpan w:val="2"/>
            <w:tcBorders>
              <w:top w:val="double" w:sz="4" w:space="0" w:color="auto"/>
            </w:tcBorders>
            <w:shd w:val="clear" w:color="auto" w:fill="DAEEF3"/>
            <w:vAlign w:val="center"/>
          </w:tcPr>
          <w:p w14:paraId="7DF5B89D" w14:textId="77777777" w:rsidR="00AF43E6" w:rsidRPr="002D58CB"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AF43E6" w:rsidRPr="006A4A5E" w14:paraId="2523FF21" w14:textId="77777777" w:rsidTr="004449F8">
        <w:trPr>
          <w:trHeight w:val="783"/>
        </w:trPr>
        <w:tc>
          <w:tcPr>
            <w:tcW w:w="6091" w:type="dxa"/>
          </w:tcPr>
          <w:p w14:paraId="7B5E0B2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rPr>
              <w:t>〇</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住宅の登録促進【居住企画課】</w:t>
            </w:r>
          </w:p>
          <w:p w14:paraId="61DE5ECF"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3D7328">
              <w:rPr>
                <w:rFonts w:ascii="UD デジタル 教科書体 NK-R" w:eastAsia="UD デジタル 教科書体 NK-R" w:hAnsi="ＭＳ Ｐゴシック" w:cs="ＭＳ Ｐゴシック" w:hint="eastAsia"/>
                <w:kern w:val="0"/>
                <w:szCs w:val="21"/>
              </w:rPr>
              <w:t>不動産協力店等に対し、住宅確保要配慮者の入居を拒まない、</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住宅の登録の働きかけを行います。</w:t>
            </w:r>
          </w:p>
        </w:tc>
        <w:tc>
          <w:tcPr>
            <w:tcW w:w="4002" w:type="dxa"/>
          </w:tcPr>
          <w:p w14:paraId="2AE8196C"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D4F0DD0" w14:textId="77777777" w:rsidTr="004449F8">
        <w:trPr>
          <w:trHeight w:val="783"/>
        </w:trPr>
        <w:tc>
          <w:tcPr>
            <w:tcW w:w="6091" w:type="dxa"/>
          </w:tcPr>
          <w:p w14:paraId="70FF65FC" w14:textId="77777777" w:rsidR="00AF43E6" w:rsidRPr="00CB352F"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〇居住支援法人の指定【居住企画課】</w:t>
            </w:r>
          </w:p>
          <w:p w14:paraId="10F85BF3"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rPr>
              <w:t>高齢者等の住宅確保要配慮者に対して</w:t>
            </w:r>
            <w:r w:rsidRPr="003D7328">
              <w:rPr>
                <w:rFonts w:ascii="UD デジタル 教科書体 NK-R" w:eastAsia="UD デジタル 教科書体 NK-R" w:hint="eastAsia"/>
              </w:rPr>
              <w:t>住まい探しの相談等</w:t>
            </w:r>
            <w:r w:rsidRPr="00CB352F">
              <w:rPr>
                <w:rFonts w:ascii="UD デジタル 教科書体 NK-R" w:eastAsia="UD デジタル 教科書体 NK-R" w:hint="eastAsia"/>
              </w:rPr>
              <w:t>を行っている法人を</w:t>
            </w:r>
            <w:r w:rsidRPr="003D7328">
              <w:rPr>
                <w:rFonts w:ascii="UD デジタル 教科書体 NK-R" w:eastAsia="UD デジタル 教科書体 NK-R" w:hint="eastAsia"/>
              </w:rPr>
              <w:t>居住支援法人として</w:t>
            </w:r>
            <w:r w:rsidRPr="00CB352F">
              <w:rPr>
                <w:rFonts w:ascii="UD デジタル 教科書体 NK-R" w:eastAsia="UD デジタル 教科書体 NK-R" w:hint="eastAsia"/>
              </w:rPr>
              <w:t>指定します。</w:t>
            </w:r>
          </w:p>
        </w:tc>
        <w:tc>
          <w:tcPr>
            <w:tcW w:w="4002" w:type="dxa"/>
          </w:tcPr>
          <w:p w14:paraId="22EC463B"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rPr>
            </w:pPr>
          </w:p>
        </w:tc>
      </w:tr>
      <w:tr w:rsidR="00AF43E6" w:rsidRPr="006A4A5E" w14:paraId="7D146B9B" w14:textId="77777777" w:rsidTr="004449F8">
        <w:trPr>
          <w:trHeight w:val="783"/>
        </w:trPr>
        <w:tc>
          <w:tcPr>
            <w:tcW w:w="6091" w:type="dxa"/>
          </w:tcPr>
          <w:p w14:paraId="3CD1D03C" w14:textId="77777777" w:rsidR="00AF43E6"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〇居住支援協議会の設立促進【居住企画課】</w:t>
            </w:r>
          </w:p>
          <w:p w14:paraId="582E684F" w14:textId="77777777" w:rsidR="00AF43E6" w:rsidRPr="00CB352F" w:rsidRDefault="00AF43E6" w:rsidP="004449F8">
            <w:pPr>
              <w:snapToGrid w:val="0"/>
              <w:rPr>
                <w:rFonts w:ascii="UD デジタル 教科書体 NK-R" w:eastAsia="UD デジタル 教科書体 NK-R"/>
              </w:rPr>
            </w:pPr>
            <w:r>
              <w:rPr>
                <w:rFonts w:ascii="UD デジタル 教科書体 NK-R" w:eastAsia="UD デジタル 教科書体 NK-R" w:hint="eastAsia"/>
              </w:rPr>
              <w:t xml:space="preserve">　　</w:t>
            </w:r>
            <w:r w:rsidRPr="003D7328">
              <w:rPr>
                <w:rFonts w:ascii="UD デジタル 教科書体 NK-R" w:eastAsia="UD デジタル 教科書体 NK-R" w:hint="eastAsia"/>
              </w:rPr>
              <w:t>地域の実情に応じた多様な居住支援体制を構築するため、市区町村単位での居住支援協議会の設立に向けた事業に対し補助を行うなど、居住支援協議会設立を促進します。</w:t>
            </w:r>
          </w:p>
          <w:p w14:paraId="076488B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p>
        </w:tc>
        <w:tc>
          <w:tcPr>
            <w:tcW w:w="4002" w:type="dxa"/>
          </w:tcPr>
          <w:p w14:paraId="36DDFBD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D7328">
              <w:rPr>
                <w:rFonts w:ascii="UD デジタル 教科書体 NK-R" w:eastAsia="UD デジタル 教科書体 NK-R" w:hAnsi="ＭＳ Ｐゴシック" w:cs="ＭＳ Ｐゴシック" w:hint="eastAsia"/>
                <w:kern w:val="0"/>
                <w:szCs w:val="21"/>
              </w:rPr>
              <w:t>居住支援協議会を設立した市区町村の人口カバー率：50％（令和12年度末）</w:t>
            </w:r>
          </w:p>
        </w:tc>
      </w:tr>
      <w:tr w:rsidR="00AF43E6" w:rsidRPr="006A4A5E" w14:paraId="77C70F3B" w14:textId="77777777" w:rsidTr="00CB78F9">
        <w:trPr>
          <w:trHeight w:val="2761"/>
        </w:trPr>
        <w:tc>
          <w:tcPr>
            <w:tcW w:w="6091" w:type="dxa"/>
          </w:tcPr>
          <w:p w14:paraId="13711219" w14:textId="77777777" w:rsidR="00AF43E6" w:rsidRPr="00CB352F" w:rsidRDefault="00AF43E6" w:rsidP="004449F8">
            <w:pPr>
              <w:snapToGrid w:val="0"/>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居住支援活動の推進【居住企画課】</w:t>
            </w:r>
          </w:p>
          <w:p w14:paraId="73CFF510" w14:textId="77777777" w:rsidR="00AF43E6" w:rsidRPr="00CB352F" w:rsidRDefault="00AF43E6" w:rsidP="004449F8">
            <w:pPr>
              <w:snapToGrid w:val="0"/>
              <w:spacing w:line="240" w:lineRule="exact"/>
              <w:jc w:val="lef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確保の相談ができるよう、市町村の住宅部局、福祉部局並びに相談協力店との連携による「住まい探し相談会」を実施し、市町村における居住支援</w:t>
            </w:r>
            <w:r w:rsidRPr="003D7328">
              <w:rPr>
                <w:rFonts w:ascii="UD デジタル 教科書体 NK-R" w:eastAsia="UD デジタル 教科書体 NK-R" w:hint="eastAsia"/>
                <w:szCs w:val="21"/>
              </w:rPr>
              <w:t>体制の構築を</w:t>
            </w:r>
            <w:r w:rsidRPr="00CB352F">
              <w:rPr>
                <w:rFonts w:ascii="UD デジタル 教科書体 NK-R" w:eastAsia="UD デジタル 教科書体 NK-R" w:hint="eastAsia"/>
                <w:szCs w:val="21"/>
              </w:rPr>
              <w:t>支援</w:t>
            </w:r>
            <w:r>
              <w:rPr>
                <w:rFonts w:ascii="UD デジタル 教科書体 NK-R" w:eastAsia="UD デジタル 教科書体 NK-R" w:hint="eastAsia"/>
                <w:szCs w:val="21"/>
              </w:rPr>
              <w:t>します。さらに、</w:t>
            </w:r>
            <w:r w:rsidRPr="00CB352F">
              <w:rPr>
                <w:rFonts w:ascii="UD デジタル 教科書体 NK-R" w:eastAsia="UD デジタル 教科書体 NK-R" w:hint="eastAsia"/>
                <w:szCs w:val="21"/>
              </w:rPr>
              <w:t>大阪府の住宅相談室を「Osakaあんしん住まい推進協議会」の相談窓口として位置づけ、住まい探し相談や、必要に応じて相談協力店</w:t>
            </w:r>
            <w:r w:rsidRPr="00314483">
              <w:rPr>
                <w:rFonts w:ascii="UD デジタル 教科書体 NK-R" w:eastAsia="UD デジタル 教科書体 NK-R" w:hint="eastAsia"/>
                <w:szCs w:val="21"/>
              </w:rPr>
              <w:t>の紹介</w:t>
            </w:r>
            <w:r w:rsidRPr="00CB352F">
              <w:rPr>
                <w:rFonts w:ascii="UD デジタル 教科書体 NK-R" w:eastAsia="UD デジタル 教科書体 NK-R" w:hint="eastAsia"/>
                <w:szCs w:val="21"/>
              </w:rPr>
              <w:t>等</w:t>
            </w:r>
            <w:r w:rsidRPr="00314483">
              <w:rPr>
                <w:rFonts w:ascii="UD デジタル 教科書体 NK-R" w:eastAsia="UD デジタル 教科書体 NK-R" w:hint="eastAsia"/>
                <w:szCs w:val="21"/>
              </w:rPr>
              <w:t>を実施します。</w:t>
            </w:r>
          </w:p>
        </w:tc>
        <w:tc>
          <w:tcPr>
            <w:tcW w:w="4002" w:type="dxa"/>
          </w:tcPr>
          <w:p w14:paraId="0BF9588F"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EC9AD9F" w14:textId="77777777" w:rsidTr="004449F8">
        <w:trPr>
          <w:trHeight w:val="783"/>
        </w:trPr>
        <w:tc>
          <w:tcPr>
            <w:tcW w:w="6091" w:type="dxa"/>
          </w:tcPr>
          <w:p w14:paraId="2AA04DDC"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94006E6" w14:textId="4BBDF691" w:rsidR="00AF43E6" w:rsidRDefault="00AF43E6" w:rsidP="00CB78F9">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EC322C">
              <w:rPr>
                <w:rFonts w:ascii="UD デジタル 教科書体 NK-R" w:eastAsia="UD デジタル 教科書体 NK-R" w:hAnsi="ＭＳ Ｐゴシック" w:cs="ＭＳ Ｐゴシック" w:hint="eastAsia"/>
                <w:kern w:val="0"/>
                <w:szCs w:val="21"/>
              </w:rPr>
              <w:t>高齢者等の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8555548" w14:textId="77777777" w:rsidR="00AF43E6" w:rsidRPr="00CB352F" w:rsidRDefault="00AF43E6" w:rsidP="004449F8">
            <w:pPr>
              <w:snapToGrid w:val="0"/>
              <w:spacing w:line="240" w:lineRule="exact"/>
              <w:ind w:firstLineChars="100" w:firstLine="227"/>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14:paraId="7CB5A00A"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AF43E6" w:rsidRPr="006A4A5E" w14:paraId="1587D80F" w14:textId="77777777" w:rsidTr="004449F8">
        <w:trPr>
          <w:trHeight w:val="783"/>
        </w:trPr>
        <w:tc>
          <w:tcPr>
            <w:tcW w:w="6091" w:type="dxa"/>
          </w:tcPr>
          <w:p w14:paraId="7A168EB1" w14:textId="51A908FE"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サービス付き高齢者向け住宅の適切な運営、管理の確保等【介護事業者課、居住企画課】</w:t>
            </w:r>
          </w:p>
          <w:p w14:paraId="4E6D05A6"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477E9A2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tcPr>
          <w:p w14:paraId="5EEBC23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68011B0F" w14:textId="77777777" w:rsidTr="004449F8">
        <w:trPr>
          <w:trHeight w:val="783"/>
        </w:trPr>
        <w:tc>
          <w:tcPr>
            <w:tcW w:w="6091" w:type="dxa"/>
          </w:tcPr>
          <w:p w14:paraId="177883E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住まいの</w:t>
            </w:r>
            <w:r w:rsidRPr="00CB352F">
              <w:rPr>
                <w:rFonts w:ascii="UD デジタル 教科書体 NK-R" w:eastAsia="UD デジタル 教科書体 NK-R" w:hint="eastAsia"/>
                <w:szCs w:val="21"/>
              </w:rPr>
              <w:t>バリアフリー化の促進【居住企画課、住宅経営室、建築環境課】</w:t>
            </w:r>
          </w:p>
          <w:p w14:paraId="05680CB5"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4002" w:type="dxa"/>
          </w:tcPr>
          <w:p w14:paraId="03BC378D"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Pr>
                <w:rFonts w:ascii="UD デジタル 教科書体 NK-R" w:eastAsia="UD デジタル 教科書体 NK-R" w:hAnsi="ＭＳ Ｐゴシック" w:cs="ＭＳ Ｐゴシック" w:hint="eastAsia"/>
                <w:kern w:val="0"/>
                <w:szCs w:val="21"/>
              </w:rPr>
              <w:t>７５</w:t>
            </w:r>
            <w:r w:rsidRPr="006A4A5E">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2</w:t>
            </w:r>
            <w:r w:rsidRPr="006A4A5E">
              <w:rPr>
                <w:rFonts w:ascii="UD デジタル 教科書体 NK-R" w:eastAsia="UD デジタル 教科書体 NK-R" w:hAnsi="ＭＳ Ｐゴシック" w:cs="ＭＳ Ｐゴシック" w:hint="eastAsia"/>
                <w:kern w:val="0"/>
                <w:szCs w:val="21"/>
              </w:rPr>
              <w:t>年度）</w:t>
            </w:r>
          </w:p>
          <w:p w14:paraId="66ABCD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AF43E6" w:rsidRPr="006A4A5E" w14:paraId="5B39E627" w14:textId="77777777" w:rsidTr="004449F8">
        <w:trPr>
          <w:trHeight w:val="783"/>
        </w:trPr>
        <w:tc>
          <w:tcPr>
            <w:tcW w:w="6091" w:type="dxa"/>
          </w:tcPr>
          <w:p w14:paraId="0D78064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交通安全施設等整備事業の推進【道路環境課】</w:t>
            </w:r>
          </w:p>
          <w:p w14:paraId="5094FCD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w:t>
            </w:r>
            <w:r w:rsidRPr="00EC322C">
              <w:rPr>
                <w:rFonts w:ascii="UD デジタル 教科書体 NK-R" w:eastAsia="UD デジタル 教科書体 NK-R" w:hint="eastAsia"/>
                <w:szCs w:val="21"/>
              </w:rPr>
              <w:t>等</w:t>
            </w:r>
            <w:r w:rsidRPr="00CB352F">
              <w:rPr>
                <w:rFonts w:ascii="UD デジタル 教科書体 NK-R" w:eastAsia="UD デジタル 教科書体 NK-R" w:hint="eastAsia"/>
                <w:szCs w:val="21"/>
              </w:rPr>
              <w:t>について移動等円滑化を実施します。</w:t>
            </w:r>
          </w:p>
        </w:tc>
        <w:tc>
          <w:tcPr>
            <w:tcW w:w="4002" w:type="dxa"/>
          </w:tcPr>
          <w:p w14:paraId="7EB4053D" w14:textId="77777777" w:rsidR="00AF43E6" w:rsidRPr="003A15BA"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w:t>
            </w:r>
            <w:r w:rsidRPr="00EC322C">
              <w:rPr>
                <w:rFonts w:ascii="UD デジタル 教科書体 NK-R" w:eastAsia="UD デジタル 教科書体 NK-R" w:hAnsi="ＭＳ Ｐゴシック" w:cs="ＭＳ Ｐゴシック" w:hint="eastAsia"/>
                <w:kern w:val="0"/>
                <w:szCs w:val="21"/>
              </w:rPr>
              <w:t>等</w:t>
            </w:r>
            <w:r w:rsidRPr="003A15BA">
              <w:rPr>
                <w:rFonts w:ascii="UD デジタル 教科書体 NK-R" w:eastAsia="UD デジタル 教科書体 NK-R" w:hAnsi="ＭＳ Ｐゴシック" w:cs="ＭＳ Ｐゴシック" w:hint="eastAsia"/>
                <w:kern w:val="0"/>
                <w:szCs w:val="21"/>
              </w:rPr>
              <w:t>を構成する道路について、移動等円滑化を実施</w:t>
            </w:r>
          </w:p>
        </w:tc>
      </w:tr>
      <w:tr w:rsidR="00AF43E6" w:rsidRPr="006A4A5E" w14:paraId="3CF342B8" w14:textId="77777777" w:rsidTr="004449F8">
        <w:trPr>
          <w:trHeight w:val="783"/>
        </w:trPr>
        <w:tc>
          <w:tcPr>
            <w:tcW w:w="6091" w:type="dxa"/>
          </w:tcPr>
          <w:p w14:paraId="573F3CB6" w14:textId="1EB63BCF"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バリアフリー</w:t>
            </w:r>
            <w:r w:rsidR="00B82239">
              <w:rPr>
                <w:rFonts w:ascii="UD デジタル 教科書体 NK-R" w:eastAsia="UD デジタル 教科書体 NK-R" w:hint="eastAsia"/>
                <w:szCs w:val="21"/>
              </w:rPr>
              <w:t>化</w:t>
            </w:r>
            <w:r w:rsidRPr="00CB352F">
              <w:rPr>
                <w:rFonts w:ascii="UD デジタル 教科書体 NK-R" w:eastAsia="UD デジタル 教科書体 NK-R" w:hint="eastAsia"/>
                <w:szCs w:val="21"/>
              </w:rPr>
              <w:t>対応型信号機の整備【府警本部交通規制課】</w:t>
            </w:r>
          </w:p>
          <w:p w14:paraId="3008E417"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CB352F">
              <w:rPr>
                <w:rFonts w:ascii="UD デジタル 教科書体 NK-R" w:eastAsia="UD デジタル 教科書体 NK-R" w:hAnsi="ＭＳ Ｐゴシック" w:cs="ＭＳ Ｐゴシック" w:hint="eastAsia"/>
                <w:kern w:val="0"/>
                <w:szCs w:val="21"/>
              </w:rPr>
              <w:t>高齢者等感応信号機</w:t>
            </w:r>
            <w:r w:rsidRPr="00CB352F">
              <w:rPr>
                <w:rFonts w:ascii="UD デジタル 教科書体 NK-R" w:eastAsia="UD デジタル 教科書体 NK-R" w:hint="eastAsia"/>
                <w:szCs w:val="21"/>
              </w:rPr>
              <w:t>等の整備を促進します。</w:t>
            </w:r>
          </w:p>
        </w:tc>
        <w:tc>
          <w:tcPr>
            <w:tcW w:w="4002" w:type="dxa"/>
          </w:tcPr>
          <w:p w14:paraId="60231541" w14:textId="3387B3B8" w:rsidR="00B82239" w:rsidRPr="00B82239" w:rsidRDefault="00B82239" w:rsidP="004449F8">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B82239">
              <w:rPr>
                <w:rFonts w:ascii="UD デジタル 教科書体 NK-R" w:eastAsia="UD デジタル 教科書体 NK-R" w:hAnsi="ＭＳ Ｐゴシック" w:cs="ＭＳ Ｐゴシック" w:hint="eastAsia"/>
                <w:color w:val="000000" w:themeColor="text1"/>
                <w:kern w:val="0"/>
                <w:szCs w:val="21"/>
              </w:rPr>
              <w:t>・「バリアフリー法」基本方針に基づき、重点整備地区内の主要な生活関連経路を構成する道路に設置されている信号機について、音響信号機、高齢者等感応信号機等の設置等の移動等円滑化を実施（令和７年度まで）</w:t>
            </w:r>
          </w:p>
        </w:tc>
      </w:tr>
      <w:tr w:rsidR="00AF43E6" w:rsidRPr="006A4A5E" w14:paraId="732F52F3" w14:textId="77777777" w:rsidTr="004449F8">
        <w:trPr>
          <w:trHeight w:val="274"/>
        </w:trPr>
        <w:tc>
          <w:tcPr>
            <w:tcW w:w="6091" w:type="dxa"/>
          </w:tcPr>
          <w:p w14:paraId="5B535A18"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公的賃貸住宅の活用【居住企画課、住宅経営室】</w:t>
            </w:r>
          </w:p>
          <w:p w14:paraId="27B42EF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公的賃貸住宅を地域の資産として捉え、</w:t>
            </w:r>
            <w:r w:rsidRPr="00EC322C">
              <w:rPr>
                <w:rFonts w:ascii="UD デジタル 教科書体 NK-R" w:eastAsia="UD デジタル 教科書体 NK-R" w:hint="eastAsia"/>
                <w:szCs w:val="21"/>
              </w:rPr>
              <w:t>地元市町の意見を聞きながら、</w:t>
            </w:r>
            <w:r w:rsidRPr="00CB352F">
              <w:rPr>
                <w:rFonts w:ascii="UD デジタル 教科書体 NK-R" w:eastAsia="UD デジタル 教科書体 NK-R" w:hint="eastAsia"/>
                <w:szCs w:val="21"/>
              </w:rPr>
              <w:t>周辺地域に生活支援や介護・医療・福祉サービスを提供する施設等の導入を図るなど、まちづくりへ積極的に活用します。</w:t>
            </w:r>
          </w:p>
        </w:tc>
        <w:tc>
          <w:tcPr>
            <w:tcW w:w="4002" w:type="dxa"/>
          </w:tcPr>
          <w:p w14:paraId="467AE1A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F76972" w14:textId="77777777" w:rsidTr="004449F8">
        <w:trPr>
          <w:trHeight w:val="557"/>
        </w:trPr>
        <w:tc>
          <w:tcPr>
            <w:tcW w:w="6091" w:type="dxa"/>
          </w:tcPr>
          <w:p w14:paraId="798E369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5FD0A0CF"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まちづくりの主体である地元市町村と連携して、公的資産や空家などを活用した活動拠点の確保、NPO等の民間団体とのマッチングなどを行います。</w:t>
            </w:r>
          </w:p>
        </w:tc>
        <w:tc>
          <w:tcPr>
            <w:tcW w:w="4002" w:type="dxa"/>
          </w:tcPr>
          <w:p w14:paraId="61B6055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7E5D68" w14:textId="77777777" w:rsidTr="004449F8">
        <w:trPr>
          <w:trHeight w:val="783"/>
        </w:trPr>
        <w:tc>
          <w:tcPr>
            <w:tcW w:w="6091" w:type="dxa"/>
          </w:tcPr>
          <w:p w14:paraId="1494EC8B"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施設の</w:t>
            </w:r>
            <w:r w:rsidRPr="00CB352F">
              <w:rPr>
                <w:rFonts w:ascii="UD デジタル 教科書体 NK-R" w:eastAsia="UD デジタル 教科書体 NK-R" w:hAnsi="ＭＳ Ｐゴシック" w:cs="ＭＳ Ｐゴシック" w:hint="eastAsia"/>
                <w:kern w:val="0"/>
                <w:szCs w:val="21"/>
              </w:rPr>
              <w:t>バリアフリー情報の発信【建築環境課】</w:t>
            </w:r>
          </w:p>
          <w:p w14:paraId="304357D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高齢者、障がい者をはじめすべての人が安心してまちに出かけ、容易に施設を利用することができるよう、</w:t>
            </w:r>
            <w:r>
              <w:rPr>
                <w:rFonts w:hint="eastAsia"/>
              </w:rPr>
              <w:t xml:space="preserve"> </w:t>
            </w:r>
            <w:r w:rsidRPr="00EC322C">
              <w:rPr>
                <w:rFonts w:ascii="UD デジタル 教科書体 NK-R" w:eastAsia="UD デジタル 教科書体 NK-R" w:hAnsi="ＭＳ Ｐゴシック" w:cs="ＭＳ Ｐゴシック" w:hint="eastAsia"/>
                <w:kern w:val="0"/>
                <w:szCs w:val="21"/>
              </w:rPr>
              <w:t>WEBサイトを活用し、効果的に施設の</w:t>
            </w:r>
            <w:r w:rsidRPr="00CB352F">
              <w:rPr>
                <w:rFonts w:ascii="UD デジタル 教科書体 NK-R" w:eastAsia="UD デジタル 教科書体 NK-R" w:hAnsi="ＭＳ Ｐゴシック" w:cs="ＭＳ Ｐゴシック" w:hint="eastAsia"/>
                <w:kern w:val="0"/>
                <w:szCs w:val="21"/>
              </w:rPr>
              <w:t>バリアフリー情報</w:t>
            </w:r>
            <w:r>
              <w:rPr>
                <w:rFonts w:ascii="UD デジタル 教科書体 NK-R" w:eastAsia="UD デジタル 教科書体 NK-R" w:hAnsi="ＭＳ Ｐゴシック" w:cs="ＭＳ Ｐゴシック" w:hint="eastAsia"/>
                <w:kern w:val="0"/>
                <w:szCs w:val="21"/>
              </w:rPr>
              <w:t>を</w:t>
            </w:r>
            <w:r w:rsidRPr="00CB352F">
              <w:rPr>
                <w:rFonts w:ascii="UD デジタル 教科書体 NK-R" w:eastAsia="UD デジタル 教科書体 NK-R" w:hAnsi="ＭＳ Ｐゴシック" w:cs="ＭＳ Ｐゴシック" w:hint="eastAsia"/>
                <w:kern w:val="0"/>
                <w:szCs w:val="21"/>
              </w:rPr>
              <w:t>発信します。</w:t>
            </w:r>
          </w:p>
        </w:tc>
        <w:tc>
          <w:tcPr>
            <w:tcW w:w="4002" w:type="dxa"/>
          </w:tcPr>
          <w:p w14:paraId="228D36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E76E47F" w14:textId="77777777" w:rsidTr="004449F8">
        <w:trPr>
          <w:trHeight w:val="417"/>
        </w:trPr>
        <w:tc>
          <w:tcPr>
            <w:tcW w:w="6091" w:type="dxa"/>
          </w:tcPr>
          <w:p w14:paraId="70D21D32"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47B6ECC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公的賃貸住宅の空室や建替え等により生み出す用地等において、</w:t>
            </w:r>
            <w:r w:rsidRPr="00EC322C">
              <w:rPr>
                <w:rFonts w:ascii="UD デジタル 教科書体 NK-R" w:eastAsia="UD デジタル 教科書体 NK-R" w:hAnsi="ＭＳ Ｐゴシック" w:cs="ＭＳ Ｐゴシック" w:hint="eastAsia"/>
                <w:kern w:val="0"/>
                <w:szCs w:val="21"/>
              </w:rPr>
              <w:t>地元市町の意見を聞きながら、</w:t>
            </w:r>
            <w:r w:rsidRPr="00CB352F">
              <w:rPr>
                <w:rFonts w:ascii="UD デジタル 教科書体 NK-R" w:eastAsia="UD デジタル 教科書体 NK-R" w:hAnsi="ＭＳ Ｐゴシック" w:cs="ＭＳ Ｐゴシック" w:hint="eastAsia"/>
                <w:kern w:val="0"/>
                <w:szCs w:val="21"/>
              </w:rPr>
              <w:t>介護・医療、生活支援施設や子育て支援施設などの導入を促進します。</w:t>
            </w:r>
          </w:p>
        </w:tc>
        <w:tc>
          <w:tcPr>
            <w:tcW w:w="4002" w:type="dxa"/>
          </w:tcPr>
          <w:p w14:paraId="4FA600BB"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70BEA997" w14:textId="77777777" w:rsidTr="004449F8">
        <w:trPr>
          <w:trHeight w:val="783"/>
        </w:trPr>
        <w:tc>
          <w:tcPr>
            <w:tcW w:w="6091" w:type="dxa"/>
          </w:tcPr>
          <w:p w14:paraId="22289875"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○駅舎のバリアフリー化【建築環境課、鉄道推進課】</w:t>
            </w:r>
          </w:p>
          <w:p w14:paraId="0A6D7C7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市町村が作成するバリアフリー基本構想に基づき、</w:t>
            </w:r>
            <w:r w:rsidRPr="00EC322C">
              <w:rPr>
                <w:rFonts w:ascii="UD デジタル 教科書体 NK-R" w:eastAsia="UD デジタル 教科書体 NK-R" w:hAnsi="ＭＳ Ｐゴシック" w:cs="ＭＳ Ｐゴシック" w:hint="eastAsia"/>
                <w:kern w:val="0"/>
                <w:szCs w:val="21"/>
              </w:rPr>
              <w:t>鉄道駅舎へのエレベーター設置などバリアフリー化</w:t>
            </w:r>
            <w:r w:rsidRPr="00CB352F">
              <w:rPr>
                <w:rFonts w:ascii="UD デジタル 教科書体 NK-R" w:eastAsia="UD デジタル 教科書体 NK-R" w:hAnsi="ＭＳ Ｐゴシック" w:cs="ＭＳ Ｐゴシック" w:hint="eastAsia"/>
                <w:kern w:val="0"/>
                <w:szCs w:val="21"/>
              </w:rPr>
              <w:t>を促進します。また、転落防止設備として効果の高い可動式ホーム柵については、鉄道事業者が円滑に事業を進められるよう、情報提供・助言を行うとともに、設置を働きかけます。</w:t>
            </w:r>
          </w:p>
        </w:tc>
        <w:tc>
          <w:tcPr>
            <w:tcW w:w="4002" w:type="dxa"/>
          </w:tcPr>
          <w:p w14:paraId="254C073E"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695871A" w14:textId="77777777" w:rsidTr="004449F8">
        <w:trPr>
          <w:trHeight w:val="783"/>
        </w:trPr>
        <w:tc>
          <w:tcPr>
            <w:tcW w:w="6091" w:type="dxa"/>
          </w:tcPr>
          <w:p w14:paraId="5D7CFE6A"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9D1D74">
              <w:rPr>
                <w:rFonts w:ascii="UD デジタル 教科書体 NK-R" w:eastAsia="UD デジタル 教科書体 NK-R" w:hAnsi="ＭＳ Ｐゴシック" w:cs="ＭＳ Ｐゴシック" w:hint="eastAsia"/>
                <w:kern w:val="0"/>
                <w:szCs w:val="21"/>
              </w:rPr>
              <w:t>建築物の</w:t>
            </w:r>
            <w:r w:rsidRPr="00CB352F">
              <w:rPr>
                <w:rFonts w:ascii="UD デジタル 教科書体 NK-R" w:eastAsia="UD デジタル 教科書体 NK-R" w:hAnsi="ＭＳ Ｐゴシック" w:cs="ＭＳ Ｐゴシック" w:hint="eastAsia"/>
                <w:kern w:val="0"/>
                <w:szCs w:val="21"/>
              </w:rPr>
              <w:t>バリアフリー化【建築環境課】</w:t>
            </w:r>
          </w:p>
          <w:p w14:paraId="1F390C6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9D1D74">
              <w:rPr>
                <w:rFonts w:ascii="UD デジタル 教科書体 NK-R" w:eastAsia="UD デジタル 教科書体 NK-R" w:hAnsi="ＭＳ Ｐゴシック" w:cs="ＭＳ Ｐゴシック" w:hint="eastAsia"/>
                <w:kern w:val="0"/>
                <w:szCs w:val="21"/>
              </w:rPr>
              <w:t>福祉のまちづくり条例に基づき、多数が利用する建築物を</w:t>
            </w:r>
            <w:r w:rsidRPr="00F23484">
              <w:rPr>
                <w:rFonts w:ascii="UD デジタル 教科書体 NK-R" w:eastAsia="UD デジタル 教科書体 NK-R" w:hAnsi="ＭＳ Ｐゴシック" w:cs="ＭＳ Ｐゴシック" w:hint="eastAsia"/>
                <w:kern w:val="0"/>
                <w:szCs w:val="21"/>
              </w:rPr>
              <w:t>新築等</w:t>
            </w:r>
            <w:r w:rsidRPr="009D1D74">
              <w:rPr>
                <w:rFonts w:ascii="UD デジタル 教科書体 NK-R" w:eastAsia="UD デジタル 教科書体 NK-R" w:hAnsi="ＭＳ Ｐゴシック" w:cs="ＭＳ Ｐゴシック" w:hint="eastAsia"/>
                <w:kern w:val="0"/>
                <w:szCs w:val="21"/>
              </w:rPr>
              <w:t>する場合にバリアフリー基準への適合を義務付けるとともに、維持管理における配慮事項の周知など、建築物のバリアフリー化を促進します。</w:t>
            </w:r>
          </w:p>
        </w:tc>
        <w:tc>
          <w:tcPr>
            <w:tcW w:w="4002" w:type="dxa"/>
          </w:tcPr>
          <w:p w14:paraId="6A9D10A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03719F4F" w14:textId="77777777" w:rsidTr="004449F8">
        <w:trPr>
          <w:trHeight w:val="783"/>
        </w:trPr>
        <w:tc>
          <w:tcPr>
            <w:tcW w:w="6091" w:type="dxa"/>
            <w:shd w:val="clear" w:color="auto" w:fill="auto"/>
          </w:tcPr>
          <w:p w14:paraId="516CCA82"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「高齢者にやさしいまちづくりプロジェクト」の推進【地域戦略推進課】</w:t>
            </w:r>
          </w:p>
          <w:p w14:paraId="55A1C3CD"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9E182DD" w14:textId="77777777" w:rsidR="00AF43E6" w:rsidRPr="00CB352F" w:rsidRDefault="00AF43E6" w:rsidP="004449F8">
            <w:pPr>
              <w:snapToGrid w:val="0"/>
              <w:spacing w:line="200" w:lineRule="exact"/>
              <w:rPr>
                <w:rFonts w:ascii="UD デジタル 教科書体 NK-R" w:eastAsia="UD デジタル 教科書体 NK-R"/>
                <w:szCs w:val="21"/>
              </w:rPr>
            </w:pPr>
          </w:p>
          <w:p w14:paraId="1B6627A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tcPr>
          <w:p w14:paraId="390B5967"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463798CC" w14:textId="77777777" w:rsidTr="004449F8">
        <w:trPr>
          <w:trHeight w:val="1404"/>
        </w:trPr>
        <w:tc>
          <w:tcPr>
            <w:tcW w:w="6091" w:type="dxa"/>
            <w:shd w:val="clear" w:color="auto" w:fill="auto"/>
          </w:tcPr>
          <w:p w14:paraId="38F959D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50F8532A" w14:textId="77777777" w:rsidR="00AF43E6" w:rsidRPr="007B3359"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619B45BA" w14:textId="77777777" w:rsidR="00AF43E6" w:rsidRPr="00CB352F"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1CCED7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7FF3FBBD" w14:textId="77777777" w:rsidTr="004449F8">
        <w:trPr>
          <w:trHeight w:val="340"/>
        </w:trPr>
        <w:tc>
          <w:tcPr>
            <w:tcW w:w="10093" w:type="dxa"/>
            <w:gridSpan w:val="2"/>
            <w:shd w:val="clear" w:color="auto" w:fill="DAEEF3"/>
            <w:vAlign w:val="center"/>
          </w:tcPr>
          <w:p w14:paraId="5DED9EDA" w14:textId="77777777" w:rsidR="00AF43E6" w:rsidRPr="00CB352F"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２．高齢者のニーズに応じたサービス基盤の確保</w:t>
            </w:r>
          </w:p>
        </w:tc>
      </w:tr>
      <w:tr w:rsidR="00AF43E6" w:rsidRPr="006A4A5E" w14:paraId="1045C0AE" w14:textId="77777777" w:rsidTr="004449F8">
        <w:trPr>
          <w:trHeight w:val="783"/>
        </w:trPr>
        <w:tc>
          <w:tcPr>
            <w:tcW w:w="6091" w:type="dxa"/>
          </w:tcPr>
          <w:p w14:paraId="4E0D8D1A" w14:textId="63F83D6C"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○介護保険施設の計画的な整備【介護事業者課】</w:t>
            </w:r>
          </w:p>
          <w:p w14:paraId="78EAF9A1"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4002" w:type="dxa"/>
          </w:tcPr>
          <w:p w14:paraId="697797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C09D539"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646F3B02" w14:textId="77777777" w:rsidTr="004449F8">
        <w:trPr>
          <w:trHeight w:val="783"/>
        </w:trPr>
        <w:tc>
          <w:tcPr>
            <w:tcW w:w="6091" w:type="dxa"/>
          </w:tcPr>
          <w:p w14:paraId="5EFD85F0" w14:textId="57E26A68"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○ユニット化の推進【介護事業者課】</w:t>
            </w:r>
          </w:p>
          <w:p w14:paraId="3F0820E7"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創設・改築の場合に、ユニット化を補助の条件とするなど、引き続きユニット化を推進します。</w:t>
            </w:r>
          </w:p>
        </w:tc>
        <w:tc>
          <w:tcPr>
            <w:tcW w:w="4002" w:type="dxa"/>
          </w:tcPr>
          <w:p w14:paraId="35E31A28"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・国の参酌標準に基づき、令和</w:t>
            </w:r>
            <w:r>
              <w:rPr>
                <w:rFonts w:ascii="UD デジタル 教科書体 NK-R" w:eastAsia="UD デジタル 教科書体 NK-R" w:hAnsi="ＭＳ Ｐゴシック" w:cs="ＭＳ Ｐゴシック" w:hint="eastAsia"/>
                <w:kern w:val="0"/>
                <w:szCs w:val="21"/>
              </w:rPr>
              <w:t>１２</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r>
              <w:rPr>
                <w:rFonts w:ascii="UD デジタル 教科書体 NK-R" w:eastAsia="UD デジタル 教科書体 NK-R" w:hAnsi="ＭＳ Ｐゴシック" w:cs="ＭＳ Ｐゴシック" w:hint="eastAsia"/>
                <w:kern w:val="0"/>
                <w:szCs w:val="21"/>
              </w:rPr>
              <w:t>。</w:t>
            </w:r>
          </w:p>
        </w:tc>
      </w:tr>
      <w:tr w:rsidR="00AF43E6" w:rsidRPr="006A4A5E" w14:paraId="393C9FCF" w14:textId="77777777" w:rsidTr="004449F8">
        <w:trPr>
          <w:trHeight w:val="549"/>
        </w:trPr>
        <w:tc>
          <w:tcPr>
            <w:tcW w:w="6091" w:type="dxa"/>
          </w:tcPr>
          <w:p w14:paraId="2EDB9BEF" w14:textId="53AFBD0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○計画的な建替え推進【介護事業者課】】</w:t>
            </w:r>
          </w:p>
          <w:p w14:paraId="39F9FED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既設の老朽化した施設について、入居者の生活に及ぼす影響を考慮し、計画的に必要な建替えを推進します。特に昭和５６年以前の旧耐震基準に基づき建設されたものについては、優先して建替えを推進します。</w:t>
            </w:r>
          </w:p>
        </w:tc>
        <w:tc>
          <w:tcPr>
            <w:tcW w:w="4002" w:type="dxa"/>
          </w:tcPr>
          <w:p w14:paraId="46B2178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6A4A5E" w14:paraId="4A005481" w14:textId="77777777" w:rsidTr="004449F8">
        <w:trPr>
          <w:trHeight w:val="549"/>
        </w:trPr>
        <w:tc>
          <w:tcPr>
            <w:tcW w:w="6091" w:type="dxa"/>
          </w:tcPr>
          <w:p w14:paraId="65CB89E9" w14:textId="5479058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○地域への社会貢献促進【介護事業者課】</w:t>
            </w:r>
          </w:p>
          <w:p w14:paraId="4C7694F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高齢者施設の運営指導等の際に地域との交流促進など社会貢献に向けた取組みを行うよう指導を行います。</w:t>
            </w:r>
          </w:p>
        </w:tc>
        <w:tc>
          <w:tcPr>
            <w:tcW w:w="4002" w:type="dxa"/>
          </w:tcPr>
          <w:p w14:paraId="7C3CF7E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6A4A5E" w14:paraId="4686AD64" w14:textId="77777777" w:rsidTr="004449F8">
        <w:trPr>
          <w:trHeight w:val="549"/>
        </w:trPr>
        <w:tc>
          <w:tcPr>
            <w:tcW w:w="6091" w:type="dxa"/>
          </w:tcPr>
          <w:p w14:paraId="09B6BA33" w14:textId="26FE05D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○未届けの有料老人ホームの届け出促進【介護事業者課】</w:t>
            </w:r>
          </w:p>
          <w:p w14:paraId="4211E82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市町村から提供される情報等に基づき、未届けの有料老人ホームの届出促進及び指導監督の徹底を図ります。</w:t>
            </w:r>
          </w:p>
        </w:tc>
        <w:tc>
          <w:tcPr>
            <w:tcW w:w="4002" w:type="dxa"/>
          </w:tcPr>
          <w:p w14:paraId="44031D45"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bookmarkEnd w:id="2"/>
    </w:tbl>
    <w:p w14:paraId="37B6C08D" w14:textId="77777777" w:rsidR="00AF43E6" w:rsidRDefault="00AF43E6" w:rsidP="00AF43E6">
      <w:pPr>
        <w:snapToGrid w:val="0"/>
        <w:rPr>
          <w:rFonts w:ascii="UD デジタル 教科書体 NK-R" w:eastAsia="UD デジタル 教科書体 NK-R"/>
          <w:szCs w:val="21"/>
        </w:rPr>
      </w:pPr>
    </w:p>
    <w:p w14:paraId="3163D2BE" w14:textId="1DB5A1C1"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6D58CBB"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4294967295" distB="4294967295" distL="114300" distR="114300" simplePos="0" relativeHeight="251769856" behindDoc="0" locked="0" layoutInCell="1" allowOverlap="1" wp14:anchorId="2298EE4C" wp14:editId="5FFAA330">
                <wp:simplePos x="0" y="0"/>
                <wp:positionH relativeFrom="column">
                  <wp:posOffset>21590</wp:posOffset>
                </wp:positionH>
                <wp:positionV relativeFrom="paragraph">
                  <wp:posOffset>234314</wp:posOffset>
                </wp:positionV>
                <wp:extent cx="6477000" cy="0"/>
                <wp:effectExtent l="0" t="38100" r="38100" b="38100"/>
                <wp:wrapNone/>
                <wp:docPr id="7203"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2F24D" id="直線コネクタ 28" o:spid="_x0000_s1026" style="position:absolute;left:0;text-align:left;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2A4E5A">
        <w:rPr>
          <w:rFonts w:ascii="UD デジタル 教科書体 NK-R" w:eastAsia="UD デジタル 教科書体 NK-R" w:hAnsi="ＭＳ Ｐゴシック" w:hint="eastAsia"/>
          <w:b/>
          <w:color w:val="000000" w:themeColor="text1"/>
          <w:sz w:val="28"/>
          <w:szCs w:val="28"/>
        </w:rPr>
        <w:t xml:space="preserve">６節　</w:t>
      </w:r>
      <w:r w:rsidRPr="00E5059F">
        <w:rPr>
          <w:rFonts w:ascii="UD デジタル 教科書体 NK-R" w:eastAsia="UD デジタル 教科書体 NK-R" w:hAnsi="ＭＳ Ｐゴシック" w:hint="eastAsia"/>
          <w:b/>
          <w:color w:val="000000" w:themeColor="text1"/>
          <w:spacing w:val="2"/>
          <w:w w:val="96"/>
          <w:kern w:val="0"/>
          <w:sz w:val="28"/>
          <w:szCs w:val="28"/>
          <w:fitText w:val="9207" w:id="-1145885952"/>
        </w:rPr>
        <w:t>福祉・介護サービスを担う人材の確保・資質の向上及び介護現場の生産性の向</w:t>
      </w:r>
      <w:r w:rsidRPr="00E5059F">
        <w:rPr>
          <w:rFonts w:ascii="UD デジタル 教科書体 NK-R" w:eastAsia="UD デジタル 教科書体 NK-R" w:hAnsi="ＭＳ Ｐゴシック" w:hint="eastAsia"/>
          <w:b/>
          <w:color w:val="000000" w:themeColor="text1"/>
          <w:spacing w:val="-19"/>
          <w:w w:val="96"/>
          <w:kern w:val="0"/>
          <w:sz w:val="28"/>
          <w:szCs w:val="28"/>
          <w:fitText w:val="9207" w:id="-1145885952"/>
        </w:rPr>
        <w:t>上</w:t>
      </w:r>
    </w:p>
    <w:p w14:paraId="3984C5D0"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35A59B46"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68832" behindDoc="0" locked="0" layoutInCell="1" allowOverlap="1" wp14:anchorId="2D535084" wp14:editId="704496E4">
                <wp:simplePos x="0" y="0"/>
                <wp:positionH relativeFrom="column">
                  <wp:posOffset>21590</wp:posOffset>
                </wp:positionH>
                <wp:positionV relativeFrom="paragraph">
                  <wp:posOffset>386080</wp:posOffset>
                </wp:positionV>
                <wp:extent cx="6419850" cy="345440"/>
                <wp:effectExtent l="9525" t="11430" r="9525" b="14605"/>
                <wp:wrapNone/>
                <wp:docPr id="7204"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45440"/>
                        </a:xfrm>
                        <a:prstGeom prst="roundRect">
                          <a:avLst>
                            <a:gd name="adj" fmla="val 4921"/>
                          </a:avLst>
                        </a:prstGeom>
                        <a:solidFill>
                          <a:srgbClr val="EBF1DE"/>
                        </a:solidFill>
                        <a:ln w="12700" algn="ctr">
                          <a:solidFill>
                            <a:srgbClr val="000000"/>
                          </a:solidFill>
                          <a:round/>
                          <a:headEnd/>
                          <a:tailEnd/>
                        </a:ln>
                      </wps:spPr>
                      <wps:txbx>
                        <w:txbxContent>
                          <w:p w14:paraId="453CC9FA"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高齢者を支える医療・介護人材の確保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535084" id="_x0000_s1063" style="position:absolute;left:0;text-align:left;margin-left:1.7pt;margin-top:30.4pt;width:505.5pt;height:27.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" fillcolor="#ebf1de" strokeweight="1pt">
                <v:textbox>
                  <w:txbxContent>
                    <w:p w14:paraId="453CC9FA"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高齢者を支える医療・介護人材の確保</w:t>
                      </w:r>
                    </w:p>
                  </w:txbxContent>
                </v:textbox>
              </v:roundrect>
            </w:pict>
          </mc:Fallback>
        </mc:AlternateContent>
      </w:r>
      <w:r w:rsidRPr="00F5594D">
        <w:rPr>
          <w:rFonts w:ascii="UD デジタル 教科書体 NK-R" w:eastAsia="UD デジタル 教科書体 NK-R" w:hAnsi="HG丸ｺﾞｼｯｸM-PRO" w:hint="eastAsia"/>
          <w:b/>
          <w:sz w:val="24"/>
          <w:szCs w:val="24"/>
          <w:bdr w:val="single" w:sz="4" w:space="0" w:color="auto"/>
        </w:rPr>
        <w:t>めざすべき姿</w:t>
      </w:r>
    </w:p>
    <w:p w14:paraId="2D4296AF"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6E9B91A3" w14:textId="77777777" w:rsidR="00AF43E6" w:rsidRPr="00F5594D" w:rsidRDefault="00AF43E6" w:rsidP="00AF43E6">
      <w:pPr>
        <w:snapToGrid w:val="0"/>
        <w:rPr>
          <w:rFonts w:ascii="UD デジタル 教科書体 NK-R" w:eastAsia="UD デジタル 教科書体 NK-R"/>
          <w:sz w:val="24"/>
          <w:szCs w:val="24"/>
        </w:rPr>
      </w:pPr>
    </w:p>
    <w:p w14:paraId="612F00CA"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633E38D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517B326" w14:textId="4D7F7296" w:rsidR="00AF43E6" w:rsidRPr="002247D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07AB5">
        <w:rPr>
          <w:rFonts w:ascii="UD デジタル 教科書体 NK-R" w:eastAsia="UD デジタル 教科書体 NK-R" w:hint="eastAsia"/>
          <w:sz w:val="24"/>
          <w:szCs w:val="24"/>
        </w:rPr>
        <w:t xml:space="preserve">　</w:t>
      </w:r>
      <w:r w:rsidRPr="002247DD">
        <w:rPr>
          <w:rFonts w:ascii="UD デジタル 教科書体 NK-R" w:eastAsia="UD デジタル 教科書体 NK-R" w:hAnsi="ＭＳ 明朝" w:hint="eastAsia"/>
          <w:sz w:val="24"/>
          <w:szCs w:val="24"/>
        </w:rPr>
        <w:t>地域共生社会の実現にあたっては、その基盤となる介護・福祉に携わる人材を量・質ともに安定的に確保していく必要があります。</w:t>
      </w:r>
    </w:p>
    <w:p w14:paraId="59409C3C" w14:textId="77777777" w:rsidR="00AF43E6" w:rsidRPr="00FC5425" w:rsidRDefault="00AF43E6" w:rsidP="00AF43E6">
      <w:pPr>
        <w:snapToGrid w:val="0"/>
        <w:rPr>
          <w:rFonts w:ascii="UD デジタル 教科書体 NK-R" w:eastAsia="UD デジタル 教科書体 NK-R" w:hAnsi="ＭＳ 明朝"/>
          <w:sz w:val="24"/>
          <w:szCs w:val="24"/>
        </w:rPr>
      </w:pPr>
    </w:p>
    <w:p w14:paraId="1EB68510" w14:textId="15D34B6A" w:rsidR="00AF43E6" w:rsidRPr="00FC5425" w:rsidRDefault="00AF43E6" w:rsidP="00AF43E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xml:space="preserve">○　</w:t>
      </w:r>
      <w:r w:rsidRPr="001D4D76">
        <w:rPr>
          <w:rFonts w:ascii="UD デジタル 教科書体 NK-R" w:eastAsia="UD デジタル 教科書体 NK-R" w:hAnsi="ＭＳ 明朝" w:hint="eastAsia"/>
          <w:sz w:val="24"/>
          <w:szCs w:val="24"/>
        </w:rPr>
        <w:t>大阪府における介護・福祉分野の有効求人倍率は、令和４年１０月時点で、介護分野の職業である「介護サービスの職業」が4.32倍、障がい・児童福祉、保育士の分野を含む「社会福祉の専門的職業」が3.42倍と、全職業の1.18倍を大きく上回っており、需要と供給の格差による、質・量両面での確保に困難性が生じています。</w:t>
      </w:r>
    </w:p>
    <w:p w14:paraId="5B1B736E"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47281AC7" w14:textId="55886760" w:rsidR="00AF43E6" w:rsidRDefault="00AF43E6" w:rsidP="00AF43E6">
      <w:pPr>
        <w:snapToGrid w:val="0"/>
        <w:ind w:leftChars="100" w:left="227"/>
        <w:rPr>
          <w:rFonts w:ascii="UD デジタル 教科書体 NK-R" w:eastAsia="UD デジタル 教科書体 NK-R" w:hAnsi="游ゴシック Light"/>
          <w:sz w:val="20"/>
          <w:szCs w:val="24"/>
        </w:rPr>
      </w:pPr>
      <w:r w:rsidRPr="002803F9">
        <w:rPr>
          <w:rFonts w:ascii="UD デジタル 教科書体 NK-R" w:eastAsia="UD デジタル 教科書体 NK-R" w:hAnsi="游ゴシック Light" w:hint="eastAsia"/>
          <w:sz w:val="20"/>
          <w:szCs w:val="24"/>
        </w:rPr>
        <w:t>＜図表</w:t>
      </w:r>
      <w:r>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6</w:t>
      </w:r>
      <w:r w:rsidRPr="002803F9">
        <w:rPr>
          <w:rFonts w:ascii="UD デジタル 教科書体 NK-R" w:eastAsia="UD デジタル 教科書体 NK-R" w:hAnsi="游ゴシック Light" w:hint="eastAsia"/>
          <w:sz w:val="20"/>
          <w:szCs w:val="24"/>
        </w:rPr>
        <w:t>：有効求人倍率の推移（大阪）＞</w:t>
      </w:r>
    </w:p>
    <w:p w14:paraId="6CF2A337" w14:textId="1792A129" w:rsidR="00B70CA0" w:rsidRDefault="00B70CA0" w:rsidP="00AF43E6">
      <w:pPr>
        <w:snapToGrid w:val="0"/>
        <w:ind w:leftChars="100" w:left="227"/>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noProof/>
          <w:sz w:val="20"/>
          <w:szCs w:val="24"/>
        </w:rPr>
        <w:drawing>
          <wp:inline distT="0" distB="0" distL="0" distR="0" wp14:anchorId="682E2AD2" wp14:editId="1FB5ABF5">
            <wp:extent cx="6492875" cy="2767965"/>
            <wp:effectExtent l="0" t="0" r="317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2875" cy="2767965"/>
                    </a:xfrm>
                    <a:prstGeom prst="rect">
                      <a:avLst/>
                    </a:prstGeom>
                    <a:noFill/>
                    <a:ln>
                      <a:noFill/>
                    </a:ln>
                  </pic:spPr>
                </pic:pic>
              </a:graphicData>
            </a:graphic>
          </wp:inline>
        </w:drawing>
      </w:r>
    </w:p>
    <w:p w14:paraId="689819A2" w14:textId="6F3D5C7C" w:rsidR="00AF43E6" w:rsidRPr="002803F9" w:rsidRDefault="00AF43E6" w:rsidP="00AF43E6">
      <w:pPr>
        <w:snapToGrid w:val="0"/>
        <w:ind w:leftChars="100" w:left="227"/>
        <w:rPr>
          <w:rFonts w:ascii="UD デジタル 教科書体 NK-R" w:eastAsia="UD デジタル 教科書体 NK-R" w:hAnsi="游ゴシック Light"/>
          <w:sz w:val="20"/>
          <w:szCs w:val="24"/>
        </w:rPr>
      </w:pPr>
    </w:p>
    <w:p w14:paraId="10607E22" w14:textId="77777777" w:rsidR="00AF43E6" w:rsidRPr="00655E6C" w:rsidRDefault="00AF43E6" w:rsidP="00AF43E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Pr>
          <w:rFonts w:ascii="UD デジタル 教科書体 NK-R" w:eastAsia="UD デジタル 教科書体 NK-R" w:hint="eastAsia"/>
          <w:sz w:val="18"/>
          <w:szCs w:val="24"/>
        </w:rPr>
        <w:t xml:space="preserve">　</w:t>
      </w:r>
      <w:r w:rsidRPr="00655E6C">
        <w:rPr>
          <w:rFonts w:ascii="UD デジタル 教科書体 NK-R" w:eastAsia="UD デジタル 教科書体 NK-R" w:hint="eastAsia"/>
          <w:sz w:val="18"/>
          <w:szCs w:val="24"/>
        </w:rPr>
        <w:t>出展：大阪労働局「求人・求職バランスシート」</w:t>
      </w:r>
    </w:p>
    <w:p w14:paraId="60D39619" w14:textId="77777777" w:rsidR="00AF43E6" w:rsidRDefault="00AF43E6" w:rsidP="00AF43E6">
      <w:pPr>
        <w:snapToGrid w:val="0"/>
        <w:rPr>
          <w:rFonts w:ascii="UD デジタル 教科書体 NK-R" w:eastAsia="UD デジタル 教科書体 NK-R" w:hAnsi="ＭＳ ゴシック"/>
          <w:szCs w:val="24"/>
        </w:rPr>
      </w:pPr>
    </w:p>
    <w:p w14:paraId="30321C51" w14:textId="287AA845" w:rsidR="00AF43E6" w:rsidRPr="00AF13E2" w:rsidRDefault="00AF43E6" w:rsidP="00AF43E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2</w:t>
      </w:r>
      <w:r w:rsidR="00E5059F">
        <w:rPr>
          <w:rFonts w:ascii="UD デジタル 教科書体 NK-R" w:eastAsia="UD デジタル 教科書体 NK-R" w:hAnsi="ＭＳ ゴシック"/>
          <w:sz w:val="20"/>
          <w:szCs w:val="24"/>
        </w:rPr>
        <w:t>7</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AF43E6" w:rsidRPr="00FB7D3D" w14:paraId="21BB4EC1" w14:textId="77777777" w:rsidTr="004449F8">
        <w:tc>
          <w:tcPr>
            <w:tcW w:w="2835" w:type="dxa"/>
            <w:shd w:val="clear" w:color="auto" w:fill="auto"/>
          </w:tcPr>
          <w:p w14:paraId="0D752419" w14:textId="77777777" w:rsidR="00AF43E6" w:rsidRPr="00FB7D3D" w:rsidRDefault="00AF43E6" w:rsidP="004449F8">
            <w:pPr>
              <w:snapToGrid w:val="0"/>
              <w:rPr>
                <w:rFonts w:ascii="UD デジタル 教科書体 NK-R" w:eastAsia="UD デジタル 教科書体 NK-R" w:hAnsi="ＭＳ ゴシック"/>
                <w:szCs w:val="21"/>
              </w:rPr>
            </w:pPr>
          </w:p>
        </w:tc>
        <w:tc>
          <w:tcPr>
            <w:tcW w:w="1698" w:type="dxa"/>
            <w:shd w:val="clear" w:color="auto" w:fill="auto"/>
          </w:tcPr>
          <w:p w14:paraId="61F6904C"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14:paraId="4B0A9CC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14:paraId="712E8BE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AF43E6" w:rsidRPr="00FB7D3D" w14:paraId="10C36CD1" w14:textId="77777777" w:rsidTr="004449F8">
        <w:tc>
          <w:tcPr>
            <w:tcW w:w="2835" w:type="dxa"/>
            <w:shd w:val="clear" w:color="auto" w:fill="auto"/>
          </w:tcPr>
          <w:p w14:paraId="29C91091"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14:paraId="218D44F9"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1.17</w:t>
            </w:r>
          </w:p>
        </w:tc>
        <w:tc>
          <w:tcPr>
            <w:tcW w:w="1698" w:type="dxa"/>
            <w:shd w:val="clear" w:color="auto" w:fill="auto"/>
          </w:tcPr>
          <w:p w14:paraId="439BC412"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1.19</w:t>
            </w:r>
          </w:p>
        </w:tc>
        <w:tc>
          <w:tcPr>
            <w:tcW w:w="1698" w:type="dxa"/>
            <w:shd w:val="clear" w:color="auto" w:fill="auto"/>
          </w:tcPr>
          <w:p w14:paraId="49BDC88C"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1.15</w:t>
            </w:r>
          </w:p>
        </w:tc>
      </w:tr>
      <w:tr w:rsidR="00AF43E6" w:rsidRPr="00FB7D3D" w14:paraId="31E4728E" w14:textId="77777777" w:rsidTr="004449F8">
        <w:tc>
          <w:tcPr>
            <w:tcW w:w="2835" w:type="dxa"/>
            <w:shd w:val="clear" w:color="auto" w:fill="auto"/>
          </w:tcPr>
          <w:p w14:paraId="34324C1E"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14:paraId="089EEB9A"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4.42</w:t>
            </w:r>
          </w:p>
        </w:tc>
        <w:tc>
          <w:tcPr>
            <w:tcW w:w="1698" w:type="dxa"/>
            <w:shd w:val="clear" w:color="auto" w:fill="auto"/>
          </w:tcPr>
          <w:p w14:paraId="53C1181C"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3.44</w:t>
            </w:r>
          </w:p>
        </w:tc>
        <w:tc>
          <w:tcPr>
            <w:tcW w:w="1698" w:type="dxa"/>
            <w:shd w:val="clear" w:color="auto" w:fill="auto"/>
          </w:tcPr>
          <w:p w14:paraId="31C6C79C" w14:textId="77777777" w:rsidR="00AF43E6" w:rsidRPr="00FB7D3D" w:rsidRDefault="00AF43E6" w:rsidP="004449F8">
            <w:pPr>
              <w:snapToGrid w:val="0"/>
              <w:jc w:val="right"/>
              <w:rPr>
                <w:rFonts w:ascii="UD デジタル 教科書体 NK-R" w:eastAsia="UD デジタル 教科書体 NK-R" w:hAnsi="ＭＳ ゴシック"/>
                <w:szCs w:val="21"/>
              </w:rPr>
            </w:pPr>
            <w:r>
              <w:rPr>
                <w:rFonts w:ascii="UD デジタル 教科書体 NK-R" w:eastAsia="UD デジタル 教科書体 NK-R" w:hAnsi="ＭＳ ゴシック"/>
                <w:szCs w:val="21"/>
              </w:rPr>
              <w:t>5.79</w:t>
            </w:r>
          </w:p>
        </w:tc>
      </w:tr>
    </w:tbl>
    <w:p w14:paraId="240B84FC" w14:textId="77777777" w:rsidR="00AF43E6" w:rsidRPr="00FA7C6A" w:rsidRDefault="00AF43E6" w:rsidP="00AF43E6">
      <w:pPr>
        <w:snapToGrid w:val="0"/>
        <w:ind w:firstLineChars="200" w:firstLine="354"/>
        <w:rPr>
          <w:rFonts w:ascii="UD デジタル 教科書体 NK-R" w:eastAsia="UD デジタル 教科書体 NK-R" w:hAnsi="ＭＳ ゴシック"/>
          <w:sz w:val="16"/>
          <w:szCs w:val="24"/>
        </w:rPr>
      </w:pPr>
      <w:r w:rsidRPr="00EB1714">
        <w:rPr>
          <w:rFonts w:ascii="UD デジタル 教科書体 NK-R" w:eastAsia="UD デジタル 教科書体 NK-R" w:hAnsi="ＭＳ ゴシック" w:hint="eastAsia"/>
          <w:sz w:val="16"/>
          <w:szCs w:val="24"/>
        </w:rPr>
        <w:t>出展：大阪労働局　「求人・求職バランスシート（</w:t>
      </w:r>
      <w:r>
        <w:rPr>
          <w:rFonts w:ascii="UD デジタル 教科書体 NK-R" w:eastAsia="UD デジタル 教科書体 NK-R" w:hAnsi="ＭＳ ゴシック" w:hint="eastAsia"/>
          <w:sz w:val="16"/>
          <w:szCs w:val="24"/>
        </w:rPr>
        <w:t>2</w:t>
      </w:r>
      <w:r>
        <w:rPr>
          <w:rFonts w:ascii="UD デジタル 教科書体 NK-R" w:eastAsia="UD デジタル 教科書体 NK-R" w:hAnsi="ＭＳ ゴシック"/>
          <w:sz w:val="16"/>
          <w:szCs w:val="24"/>
        </w:rPr>
        <w:t>023</w:t>
      </w:r>
      <w:r w:rsidRPr="00EB1714">
        <w:rPr>
          <w:rFonts w:ascii="UD デジタル 教科書体 NK-R" w:eastAsia="UD デジタル 教科書体 NK-R" w:hAnsi="ＭＳ ゴシック" w:hint="eastAsia"/>
          <w:sz w:val="16"/>
          <w:szCs w:val="24"/>
        </w:rPr>
        <w:t>年</w:t>
      </w:r>
      <w:r>
        <w:rPr>
          <w:rFonts w:ascii="UD デジタル 教科書体 NK-R" w:eastAsia="UD デジタル 教科書体 NK-R" w:hAnsi="ＭＳ ゴシック" w:hint="eastAsia"/>
          <w:sz w:val="16"/>
          <w:szCs w:val="24"/>
        </w:rPr>
        <w:t>8</w:t>
      </w:r>
      <w:r w:rsidRPr="00EB1714">
        <w:rPr>
          <w:rFonts w:ascii="UD デジタル 教科書体 NK-R" w:eastAsia="UD デジタル 教科書体 NK-R" w:hAnsi="ＭＳ ゴシック" w:hint="eastAsia"/>
          <w:sz w:val="16"/>
          <w:szCs w:val="24"/>
        </w:rPr>
        <w:t>月度）」</w:t>
      </w:r>
    </w:p>
    <w:p w14:paraId="68F9716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47FEBDC" w14:textId="41334959" w:rsidR="00AF43E6" w:rsidRDefault="00AF43E6" w:rsidP="00AF43E6">
      <w:pPr>
        <w:snapToGrid w:val="0"/>
        <w:ind w:left="257" w:hangingChars="100" w:hanging="257"/>
        <w:rPr>
          <w:rFonts w:ascii="UD デジタル 教科書体 NK-R" w:eastAsia="UD デジタル 教科書体 NK-R"/>
          <w:sz w:val="24"/>
          <w:szCs w:val="24"/>
        </w:rPr>
      </w:pPr>
    </w:p>
    <w:p w14:paraId="67919F97" w14:textId="77777777" w:rsidR="00AF43E6" w:rsidRPr="00AE417C" w:rsidRDefault="00AF43E6" w:rsidP="00AF43E6">
      <w:pPr>
        <w:snapToGrid w:val="0"/>
        <w:ind w:left="257" w:hangingChars="100" w:hanging="257"/>
        <w:rPr>
          <w:rFonts w:ascii="UD デジタル 教科書体 NK-R" w:eastAsia="UD デジタル 教科書体 NK-R"/>
          <w:sz w:val="24"/>
          <w:szCs w:val="24"/>
        </w:rPr>
      </w:pPr>
    </w:p>
    <w:p w14:paraId="7A882B4A" w14:textId="019BDDC6" w:rsidR="00AF43E6" w:rsidRDefault="00AF43E6" w:rsidP="00AF43E6">
      <w:pPr>
        <w:snapToGrid w:val="0"/>
        <w:ind w:left="257" w:hangingChars="100" w:hanging="257"/>
        <w:rPr>
          <w:rFonts w:ascii="UD デジタル 教科書体 NK-R" w:eastAsia="UD デジタル 教科書体 NK-R" w:hAnsi="ＭＳ ゴシック"/>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w:t>
      </w:r>
      <w:r>
        <w:rPr>
          <w:rFonts w:ascii="UD デジタル 教科書体 NK-R" w:eastAsia="UD デジタル 教科書体 NK-R" w:hAnsi="ＭＳ 明朝" w:hint="eastAsia"/>
          <w:sz w:val="24"/>
          <w:szCs w:val="24"/>
        </w:rPr>
        <w:t>３</w:t>
      </w:r>
      <w:r w:rsidRPr="00D07AB5">
        <w:rPr>
          <w:rFonts w:ascii="UD デジタル 教科書体 NK-R" w:eastAsia="UD デジタル 教科書体 NK-R" w:hAnsi="ＭＳ 明朝" w:hint="eastAsia"/>
          <w:sz w:val="24"/>
          <w:szCs w:val="24"/>
        </w:rPr>
        <w:t>年度時点で全国では約</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15</w:t>
      </w:r>
      <w:r w:rsidRPr="00D07AB5">
        <w:rPr>
          <w:rFonts w:ascii="UD デジタル 教科書体 NK-R" w:eastAsia="UD デジタル 教科書体 NK-R" w:hAnsi="ＭＳ 明朝" w:hint="eastAsia"/>
          <w:sz w:val="24"/>
          <w:szCs w:val="24"/>
        </w:rPr>
        <w:t>万人、うち大阪府では約</w:t>
      </w:r>
      <w:r>
        <w:rPr>
          <w:rFonts w:ascii="UD デジタル 教科書体 NK-R" w:eastAsia="UD デジタル 教科書体 NK-R" w:hAnsi="ＭＳ 明朝" w:hint="eastAsia"/>
          <w:sz w:val="24"/>
          <w:szCs w:val="24"/>
        </w:rPr>
        <w:t>1</w:t>
      </w:r>
      <w:r>
        <w:rPr>
          <w:rFonts w:ascii="UD デジタル 教科書体 NK-R" w:eastAsia="UD デジタル 教科書体 NK-R" w:hAnsi="ＭＳ 明朝"/>
          <w:sz w:val="24"/>
          <w:szCs w:val="24"/>
        </w:rPr>
        <w:t>9</w:t>
      </w:r>
      <w:r w:rsidRPr="00D07AB5">
        <w:rPr>
          <w:rFonts w:ascii="UD デジタル 教科書体 NK-R" w:eastAsia="UD デジタル 教科書体 NK-R" w:hAnsi="ＭＳ 明朝" w:hint="eastAsia"/>
          <w:sz w:val="24"/>
          <w:szCs w:val="24"/>
        </w:rPr>
        <w:t>万人となっています。</w:t>
      </w:r>
    </w:p>
    <w:p w14:paraId="54F1A3F4" w14:textId="115FB5F9" w:rsidR="00AF43E6" w:rsidRDefault="00AF43E6" w:rsidP="00AF43E6">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w:t>
      </w:r>
      <w:r w:rsidR="00E5059F">
        <w:rPr>
          <w:rFonts w:ascii="UD デジタル 教科書体 NK-R" w:eastAsia="UD デジタル 教科書体 NK-R" w:hAnsi="ＭＳ ゴシック"/>
          <w:sz w:val="20"/>
          <w:szCs w:val="24"/>
        </w:rPr>
        <w:t>8</w:t>
      </w:r>
      <w:r>
        <w:rPr>
          <w:rFonts w:ascii="UD デジタル 教科書体 NK-R" w:eastAsia="UD デジタル 教科書体 NK-R" w:hAnsi="ＭＳ ゴシック" w:hint="eastAsia"/>
          <w:sz w:val="20"/>
          <w:szCs w:val="24"/>
        </w:rPr>
        <w:t>：</w:t>
      </w:r>
      <w:r w:rsidRPr="004110C6">
        <w:rPr>
          <w:rFonts w:ascii="UD デジタル 教科書体 NK-R" w:eastAsia="UD デジタル 教科書体 NK-R" w:hAnsi="ＭＳ ゴシック" w:hint="eastAsia"/>
          <w:sz w:val="20"/>
          <w:szCs w:val="24"/>
        </w:rPr>
        <w:t>介護職員数の推移＞</w:t>
      </w:r>
    </w:p>
    <w:p w14:paraId="552B9B09" w14:textId="77777777" w:rsidR="00AF43E6" w:rsidRPr="00B5000E" w:rsidRDefault="00AF43E6" w:rsidP="00AF43E6">
      <w:pPr>
        <w:snapToGrid w:val="0"/>
        <w:ind w:firstLineChars="200" w:firstLine="514"/>
        <w:rPr>
          <w:rFonts w:ascii="UD デジタル 教科書体 NK-R" w:eastAsia="UD デジタル 教科書体 NK-R" w:hAnsi="ＭＳ ゴシック"/>
          <w:sz w:val="24"/>
          <w:szCs w:val="24"/>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0"/>
        <w:gridCol w:w="1500"/>
        <w:gridCol w:w="1500"/>
        <w:gridCol w:w="1500"/>
        <w:gridCol w:w="1501"/>
      </w:tblGrid>
      <w:tr w:rsidR="00AF43E6" w:rsidRPr="00B5000E" w14:paraId="06954A30" w14:textId="77777777" w:rsidTr="004449F8">
        <w:trPr>
          <w:trHeight w:val="737"/>
          <w:jc w:val="center"/>
        </w:trPr>
        <w:tc>
          <w:tcPr>
            <w:tcW w:w="1468" w:type="dxa"/>
            <w:shd w:val="clear" w:color="auto" w:fill="ACB9CA"/>
            <w:vAlign w:val="center"/>
          </w:tcPr>
          <w:p w14:paraId="04E7887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p>
        </w:tc>
        <w:tc>
          <w:tcPr>
            <w:tcW w:w="1500" w:type="dxa"/>
            <w:tcBorders>
              <w:right w:val="single" w:sz="18" w:space="0" w:color="auto"/>
            </w:tcBorders>
            <w:shd w:val="clear" w:color="auto" w:fill="ACB9CA"/>
            <w:vAlign w:val="center"/>
          </w:tcPr>
          <w:p w14:paraId="416B92D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29</w:t>
            </w:r>
            <w:r w:rsidRPr="004D39FD">
              <w:rPr>
                <w:rFonts w:ascii="UD デジタル 教科書体 NK-R" w:eastAsia="UD デジタル 教科書体 NK-R" w:hAnsi="ＭＳ ゴシック" w:hint="eastAsia"/>
                <w:sz w:val="18"/>
                <w:szCs w:val="21"/>
              </w:rPr>
              <w:t>年度</w:t>
            </w:r>
          </w:p>
        </w:tc>
        <w:tc>
          <w:tcPr>
            <w:tcW w:w="1500" w:type="dxa"/>
            <w:tcBorders>
              <w:left w:val="single" w:sz="18" w:space="0" w:color="auto"/>
            </w:tcBorders>
            <w:shd w:val="clear" w:color="auto" w:fill="ACB9CA"/>
            <w:vAlign w:val="center"/>
          </w:tcPr>
          <w:p w14:paraId="56ED8990"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30</w:t>
            </w:r>
            <w:r w:rsidRPr="004D39FD">
              <w:rPr>
                <w:rFonts w:ascii="UD デジタル 教科書体 NK-R" w:eastAsia="UD デジタル 教科書体 NK-R" w:hAnsi="ＭＳ ゴシック" w:hint="eastAsia"/>
                <w:sz w:val="18"/>
                <w:szCs w:val="21"/>
              </w:rPr>
              <w:t>年度</w:t>
            </w:r>
          </w:p>
        </w:tc>
        <w:tc>
          <w:tcPr>
            <w:tcW w:w="1500" w:type="dxa"/>
            <w:tcBorders>
              <w:right w:val="single" w:sz="4" w:space="0" w:color="auto"/>
            </w:tcBorders>
            <w:shd w:val="clear" w:color="auto" w:fill="ACB9CA"/>
            <w:vAlign w:val="center"/>
          </w:tcPr>
          <w:p w14:paraId="71C34761"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sz w:val="18"/>
                <w:szCs w:val="21"/>
              </w:rPr>
              <w:t>R</w:t>
            </w:r>
            <w:r>
              <w:rPr>
                <w:rFonts w:ascii="UD デジタル 教科書体 NK-R" w:eastAsia="UD デジタル 教科書体 NK-R" w:hAnsi="ＭＳ ゴシック" w:hint="eastAsia"/>
                <w:sz w:val="18"/>
                <w:szCs w:val="21"/>
              </w:rPr>
              <w:t>元</w:t>
            </w:r>
            <w:r w:rsidRPr="004D39FD">
              <w:rPr>
                <w:rFonts w:ascii="UD デジタル 教科書体 NK-R" w:eastAsia="UD デジタル 教科書体 NK-R" w:hAnsi="ＭＳ ゴシック" w:hint="eastAsia"/>
                <w:sz w:val="18"/>
                <w:szCs w:val="21"/>
              </w:rPr>
              <w:t>年度</w:t>
            </w:r>
          </w:p>
        </w:tc>
        <w:tc>
          <w:tcPr>
            <w:tcW w:w="1500" w:type="dxa"/>
            <w:tcBorders>
              <w:left w:val="single" w:sz="4" w:space="0" w:color="auto"/>
              <w:bottom w:val="single" w:sz="4" w:space="0" w:color="auto"/>
            </w:tcBorders>
            <w:shd w:val="clear" w:color="auto" w:fill="ACB9CA"/>
            <w:vAlign w:val="center"/>
          </w:tcPr>
          <w:p w14:paraId="6B964DEB"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R２</w:t>
            </w:r>
            <w:r w:rsidRPr="004D39FD">
              <w:rPr>
                <w:rFonts w:ascii="UD デジタル 教科書体 NK-R" w:eastAsia="UD デジタル 教科書体 NK-R" w:hAnsi="ＭＳ ゴシック" w:hint="eastAsia"/>
                <w:sz w:val="18"/>
                <w:szCs w:val="21"/>
              </w:rPr>
              <w:t>年度</w:t>
            </w:r>
          </w:p>
        </w:tc>
        <w:tc>
          <w:tcPr>
            <w:tcW w:w="1501" w:type="dxa"/>
            <w:shd w:val="clear" w:color="auto" w:fill="ACB9CA"/>
            <w:vAlign w:val="center"/>
          </w:tcPr>
          <w:p w14:paraId="00382FFA" w14:textId="77777777" w:rsidR="00AF43E6" w:rsidRPr="004D39FD"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R3</w:t>
            </w:r>
            <w:r w:rsidRPr="004D39FD">
              <w:rPr>
                <w:rFonts w:ascii="UD デジタル 教科書体 NK-R" w:eastAsia="UD デジタル 教科書体 NK-R" w:hAnsi="ＭＳ ゴシック" w:hint="eastAsia"/>
                <w:sz w:val="18"/>
                <w:szCs w:val="21"/>
              </w:rPr>
              <w:t>年度</w:t>
            </w:r>
          </w:p>
        </w:tc>
      </w:tr>
      <w:tr w:rsidR="00AF43E6" w:rsidRPr="00B5000E" w14:paraId="164843C1" w14:textId="77777777" w:rsidTr="004449F8">
        <w:trPr>
          <w:trHeight w:val="567"/>
          <w:jc w:val="center"/>
        </w:trPr>
        <w:tc>
          <w:tcPr>
            <w:tcW w:w="1468" w:type="dxa"/>
            <w:vAlign w:val="center"/>
          </w:tcPr>
          <w:p w14:paraId="284BC80A"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500" w:type="dxa"/>
            <w:tcBorders>
              <w:right w:val="single" w:sz="18" w:space="0" w:color="auto"/>
            </w:tcBorders>
            <w:shd w:val="clear" w:color="auto" w:fill="auto"/>
            <w:vAlign w:val="center"/>
          </w:tcPr>
          <w:p w14:paraId="7E45FD1C"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1,951</w:t>
            </w:r>
          </w:p>
        </w:tc>
        <w:tc>
          <w:tcPr>
            <w:tcW w:w="1500" w:type="dxa"/>
            <w:tcBorders>
              <w:left w:val="single" w:sz="18" w:space="0" w:color="auto"/>
            </w:tcBorders>
            <w:shd w:val="clear" w:color="auto" w:fill="auto"/>
            <w:vAlign w:val="center"/>
          </w:tcPr>
          <w:p w14:paraId="5E0C0E2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2,030</w:t>
            </w:r>
          </w:p>
        </w:tc>
        <w:tc>
          <w:tcPr>
            <w:tcW w:w="1500" w:type="dxa"/>
            <w:tcBorders>
              <w:right w:val="single" w:sz="4" w:space="0" w:color="auto"/>
            </w:tcBorders>
            <w:vAlign w:val="center"/>
          </w:tcPr>
          <w:p w14:paraId="0F87AA7D"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2,106</w:t>
            </w:r>
          </w:p>
        </w:tc>
        <w:tc>
          <w:tcPr>
            <w:tcW w:w="1500" w:type="dxa"/>
            <w:tcBorders>
              <w:left w:val="single" w:sz="4" w:space="0" w:color="auto"/>
              <w:bottom w:val="single" w:sz="4" w:space="0" w:color="auto"/>
            </w:tcBorders>
            <w:shd w:val="clear" w:color="auto" w:fill="auto"/>
            <w:vAlign w:val="center"/>
          </w:tcPr>
          <w:p w14:paraId="62A4395A"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2,119</w:t>
            </w:r>
          </w:p>
        </w:tc>
        <w:tc>
          <w:tcPr>
            <w:tcW w:w="1501" w:type="dxa"/>
            <w:tcBorders>
              <w:bottom w:val="single" w:sz="4" w:space="0" w:color="auto"/>
            </w:tcBorders>
            <w:shd w:val="clear" w:color="auto" w:fill="auto"/>
            <w:vAlign w:val="center"/>
          </w:tcPr>
          <w:p w14:paraId="51391786" w14:textId="77777777" w:rsidR="00AF43E6" w:rsidRPr="002D58CB"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2,149</w:t>
            </w:r>
          </w:p>
        </w:tc>
      </w:tr>
      <w:tr w:rsidR="00AF43E6" w:rsidRPr="00B5000E" w14:paraId="7BA38D70" w14:textId="77777777" w:rsidTr="004449F8">
        <w:trPr>
          <w:trHeight w:val="567"/>
          <w:jc w:val="center"/>
        </w:trPr>
        <w:tc>
          <w:tcPr>
            <w:tcW w:w="1468" w:type="dxa"/>
            <w:vAlign w:val="center"/>
          </w:tcPr>
          <w:p w14:paraId="6D5BEEF2" w14:textId="77777777" w:rsidR="00AF43E6" w:rsidRDefault="00AF43E6" w:rsidP="004449F8">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500" w:type="dxa"/>
            <w:tcBorders>
              <w:right w:val="single" w:sz="18" w:space="0" w:color="auto"/>
            </w:tcBorders>
            <w:shd w:val="clear" w:color="auto" w:fill="auto"/>
            <w:vAlign w:val="center"/>
          </w:tcPr>
          <w:p w14:paraId="7AEA9DB7"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55</w:t>
            </w:r>
          </w:p>
        </w:tc>
        <w:tc>
          <w:tcPr>
            <w:tcW w:w="1500" w:type="dxa"/>
            <w:tcBorders>
              <w:left w:val="single" w:sz="18" w:space="0" w:color="auto"/>
            </w:tcBorders>
            <w:shd w:val="clear" w:color="auto" w:fill="auto"/>
            <w:vAlign w:val="center"/>
          </w:tcPr>
          <w:p w14:paraId="15B1739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68</w:t>
            </w:r>
          </w:p>
        </w:tc>
        <w:tc>
          <w:tcPr>
            <w:tcW w:w="1500" w:type="dxa"/>
            <w:tcBorders>
              <w:right w:val="single" w:sz="4" w:space="0" w:color="auto"/>
            </w:tcBorders>
            <w:vAlign w:val="center"/>
          </w:tcPr>
          <w:p w14:paraId="53AC0FF1"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80</w:t>
            </w:r>
          </w:p>
        </w:tc>
        <w:tc>
          <w:tcPr>
            <w:tcW w:w="1500" w:type="dxa"/>
            <w:tcBorders>
              <w:left w:val="single" w:sz="4" w:space="0" w:color="auto"/>
              <w:bottom w:val="single" w:sz="4" w:space="0" w:color="auto"/>
            </w:tcBorders>
            <w:shd w:val="clear" w:color="auto" w:fill="auto"/>
            <w:vAlign w:val="center"/>
          </w:tcPr>
          <w:p w14:paraId="0AEC7136"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81</w:t>
            </w:r>
          </w:p>
        </w:tc>
        <w:tc>
          <w:tcPr>
            <w:tcW w:w="1501" w:type="dxa"/>
            <w:tcBorders>
              <w:bottom w:val="single" w:sz="4" w:space="0" w:color="auto"/>
            </w:tcBorders>
            <w:shd w:val="clear" w:color="auto" w:fill="auto"/>
            <w:vAlign w:val="center"/>
          </w:tcPr>
          <w:p w14:paraId="2BBFE43C" w14:textId="77777777" w:rsidR="00AF43E6" w:rsidRPr="004D39FD" w:rsidRDefault="00AF43E6" w:rsidP="004449F8">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89</w:t>
            </w:r>
          </w:p>
        </w:tc>
      </w:tr>
    </w:tbl>
    <w:p w14:paraId="4C75F201" w14:textId="77777777" w:rsidR="00AF43E6" w:rsidRPr="00D77101" w:rsidRDefault="00AF43E6" w:rsidP="00AF43E6">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14:paraId="63D1F4FD"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14:paraId="08B08BF1"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18"/>
        </w:rPr>
      </w:pPr>
      <w:r w:rsidRPr="002D58CB">
        <w:rPr>
          <w:rFonts w:ascii="UD デジタル 教科書体 NK-R" w:eastAsia="UD デジタル 教科書体 NK-R" w:hAnsi="ＭＳ ゴシック" w:hint="eastAsia"/>
          <w:sz w:val="16"/>
          <w:szCs w:val="20"/>
        </w:rPr>
        <w:t>※</w:t>
      </w:r>
      <w:r w:rsidRPr="002D58CB">
        <w:rPr>
          <w:rFonts w:ascii="UD デジタル 教科書体 NK-R" w:eastAsia="UD デジタル 教科書体 NK-R" w:hAnsi="ＭＳ ゴシック" w:hint="eastAsia"/>
          <w:sz w:val="16"/>
          <w:szCs w:val="18"/>
        </w:rPr>
        <w:t>平成30年度より調査方法が変更され、平成29年度までの数値と単純比較はできない。</w:t>
      </w:r>
    </w:p>
    <w:p w14:paraId="77F563F4" w14:textId="77777777" w:rsidR="00AF43E6" w:rsidRPr="002D58CB" w:rsidRDefault="00AF43E6" w:rsidP="00AF43E6">
      <w:pPr>
        <w:snapToGrid w:val="0"/>
        <w:rPr>
          <w:rFonts w:ascii="UD デジタル 教科書体 NK-R" w:eastAsia="UD デジタル 教科書体 NK-R" w:hAnsi="ＭＳ ゴシック"/>
          <w:sz w:val="24"/>
          <w:szCs w:val="24"/>
        </w:rPr>
      </w:pPr>
    </w:p>
    <w:p w14:paraId="1C088BD1" w14:textId="7A7B986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14:paraId="0EE8944A" w14:textId="77777777" w:rsidR="00AF43E6" w:rsidRPr="00D42C74" w:rsidRDefault="00AF43E6" w:rsidP="00AF43E6">
      <w:pPr>
        <w:snapToGrid w:val="0"/>
        <w:ind w:left="257" w:hangingChars="100" w:hanging="257"/>
        <w:rPr>
          <w:rFonts w:ascii="UD デジタル 教科書体 NK-R" w:eastAsia="UD デジタル 教科書体 NK-R" w:hAnsi="ＭＳ 明朝"/>
          <w:sz w:val="24"/>
          <w:szCs w:val="24"/>
        </w:rPr>
      </w:pPr>
    </w:p>
    <w:p w14:paraId="0B8D99AD" w14:textId="47E49EDA"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E417C">
        <w:rPr>
          <w:rFonts w:ascii="UD デジタル 教科書体 NK-R" w:eastAsia="UD デジタル 教科書体 NK-R" w:hAnsi="ＭＳ 明朝" w:hint="eastAsia"/>
          <w:sz w:val="24"/>
          <w:szCs w:val="24"/>
        </w:rPr>
        <w:t>大阪府の介護職員は、採用率、離職率とも全国平均より</w:t>
      </w:r>
      <w:r w:rsidRPr="00AF0703">
        <w:rPr>
          <w:rFonts w:ascii="UD デジタル 教科書体 NK-R" w:eastAsia="UD デジタル 教科書体 NK-R" w:hAnsi="ＭＳ 明朝" w:hint="eastAsia"/>
          <w:sz w:val="24"/>
          <w:szCs w:val="24"/>
        </w:rPr>
        <w:t>高くなっています</w:t>
      </w:r>
      <w:r>
        <w:rPr>
          <w:rFonts w:ascii="UD デジタル 教科書体 NK-R" w:eastAsia="UD デジタル 教科書体 NK-R" w:hAnsi="ＭＳ 明朝" w:hint="eastAsia"/>
          <w:sz w:val="24"/>
          <w:szCs w:val="24"/>
        </w:rPr>
        <w:t>。しかし、</w:t>
      </w:r>
      <w:r w:rsidRPr="00AE417C">
        <w:rPr>
          <w:rFonts w:ascii="UD デジタル 教科書体 NK-R" w:eastAsia="UD デジタル 教科書体 NK-R" w:hAnsi="ＭＳ 明朝" w:hint="eastAsia"/>
          <w:sz w:val="24"/>
          <w:szCs w:val="24"/>
        </w:rPr>
        <w:t>採用率と離職率を比較すると各年とも採用率の方が高く、介護職員は増加傾向にあります。ただし、離職者を勤続年数別にみると、勤続年数１年未満の退職者が、令和</w:t>
      </w:r>
      <w:r>
        <w:rPr>
          <w:rFonts w:ascii="UD デジタル 教科書体 NK-R" w:eastAsia="UD デジタル 教科書体 NK-R" w:hAnsi="ＭＳ 明朝" w:hint="eastAsia"/>
          <w:sz w:val="24"/>
          <w:szCs w:val="24"/>
        </w:rPr>
        <w:t>４</w:t>
      </w:r>
      <w:r w:rsidRPr="00AE417C">
        <w:rPr>
          <w:rFonts w:ascii="UD デジタル 教科書体 NK-R" w:eastAsia="UD デジタル 教科書体 NK-R" w:hAnsi="ＭＳ 明朝" w:hint="eastAsia"/>
          <w:sz w:val="24"/>
          <w:szCs w:val="24"/>
        </w:rPr>
        <w:t>年度時点で、全国の離職率</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4.7</w:t>
      </w:r>
      <w:r w:rsidRPr="00AE417C">
        <w:rPr>
          <w:rFonts w:ascii="UD デジタル 教科書体 NK-R" w:eastAsia="UD デジタル 教科書体 NK-R" w:hAnsi="ＭＳ 明朝" w:hint="eastAsia"/>
          <w:sz w:val="24"/>
          <w:szCs w:val="24"/>
        </w:rPr>
        <w:t>％に対し大阪府は</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9.4</w:t>
      </w:r>
      <w:r w:rsidRPr="00AE417C">
        <w:rPr>
          <w:rFonts w:ascii="UD デジタル 教科書体 NK-R" w:eastAsia="UD デジタル 教科書体 NK-R" w:hAnsi="ＭＳ 明朝" w:hint="eastAsia"/>
          <w:sz w:val="24"/>
          <w:szCs w:val="24"/>
        </w:rPr>
        <w:t>％と高く、介護人材を継続して確保するためには、離職防止・定着促進に取り組む必要があります。</w:t>
      </w:r>
    </w:p>
    <w:p w14:paraId="28AEFDFE" w14:textId="77777777" w:rsidR="00CB78F9" w:rsidRPr="00FC5425" w:rsidRDefault="00CB78F9" w:rsidP="00AF43E6">
      <w:pPr>
        <w:snapToGrid w:val="0"/>
        <w:ind w:left="257" w:hangingChars="100" w:hanging="257"/>
        <w:rPr>
          <w:rFonts w:ascii="UD デジタル 教科書体 NK-R" w:eastAsia="UD デジタル 教科書体 NK-R" w:hAnsi="ＭＳ 明朝"/>
          <w:sz w:val="24"/>
          <w:szCs w:val="24"/>
        </w:rPr>
      </w:pPr>
    </w:p>
    <w:p w14:paraId="524D3D91" w14:textId="444E2B8F" w:rsidR="00AF43E6" w:rsidRPr="002803F9" w:rsidRDefault="00AF43E6" w:rsidP="00AF43E6">
      <w:pPr>
        <w:snapToGrid w:val="0"/>
        <w:ind w:firstLineChars="100" w:firstLine="297"/>
        <w:rPr>
          <w:rFonts w:ascii="UD デジタル 教科書体 NK-R" w:eastAsia="UD デジタル 教科書体 NK-R"/>
          <w:noProof/>
          <w:sz w:val="20"/>
        </w:rPr>
      </w:pP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71904" behindDoc="0" locked="0" layoutInCell="1" allowOverlap="1" wp14:anchorId="20BAB3A5" wp14:editId="358A86DA">
                <wp:simplePos x="0" y="0"/>
                <wp:positionH relativeFrom="column">
                  <wp:posOffset>2948250</wp:posOffset>
                </wp:positionH>
                <wp:positionV relativeFrom="paragraph">
                  <wp:posOffset>130065</wp:posOffset>
                </wp:positionV>
                <wp:extent cx="854765" cy="276225"/>
                <wp:effectExtent l="0" t="0" r="21590" b="28575"/>
                <wp:wrapNone/>
                <wp:docPr id="7205" name="テキスト ボックス 7205"/>
                <wp:cNvGraphicFramePr/>
                <a:graphic xmlns:a="http://schemas.openxmlformats.org/drawingml/2006/main">
                  <a:graphicData uri="http://schemas.microsoft.com/office/word/2010/wordprocessingShape">
                    <wps:wsp>
                      <wps:cNvSpPr txBox="1"/>
                      <wps:spPr>
                        <a:xfrm>
                          <a:off x="0" y="0"/>
                          <a:ext cx="854765" cy="276225"/>
                        </a:xfrm>
                        <a:prstGeom prst="rect">
                          <a:avLst/>
                        </a:prstGeom>
                        <a:solidFill>
                          <a:schemeClr val="lt1"/>
                        </a:solidFill>
                        <a:ln w="6350">
                          <a:solidFill>
                            <a:prstClr val="black"/>
                          </a:solidFill>
                        </a:ln>
                      </wps:spPr>
                      <wps:txb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3A5" id="テキスト ボックス 7205" o:spid="_x0000_s1064" type="#_x0000_t202" style="position:absolute;left:0;text-align:left;margin-left:232.15pt;margin-top:10.25pt;width:67.3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" fillcolor="white [3201]" strokeweight=".5pt">
                <v:textbo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70880" behindDoc="0" locked="0" layoutInCell="1" allowOverlap="1" wp14:anchorId="1E641EBB" wp14:editId="01FBB4FE">
                <wp:simplePos x="0" y="0"/>
                <wp:positionH relativeFrom="column">
                  <wp:posOffset>145415</wp:posOffset>
                </wp:positionH>
                <wp:positionV relativeFrom="paragraph">
                  <wp:posOffset>149943</wp:posOffset>
                </wp:positionV>
                <wp:extent cx="934278" cy="257175"/>
                <wp:effectExtent l="0" t="0" r="18415" b="28575"/>
                <wp:wrapNone/>
                <wp:docPr id="7207" name="テキスト ボックス 7207"/>
                <wp:cNvGraphicFramePr/>
                <a:graphic xmlns:a="http://schemas.openxmlformats.org/drawingml/2006/main">
                  <a:graphicData uri="http://schemas.microsoft.com/office/word/2010/wordprocessingShape">
                    <wps:wsp>
                      <wps:cNvSpPr txBox="1"/>
                      <wps:spPr>
                        <a:xfrm>
                          <a:off x="0" y="0"/>
                          <a:ext cx="934278" cy="257175"/>
                        </a:xfrm>
                        <a:prstGeom prst="rect">
                          <a:avLst/>
                        </a:prstGeom>
                        <a:solidFill>
                          <a:schemeClr val="lt1"/>
                        </a:solidFill>
                        <a:ln w="6350">
                          <a:solidFill>
                            <a:prstClr val="black"/>
                          </a:solidFill>
                        </a:ln>
                      </wps:spPr>
                      <wps:txb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EBB" id="テキスト ボックス 7207" o:spid="_x0000_s1065" type="#_x0000_t202" style="position:absolute;left:0;text-align:left;margin-left:11.45pt;margin-top:11.8pt;width:73.5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" fillcolor="white [3201]" strokeweight=".5pt">
                <v:textbo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0"/>
        </w:rPr>
        <w:t>＜図表２</w:t>
      </w:r>
      <w:r w:rsidR="00E5059F">
        <w:rPr>
          <w:rFonts w:ascii="UD デジタル 教科書体 NK-R" w:eastAsia="UD デジタル 教科書体 NK-R" w:hint="eastAsia"/>
          <w:noProof/>
          <w:sz w:val="20"/>
        </w:rPr>
        <w:t>9</w:t>
      </w:r>
      <w:r w:rsidRPr="002803F9">
        <w:rPr>
          <w:rFonts w:ascii="UD デジタル 教科書体 NK-R" w:eastAsia="UD デジタル 教科書体 NK-R" w:hint="eastAsia"/>
          <w:noProof/>
          <w:sz w:val="20"/>
        </w:rPr>
        <w:t>：介護従事者の採用率・離職率＞</w:t>
      </w:r>
    </w:p>
    <w:p w14:paraId="783FB498" w14:textId="77777777" w:rsidR="00AF43E6" w:rsidRDefault="00AF43E6" w:rsidP="00AF43E6">
      <w:pPr>
        <w:snapToGrid w:val="0"/>
        <w:rPr>
          <w:rFonts w:ascii="UD デジタル 教科書体 NK-R" w:eastAsia="UD デジタル 教科書体 NK-R"/>
          <w:noProof/>
          <w:sz w:val="28"/>
          <w:szCs w:val="28"/>
          <w:bdr w:val="single" w:sz="4" w:space="0" w:color="auto"/>
        </w:rPr>
      </w:pPr>
    </w:p>
    <w:p w14:paraId="3F003204" w14:textId="77777777" w:rsidR="00AF43E6" w:rsidRDefault="00AF43E6" w:rsidP="00AF43E6">
      <w:pPr>
        <w:snapToGrid w:val="0"/>
        <w:ind w:firstLineChars="100" w:firstLine="257"/>
        <w:jc w:val="left"/>
        <w:rPr>
          <w:rFonts w:ascii="UD デジタル 教科書体 NK-R" w:eastAsia="UD デジタル 教科書体 NK-R" w:hAnsi="ＭＳ ゴシック"/>
          <w:noProof/>
          <w:sz w:val="24"/>
          <w:szCs w:val="24"/>
        </w:rPr>
      </w:pPr>
      <w:r>
        <w:rPr>
          <w:rFonts w:ascii="UD デジタル 教科書体 NK-R" w:eastAsia="UD デジタル 教科書体 NK-R" w:hAnsi="ＭＳ ゴシック"/>
          <w:noProof/>
          <w:sz w:val="24"/>
          <w:szCs w:val="24"/>
        </w:rPr>
        <w:drawing>
          <wp:inline distT="0" distB="0" distL="0" distR="0" wp14:anchorId="305B2B92" wp14:editId="34A35BD4">
            <wp:extent cx="2993390" cy="1749425"/>
            <wp:effectExtent l="0" t="0" r="0" b="3175"/>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3390" cy="1749425"/>
                    </a:xfrm>
                    <a:prstGeom prst="rect">
                      <a:avLst/>
                    </a:prstGeom>
                    <a:noFill/>
                    <a:ln>
                      <a:noFill/>
                    </a:ln>
                  </pic:spPr>
                </pic:pic>
              </a:graphicData>
            </a:graphic>
          </wp:inline>
        </w:drawing>
      </w:r>
      <w:r>
        <w:rPr>
          <w:rFonts w:ascii="UD デジタル 教科書体 NK-R" w:eastAsia="UD デジタル 教科書体 NK-R" w:hAnsi="ＭＳ ゴシック"/>
          <w:noProof/>
          <w:sz w:val="24"/>
          <w:szCs w:val="24"/>
        </w:rPr>
        <w:drawing>
          <wp:inline distT="0" distB="0" distL="0" distR="0" wp14:anchorId="7A06B20C" wp14:editId="6DE974FC">
            <wp:extent cx="3164205" cy="1737360"/>
            <wp:effectExtent l="0" t="0" r="0" b="0"/>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4205" cy="1737360"/>
                    </a:xfrm>
                    <a:prstGeom prst="rect">
                      <a:avLst/>
                    </a:prstGeom>
                    <a:noFill/>
                    <a:ln>
                      <a:noFill/>
                    </a:ln>
                  </pic:spPr>
                </pic:pic>
              </a:graphicData>
            </a:graphic>
          </wp:inline>
        </w:drawing>
      </w:r>
    </w:p>
    <w:p w14:paraId="058B949B" w14:textId="77777777" w:rsidR="00AF43E6" w:rsidRPr="00AF0703" w:rsidRDefault="00AF43E6" w:rsidP="00AF43E6">
      <w:pPr>
        <w:snapToGrid w:val="0"/>
        <w:rPr>
          <w:rFonts w:ascii="UD デジタル 教科書体 NK-R" w:eastAsia="UD デジタル 教科書体 NK-R" w:hAnsi="ＭＳ ゴシック"/>
          <w:sz w:val="24"/>
          <w:szCs w:val="24"/>
        </w:rPr>
      </w:pPr>
      <w:r w:rsidRPr="00D30E76">
        <w:rPr>
          <w:rFonts w:ascii="UD デジタル 教科書体 NK-R" w:eastAsia="UD デジタル 教科書体 NK-R" w:hAnsi="ＭＳ ゴシック"/>
          <w:noProof/>
          <w:sz w:val="24"/>
          <w:szCs w:val="24"/>
          <w:highlight w:val="green"/>
        </w:rPr>
        <mc:AlternateContent>
          <mc:Choice Requires="wps">
            <w:drawing>
              <wp:anchor distT="0" distB="0" distL="114300" distR="114300" simplePos="0" relativeHeight="251773952" behindDoc="1" locked="0" layoutInCell="1" allowOverlap="1" wp14:anchorId="3039E6DA" wp14:editId="385A040D">
                <wp:simplePos x="0" y="0"/>
                <wp:positionH relativeFrom="column">
                  <wp:posOffset>2297706</wp:posOffset>
                </wp:positionH>
                <wp:positionV relativeFrom="paragraph">
                  <wp:posOffset>1557164</wp:posOffset>
                </wp:positionV>
                <wp:extent cx="4118490" cy="262393"/>
                <wp:effectExtent l="0" t="0" r="0" b="4445"/>
                <wp:wrapNone/>
                <wp:docPr id="7209" name="テキスト ボックス 7209"/>
                <wp:cNvGraphicFramePr/>
                <a:graphic xmlns:a="http://schemas.openxmlformats.org/drawingml/2006/main">
                  <a:graphicData uri="http://schemas.microsoft.com/office/word/2010/wordprocessingShape">
                    <wps:wsp>
                      <wps:cNvSpPr txBox="1"/>
                      <wps:spPr>
                        <a:xfrm>
                          <a:off x="0" y="0"/>
                          <a:ext cx="4118490" cy="262393"/>
                        </a:xfrm>
                        <a:prstGeom prst="rect">
                          <a:avLst/>
                        </a:prstGeom>
                        <a:solidFill>
                          <a:schemeClr val="lt1"/>
                        </a:solidFill>
                        <a:ln w="6350">
                          <a:noFill/>
                        </a:ln>
                      </wps:spPr>
                      <wps:txb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E6DA" id="テキスト ボックス 7209" o:spid="_x0000_s1066" type="#_x0000_t202" style="position:absolute;left:0;text-align:left;margin-left:180.9pt;margin-top:122.6pt;width:324.3pt;height:20.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" fillcolor="white [3201]" stroked="f" strokeweight=".5pt">
                <v:textbo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v:textbox>
              </v:shape>
            </w:pict>
          </mc:Fallback>
        </mc:AlternateConten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noProof/>
          <w:sz w:val="24"/>
          <w:szCs w:val="24"/>
        </w:rPr>
        <w:drawing>
          <wp:inline distT="0" distB="0" distL="0" distR="0" wp14:anchorId="705A2BCE" wp14:editId="4E4F69CF">
            <wp:extent cx="4915535" cy="1600200"/>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5535" cy="1600200"/>
                    </a:xfrm>
                    <a:prstGeom prst="rect">
                      <a:avLst/>
                    </a:prstGeom>
                    <a:noFill/>
                    <a:ln>
                      <a:noFill/>
                    </a:ln>
                  </pic:spPr>
                </pic:pic>
              </a:graphicData>
            </a:graphic>
          </wp:inline>
        </w:drawing>
      </w:r>
    </w:p>
    <w:p w14:paraId="387758C9" w14:textId="77777777" w:rsidR="00AF43E6" w:rsidRDefault="00AF43E6"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2F068E8C" w14:textId="1D549D19" w:rsidR="00AF43E6" w:rsidRPr="00D313B6" w:rsidRDefault="00AF43E6" w:rsidP="00AF43E6">
      <w:pPr>
        <w:snapToGrid w:val="0"/>
        <w:ind w:left="257" w:hangingChars="100" w:hanging="257"/>
        <w:rPr>
          <w:rFonts w:ascii="UD デジタル 教科書体 NK-R" w:eastAsia="UD デジタル 教科書体 NK-R" w:hAnsi="ＭＳ ゴシック"/>
          <w:color w:val="000000" w:themeColor="text1"/>
          <w:sz w:val="24"/>
          <w:szCs w:val="24"/>
        </w:rPr>
      </w:pPr>
      <w:r w:rsidRPr="00D313B6">
        <w:rPr>
          <w:rFonts w:ascii="UD デジタル 教科書体 NK-R" w:eastAsia="UD デジタル 教科書体 NK-R" w:hAnsi="ＭＳ 明朝" w:hint="eastAsia"/>
          <w:color w:val="000000" w:themeColor="text1"/>
          <w:sz w:val="24"/>
          <w:szCs w:val="24"/>
        </w:rPr>
        <w:t xml:space="preserve">○　</w:t>
      </w:r>
      <w:r w:rsidRPr="00DA1A66">
        <w:rPr>
          <w:rFonts w:ascii="UD デジタル 教科書体 NK-R" w:eastAsia="UD デジタル 教科書体 NK-R" w:hAnsi="ＭＳ 明朝" w:hint="eastAsia"/>
          <w:color w:val="000000" w:themeColor="text1"/>
          <w:sz w:val="24"/>
          <w:szCs w:val="24"/>
        </w:rPr>
        <w:t>事業の運営に当たって、</w:t>
      </w:r>
      <w:r w:rsidRPr="00AC6403">
        <w:rPr>
          <w:rFonts w:ascii="UD デジタル 教科書体 NK-R" w:eastAsia="UD デジタル 教科書体 NK-R" w:hAnsi="ＭＳ 明朝" w:hint="eastAsia"/>
          <w:color w:val="000000" w:themeColor="text1"/>
          <w:sz w:val="24"/>
          <w:szCs w:val="24"/>
        </w:rPr>
        <w:t>ハラスメント対策を含めた</w:t>
      </w:r>
      <w:r w:rsidRPr="00DA1A66">
        <w:rPr>
          <w:rFonts w:ascii="UD デジタル 教科書体 NK-R" w:eastAsia="UD デジタル 教科書体 NK-R" w:hAnsi="ＭＳ 明朝" w:hint="eastAsia"/>
          <w:color w:val="000000" w:themeColor="text1"/>
          <w:sz w:val="24"/>
          <w:szCs w:val="24"/>
        </w:rPr>
        <w:t xml:space="preserve">事業者における働きやすい環境づくりが重要です。　</w:t>
      </w:r>
    </w:p>
    <w:p w14:paraId="29974F20"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CC3564B" w14:textId="0D09C16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D313B6">
        <w:rPr>
          <w:rFonts w:ascii="UD デジタル 教科書体 NK-R" w:eastAsia="UD デジタル 教科書体 NK-R" w:hAnsi="ＭＳ ゴシック" w:hint="eastAsia"/>
          <w:sz w:val="24"/>
          <w:szCs w:val="24"/>
        </w:rPr>
        <w:t>○　介護分野の文書負担軽減を図る観点から、指定申請や報酬請求等に</w:t>
      </w:r>
      <w:r>
        <w:rPr>
          <w:rFonts w:ascii="UD デジタル 教科書体 NK-R" w:eastAsia="UD デジタル 教科書体 NK-R" w:hAnsi="ＭＳ ゴシック" w:hint="eastAsia"/>
          <w:sz w:val="24"/>
          <w:szCs w:val="24"/>
        </w:rPr>
        <w:t>おいて、</w:t>
      </w:r>
      <w:r w:rsidRPr="00D313B6">
        <w:rPr>
          <w:rFonts w:ascii="UD デジタル 教科書体 NK-R" w:eastAsia="UD デジタル 教科書体 NK-R" w:hAnsi="ＭＳ ゴシック" w:hint="eastAsia"/>
          <w:sz w:val="24"/>
          <w:szCs w:val="24"/>
        </w:rPr>
        <w:t>国が定める標準様式や「電子申請・届出システム」を使用する必要があります。</w:t>
      </w:r>
      <w:r w:rsidRPr="00D313B6">
        <w:rPr>
          <w:rFonts w:ascii="UD デジタル 教科書体 NK-R" w:eastAsia="UD デジタル 教科書体 NK-R" w:hAnsi="ＭＳ 明朝" w:hint="eastAsia"/>
          <w:color w:val="000000" w:themeColor="text1"/>
          <w:sz w:val="24"/>
          <w:szCs w:val="24"/>
        </w:rPr>
        <w:t xml:space="preserve">　</w:t>
      </w:r>
    </w:p>
    <w:p w14:paraId="5CD242A7"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0953DE7B" w14:textId="365D03E2"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3C1043">
        <w:rPr>
          <w:rFonts w:ascii="UD デジタル 教科書体 NK-R" w:eastAsia="UD デジタル 教科書体 NK-R" w:hAnsi="ＭＳ ゴシック" w:hint="eastAsia"/>
          <w:sz w:val="24"/>
          <w:szCs w:val="24"/>
        </w:rPr>
        <w:t>○　少子高齢化が進展し、介護分野の人的制約が強まる中、職場環境の改善等の取組を通じ、職員の負担軽減を図るとともに、ケアの充実等の介護サービスの質の向上へ繋げていくなどの生産性の向上の推進に取り組んでいくことが重要です。</w:t>
      </w:r>
    </w:p>
    <w:p w14:paraId="718AD80B" w14:textId="77777777" w:rsidR="00AF43E6" w:rsidRDefault="00AF43E6" w:rsidP="00AF43E6">
      <w:pPr>
        <w:snapToGrid w:val="0"/>
        <w:rPr>
          <w:rFonts w:ascii="UD デジタル 教科書体 NK-R" w:eastAsia="UD デジタル 教科書体 NK-R" w:hAnsi="ＭＳ ゴシック"/>
          <w:sz w:val="24"/>
          <w:szCs w:val="24"/>
        </w:rPr>
      </w:pPr>
    </w:p>
    <w:p w14:paraId="768F0325" w14:textId="0BC4F52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14:paraId="6778AB09" w14:textId="1DFDA1C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6340325" w14:textId="77777777" w:rsidR="009574F3" w:rsidRDefault="009574F3" w:rsidP="00AF43E6">
      <w:pPr>
        <w:snapToGrid w:val="0"/>
        <w:ind w:left="257" w:hangingChars="100" w:hanging="257"/>
        <w:rPr>
          <w:rFonts w:ascii="UD デジタル 教科書体 NK-R" w:eastAsia="UD デジタル 教科書体 NK-R" w:hAnsi="ＭＳ ゴシック"/>
          <w:sz w:val="24"/>
          <w:szCs w:val="24"/>
        </w:rPr>
      </w:pPr>
    </w:p>
    <w:p w14:paraId="1B465735" w14:textId="77777777" w:rsidR="00AF43E6" w:rsidRPr="00B5000E" w:rsidRDefault="00AF43E6" w:rsidP="00AF43E6">
      <w:pPr>
        <w:snapToGrid w:val="0"/>
        <w:rPr>
          <w:rFonts w:ascii="UD デジタル 教科書体 NK-R" w:eastAsia="UD デジタル 教科書体 NK-R" w:hAnsi="ＭＳ ゴシック"/>
          <w:b/>
          <w:sz w:val="24"/>
          <w:szCs w:val="24"/>
          <w:bdr w:val="single" w:sz="4" w:space="0" w:color="auto"/>
        </w:rPr>
      </w:pPr>
      <w:r w:rsidRPr="00B5000E">
        <w:rPr>
          <w:rFonts w:ascii="UD デジタル 教科書体 NK-R" w:eastAsia="UD デジタル 教科書体 NK-R" w:hAnsi="ＭＳ ゴシック" w:hint="eastAsia"/>
          <w:b/>
          <w:sz w:val="24"/>
          <w:szCs w:val="24"/>
          <w:bdr w:val="single" w:sz="4" w:space="0" w:color="auto"/>
        </w:rPr>
        <w:t>施策の方向性</w:t>
      </w:r>
    </w:p>
    <w:p w14:paraId="748C450C" w14:textId="77777777"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１．介護人材の確保と資質の向上に取り組みます</w:t>
      </w:r>
    </w:p>
    <w:p w14:paraId="4441D16C" w14:textId="666BAD40" w:rsidR="00AF43E6" w:rsidRDefault="00AF43E6" w:rsidP="00AF43E6">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noProof/>
          <w:sz w:val="24"/>
          <w:szCs w:val="24"/>
        </w:rPr>
        <mc:AlternateContent>
          <mc:Choice Requires="wps">
            <w:drawing>
              <wp:anchor distT="0" distB="0" distL="114300" distR="114300" simplePos="0" relativeHeight="251772928" behindDoc="0" locked="0" layoutInCell="1" allowOverlap="1" wp14:anchorId="579AFA4C" wp14:editId="50BB1417">
                <wp:simplePos x="0" y="0"/>
                <wp:positionH relativeFrom="margin">
                  <wp:align>center</wp:align>
                </wp:positionH>
                <wp:positionV relativeFrom="paragraph">
                  <wp:posOffset>224040</wp:posOffset>
                </wp:positionV>
                <wp:extent cx="5193102" cy="992038"/>
                <wp:effectExtent l="0" t="0" r="26670" b="17780"/>
                <wp:wrapNone/>
                <wp:docPr id="7211" name="正方形/長方形 7211"/>
                <wp:cNvGraphicFramePr/>
                <a:graphic xmlns:a="http://schemas.openxmlformats.org/drawingml/2006/main">
                  <a:graphicData uri="http://schemas.microsoft.com/office/word/2010/wordprocessingShape">
                    <wps:wsp>
                      <wps:cNvSpPr/>
                      <wps:spPr>
                        <a:xfrm>
                          <a:off x="0" y="0"/>
                          <a:ext cx="5193102" cy="9920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AFA4C" id="正方形/長方形 7211" o:spid="_x0000_s1067" style="position:absolute;left:0;text-align:left;margin-left:0;margin-top:17.65pt;width:408.9pt;height:78.1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" fillcolor="#5b9bd5 [3204]" strokecolor="#1f4d78 [1604]" strokeweight="1pt">
                <v:textbox>
                  <w:txbxContent>
                    <w:p w14:paraId="06F784FE" w14:textId="77777777" w:rsidR="00AF43E6" w:rsidRDefault="00AF43E6" w:rsidP="00AF43E6">
                      <w:pPr>
                        <w:jc w:val="center"/>
                        <w:rPr>
                          <w:rFonts w:ascii="UD デジタル 教科書体 NK-R" w:eastAsia="UD デジタル 教科書体 NK-R" w:hAnsi="BIZ UDPゴシック"/>
                          <w:sz w:val="28"/>
                          <w:szCs w:val="28"/>
                        </w:rPr>
                      </w:pPr>
                      <w:r w:rsidRPr="002A4E5A">
                        <w:rPr>
                          <w:rFonts w:ascii="UD デジタル 教科書体 NK-R" w:eastAsia="UD デジタル 教科書体 NK-R" w:hAnsi="BIZ UDPゴシック" w:hint="eastAsia"/>
                          <w:sz w:val="28"/>
                          <w:szCs w:val="28"/>
                        </w:rPr>
                        <w:t>介護人材の需給推計について今後掲載予定</w:t>
                      </w:r>
                    </w:p>
                    <w:p w14:paraId="60B5BB0B" w14:textId="77777777" w:rsidR="00AF43E6" w:rsidRPr="002A4E5A" w:rsidRDefault="00AF43E6" w:rsidP="00AF43E6">
                      <w:pPr>
                        <w:jc w:val="center"/>
                        <w:rPr>
                          <w:rFonts w:ascii="UD デジタル 教科書体 NK-R" w:eastAsia="UD デジタル 教科書体 NK-R" w:hAnsi="BIZ UDPゴシック"/>
                          <w:sz w:val="28"/>
                          <w:szCs w:val="28"/>
                        </w:rPr>
                      </w:pPr>
                      <w:r>
                        <w:rPr>
                          <w:rFonts w:ascii="UD デジタル 教科書体 NK-R" w:eastAsia="UD デジタル 教科書体 NK-R" w:hAnsi="BIZ UDPゴシック" w:hint="eastAsia"/>
                          <w:sz w:val="28"/>
                          <w:szCs w:val="28"/>
                        </w:rPr>
                        <w:t>（国の</w:t>
                      </w:r>
                      <w:r>
                        <w:rPr>
                          <w:rFonts w:ascii="UD デジタル 教科書体 NK-R" w:eastAsia="UD デジタル 教科書体 NK-R" w:hAnsi="BIZ UDPゴシック"/>
                          <w:sz w:val="28"/>
                          <w:szCs w:val="28"/>
                        </w:rPr>
                        <w:t>ワークシート</w:t>
                      </w:r>
                      <w:r>
                        <w:rPr>
                          <w:rFonts w:ascii="UD デジタル 教科書体 NK-R" w:eastAsia="UD デジタル 教科書体 NK-R" w:hAnsi="BIZ UDPゴシック" w:hint="eastAsia"/>
                          <w:sz w:val="28"/>
                          <w:szCs w:val="28"/>
                        </w:rPr>
                        <w:t>を</w:t>
                      </w:r>
                      <w:r>
                        <w:rPr>
                          <w:rFonts w:ascii="UD デジタル 教科書体 NK-R" w:eastAsia="UD デジタル 教科書体 NK-R" w:hAnsi="BIZ UDPゴシック"/>
                          <w:sz w:val="28"/>
                          <w:szCs w:val="28"/>
                        </w:rPr>
                        <w:t>もとに推計</w:t>
                      </w:r>
                      <w:r>
                        <w:rPr>
                          <w:rFonts w:ascii="UD デジタル 教科書体 NK-R" w:eastAsia="UD デジタル 教科書体 NK-R" w:hAnsi="BIZ UDPゴシック" w:hint="eastAsia"/>
                          <w:sz w:val="28"/>
                          <w:szCs w:val="28"/>
                        </w:rPr>
                        <w:t>）</w:t>
                      </w:r>
                    </w:p>
                  </w:txbxContent>
                </v:textbox>
                <w10:wrap anchorx="margin"/>
              </v:rect>
            </w:pict>
          </mc:Fallback>
        </mc:AlternateContent>
      </w:r>
      <w:r>
        <w:rPr>
          <w:rFonts w:ascii="UD デジタル 教科書体 NK-R" w:eastAsia="UD デジタル 教科書体 NK-R" w:hAnsi="ＭＳ ゴシック" w:hint="eastAsia"/>
          <w:sz w:val="24"/>
          <w:szCs w:val="24"/>
        </w:rPr>
        <w:t>＜目標＞</w:t>
      </w:r>
    </w:p>
    <w:p w14:paraId="2C0C0403" w14:textId="30DB417A" w:rsidR="00AF43E6" w:rsidRDefault="00AF43E6" w:rsidP="00AF43E6">
      <w:pPr>
        <w:snapToGrid w:val="0"/>
        <w:ind w:left="257" w:hangingChars="100" w:hanging="257"/>
        <w:rPr>
          <w:rFonts w:ascii="UD デジタル 教科書体 NK-R" w:eastAsia="UD デジタル 教科書体 NK-R"/>
          <w:sz w:val="24"/>
          <w:szCs w:val="24"/>
        </w:rPr>
      </w:pPr>
    </w:p>
    <w:p w14:paraId="6402B08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563AB87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5C327B0" w14:textId="5C9E72BF" w:rsidR="00AF43E6" w:rsidRDefault="00AF43E6" w:rsidP="00AF43E6">
      <w:pPr>
        <w:snapToGrid w:val="0"/>
        <w:ind w:left="257" w:hangingChars="100" w:hanging="257"/>
        <w:rPr>
          <w:rFonts w:ascii="UD デジタル 教科書体 NK-R" w:eastAsia="UD デジタル 教科書体 NK-R"/>
          <w:sz w:val="24"/>
          <w:szCs w:val="24"/>
        </w:rPr>
      </w:pPr>
    </w:p>
    <w:p w14:paraId="45A4FC5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AD653D8" w14:textId="4C37C276" w:rsidR="00AF43E6" w:rsidRPr="00946677"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F0703">
        <w:rPr>
          <w:rFonts w:ascii="UD デジタル 教科書体 NK-R" w:eastAsia="UD デジタル 教科書体 NK-R" w:hAnsi="ＭＳ 明朝" w:hint="eastAsia"/>
          <w:sz w:val="24"/>
          <w:szCs w:val="24"/>
        </w:rPr>
        <w:t>令和５年３月に見直した</w:t>
      </w:r>
      <w:r w:rsidRPr="00946677">
        <w:rPr>
          <w:rFonts w:ascii="UD デジタル 教科書体 NK-R" w:eastAsia="UD デジタル 教科書体 NK-R" w:hAnsi="ＭＳ 明朝" w:hint="eastAsia"/>
          <w:sz w:val="24"/>
          <w:szCs w:val="24"/>
        </w:rPr>
        <w:t>「大阪府介護・福祉人材確保戦略</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023</w:t>
      </w:r>
      <w:r w:rsidRPr="00946677">
        <w:rPr>
          <w:rFonts w:ascii="UD デジタル 教科書体 NK-R" w:eastAsia="UD デジタル 教科書体 NK-R" w:hAnsi="ＭＳ 明朝" w:hint="eastAsia"/>
          <w:sz w:val="24"/>
          <w:szCs w:val="24"/>
        </w:rPr>
        <w:t>」を踏まえ、この間、各種事業を推進してい</w:t>
      </w:r>
      <w:r w:rsidRPr="00BC2708">
        <w:rPr>
          <w:rFonts w:ascii="UD デジタル 教科書体 NK-R" w:eastAsia="UD デジタル 教科書体 NK-R" w:hAnsi="ＭＳ 明朝" w:hint="eastAsia"/>
          <w:sz w:val="24"/>
          <w:szCs w:val="24"/>
        </w:rPr>
        <w:t>ます。</w:t>
      </w:r>
    </w:p>
    <w:p w14:paraId="1B5B5532"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19E01CD5" w14:textId="6FDD932E" w:rsidR="00AF43E6" w:rsidRPr="00B5000E"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45BEDDA9"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464A84C5" w14:textId="77777777" w:rsidR="00AF43E6" w:rsidRPr="002D58CB"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33D45461" w14:textId="10DB736F" w:rsidR="00AF43E6" w:rsidRPr="002D58CB"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73B5ECC5" w14:textId="77777777" w:rsidR="00AF43E6" w:rsidRPr="00D313B6" w:rsidRDefault="00AF43E6" w:rsidP="00AF43E6">
      <w:pPr>
        <w:snapToGrid w:val="0"/>
        <w:rPr>
          <w:rFonts w:ascii="UD デジタル 教科書体 NK-R" w:eastAsia="UD デジタル 教科書体 NK-R" w:hAnsi="ＭＳ 明朝"/>
          <w:sz w:val="24"/>
          <w:szCs w:val="24"/>
        </w:rPr>
      </w:pPr>
    </w:p>
    <w:p w14:paraId="2549321C" w14:textId="682F4FA4" w:rsidR="00AF43E6" w:rsidRPr="00D313B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介護サービス事業者のハラスメント対策について、集団指導での周知等を実施するとともに、運営指導で確認をします。</w:t>
      </w:r>
    </w:p>
    <w:p w14:paraId="04142F6C" w14:textId="77777777" w:rsidR="00AF43E6" w:rsidRPr="00D313B6" w:rsidRDefault="00AF43E6" w:rsidP="00AF43E6">
      <w:pPr>
        <w:snapToGrid w:val="0"/>
        <w:rPr>
          <w:rFonts w:ascii="UD デジタル 教科書体 NK-R" w:eastAsia="UD デジタル 教科書体 NK-R" w:hAnsi="ＭＳ 明朝"/>
          <w:sz w:val="24"/>
          <w:szCs w:val="24"/>
        </w:rPr>
      </w:pPr>
    </w:p>
    <w:p w14:paraId="156BEE25" w14:textId="2127AAFC"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指定申請や報酬請求等に</w:t>
      </w:r>
      <w:r>
        <w:rPr>
          <w:rFonts w:ascii="UD デジタル 教科書体 NK-R" w:eastAsia="UD デジタル 教科書体 NK-R" w:hAnsi="ＭＳ 明朝" w:hint="eastAsia"/>
          <w:sz w:val="24"/>
          <w:szCs w:val="24"/>
        </w:rPr>
        <w:t>おいて、</w:t>
      </w:r>
      <w:r w:rsidRPr="00D313B6">
        <w:rPr>
          <w:rFonts w:ascii="UD デジタル 教科書体 NK-R" w:eastAsia="UD デジタル 教科書体 NK-R" w:hAnsi="ＭＳ 明朝" w:hint="eastAsia"/>
          <w:sz w:val="24"/>
          <w:szCs w:val="24"/>
        </w:rPr>
        <w:t>国が定める標準様式や「電子申請・届出システム」を使用し、介護分野の文書負担軽減を図ります。</w:t>
      </w:r>
    </w:p>
    <w:p w14:paraId="689BC5D9" w14:textId="77777777" w:rsidR="00AF43E6" w:rsidRDefault="00AF43E6" w:rsidP="00AF43E6">
      <w:pPr>
        <w:snapToGrid w:val="0"/>
        <w:rPr>
          <w:rFonts w:ascii="UD デジタル 教科書体 NK-R" w:eastAsia="UD デジタル 教科書体 NK-R" w:hAnsi="ＭＳ 明朝"/>
          <w:sz w:val="24"/>
          <w:szCs w:val="24"/>
        </w:rPr>
      </w:pPr>
    </w:p>
    <w:p w14:paraId="3B020FD1" w14:textId="77777777" w:rsidR="00AF43E6" w:rsidRPr="00826C01"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w:t>
      </w:r>
      <w:r w:rsidRPr="00826C01">
        <w:rPr>
          <w:rFonts w:ascii="UD デジタル 教科書体 NK-R" w:eastAsia="UD デジタル 教科書体 NK-R" w:hAnsi="ＭＳ 明朝" w:hint="eastAsia"/>
          <w:sz w:val="24"/>
          <w:szCs w:val="24"/>
        </w:rPr>
        <w:t>個々の介護サービス事業者の課題に即した介護ロボット・ICT機器の導入を促進し、介護従事者の負担軽減による、雇用環境の改善、離職防止及び定着促進を図ります。</w:t>
      </w:r>
    </w:p>
    <w:p w14:paraId="592593AD" w14:textId="21F27E80" w:rsidR="00AF43E6"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826C01">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119F2A05" w14:textId="77777777" w:rsidR="00AF43E6"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221BB0F3" w14:textId="77777777" w:rsidR="00AF43E6" w:rsidRPr="00371C40"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1B60176C" w14:textId="77777777" w:rsidR="00AF43E6"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２．在宅医療の充実に向けて取り組みます（再掲）</w:t>
      </w:r>
    </w:p>
    <w:p w14:paraId="506F461A" w14:textId="5478A8A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BC7609">
        <w:rPr>
          <w:rFonts w:ascii="UD デジタル 教科書体 NK-R" w:eastAsia="UD デジタル 教科書体 NK-R" w:hAnsi="ＭＳ 明朝" w:hint="eastAsia"/>
          <w:sz w:val="24"/>
          <w:szCs w:val="24"/>
        </w:rPr>
        <w:t>〇</w:t>
      </w:r>
      <w:r>
        <w:rPr>
          <w:rFonts w:ascii="UD デジタル 教科書体 NK-R" w:eastAsia="UD デジタル 教科書体 NK-R" w:hAnsi="ＭＳ 明朝" w:hint="eastAsia"/>
          <w:sz w:val="24"/>
          <w:szCs w:val="24"/>
        </w:rPr>
        <w:t xml:space="preserve">　</w:t>
      </w:r>
      <w:r w:rsidRPr="00BC7609">
        <w:rPr>
          <w:rFonts w:ascii="UD デジタル 教科書体 NK-R" w:eastAsia="UD デジタル 教科書体 NK-R" w:hAnsi="ＭＳ 明朝" w:hint="eastAsia"/>
          <w:sz w:val="24"/>
          <w:szCs w:val="24"/>
        </w:rPr>
        <w:t>連携の拠点及び積極的医療機関を中心とした在宅医療を支える地域のサービス基盤を整備します。</w:t>
      </w:r>
    </w:p>
    <w:p w14:paraId="57E1324E" w14:textId="77777777" w:rsidR="00AF43E6" w:rsidRDefault="00AF43E6" w:rsidP="00AF43E6">
      <w:pPr>
        <w:snapToGrid w:val="0"/>
        <w:rPr>
          <w:rFonts w:ascii="UD デジタル 教科書体 NK-R" w:eastAsia="UD デジタル 教科書体 NK-R" w:hAnsi="ＭＳ 明朝"/>
          <w:sz w:val="24"/>
          <w:szCs w:val="24"/>
        </w:rPr>
      </w:pPr>
    </w:p>
    <w:p w14:paraId="7553B286" w14:textId="72CE9CA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w:t>
      </w:r>
      <w:r w:rsidRPr="00BC7609">
        <w:rPr>
          <w:rFonts w:ascii="UD デジタル 教科書体 NK-R" w:eastAsia="UD デジタル 教科書体 NK-R" w:hint="eastAsia"/>
          <w:sz w:val="24"/>
          <w:szCs w:val="24"/>
        </w:rPr>
        <w:t>及び往診</w:t>
      </w:r>
      <w:r w:rsidRPr="00F5594D">
        <w:rPr>
          <w:rFonts w:ascii="UD デジタル 教科書体 NK-R" w:eastAsia="UD デジタル 教科書体 NK-R" w:hint="eastAsia"/>
          <w:sz w:val="24"/>
          <w:szCs w:val="24"/>
        </w:rPr>
        <w:t>、訪問歯科診療、訪問看護、在宅医療を支える病院・診療所の拡充、薬局への在宅医療への参画など在宅医療サービスの基盤の整備に努めます。</w:t>
      </w:r>
    </w:p>
    <w:p w14:paraId="26F4B6DE" w14:textId="77777777" w:rsidR="00AF43E6" w:rsidRDefault="00AF43E6" w:rsidP="00AF43E6">
      <w:pPr>
        <w:snapToGrid w:val="0"/>
        <w:ind w:leftChars="100" w:left="484" w:hangingChars="100" w:hanging="257"/>
        <w:rPr>
          <w:rFonts w:ascii="UD デジタル 教科書体 NK-R" w:eastAsia="UD デジタル 教科書体 NK-R" w:hAnsi="ＭＳ 明朝"/>
          <w:sz w:val="24"/>
          <w:szCs w:val="24"/>
        </w:rPr>
      </w:pPr>
    </w:p>
    <w:p w14:paraId="1518239D" w14:textId="31E19D2C" w:rsidR="00AF43E6" w:rsidRPr="00945183"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在宅医療にかかわる医師、歯科医師、薬剤師、看護師等の育成や、病院・有床診療所における退院支援調整機能の強化を図るための人材を育成します。</w:t>
      </w:r>
    </w:p>
    <w:p w14:paraId="5A1B0404" w14:textId="77777777" w:rsidR="00AF43E6" w:rsidRDefault="00AF43E6" w:rsidP="00AF43E6">
      <w:pPr>
        <w:snapToGrid w:val="0"/>
        <w:rPr>
          <w:rFonts w:ascii="UD デジタル 教科書体 NK-R" w:eastAsia="UD デジタル 教科書体 NK-R"/>
          <w:sz w:val="24"/>
          <w:szCs w:val="24"/>
        </w:rPr>
      </w:pPr>
    </w:p>
    <w:p w14:paraId="59760051" w14:textId="2F3B62EA" w:rsidR="00AF43E6"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w:t>
      </w:r>
      <w:r w:rsidRPr="00BC7609">
        <w:rPr>
          <w:rFonts w:ascii="UD デジタル 教科書体 NK-R" w:eastAsia="UD デジタル 教科書体 NK-R" w:hint="eastAsia"/>
          <w:sz w:val="24"/>
          <w:szCs w:val="24"/>
        </w:rPr>
        <w:t>・ケア従事者</w:t>
      </w:r>
      <w:r w:rsidRPr="00F5594D">
        <w:rPr>
          <w:rFonts w:ascii="UD デジタル 教科書体 NK-R" w:eastAsia="UD デジタル 教科書体 NK-R" w:hint="eastAsia"/>
          <w:sz w:val="24"/>
          <w:szCs w:val="24"/>
        </w:rPr>
        <w:t>に</w:t>
      </w:r>
      <w:r>
        <w:rPr>
          <w:rFonts w:ascii="UD デジタル 教科書体 NK-R" w:eastAsia="UD デジタル 教科書体 NK-R" w:hint="eastAsia"/>
          <w:sz w:val="24"/>
          <w:szCs w:val="24"/>
        </w:rPr>
        <w:t>対して、在宅医療に関する理解促進を図ります。</w:t>
      </w:r>
    </w:p>
    <w:p w14:paraId="06FCAD3F" w14:textId="77777777" w:rsidR="00AF43E6" w:rsidRDefault="00AF43E6" w:rsidP="00AF43E6">
      <w:pPr>
        <w:snapToGrid w:val="0"/>
        <w:rPr>
          <w:rFonts w:ascii="UD デジタル 教科書体 NK-R" w:eastAsia="UD デジタル 教科書体 NK-R"/>
          <w:sz w:val="24"/>
          <w:szCs w:val="24"/>
        </w:rPr>
      </w:pPr>
    </w:p>
    <w:p w14:paraId="22EE75A6" w14:textId="23A186A0" w:rsidR="00164C1A" w:rsidRPr="008763F3" w:rsidRDefault="00164C1A" w:rsidP="00164C1A">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565E4D2C" w14:textId="77777777" w:rsidR="00AF43E6" w:rsidRPr="008A222B" w:rsidRDefault="00AF43E6" w:rsidP="00AF43E6">
      <w:pPr>
        <w:snapToGrid w:val="0"/>
        <w:rPr>
          <w:rFonts w:ascii="UD デジタル 教科書体 NK-R" w:eastAsia="UD デジタル 教科書体 NK-R"/>
          <w:sz w:val="24"/>
          <w:szCs w:val="24"/>
        </w:rPr>
      </w:pPr>
    </w:p>
    <w:p w14:paraId="7AC3743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AF43E6" w:rsidRPr="00F5594D" w14:paraId="73A232EF" w14:textId="77777777" w:rsidTr="004449F8">
        <w:trPr>
          <w:trHeight w:val="397"/>
        </w:trPr>
        <w:tc>
          <w:tcPr>
            <w:tcW w:w="6091" w:type="dxa"/>
            <w:tcBorders>
              <w:bottom w:val="double" w:sz="4" w:space="0" w:color="auto"/>
            </w:tcBorders>
            <w:shd w:val="clear" w:color="auto" w:fill="FFFF00"/>
            <w:vAlign w:val="center"/>
          </w:tcPr>
          <w:p w14:paraId="374D4229"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14:paraId="29EFE7F4"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F5594D" w14:paraId="125DC9EE" w14:textId="77777777" w:rsidTr="004449F8">
        <w:trPr>
          <w:trHeight w:val="340"/>
        </w:trPr>
        <w:tc>
          <w:tcPr>
            <w:tcW w:w="10127" w:type="dxa"/>
            <w:gridSpan w:val="2"/>
            <w:tcBorders>
              <w:top w:val="double" w:sz="4" w:space="0" w:color="auto"/>
            </w:tcBorders>
            <w:shd w:val="clear" w:color="auto" w:fill="DAEEF3"/>
            <w:vAlign w:val="center"/>
          </w:tcPr>
          <w:p w14:paraId="3088FCFA" w14:textId="77777777" w:rsidR="00AF43E6" w:rsidRPr="00D81005" w:rsidRDefault="00AF43E6" w:rsidP="004449F8">
            <w:pPr>
              <w:widowControl/>
              <w:snapToGrid w:val="0"/>
              <w:spacing w:line="240" w:lineRule="exact"/>
              <w:jc w:val="left"/>
              <w:rPr>
                <w:rFonts w:ascii="UD デジタル 教科書体 NK-R" w:eastAsia="UD デジタル 教科書体 NK-R" w:hAnsi="ＭＳ Ｐゴシック" w:cs="ＭＳ Ｐゴシック"/>
                <w:b/>
                <w:kern w:val="0"/>
                <w:szCs w:val="21"/>
              </w:rPr>
            </w:pPr>
            <w:r w:rsidRPr="00D81005">
              <w:rPr>
                <w:rFonts w:ascii="UD デジタル 教科書体 NK-R" w:eastAsia="UD デジタル 教科書体 NK-R" w:hAnsi="ＭＳ Ｐゴシック" w:cs="ＭＳ Ｐゴシック" w:hint="eastAsia"/>
                <w:b/>
                <w:kern w:val="0"/>
                <w:szCs w:val="21"/>
              </w:rPr>
              <w:t>１．介護人材の確保と資質の向上</w:t>
            </w:r>
          </w:p>
        </w:tc>
      </w:tr>
      <w:tr w:rsidR="00AF43E6" w:rsidRPr="00F5594D" w14:paraId="1C4E3BC6" w14:textId="77777777" w:rsidTr="009574F3">
        <w:trPr>
          <w:trHeight w:val="3530"/>
        </w:trPr>
        <w:tc>
          <w:tcPr>
            <w:tcW w:w="6091" w:type="dxa"/>
          </w:tcPr>
          <w:p w14:paraId="33187166" w14:textId="0B30696C"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○参入促進・魅力発信への取組み【福祉人材・法人指導課】</w:t>
            </w:r>
          </w:p>
          <w:p w14:paraId="4BC329E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2B403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【職業として介護の魅力をＰＲ】</w:t>
            </w:r>
          </w:p>
          <w:p w14:paraId="2B4B216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福祉・介護分野に関心のある方などを対象とした職場体験や、教育機関との連携を図るなど、福祉・介護の魅力を発信します。</w:t>
            </w:r>
          </w:p>
          <w:p w14:paraId="7C4E02D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また、１１月の「介護の日」や「福祉人材確保重点実施期間」などに、介護への理解と介護の仕事の魅力発信する取組みを実施します。</w:t>
            </w:r>
          </w:p>
          <w:p w14:paraId="57D03E2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EC8F91"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【介護助手導入の取組み】</w:t>
            </w:r>
          </w:p>
          <w:p w14:paraId="104C9920"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Ｐゴシック" w:cs="ＭＳ Ｐゴシック" w:hint="eastAsia"/>
                <w:kern w:val="0"/>
                <w:szCs w:val="21"/>
              </w:rPr>
              <w:t xml:space="preserve">　　</w:t>
            </w:r>
            <w:r w:rsidRPr="005E6E48">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659B266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1C5B91"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明朝" w:hint="eastAsia"/>
                <w:szCs w:val="21"/>
              </w:rPr>
              <w:t>【有資格者を対象とした取組み】</w:t>
            </w:r>
          </w:p>
          <w:p w14:paraId="36F1749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資格を有しながら福祉・介護分野に就業していない介護福祉士</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が、円滑に再就業できるよう、研修等の支援を行います。</w:t>
            </w:r>
          </w:p>
          <w:p w14:paraId="6813619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A9373F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【外国人介護人材の円滑な受入れ】</w:t>
            </w:r>
          </w:p>
          <w:p w14:paraId="15D46E4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「大阪府外国人介護人材</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適正受入推進連絡会議」を開催、「外国人介護人材の円滑な受入れに関する研修」や「介護施設等で働く外国人介護人材に向けた集合研修」等を実施します。また、</w:t>
            </w:r>
            <w:r w:rsidRPr="00BC5452">
              <w:rPr>
                <w:rFonts w:ascii="UD デジタル 教科書体 NK-R" w:eastAsia="UD デジタル 教科書体 NK-R" w:hAnsi="ＭＳ Ｐゴシック" w:cs="ＭＳ Ｐゴシック" w:hint="eastAsia"/>
                <w:kern w:val="0"/>
                <w:szCs w:val="21"/>
              </w:rPr>
              <w:t>外国人介護人材を受け入れる施設等の不安・疑問の解消と円滑な受入れを促進するため、受入れ制度や事例紹介等の説明会開催とマッチングの支援を行います</w:t>
            </w:r>
            <w:r>
              <w:rPr>
                <w:rFonts w:ascii="UD デジタル 教科書体 NK-R" w:eastAsia="UD デジタル 教科書体 NK-R" w:hAnsi="ＭＳ Ｐゴシック" w:cs="ＭＳ Ｐゴシック" w:hint="eastAsia"/>
                <w:kern w:val="0"/>
                <w:szCs w:val="21"/>
              </w:rPr>
              <w:t>。</w:t>
            </w:r>
          </w:p>
          <w:p w14:paraId="1196447A" w14:textId="77777777" w:rsidR="00AF43E6" w:rsidRPr="005E6E4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5E6E48">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4036" w:type="dxa"/>
          </w:tcPr>
          <w:p w14:paraId="4CCDAAC7"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91D5F73"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E3795F"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FB40D0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14:paraId="59638A85"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5AC60222"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94CA8D1"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F54B4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9564F5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F2EA74E"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BD527FC"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B6BE7C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・就職者：100人／年</w:t>
            </w:r>
          </w:p>
          <w:p w14:paraId="35A7B99A"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E88098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3E29646"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6ABDC9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3B3D1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14:paraId="7DA27A55"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D3C01D1"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21EA15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4C206E7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2D58CB">
              <w:rPr>
                <w:rFonts w:ascii="UD デジタル 教科書体 NK-R" w:eastAsia="UD デジタル 教科書体 NK-R" w:hAnsi="ＭＳ Ｐゴシック" w:cs="ＭＳ Ｐゴシック" w:hint="eastAsia"/>
                <w:kern w:val="0"/>
                <w:szCs w:val="21"/>
              </w:rPr>
              <w:t>人／年</w:t>
            </w:r>
          </w:p>
          <w:p w14:paraId="133A4EE8"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3EF1C9F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CDCC3BE"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・参加者：50人／年</w:t>
            </w:r>
          </w:p>
        </w:tc>
      </w:tr>
      <w:tr w:rsidR="00AF43E6" w:rsidRPr="00F5594D" w14:paraId="4DDB1FED" w14:textId="77777777" w:rsidTr="004449F8">
        <w:trPr>
          <w:trHeight w:val="783"/>
        </w:trPr>
        <w:tc>
          <w:tcPr>
            <w:tcW w:w="6091" w:type="dxa"/>
          </w:tcPr>
          <w:p w14:paraId="0057D60D" w14:textId="36725569"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○介護職員の離職防止・定着促進・資質向上の取組み【福祉人材・法人指導課、介護事業者課】</w:t>
            </w:r>
          </w:p>
          <w:p w14:paraId="44BB704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5CE956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また、介護職員に対し、初任者研修等を受講させる介護施設の研修経費を支援します。</w:t>
            </w:r>
          </w:p>
          <w:p w14:paraId="414586B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34D606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6A787EB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・指定申請や報酬請求等において、国が定める標準様式や「電子申請・届出システム」を使用し、介護分野の文書負担軽減を図ります。</w:t>
            </w:r>
          </w:p>
        </w:tc>
        <w:tc>
          <w:tcPr>
            <w:tcW w:w="4036" w:type="dxa"/>
          </w:tcPr>
          <w:p w14:paraId="2BA36717"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14:paraId="36B6A0F1"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1749114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927739A"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98AD35B"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4D3F0E">
              <w:rPr>
                <w:rFonts w:ascii="UD デジタル 教科書体 NK-R" w:eastAsia="UD デジタル 教科書体 NK-R" w:hAnsi="ＭＳ Ｐゴシック" w:cs="ＭＳ Ｐゴシック" w:hint="eastAsia"/>
                <w:kern w:val="0"/>
                <w:szCs w:val="21"/>
              </w:rPr>
              <w:t>人／年</w:t>
            </w:r>
          </w:p>
        </w:tc>
      </w:tr>
      <w:tr w:rsidR="00AF43E6" w:rsidRPr="00F5594D" w14:paraId="7C2190E9" w14:textId="77777777" w:rsidTr="004449F8">
        <w:trPr>
          <w:trHeight w:val="783"/>
        </w:trPr>
        <w:tc>
          <w:tcPr>
            <w:tcW w:w="6091" w:type="dxa"/>
          </w:tcPr>
          <w:p w14:paraId="6A64A71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326A9E4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4036" w:type="dxa"/>
          </w:tcPr>
          <w:p w14:paraId="3F460459"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AF43E6" w:rsidRPr="00F5594D" w14:paraId="7227C037" w14:textId="77777777" w:rsidTr="004449F8">
        <w:trPr>
          <w:trHeight w:val="783"/>
        </w:trPr>
        <w:tc>
          <w:tcPr>
            <w:tcW w:w="6091" w:type="dxa"/>
          </w:tcPr>
          <w:p w14:paraId="2EC13EE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○地域介護人材確保連絡会の設置・市町村が実施する人材確保事業の支援【福祉人材・法人指導課】</w:t>
            </w:r>
          </w:p>
          <w:p w14:paraId="4696A198"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介護人材確保や定着促進を推進することを目的とした会議体を、府域６ブロックに設置し、介護人材確保に関する情報提供・意見交換等を実施します。</w:t>
            </w:r>
          </w:p>
          <w:p w14:paraId="1BC22C3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また、市町村が行う介護人材の資質の向上、職場への定着</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を図る事業を支援します。</w:t>
            </w:r>
          </w:p>
        </w:tc>
        <w:tc>
          <w:tcPr>
            <w:tcW w:w="4036" w:type="dxa"/>
          </w:tcPr>
          <w:p w14:paraId="03273EAF"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39C66FD"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51BDFC06" w14:textId="77777777" w:rsidTr="004449F8">
        <w:trPr>
          <w:trHeight w:val="783"/>
        </w:trPr>
        <w:tc>
          <w:tcPr>
            <w:tcW w:w="6091" w:type="dxa"/>
          </w:tcPr>
          <w:p w14:paraId="7A05F9AF" w14:textId="16A46782"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○介護ロボット導入支援【介護事業者課】</w:t>
            </w:r>
          </w:p>
          <w:p w14:paraId="5248AA94"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48C4E148"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B5000E">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kern w:val="0"/>
                <w:szCs w:val="21"/>
              </w:rPr>
              <w:t>207</w:t>
            </w:r>
            <w:r w:rsidRPr="00435F87">
              <w:rPr>
                <w:rFonts w:ascii="UD デジタル 教科書体 NK-R" w:eastAsia="UD デジタル 教科書体 NK-R" w:hAnsi="ＭＳ Ｐゴシック" w:cs="ＭＳ Ｐゴシック" w:hint="eastAsia"/>
                <w:kern w:val="0"/>
                <w:szCs w:val="21"/>
              </w:rPr>
              <w:t>件（本計画期間中）</w:t>
            </w:r>
          </w:p>
          <w:p w14:paraId="4403681D"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5DFABE8" w14:textId="77777777" w:rsidTr="004449F8">
        <w:trPr>
          <w:trHeight w:val="783"/>
        </w:trPr>
        <w:tc>
          <w:tcPr>
            <w:tcW w:w="6091" w:type="dxa"/>
          </w:tcPr>
          <w:p w14:paraId="007A43B5" w14:textId="0DD116FD"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○ICT導入支援【介護事業者課】</w:t>
            </w:r>
          </w:p>
          <w:p w14:paraId="6D841BD7"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地域医療介護総合確保基金を活用し、ICT導入経費の一部を</w:t>
            </w:r>
            <w:r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002D03F1"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D81005">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hint="eastAsia"/>
                <w:kern w:val="0"/>
                <w:szCs w:val="21"/>
              </w:rPr>
              <w:t>１３５０件（本計画期間中）</w:t>
            </w:r>
          </w:p>
          <w:p w14:paraId="59FCE4BA" w14:textId="77777777" w:rsidR="00AF43E6" w:rsidRPr="00D8100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6A4E9A08" w14:textId="77777777" w:rsidTr="004449F8">
        <w:trPr>
          <w:trHeight w:val="1501"/>
        </w:trPr>
        <w:tc>
          <w:tcPr>
            <w:tcW w:w="6091" w:type="dxa"/>
          </w:tcPr>
          <w:p w14:paraId="00D2C092" w14:textId="0D39E53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表彰への施設等の推薦【介護事業者課】</w:t>
            </w:r>
          </w:p>
          <w:p w14:paraId="303259F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4036" w:type="dxa"/>
          </w:tcPr>
          <w:p w14:paraId="16B2F430"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AF43E6" w:rsidRPr="00F5594D" w14:paraId="6F0252A7" w14:textId="77777777" w:rsidTr="004449F8">
        <w:trPr>
          <w:trHeight w:val="340"/>
        </w:trPr>
        <w:tc>
          <w:tcPr>
            <w:tcW w:w="10127" w:type="dxa"/>
            <w:gridSpan w:val="2"/>
            <w:shd w:val="clear" w:color="auto" w:fill="DAEEF3"/>
            <w:vAlign w:val="center"/>
          </w:tcPr>
          <w:p w14:paraId="64781D20" w14:textId="77777777" w:rsidR="00AF43E6" w:rsidRPr="006A4A5E"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p>
        </w:tc>
      </w:tr>
      <w:tr w:rsidR="00AF43E6" w:rsidRPr="00F5594D" w14:paraId="0859CFCC" w14:textId="77777777" w:rsidTr="004449F8">
        <w:trPr>
          <w:trHeight w:val="673"/>
        </w:trPr>
        <w:tc>
          <w:tcPr>
            <w:tcW w:w="6091" w:type="dxa"/>
          </w:tcPr>
          <w:p w14:paraId="4729BE7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277BAC93"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E984DBB"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3EADFF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14:paraId="249EE93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14:paraId="7F64A3D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14:paraId="52EE3AEF"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kern w:val="0"/>
                <w:szCs w:val="21"/>
              </w:rPr>
              <w:t>2 ,300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857B5C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kern w:val="0"/>
                <w:szCs w:val="21"/>
              </w:rPr>
              <w:t>2,000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77E5235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14:paraId="2C892269" w14:textId="77777777" w:rsidR="00AF43E6" w:rsidRPr="006A4A5E" w:rsidRDefault="00AF43E6" w:rsidP="004449F8">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kern w:val="0"/>
                <w:szCs w:val="21"/>
              </w:rPr>
              <w:t>2,470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23F9E858"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5533569"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434D4E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9D7D6D8"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往診を実施している病院・診療所数</w:t>
            </w: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3,620か所</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r w:rsidR="00AF43E6" w:rsidRPr="00F5594D" w14:paraId="6BFB67C7" w14:textId="77777777" w:rsidTr="004449F8">
        <w:trPr>
          <w:trHeight w:val="673"/>
        </w:trPr>
        <w:tc>
          <w:tcPr>
            <w:tcW w:w="6091" w:type="dxa"/>
          </w:tcPr>
          <w:p w14:paraId="788588D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5DFA81A"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・在宅医療に係る医師、歯科医師、薬剤師、看護師等の育成に取り組みます。</w:t>
            </w:r>
          </w:p>
          <w:p w14:paraId="6040BAFF"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Merge w:val="restart"/>
          </w:tcPr>
          <w:p w14:paraId="2E52A26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：5</w:t>
            </w:r>
            <w:r>
              <w:rPr>
                <w:rFonts w:ascii="UD デジタル 教科書体 NK-R" w:eastAsia="UD デジタル 教科書体 NK-R" w:hAnsi="ＭＳ Ｐゴシック" w:cs="ＭＳ Ｐゴシック"/>
                <w:kern w:val="0"/>
                <w:szCs w:val="21"/>
              </w:rPr>
              <w:t>40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332D141F" w14:textId="77777777" w:rsidR="00AF43E6" w:rsidRDefault="00AF43E6" w:rsidP="004449F8">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：2</w:t>
            </w:r>
            <w:r>
              <w:rPr>
                <w:rFonts w:ascii="UD デジタル 教科書体 NK-R" w:eastAsia="UD デジタル 教科書体 NK-R" w:hAnsi="ＭＳ Ｐゴシック" w:cs="ＭＳ Ｐゴシック"/>
                <w:kern w:val="0"/>
                <w:szCs w:val="21"/>
              </w:rPr>
              <w:t>80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6369C6C5" w14:textId="77777777" w:rsidR="00AF43E6" w:rsidRPr="006A4A5E" w:rsidRDefault="00AF43E6" w:rsidP="004449F8">
            <w:pPr>
              <w:snapToGrid w:val="0"/>
              <w:spacing w:line="240" w:lineRule="exact"/>
              <w:ind w:right="197"/>
              <w:rPr>
                <w:rFonts w:ascii="UD デジタル 教科書体 NK-R" w:eastAsia="UD デジタル 教科書体 NK-R" w:hAnsi="ＭＳ Ｐゴシック" w:cs="ＭＳ Ｐゴシック"/>
                <w:strike/>
                <w:kern w:val="0"/>
                <w:szCs w:val="21"/>
              </w:rPr>
            </w:pPr>
          </w:p>
        </w:tc>
      </w:tr>
      <w:tr w:rsidR="00AF43E6" w:rsidRPr="00F5594D" w14:paraId="4716DC74" w14:textId="77777777" w:rsidTr="00AF43E6">
        <w:trPr>
          <w:trHeight w:val="2248"/>
        </w:trPr>
        <w:tc>
          <w:tcPr>
            <w:tcW w:w="6091" w:type="dxa"/>
          </w:tcPr>
          <w:p w14:paraId="26C932EF"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6A4A5E">
              <w:rPr>
                <w:rFonts w:ascii="UD デジタル 教科書体 NK-R" w:eastAsia="UD デジタル 教科書体 NK-R" w:hAnsi="ＭＳ Ｐゴシック" w:cs="ＭＳ Ｐゴシック" w:hint="eastAsia"/>
                <w:kern w:val="0"/>
                <w:szCs w:val="21"/>
              </w:rPr>
              <w:t>【保健医療企画課】</w:t>
            </w:r>
          </w:p>
          <w:p w14:paraId="0FB3B532" w14:textId="77777777" w:rsidR="00AF43E6" w:rsidRPr="00E9047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7C3B05B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7F584E4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4036" w:type="dxa"/>
            <w:vMerge/>
          </w:tcPr>
          <w:p w14:paraId="79BF9DD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F5594D" w14:paraId="11807E72" w14:textId="77777777" w:rsidTr="00AF43E6">
        <w:trPr>
          <w:trHeight w:val="2110"/>
        </w:trPr>
        <w:tc>
          <w:tcPr>
            <w:tcW w:w="6091" w:type="dxa"/>
          </w:tcPr>
          <w:p w14:paraId="5314338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152D2">
              <w:rPr>
                <w:rFonts w:ascii="UD デジタル 教科書体 NK-R" w:eastAsia="UD デジタル 教科書体 NK-R" w:hAnsi="ＭＳ Ｐゴシック" w:cs="ＭＳ Ｐゴシック" w:hint="eastAsia"/>
                <w:kern w:val="0"/>
                <w:szCs w:val="21"/>
              </w:rPr>
              <w:t>○人生会議（ACP）の普及啓発</w:t>
            </w:r>
            <w:r w:rsidRPr="006A4A5E">
              <w:rPr>
                <w:rFonts w:ascii="UD デジタル 教科書体 NK-R" w:eastAsia="UD デジタル 教科書体 NK-R" w:hAnsi="ＭＳ Ｐゴシック" w:cs="ＭＳ Ｐゴシック" w:hint="eastAsia"/>
                <w:kern w:val="0"/>
                <w:szCs w:val="21"/>
              </w:rPr>
              <w:t>【保健医療企画課</w:t>
            </w:r>
            <w:r>
              <w:rPr>
                <w:rFonts w:ascii="UD デジタル 教科書体 NK-R" w:eastAsia="UD デジタル 教科書体 NK-R" w:hAnsi="ＭＳ Ｐゴシック" w:cs="ＭＳ Ｐゴシック" w:hint="eastAsia"/>
                <w:kern w:val="0"/>
                <w:szCs w:val="21"/>
              </w:rPr>
              <w:t>、介護支援課、介護事業者課</w:t>
            </w:r>
            <w:r w:rsidRPr="006A4A5E">
              <w:rPr>
                <w:rFonts w:ascii="UD デジタル 教科書体 NK-R" w:eastAsia="UD デジタル 教科書体 NK-R" w:hAnsi="ＭＳ Ｐゴシック" w:cs="ＭＳ Ｐゴシック" w:hint="eastAsia"/>
                <w:kern w:val="0"/>
                <w:szCs w:val="21"/>
              </w:rPr>
              <w:t>】</w:t>
            </w:r>
          </w:p>
          <w:p w14:paraId="490945F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03CCF31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B156F">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4036" w:type="dxa"/>
          </w:tcPr>
          <w:p w14:paraId="68975ABA"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人生会議（ACP）に関する認知度</w:t>
            </w:r>
            <w:r>
              <w:rPr>
                <w:rFonts w:ascii="UD デジタル 教科書体 NK-R" w:eastAsia="UD デジタル 教科書体 NK-R" w:hAnsi="ＭＳ Ｐゴシック" w:cs="ＭＳ Ｐゴシック" w:hint="eastAsia"/>
                <w:kern w:val="0"/>
                <w:szCs w:val="21"/>
              </w:rPr>
              <w:t>：</w:t>
            </w:r>
            <w:r w:rsidRPr="00666D64">
              <w:rPr>
                <w:rFonts w:ascii="UD デジタル 教科書体 NK-R" w:eastAsia="UD デジタル 教科書体 NK-R" w:hAnsi="ＭＳ Ｐゴシック" w:cs="ＭＳ Ｐゴシック"/>
                <w:kern w:val="0"/>
                <w:szCs w:val="21"/>
              </w:rPr>
              <w:t>16%</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bl>
    <w:p w14:paraId="097F8BF9" w14:textId="77777777" w:rsidR="00AF43E6" w:rsidRPr="002D58CB" w:rsidRDefault="00AF43E6" w:rsidP="00AF43E6">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年度に目標の見直しが予定されている</w:t>
      </w:r>
      <w:r>
        <w:rPr>
          <w:rFonts w:ascii="UD デジタル 教科書体 NK-R" w:eastAsia="UD デジタル 教科書体 NK-R" w:hAnsi="ＭＳ Ｐゴシック" w:hint="eastAsia"/>
          <w:sz w:val="18"/>
          <w:szCs w:val="28"/>
        </w:rPr>
        <w:t>。【保健医療企画課】</w:t>
      </w:r>
    </w:p>
    <w:p w14:paraId="7D29778A" w14:textId="77777777" w:rsidR="00AF43E6" w:rsidRDefault="00AF43E6" w:rsidP="00AF43E6">
      <w:pPr>
        <w:snapToGrid w:val="0"/>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6DDF0B5C" w14:textId="77777777" w:rsidR="00AF43E6" w:rsidRDefault="00AF43E6" w:rsidP="00AF43E6">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77024" behindDoc="0" locked="0" layoutInCell="1" allowOverlap="1" wp14:anchorId="706AF3CE" wp14:editId="52181C86">
                <wp:simplePos x="0" y="0"/>
                <wp:positionH relativeFrom="column">
                  <wp:posOffset>-12065</wp:posOffset>
                </wp:positionH>
                <wp:positionV relativeFrom="paragraph">
                  <wp:posOffset>250824</wp:posOffset>
                </wp:positionV>
                <wp:extent cx="6477000" cy="0"/>
                <wp:effectExtent l="0" t="38100" r="38100" b="38100"/>
                <wp:wrapNone/>
                <wp:docPr id="721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F2642" id="直線コネクタ 28" o:spid="_x0000_s1026" style="position:absolute;left:0;text-align:left;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７節</w:t>
      </w:r>
      <w:r w:rsidRPr="00F5594D">
        <w:rPr>
          <w:rFonts w:ascii="UD デジタル 教科書体 NK-R" w:eastAsia="UD デジタル 教科書体 NK-R" w:hAnsi="ＭＳ Ｐゴシック" w:hint="eastAsia"/>
          <w:b/>
          <w:sz w:val="28"/>
          <w:szCs w:val="28"/>
        </w:rPr>
        <w:t xml:space="preserve">　介護保険事業の適切な運営</w:t>
      </w:r>
    </w:p>
    <w:p w14:paraId="20C3BFEF"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10A702E0"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80096" behindDoc="0" locked="0" layoutInCell="1" allowOverlap="1" wp14:anchorId="020B0FBC" wp14:editId="7D67449C">
                <wp:simplePos x="0" y="0"/>
                <wp:positionH relativeFrom="column">
                  <wp:posOffset>40640</wp:posOffset>
                </wp:positionH>
                <wp:positionV relativeFrom="paragraph">
                  <wp:posOffset>401320</wp:posOffset>
                </wp:positionV>
                <wp:extent cx="6424295" cy="348615"/>
                <wp:effectExtent l="9525" t="7620" r="14605" b="15240"/>
                <wp:wrapNone/>
                <wp:docPr id="7217"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348615"/>
                        </a:xfrm>
                        <a:prstGeom prst="roundRect">
                          <a:avLst>
                            <a:gd name="adj" fmla="val 4921"/>
                          </a:avLst>
                        </a:prstGeom>
                        <a:solidFill>
                          <a:srgbClr val="EBF1DE"/>
                        </a:solidFill>
                        <a:ln w="12700" algn="ctr">
                          <a:solidFill>
                            <a:srgbClr val="000000"/>
                          </a:solidFill>
                          <a:round/>
                          <a:headEnd/>
                          <a:tailEnd/>
                        </a:ln>
                      </wps:spPr>
                      <wps:txbx>
                        <w:txbxContent>
                          <w:p w14:paraId="3A8A7CB5"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0B0FBC" id="_x0000_s1068" style="position:absolute;left:0;text-align:left;margin-left:3.2pt;margin-top:31.6pt;width:505.85pt;height:27.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" fillcolor="#ebf1de" strokeweight="1pt">
                <v:textbox>
                  <w:txbxContent>
                    <w:p w14:paraId="3A8A7CB5" w14:textId="77777777" w:rsidR="00AF43E6" w:rsidRPr="00DB4D73" w:rsidRDefault="00AF43E6" w:rsidP="00AF43E6">
                      <w:pPr>
                        <w:snapToGrid w:val="0"/>
                        <w:ind w:left="257" w:hangingChars="100" w:hanging="257"/>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txbxContent>
                </v:textbox>
              </v:roundrect>
            </w:pict>
          </mc:Fallback>
        </mc:AlternateContent>
      </w:r>
      <w:r w:rsidRPr="00F5594D">
        <w:rPr>
          <w:rFonts w:ascii="UD デジタル 教科書体 NK-R" w:eastAsia="UD デジタル 教科書体 NK-R" w:hAnsi="ＭＳ ゴシック" w:hint="eastAsia"/>
          <w:b/>
          <w:sz w:val="24"/>
          <w:szCs w:val="24"/>
          <w:bdr w:val="single" w:sz="4" w:space="0" w:color="auto"/>
        </w:rPr>
        <w:t>めざすべき姿</w:t>
      </w:r>
    </w:p>
    <w:p w14:paraId="7226170D"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3A4F3918" w14:textId="77777777" w:rsidR="00AF43E6" w:rsidRPr="00F5594D" w:rsidRDefault="00AF43E6" w:rsidP="00AF43E6">
      <w:pPr>
        <w:snapToGrid w:val="0"/>
        <w:rPr>
          <w:rFonts w:ascii="UD デジタル 教科書体 NK-R" w:eastAsia="UD デジタル 教科書体 NK-R" w:hAnsi="HG丸ｺﾞｼｯｸM-PRO"/>
          <w:b/>
          <w:sz w:val="24"/>
          <w:szCs w:val="24"/>
        </w:rPr>
      </w:pPr>
    </w:p>
    <w:p w14:paraId="0C4E32CD"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2EFF9739" w14:textId="77777777"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第１項　個々の高齢者等の状況に配慮したサービスの提供、質の向上</w:t>
      </w:r>
    </w:p>
    <w:p w14:paraId="1E593AC1"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602FB7CE"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14:paraId="21AB54CC" w14:textId="61FE61AA"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14:paraId="44E0CC5C" w14:textId="77777777" w:rsidR="00AF43E6" w:rsidRPr="00F5594D" w:rsidRDefault="00AF43E6" w:rsidP="00AF43E6">
      <w:pPr>
        <w:snapToGrid w:val="0"/>
        <w:rPr>
          <w:rFonts w:ascii="UD デジタル 教科書体 NK-R" w:eastAsia="UD デジタル 教科書体 NK-R"/>
          <w:sz w:val="24"/>
          <w:szCs w:val="24"/>
        </w:rPr>
      </w:pPr>
    </w:p>
    <w:p w14:paraId="7F0CAC60" w14:textId="47EC75E8"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また、</w:t>
      </w:r>
      <w:r>
        <w:rPr>
          <w:rFonts w:ascii="UD デジタル 教科書体 NK-R" w:eastAsia="UD デジタル 教科書体 NK-R" w:hint="eastAsia"/>
          <w:sz w:val="24"/>
          <w:szCs w:val="24"/>
        </w:rPr>
        <w:t>地域で暮らすハンセン病回</w:t>
      </w:r>
      <w:r w:rsidRPr="00B5000E">
        <w:rPr>
          <w:rFonts w:ascii="UD デジタル 教科書体 NK-R" w:eastAsia="UD デジタル 教科書体 NK-R" w:hint="eastAsia"/>
          <w:sz w:val="24"/>
          <w:szCs w:val="24"/>
        </w:rPr>
        <w:t>復者</w:t>
      </w:r>
      <w:r w:rsidRPr="00377B62">
        <w:rPr>
          <w:rFonts w:ascii="UD デジタル 教科書体 NK-R" w:eastAsia="UD デジタル 教科書体 NK-R" w:hint="eastAsia"/>
          <w:sz w:val="24"/>
          <w:szCs w:val="24"/>
        </w:rPr>
        <w:t>は</w:t>
      </w:r>
      <w:r w:rsidRPr="00B5000E">
        <w:rPr>
          <w:rFonts w:ascii="UD デジタル 教科書体 NK-R" w:eastAsia="UD デジタル 教科書体 NK-R" w:hint="eastAsia"/>
          <w:sz w:val="24"/>
          <w:szCs w:val="24"/>
        </w:rPr>
        <w:t>高齢</w:t>
      </w:r>
      <w:r w:rsidRPr="00377B62">
        <w:rPr>
          <w:rFonts w:ascii="UD デジタル 教科書体 NK-R" w:eastAsia="UD デジタル 教科書体 NK-R" w:hint="eastAsia"/>
          <w:sz w:val="24"/>
          <w:szCs w:val="24"/>
        </w:rPr>
        <w:t>であり</w:t>
      </w:r>
      <w:r w:rsidRPr="00B5000E">
        <w:rPr>
          <w:rFonts w:ascii="UD デジタル 教科書体 NK-R" w:eastAsia="UD デジタル 教科書体 NK-R" w:hint="eastAsia"/>
          <w:sz w:val="24"/>
          <w:szCs w:val="24"/>
        </w:rPr>
        <w:t>、介護・</w:t>
      </w:r>
      <w:r w:rsidRPr="00F5594D">
        <w:rPr>
          <w:rFonts w:ascii="UD デジタル 教科書体 NK-R" w:eastAsia="UD デジタル 教科書体 NK-R" w:hint="eastAsia"/>
          <w:sz w:val="24"/>
          <w:szCs w:val="24"/>
        </w:rPr>
        <w:t>福祉サービスへのニ</w:t>
      </w:r>
      <w:r>
        <w:rPr>
          <w:rFonts w:ascii="UD デジタル 教科書体 NK-R" w:eastAsia="UD デジタル 教科書体 NK-R" w:hint="eastAsia"/>
          <w:sz w:val="24"/>
          <w:szCs w:val="24"/>
        </w:rPr>
        <w:t>ーズが高く</w:t>
      </w:r>
      <w:r w:rsidRPr="00B5000E">
        <w:rPr>
          <w:rFonts w:ascii="UD デジタル 教科書体 NK-R" w:eastAsia="UD デジタル 教科書体 NK-R" w:hint="eastAsia"/>
          <w:sz w:val="24"/>
          <w:szCs w:val="24"/>
        </w:rPr>
        <w:t>、サービスの利用が円滑に行われるような仕組みが必要です。</w:t>
      </w:r>
    </w:p>
    <w:p w14:paraId="243DDF9B" w14:textId="77777777" w:rsidR="00AF43E6" w:rsidRPr="00B5000E" w:rsidRDefault="00AF43E6" w:rsidP="00AF43E6">
      <w:pPr>
        <w:snapToGrid w:val="0"/>
        <w:rPr>
          <w:rFonts w:ascii="UD デジタル 教科書体 NK-R" w:eastAsia="UD デジタル 教科書体 NK-R"/>
          <w:sz w:val="24"/>
          <w:szCs w:val="24"/>
        </w:rPr>
      </w:pPr>
    </w:p>
    <w:p w14:paraId="74B7F32E" w14:textId="334EA2B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制度への入り口である、要介護認定にあたっては、障がいや疾病のある人など、一人ひとりの状態、介護の手間に係る状況を的確に把握し、それを審査・判定に正しく反映させていくことが求められます。</w:t>
      </w:r>
    </w:p>
    <w:p w14:paraId="4FF91C8D" w14:textId="77777777" w:rsidR="00AF43E6" w:rsidRPr="00B5000E" w:rsidRDefault="00AF43E6" w:rsidP="00AF43E6">
      <w:pPr>
        <w:snapToGrid w:val="0"/>
        <w:ind w:leftChars="288" w:left="674" w:hangingChars="8" w:hanging="21"/>
        <w:rPr>
          <w:rFonts w:ascii="UD デジタル 教科書体 NK-R" w:eastAsia="UD デジタル 教科書体 NK-R"/>
          <w:sz w:val="24"/>
          <w:szCs w:val="24"/>
        </w:rPr>
      </w:pPr>
    </w:p>
    <w:p w14:paraId="22C93C58"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サービスを必要とする人が必要な介護等のサービスを受けることができるよう、情報入手に配慮が必要な高齢者にもわかりやすい情報提供が必要です。また、介護保険サービス等の利用にあたりコーディネート役となる介護支援専門員は、専門的知識及び技術の水準を向上させ、その資質の向上を図るよう努めていく必要があります。</w:t>
      </w:r>
    </w:p>
    <w:p w14:paraId="1D1CBDC2" w14:textId="77777777" w:rsidR="00AF43E6" w:rsidRPr="00F5594D" w:rsidRDefault="00AF43E6" w:rsidP="00AF43E6">
      <w:pPr>
        <w:snapToGrid w:val="0"/>
        <w:rPr>
          <w:rFonts w:ascii="UD デジタル 教科書体 NK-R" w:eastAsia="UD デジタル 教科書体 NK-R"/>
          <w:sz w:val="24"/>
          <w:szCs w:val="24"/>
        </w:rPr>
      </w:pPr>
      <w:r w:rsidRPr="00AF43E6">
        <w:rPr>
          <w:rFonts w:ascii="UD デジタル 教科書体 NK-R" w:eastAsia="UD デジタル 教科書体 NK-R" w:hint="eastAsia"/>
          <w:noProof/>
          <w:color w:val="000000" w:themeColor="text1"/>
          <w:sz w:val="24"/>
          <w:szCs w:val="24"/>
        </w:rPr>
        <mc:AlternateContent>
          <mc:Choice Requires="wps">
            <w:drawing>
              <wp:anchor distT="0" distB="0" distL="114300" distR="114300" simplePos="0" relativeHeight="251778048" behindDoc="0" locked="0" layoutInCell="1" allowOverlap="1" wp14:anchorId="7DC0000B" wp14:editId="49CEA201">
                <wp:simplePos x="0" y="0"/>
                <wp:positionH relativeFrom="column">
                  <wp:posOffset>267970</wp:posOffset>
                </wp:positionH>
                <wp:positionV relativeFrom="paragraph">
                  <wp:posOffset>147320</wp:posOffset>
                </wp:positionV>
                <wp:extent cx="6304915" cy="777875"/>
                <wp:effectExtent l="8255" t="9525" r="11430" b="12700"/>
                <wp:wrapNone/>
                <wp:docPr id="7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9DD28" id="Rectangle 271" o:spid="_x0000_s1026" style="position:absolute;left:0;text-align:left;margin-left:21.1pt;margin-top:11.6pt;width:496.45pt;height:6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" filled="f" strokeweight=".25pt">
                <v:shadow color="#868686"/>
                <v:textbox inset="5.85pt,.7pt,5.85pt,.7pt"/>
              </v:rect>
            </w:pict>
          </mc:Fallback>
        </mc:AlternateContent>
      </w:r>
    </w:p>
    <w:p w14:paraId="72A88162" w14:textId="7777777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Pr="00AF43E6">
        <w:rPr>
          <w:rFonts w:ascii="UD デジタル 教科書体 NK-R" w:eastAsia="UD デジタル 教科書体 NK-R" w:hAnsi="ＭＳ 明朝" w:hint="eastAsia"/>
          <w:sz w:val="24"/>
          <w:szCs w:val="24"/>
        </w:rPr>
        <w:t xml:space="preserve">   53,040人</w:t>
      </w:r>
    </w:p>
    <w:p w14:paraId="45787880" w14:textId="7777777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AF43E6">
        <w:rPr>
          <w:rFonts w:ascii="UD デジタル 教科書体 NK-R" w:eastAsia="UD デジタル 教科書体 NK-R" w:hAnsi="ＭＳ 明朝" w:hint="eastAsia"/>
          <w:sz w:val="24"/>
          <w:szCs w:val="24"/>
        </w:rPr>
        <w:t>・上記のうち、介護支援専門員数　　　　　　　　　　　　　　　　　　　　　　　28,122人</w:t>
      </w:r>
    </w:p>
    <w:p w14:paraId="39B38F8E" w14:textId="77777777" w:rsidR="00AF43E6" w:rsidRPr="00F5594D" w:rsidRDefault="00AF43E6" w:rsidP="00AF43E6">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８</w:t>
      </w:r>
      <w:r w:rsidRPr="00F5594D">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14:paraId="3897183F" w14:textId="77777777" w:rsidR="00AF43E6" w:rsidRDefault="00AF43E6" w:rsidP="00AF43E6">
      <w:pPr>
        <w:snapToGrid w:val="0"/>
        <w:rPr>
          <w:rFonts w:ascii="UD デジタル 教科書体 NK-R" w:eastAsia="UD デジタル 教科書体 NK-R"/>
          <w:sz w:val="24"/>
          <w:szCs w:val="24"/>
        </w:rPr>
      </w:pPr>
    </w:p>
    <w:p w14:paraId="178A04AD" w14:textId="23EC4433" w:rsidR="00AF43E6" w:rsidRPr="006A1592"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介護サービスを利用し</w:t>
      </w:r>
      <w:r w:rsidRPr="006A1592">
        <w:rPr>
          <w:rFonts w:ascii="UD デジタル 教科書体 NK-R" w:eastAsia="UD デジタル 教科書体 NK-R" w:hint="eastAsia"/>
          <w:sz w:val="24"/>
          <w:szCs w:val="24"/>
        </w:rPr>
        <w:t>又は利用しようとする要介護者等が</w:t>
      </w:r>
      <w:r>
        <w:rPr>
          <w:rFonts w:ascii="UD デジタル 教科書体 NK-R" w:eastAsia="UD デジタル 教科書体 NK-R" w:hint="eastAsia"/>
          <w:sz w:val="24"/>
          <w:szCs w:val="24"/>
        </w:rPr>
        <w:t>、</w:t>
      </w:r>
      <w:r w:rsidRPr="006A1592">
        <w:rPr>
          <w:rFonts w:ascii="UD デジタル 教科書体 NK-R" w:eastAsia="UD デジタル 教科書体 NK-R" w:hint="eastAsia"/>
          <w:sz w:val="24"/>
          <w:szCs w:val="24"/>
        </w:rPr>
        <w:t>適切かつ円滑に介護サービスを利用する機会を確保するため、介護サービス</w:t>
      </w:r>
      <w:r>
        <w:rPr>
          <w:rFonts w:ascii="UD デジタル 教科書体 NK-R" w:eastAsia="UD デジタル 教科書体 NK-R" w:hint="eastAsia"/>
          <w:sz w:val="24"/>
          <w:szCs w:val="24"/>
        </w:rPr>
        <w:t>に係る情報を公表することが重要です</w:t>
      </w:r>
      <w:r w:rsidRPr="006A1592">
        <w:rPr>
          <w:rFonts w:ascii="UD デジタル 教科書体 NK-R" w:eastAsia="UD デジタル 教科書体 NK-R" w:hint="eastAsia"/>
          <w:sz w:val="24"/>
          <w:szCs w:val="24"/>
        </w:rPr>
        <w:t>。</w:t>
      </w:r>
    </w:p>
    <w:p w14:paraId="24E227E2" w14:textId="77777777" w:rsidR="00AF43E6" w:rsidRPr="00F5594D" w:rsidRDefault="00AF43E6" w:rsidP="00AF43E6">
      <w:pPr>
        <w:snapToGrid w:val="0"/>
        <w:rPr>
          <w:rFonts w:ascii="UD デジタル 教科書体 NK-R" w:eastAsia="UD デジタル 教科書体 NK-R"/>
          <w:sz w:val="24"/>
          <w:szCs w:val="24"/>
        </w:rPr>
      </w:pPr>
    </w:p>
    <w:p w14:paraId="1320C413"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利用者が安心してサービスを利用できるよう、サービスの質の確保、向上を図るため、サービス事業者の自己評価や外部評価を推進し、評価結果を利用者に広く周知する必要があります。</w:t>
      </w:r>
    </w:p>
    <w:p w14:paraId="6B0EBE81" w14:textId="59F91D33" w:rsidR="00AF43E6" w:rsidRPr="00F5594D"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　　</w:t>
      </w:r>
    </w:p>
    <w:p w14:paraId="2FAF3E25"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70EFDED7" w14:textId="44E2184D" w:rsidR="00AF43E6" w:rsidRDefault="00AF43E6" w:rsidP="00AF43E6">
      <w:pPr>
        <w:snapToGrid w:val="0"/>
        <w:rPr>
          <w:rFonts w:ascii="UD デジタル 教科書体 NK-R" w:eastAsia="UD デジタル 教科書体 NK-R" w:hAnsi="ＭＳ ゴシック"/>
          <w:b/>
          <w:sz w:val="24"/>
          <w:szCs w:val="24"/>
        </w:rPr>
      </w:pPr>
    </w:p>
    <w:p w14:paraId="30CB1598" w14:textId="77777777" w:rsidR="009574F3" w:rsidRPr="008C1DF1" w:rsidRDefault="009574F3" w:rsidP="00AF43E6">
      <w:pPr>
        <w:snapToGrid w:val="0"/>
        <w:rPr>
          <w:rFonts w:ascii="UD デジタル 教科書体 NK-R" w:eastAsia="UD デジタル 教科書体 NK-R" w:hAnsi="ＭＳ ゴシック"/>
          <w:b/>
          <w:sz w:val="24"/>
          <w:szCs w:val="24"/>
        </w:rPr>
      </w:pPr>
    </w:p>
    <w:p w14:paraId="5CE24431"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6F5EE8A2" w14:textId="77777777"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１．個々の高齢者等の状況に配慮したサービスを提供します</w:t>
      </w:r>
    </w:p>
    <w:p w14:paraId="270F9114" w14:textId="28319E43"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コミュニケーションに支援が必要な高齢障がい者にサービスを提供する際、きめ細かな配慮がされるよう、障がいの特性や配慮</w:t>
      </w:r>
      <w:r>
        <w:rPr>
          <w:rFonts w:ascii="UD デジタル 教科書体 NK-R" w:eastAsia="UD デジタル 教科書体 NK-R" w:hint="eastAsia"/>
          <w:sz w:val="24"/>
          <w:szCs w:val="24"/>
        </w:rPr>
        <w:t>事項を</w:t>
      </w:r>
      <w:r w:rsidRPr="003A11A3">
        <w:rPr>
          <w:rFonts w:ascii="UD デジタル 教科書体 NK-R" w:eastAsia="UD デジタル 教科書体 NK-R" w:hint="eastAsia"/>
          <w:sz w:val="24"/>
          <w:szCs w:val="24"/>
        </w:rPr>
        <w:t>介護サービスの従事者等</w:t>
      </w:r>
      <w:r>
        <w:rPr>
          <w:rFonts w:ascii="UD デジタル 教科書体 NK-R" w:eastAsia="UD デジタル 教科書体 NK-R" w:hint="eastAsia"/>
          <w:sz w:val="24"/>
          <w:szCs w:val="24"/>
        </w:rPr>
        <w:t>に周知します。</w:t>
      </w:r>
    </w:p>
    <w:p w14:paraId="1B3D7A6B" w14:textId="77777777" w:rsidR="00AF43E6" w:rsidRPr="008745C1" w:rsidRDefault="00AF43E6" w:rsidP="00AF43E6">
      <w:pPr>
        <w:snapToGrid w:val="0"/>
        <w:ind w:leftChars="200" w:left="711" w:hangingChars="100" w:hanging="257"/>
        <w:rPr>
          <w:rFonts w:ascii="UD デジタル 教科書体 NK-R" w:eastAsia="UD デジタル 教科書体 NK-R"/>
          <w:sz w:val="24"/>
          <w:szCs w:val="24"/>
        </w:rPr>
      </w:pPr>
    </w:p>
    <w:p w14:paraId="208E1FA8" w14:textId="129145FC"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ハンセン病回復者や家族に対して、多方面から支援ができるよう、ハンセン病回復者支援センター及び市町村、介護・福祉関係職員との連携を図ります。</w:t>
      </w:r>
    </w:p>
    <w:p w14:paraId="07614022" w14:textId="77777777" w:rsidR="00AF43E6" w:rsidRPr="00D81005" w:rsidRDefault="00AF43E6" w:rsidP="00AF43E6">
      <w:pPr>
        <w:snapToGrid w:val="0"/>
        <w:rPr>
          <w:rFonts w:ascii="UD デジタル 教科書体 NK-R" w:eastAsia="UD デジタル 教科書体 NK-R"/>
          <w:sz w:val="24"/>
          <w:szCs w:val="24"/>
        </w:rPr>
      </w:pPr>
    </w:p>
    <w:p w14:paraId="38E6127F" w14:textId="4C9697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Pr>
          <w:rFonts w:ascii="UD デジタル 教科書体 NK-R" w:eastAsia="UD デジタル 教科書体 NK-R" w:hint="eastAsia"/>
          <w:sz w:val="24"/>
          <w:szCs w:val="24"/>
        </w:rPr>
        <w:t>伝達を手助けする取組みを市町村とともに推進します。</w:t>
      </w:r>
    </w:p>
    <w:p w14:paraId="6D606A2D" w14:textId="77777777" w:rsidR="00AF43E6" w:rsidRPr="008745C1" w:rsidRDefault="00AF43E6" w:rsidP="00AF43E6">
      <w:pPr>
        <w:snapToGrid w:val="0"/>
        <w:rPr>
          <w:rFonts w:ascii="UD デジタル 教科書体 NK-R" w:eastAsia="UD デジタル 教科書体 NK-R"/>
          <w:sz w:val="24"/>
          <w:szCs w:val="24"/>
        </w:rPr>
      </w:pPr>
    </w:p>
    <w:p w14:paraId="26D62A99" w14:textId="775B439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高額介護サービス費、特定入所者介護サービス費等については、利用者からの申請が必要であり、制度の周知が重要です。そのため、住民の方が窓口に来られた際に丁寧に説明できるよう、</w:t>
      </w:r>
      <w:r>
        <w:rPr>
          <w:rFonts w:ascii="UD デジタル 教科書体 NK-R" w:eastAsia="UD デジタル 教科書体 NK-R" w:hint="eastAsia"/>
          <w:sz w:val="24"/>
          <w:szCs w:val="24"/>
        </w:rPr>
        <w:t>保険者が</w:t>
      </w:r>
      <w:r w:rsidRPr="00B5000E">
        <w:rPr>
          <w:rFonts w:ascii="UD デジタル 教科書体 NK-R" w:eastAsia="UD デジタル 教科書体 NK-R" w:hint="eastAsia"/>
          <w:sz w:val="24"/>
          <w:szCs w:val="24"/>
        </w:rPr>
        <w:t>行う広報活動を支援します。</w:t>
      </w:r>
    </w:p>
    <w:p w14:paraId="012CF8F1" w14:textId="77777777" w:rsidR="00AF43E6" w:rsidRPr="00B5000E" w:rsidRDefault="00AF43E6" w:rsidP="00AF43E6">
      <w:pPr>
        <w:snapToGrid w:val="0"/>
        <w:rPr>
          <w:rFonts w:ascii="UD デジタル 教科書体 NK-R" w:eastAsia="UD デジタル 教科書体 NK-R"/>
          <w:sz w:val="24"/>
          <w:szCs w:val="24"/>
        </w:rPr>
      </w:pPr>
    </w:p>
    <w:p w14:paraId="3556E25C" w14:textId="77777777" w:rsidR="00AF43E6" w:rsidRPr="00B5000E" w:rsidRDefault="00AF43E6" w:rsidP="00AF43E6">
      <w:pPr>
        <w:snapToGrid w:val="0"/>
        <w:rPr>
          <w:rFonts w:ascii="UD デジタル 教科書体 NK-R" w:eastAsia="UD デジタル 教科書体 NK-R"/>
          <w:sz w:val="24"/>
          <w:szCs w:val="24"/>
        </w:rPr>
      </w:pPr>
    </w:p>
    <w:p w14:paraId="6136AEB9" w14:textId="77777777"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２．介護保険制度の周知と介護サービスの質の向上に取り組みます</w:t>
      </w:r>
    </w:p>
    <w:p w14:paraId="09D9E99B" w14:textId="4DA49E3D" w:rsidR="00AF43E6" w:rsidRPr="00B5000E" w:rsidRDefault="00AF43E6" w:rsidP="00AF43E6">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Ｐゴシック" w:hint="eastAsia"/>
          <w:sz w:val="24"/>
          <w:szCs w:val="24"/>
        </w:rPr>
        <w:t xml:space="preserve">　情報を入手する際に配慮が必要な高齢者にも、介護保険制度等についてわかりやすく情報提供を行うとともに、制度改正ごとの制度変更内容についても十分に情報が行き渡るよう周知を図る必要があります。</w:t>
      </w:r>
    </w:p>
    <w:p w14:paraId="07E39ACE" w14:textId="77777777" w:rsidR="00AF43E6" w:rsidRDefault="00AF43E6" w:rsidP="00AF43E6">
      <w:pPr>
        <w:snapToGrid w:val="0"/>
        <w:rPr>
          <w:rFonts w:ascii="UD デジタル 教科書体 NK-R" w:eastAsia="UD デジタル 教科書体 NK-R" w:hAnsi="ＭＳ Ｐゴシック"/>
          <w:sz w:val="24"/>
          <w:szCs w:val="24"/>
        </w:rPr>
      </w:pPr>
    </w:p>
    <w:p w14:paraId="41B68CDB" w14:textId="1639E17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また、高齢障がい者が適切なサービス利用ができるよう、介護支援専門員と相談支援専門員の連携・引継ぎの重要性等について研修を通じて周知します。</w:t>
      </w:r>
    </w:p>
    <w:p w14:paraId="134673FF" w14:textId="77777777" w:rsidR="00AF43E6" w:rsidRDefault="00AF43E6" w:rsidP="00AF43E6">
      <w:pPr>
        <w:snapToGrid w:val="0"/>
        <w:rPr>
          <w:rFonts w:ascii="UD デジタル 教科書体 NK-R" w:eastAsia="UD デジタル 教科書体 NK-R"/>
          <w:sz w:val="24"/>
          <w:szCs w:val="24"/>
        </w:rPr>
      </w:pPr>
    </w:p>
    <w:p w14:paraId="10DCA73A" w14:textId="2366DDF7" w:rsidR="00AF43E6" w:rsidRPr="006A1592" w:rsidRDefault="00AF43E6" w:rsidP="00AF43E6">
      <w:pPr>
        <w:snapToGrid w:val="0"/>
        <w:ind w:left="257" w:hangingChars="100" w:hanging="257"/>
        <w:rPr>
          <w:rFonts w:ascii="UD デジタル 教科書体 NK-R" w:eastAsia="UD デジタル 教科書体 NK-R"/>
          <w:sz w:val="24"/>
          <w:szCs w:val="24"/>
        </w:rPr>
      </w:pPr>
      <w:r w:rsidRPr="006A159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7260DA">
        <w:rPr>
          <w:rFonts w:ascii="UD デジタル 教科書体 NK-R" w:eastAsia="UD デジタル 教科書体 NK-R" w:hint="eastAsia"/>
          <w:sz w:val="24"/>
          <w:szCs w:val="24"/>
        </w:rPr>
        <w:t>介護サービス</w:t>
      </w:r>
      <w:r>
        <w:rPr>
          <w:rFonts w:ascii="UD デジタル 教科書体 NK-R" w:eastAsia="UD デジタル 教科書体 NK-R" w:hint="eastAsia"/>
          <w:sz w:val="24"/>
          <w:szCs w:val="24"/>
        </w:rPr>
        <w:t>情報について、利用者の選択に資するという観点から、介護サービス事業者が登録した事業所の所在地や</w:t>
      </w:r>
      <w:r w:rsidRPr="003146F4">
        <w:rPr>
          <w:rFonts w:ascii="UD デジタル 教科書体 NK-R" w:eastAsia="UD デジタル 教科書体 NK-R" w:hint="eastAsia"/>
          <w:sz w:val="24"/>
          <w:szCs w:val="24"/>
        </w:rPr>
        <w:t>介護サービス内容等</w:t>
      </w:r>
      <w:r>
        <w:rPr>
          <w:rFonts w:ascii="UD デジタル 教科書体 NK-R" w:eastAsia="UD デジタル 教科書体 NK-R" w:hint="eastAsia"/>
          <w:sz w:val="24"/>
          <w:szCs w:val="24"/>
        </w:rPr>
        <w:t>に加え、</w:t>
      </w:r>
      <w:r w:rsidRPr="003146F4">
        <w:rPr>
          <w:rFonts w:ascii="UD デジタル 教科書体 NK-R" w:eastAsia="UD デジタル 教科書体 NK-R" w:hint="eastAsia"/>
          <w:sz w:val="24"/>
          <w:szCs w:val="24"/>
        </w:rPr>
        <w:t>財務状況を公表します。</w:t>
      </w:r>
    </w:p>
    <w:p w14:paraId="7C080846" w14:textId="77777777" w:rsidR="00AF43E6" w:rsidRDefault="00AF43E6" w:rsidP="00AF43E6">
      <w:pPr>
        <w:snapToGrid w:val="0"/>
        <w:rPr>
          <w:rFonts w:ascii="UD デジタル 教科書体 NK-R" w:eastAsia="UD デジタル 教科書体 NK-R"/>
          <w:sz w:val="24"/>
          <w:szCs w:val="24"/>
        </w:rPr>
      </w:pPr>
    </w:p>
    <w:p w14:paraId="5B326C13" w14:textId="53CD2F05"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サービス事業者等に対し、福祉サービス第三者評価制度の周知及び受審促進に向けた取組みを進めるとともに、評価結果の公表を行います。また、認知症対応型共同生活介護において義務付けられている外部評価制度について、評価機関を選定の上、市町村</w:t>
      </w:r>
      <w:r w:rsidRPr="003A15BA">
        <w:rPr>
          <w:rFonts w:ascii="UD デジタル 教科書体 NK-R" w:eastAsia="UD デジタル 教科書体 NK-R" w:hint="eastAsia"/>
          <w:sz w:val="24"/>
          <w:szCs w:val="24"/>
        </w:rPr>
        <w:t>と連携を図り、評価の実施及び結果の公表を推進します。</w:t>
      </w:r>
    </w:p>
    <w:p w14:paraId="5CBE554D" w14:textId="0191A790" w:rsidR="00AF43E6" w:rsidRDefault="00AF43E6" w:rsidP="00AF43E6">
      <w:pPr>
        <w:snapToGrid w:val="0"/>
        <w:ind w:left="257" w:hangingChars="100" w:hanging="257"/>
        <w:rPr>
          <w:rFonts w:ascii="UD デジタル 教科書体 NK-R" w:eastAsia="UD デジタル 教科書体 NK-R"/>
          <w:sz w:val="24"/>
          <w:szCs w:val="24"/>
        </w:rPr>
      </w:pPr>
    </w:p>
    <w:p w14:paraId="4BD6037F" w14:textId="6C510437" w:rsidR="009574F3" w:rsidRDefault="009574F3" w:rsidP="00AF43E6">
      <w:pPr>
        <w:snapToGrid w:val="0"/>
        <w:ind w:left="257" w:hangingChars="100" w:hanging="257"/>
        <w:rPr>
          <w:rFonts w:ascii="UD デジタル 教科書体 NK-R" w:eastAsia="UD デジタル 教科書体 NK-R"/>
          <w:sz w:val="24"/>
          <w:szCs w:val="24"/>
        </w:rPr>
      </w:pPr>
    </w:p>
    <w:p w14:paraId="7B1B988E" w14:textId="77777777" w:rsidR="009574F3" w:rsidRDefault="009574F3" w:rsidP="00AF43E6">
      <w:pPr>
        <w:snapToGrid w:val="0"/>
        <w:ind w:left="257" w:hangingChars="100" w:hanging="257"/>
        <w:rPr>
          <w:rFonts w:ascii="UD デジタル 教科書体 NK-R" w:eastAsia="UD デジタル 教科書体 NK-R"/>
          <w:sz w:val="24"/>
          <w:szCs w:val="24"/>
        </w:rPr>
      </w:pPr>
    </w:p>
    <w:p w14:paraId="0CDB6542" w14:textId="77777777" w:rsidR="00AF43E6" w:rsidRPr="003A15BA" w:rsidRDefault="00AF43E6" w:rsidP="00AF43E6">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3A15BA" w14:paraId="6FBBBB75" w14:textId="77777777" w:rsidTr="004449F8">
        <w:trPr>
          <w:trHeight w:val="397"/>
        </w:trPr>
        <w:tc>
          <w:tcPr>
            <w:tcW w:w="6266" w:type="dxa"/>
            <w:tcBorders>
              <w:bottom w:val="double" w:sz="4" w:space="0" w:color="auto"/>
            </w:tcBorders>
            <w:shd w:val="clear" w:color="auto" w:fill="FFFF00"/>
            <w:vAlign w:val="center"/>
          </w:tcPr>
          <w:p w14:paraId="57C8593C"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C143ED8"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AF43E6" w:rsidRPr="003A15BA" w14:paraId="553A940E" w14:textId="77777777" w:rsidTr="004449F8">
        <w:trPr>
          <w:trHeight w:val="340"/>
        </w:trPr>
        <w:tc>
          <w:tcPr>
            <w:tcW w:w="10093" w:type="dxa"/>
            <w:gridSpan w:val="2"/>
            <w:tcBorders>
              <w:top w:val="double" w:sz="4" w:space="0" w:color="auto"/>
            </w:tcBorders>
            <w:shd w:val="clear" w:color="auto" w:fill="DAEEF3"/>
            <w:vAlign w:val="center"/>
          </w:tcPr>
          <w:p w14:paraId="1013734A" w14:textId="77777777" w:rsidR="00AF43E6" w:rsidRPr="003A15BA"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１．個々の高齢者等の状況に配慮したサービスの提供</w:t>
            </w:r>
          </w:p>
        </w:tc>
      </w:tr>
      <w:tr w:rsidR="00AF43E6" w:rsidRPr="00F5594D" w14:paraId="2DBF4818" w14:textId="77777777" w:rsidTr="004449F8">
        <w:trPr>
          <w:trHeight w:val="274"/>
        </w:trPr>
        <w:tc>
          <w:tcPr>
            <w:tcW w:w="6266" w:type="dxa"/>
          </w:tcPr>
          <w:p w14:paraId="434EC370" w14:textId="7B22901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○障がいの特性等の周知【介護支援課、介護事業者課】</w:t>
            </w:r>
          </w:p>
          <w:p w14:paraId="3FAC7E2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障がい者へ適切な介護やケアマネジメントが行われるよう、</w:t>
            </w:r>
            <w:r>
              <w:rPr>
                <w:rFonts w:ascii="UD デジタル 教科書体 NK-R" w:eastAsia="UD デジタル 教科書体 NK-R" w:hAnsi="ＭＳ Ｐゴシック" w:cs="ＭＳ Ｐゴシック" w:hint="eastAsia"/>
                <w:kern w:val="0"/>
                <w:szCs w:val="21"/>
              </w:rPr>
              <w:t>集団</w:t>
            </w:r>
            <w:r w:rsidRPr="00F63EA8">
              <w:rPr>
                <w:rFonts w:ascii="UD デジタル 教科書体 NK-R" w:eastAsia="UD デジタル 教科書体 NK-R" w:hAnsi="ＭＳ Ｐゴシック" w:cs="ＭＳ Ｐゴシック" w:hint="eastAsia"/>
                <w:kern w:val="0"/>
                <w:szCs w:val="21"/>
              </w:rPr>
              <w:t>指導や、介護支援専門員への研修を通じて、障がいの特性や配慮事項の周知に取り組みます。</w:t>
            </w:r>
          </w:p>
        </w:tc>
        <w:tc>
          <w:tcPr>
            <w:tcW w:w="3827" w:type="dxa"/>
          </w:tcPr>
          <w:p w14:paraId="577139B2"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C922002" w14:textId="77777777" w:rsidTr="004449F8">
        <w:trPr>
          <w:trHeight w:val="783"/>
        </w:trPr>
        <w:tc>
          <w:tcPr>
            <w:tcW w:w="6266" w:type="dxa"/>
          </w:tcPr>
          <w:p w14:paraId="1E3D7FD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14:paraId="385CFFC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で暮らすハンセン病回復者への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tcPr>
          <w:p w14:paraId="62CDCF2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953D696" w14:textId="77777777" w:rsidTr="004449F8">
        <w:trPr>
          <w:trHeight w:val="783"/>
        </w:trPr>
        <w:tc>
          <w:tcPr>
            <w:tcW w:w="6266" w:type="dxa"/>
          </w:tcPr>
          <w:p w14:paraId="5CE2AFB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○関係機関と連携した研修の実施【地域保健課】</w:t>
            </w:r>
          </w:p>
          <w:p w14:paraId="7F7BC1C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ハンセン病後遺症に対し、適切な医療・介護を提供できるよう、関係機関と連携し研修等を通じて啓発を行います。</w:t>
            </w:r>
          </w:p>
        </w:tc>
        <w:tc>
          <w:tcPr>
            <w:tcW w:w="3827" w:type="dxa"/>
          </w:tcPr>
          <w:p w14:paraId="49C65912"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・研修：１回/年</w:t>
            </w:r>
          </w:p>
        </w:tc>
      </w:tr>
      <w:tr w:rsidR="00AF43E6" w:rsidRPr="00F5594D" w14:paraId="07A43F25" w14:textId="77777777" w:rsidTr="004449F8">
        <w:trPr>
          <w:trHeight w:val="673"/>
        </w:trPr>
        <w:tc>
          <w:tcPr>
            <w:tcW w:w="6266" w:type="dxa"/>
          </w:tcPr>
          <w:p w14:paraId="005C2A8A" w14:textId="77FF930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○適正な審査判定に関する研修の実施【介護支援課】</w:t>
            </w:r>
          </w:p>
          <w:p w14:paraId="6AD88EC7"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介護認定審査会委員研修において、対象者固有の介護の手間の審査判定等、適正な審査判定手順について研修を実施します。</w:t>
            </w:r>
          </w:p>
        </w:tc>
        <w:tc>
          <w:tcPr>
            <w:tcW w:w="3827" w:type="dxa"/>
          </w:tcPr>
          <w:p w14:paraId="10EA4D4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・研修：新規委員のいる全ての市町村からの受講</w:t>
            </w:r>
          </w:p>
        </w:tc>
      </w:tr>
      <w:tr w:rsidR="00AF43E6" w:rsidRPr="00F5594D" w14:paraId="0BDF229F" w14:textId="77777777" w:rsidTr="004449F8">
        <w:trPr>
          <w:trHeight w:val="673"/>
        </w:trPr>
        <w:tc>
          <w:tcPr>
            <w:tcW w:w="6266" w:type="dxa"/>
          </w:tcPr>
          <w:p w14:paraId="43171C73" w14:textId="77657DEB"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sidRPr="00AF43E6">
              <w:rPr>
                <w:rFonts w:ascii="UD デジタル 教科書体 NK-R" w:eastAsia="UD デジタル 教科書体 NK-R" w:hAnsi="ＭＳ Ｐゴシック" w:cs="ＭＳ Ｐゴシック" w:hint="eastAsia"/>
                <w:kern w:val="0"/>
                <w:szCs w:val="21"/>
              </w:rPr>
              <w:t>○適切な認定調査に関する研修の実施【介護支援課】</w:t>
            </w:r>
          </w:p>
          <w:p w14:paraId="68AB2F7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認定調査員研修において、個別性に配慮し、心身の状況をより正確に聞き取る方法や調査上の留意点、介護の手間を特記事項へ記載することなどについて研修を実施します。</w:t>
            </w:r>
          </w:p>
        </w:tc>
        <w:tc>
          <w:tcPr>
            <w:tcW w:w="3827" w:type="dxa"/>
          </w:tcPr>
          <w:p w14:paraId="0A497B5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・新規研修：修了者数400名/年</w:t>
            </w:r>
          </w:p>
          <w:p w14:paraId="400E9E6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・現任研修：全市町村からの受講</w:t>
            </w:r>
          </w:p>
        </w:tc>
      </w:tr>
      <w:tr w:rsidR="00AF43E6" w:rsidRPr="00F5594D" w14:paraId="716AD9F9" w14:textId="77777777" w:rsidTr="004449F8">
        <w:trPr>
          <w:trHeight w:val="1191"/>
        </w:trPr>
        <w:tc>
          <w:tcPr>
            <w:tcW w:w="6266" w:type="dxa"/>
          </w:tcPr>
          <w:p w14:paraId="0A3FDB66" w14:textId="126FDD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○制度の周知【介護支援課】</w:t>
            </w:r>
          </w:p>
          <w:p w14:paraId="4ED07CE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市町村の窓口や地域包括支援センター、社会福祉協議会等において、相談を受けた方が、円滑に利用者を支援できるよう、パンフレットの活用やウェブページ等による周知を実施します。</w:t>
            </w:r>
          </w:p>
        </w:tc>
        <w:tc>
          <w:tcPr>
            <w:tcW w:w="3827" w:type="dxa"/>
          </w:tcPr>
          <w:p w14:paraId="2F552B4C"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C46745" w14:paraId="4935E3D9" w14:textId="77777777" w:rsidTr="004449F8">
        <w:trPr>
          <w:trHeight w:val="326"/>
        </w:trPr>
        <w:tc>
          <w:tcPr>
            <w:tcW w:w="10093" w:type="dxa"/>
            <w:gridSpan w:val="2"/>
            <w:tcBorders>
              <w:top w:val="double" w:sz="4" w:space="0" w:color="auto"/>
            </w:tcBorders>
            <w:shd w:val="clear" w:color="auto" w:fill="DAEEF3"/>
            <w:vAlign w:val="center"/>
          </w:tcPr>
          <w:p w14:paraId="2B391DB8"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２．介護保険制度の周知と介護サービスの質の向上</w:t>
            </w:r>
          </w:p>
        </w:tc>
      </w:tr>
      <w:tr w:rsidR="00AF43E6" w:rsidRPr="00C46745" w14:paraId="619CB848" w14:textId="77777777" w:rsidTr="004449F8">
        <w:trPr>
          <w:trHeight w:val="783"/>
        </w:trPr>
        <w:tc>
          <w:tcPr>
            <w:tcW w:w="6266" w:type="dxa"/>
          </w:tcPr>
          <w:p w14:paraId="3372EB07" w14:textId="449A802F"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○高齢者福祉施策の周知【介護支援課】</w:t>
            </w:r>
          </w:p>
          <w:p w14:paraId="5AAF344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介護保険制度など高齢者福祉施策について周知を図るため、パンフレット等の広報媒体を保険者など関係機関に提供します。　</w:t>
            </w:r>
          </w:p>
          <w:p w14:paraId="0E762FC3"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また、パンフレットについては、外国語版（英語版、中国語版、韓国語版）、点字版を作成し高齢障がい者や在日外国人など情報入手に支援を要する方々に配慮した情報提供を行います。</w:t>
            </w:r>
          </w:p>
        </w:tc>
        <w:tc>
          <w:tcPr>
            <w:tcW w:w="3827" w:type="dxa"/>
          </w:tcPr>
          <w:p w14:paraId="671311BF"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1147A567" w14:textId="77777777" w:rsidTr="004449F8">
        <w:trPr>
          <w:trHeight w:val="673"/>
        </w:trPr>
        <w:tc>
          <w:tcPr>
            <w:tcW w:w="6266" w:type="dxa"/>
          </w:tcPr>
          <w:p w14:paraId="54569193" w14:textId="55D076F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w:t>
            </w:r>
            <w:r w:rsidRPr="00F63EA8">
              <w:rPr>
                <w:rFonts w:ascii="UD デジタル 教科書体 NK-R" w:eastAsia="UD デジタル 教科書体 NK-R" w:hAnsi="ＭＳ Ｐゴシック" w:cs="ＭＳ Ｐゴシック" w:hint="eastAsia"/>
                <w:kern w:val="0"/>
              </w:rPr>
              <w:t>介護支援専門員の質の向上【介護支援課】</w:t>
            </w:r>
          </w:p>
          <w:p w14:paraId="181B9211"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p w14:paraId="74BF4B99"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介護支援専門員のサポート等の役割を担う主任介護支援専門員の養成をはじめ、介護支援専門員のスキルの向上に向け、研修内容の充実を図ります。</w:t>
            </w:r>
          </w:p>
        </w:tc>
        <w:tc>
          <w:tcPr>
            <w:tcW w:w="3827" w:type="dxa"/>
          </w:tcPr>
          <w:p w14:paraId="69C419FA"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14:paraId="23256D27"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９０</w:t>
            </w:r>
            <w:r w:rsidRPr="00B5000E">
              <w:rPr>
                <w:rFonts w:ascii="UD デジタル 教科書体 NK-R" w:eastAsia="UD デジタル 教科書体 NK-R" w:hAnsi="ＭＳ Ｐゴシック" w:cs="ＭＳ Ｐゴシック" w:hint="eastAsia"/>
                <w:kern w:val="0"/>
              </w:rPr>
              <w:t>ｈ）</w:t>
            </w:r>
          </w:p>
          <w:p w14:paraId="6DD9492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５６</w:t>
            </w:r>
            <w:r w:rsidRPr="00B5000E">
              <w:rPr>
                <w:rFonts w:ascii="UD デジタル 教科書体 NK-R" w:eastAsia="UD デジタル 教科書体 NK-R" w:hAnsi="ＭＳ Ｐゴシック" w:cs="ＭＳ Ｐゴシック" w:hint="eastAsia"/>
                <w:kern w:val="0"/>
              </w:rPr>
              <w:t>ｈ）</w:t>
            </w:r>
          </w:p>
          <w:p w14:paraId="43D780A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・現任研修（専門課程Ⅰ）：</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５８</w:t>
            </w:r>
            <w:r w:rsidRPr="00B5000E">
              <w:rPr>
                <w:rFonts w:ascii="UD デジタル 教科書体 NK-R" w:eastAsia="UD デジタル 教科書体 NK-R" w:hAnsi="ＭＳ Ｐゴシック" w:cs="ＭＳ Ｐゴシック" w:hint="eastAsia"/>
                <w:kern w:val="0"/>
              </w:rPr>
              <w:t>ｈ）</w:t>
            </w:r>
          </w:p>
          <w:p w14:paraId="3D6E944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・現任研修（専門課程Ⅱ）：</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３４</w:t>
            </w:r>
            <w:r w:rsidRPr="00B5000E">
              <w:rPr>
                <w:rFonts w:ascii="UD デジタル 教科書体 NK-R" w:eastAsia="UD デジタル 教科書体 NK-R" w:hAnsi="ＭＳ Ｐゴシック" w:cs="ＭＳ Ｐゴシック" w:hint="eastAsia"/>
                <w:kern w:val="0"/>
              </w:rPr>
              <w:t>ｈ）</w:t>
            </w:r>
          </w:p>
          <w:p w14:paraId="563A4D7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７２</w:t>
            </w:r>
            <w:r w:rsidRPr="00B5000E">
              <w:rPr>
                <w:rFonts w:ascii="UD デジタル 教科書体 NK-R" w:eastAsia="UD デジタル 教科書体 NK-R" w:hAnsi="ＭＳ Ｐゴシック" w:cs="ＭＳ Ｐゴシック" w:hint="eastAsia"/>
                <w:kern w:val="0"/>
              </w:rPr>
              <w:t>ｈ）</w:t>
            </w:r>
          </w:p>
          <w:p w14:paraId="15B9BB00"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４８</w:t>
            </w:r>
            <w:r w:rsidRPr="00B5000E">
              <w:rPr>
                <w:rFonts w:ascii="UD デジタル 教科書体 NK-R" w:eastAsia="UD デジタル 教科書体 NK-R" w:hAnsi="ＭＳ Ｐゴシック" w:cs="ＭＳ Ｐゴシック" w:hint="eastAsia"/>
                <w:kern w:val="0"/>
              </w:rPr>
              <w:t>ｈ）</w:t>
            </w:r>
          </w:p>
        </w:tc>
      </w:tr>
      <w:tr w:rsidR="00AF43E6" w:rsidRPr="00F5594D" w14:paraId="0CEFD9B2" w14:textId="77777777" w:rsidTr="004449F8">
        <w:trPr>
          <w:trHeight w:val="872"/>
        </w:trPr>
        <w:tc>
          <w:tcPr>
            <w:tcW w:w="6266" w:type="dxa"/>
          </w:tcPr>
          <w:p w14:paraId="04A10EF4" w14:textId="60F3A5B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○研修カリキュラム等の改善【介護支援課】</w:t>
            </w:r>
          </w:p>
          <w:p w14:paraId="31C75266"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大阪府介護支援専門員研修向上委員会を設置し、研修実施の評価を行い、研修カリキュラム等の改善を図ります。</w:t>
            </w:r>
          </w:p>
        </w:tc>
        <w:tc>
          <w:tcPr>
            <w:tcW w:w="3827" w:type="dxa"/>
          </w:tcPr>
          <w:p w14:paraId="46B0EFE4"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5BFE558" w14:textId="77777777" w:rsidTr="004449F8">
        <w:trPr>
          <w:trHeight w:val="872"/>
        </w:trPr>
        <w:tc>
          <w:tcPr>
            <w:tcW w:w="6266" w:type="dxa"/>
          </w:tcPr>
          <w:p w14:paraId="687F294D" w14:textId="142F91EC"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○介護サービス情報の公表【介護事業者課】</w:t>
            </w:r>
          </w:p>
          <w:p w14:paraId="71604C2E"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1592">
              <w:rPr>
                <w:rFonts w:ascii="UD デジタル 教科書体 NK-R" w:eastAsia="UD デジタル 教科書体 NK-R" w:hAnsi="ＭＳ Ｐゴシック" w:cs="ＭＳ Ｐゴシック" w:hint="eastAsia"/>
                <w:kern w:val="0"/>
                <w:szCs w:val="21"/>
              </w:rPr>
              <w:t>介護サービスを利用し、又は利用し</w:t>
            </w:r>
            <w:r>
              <w:rPr>
                <w:rFonts w:ascii="UD デジタル 教科書体 NK-R" w:eastAsia="UD デジタル 教科書体 NK-R" w:hAnsi="ＭＳ Ｐゴシック" w:cs="ＭＳ Ｐゴシック" w:hint="eastAsia"/>
                <w:kern w:val="0"/>
                <w:szCs w:val="21"/>
              </w:rPr>
              <w:t>ようとする要介護者等が適切かつ円滑に介護サービスを利用する機会を</w:t>
            </w:r>
            <w:r w:rsidRPr="006A1592">
              <w:rPr>
                <w:rFonts w:ascii="UD デジタル 教科書体 NK-R" w:eastAsia="UD デジタル 教科書体 NK-R" w:hAnsi="ＭＳ Ｐゴシック" w:cs="ＭＳ Ｐゴシック" w:hint="eastAsia"/>
                <w:kern w:val="0"/>
                <w:szCs w:val="21"/>
              </w:rPr>
              <w:t>確保</w:t>
            </w:r>
            <w:r>
              <w:rPr>
                <w:rFonts w:ascii="UD デジタル 教科書体 NK-R" w:eastAsia="UD デジタル 教科書体 NK-R" w:hAnsi="ＭＳ Ｐゴシック" w:cs="ＭＳ Ｐゴシック" w:hint="eastAsia"/>
                <w:kern w:val="0"/>
                <w:szCs w:val="21"/>
              </w:rPr>
              <w:t>するため、介護サービス事業者が登録した事業所の所在地等の基本情報、介護サービス</w:t>
            </w:r>
            <w:r w:rsidRPr="006A1592">
              <w:rPr>
                <w:rFonts w:ascii="UD デジタル 教科書体 NK-R" w:eastAsia="UD デジタル 教科書体 NK-R" w:hAnsi="ＭＳ Ｐゴシック" w:cs="ＭＳ Ｐゴシック" w:hint="eastAsia"/>
                <w:kern w:val="0"/>
                <w:szCs w:val="21"/>
              </w:rPr>
              <w:t>内容等</w:t>
            </w:r>
            <w:r>
              <w:rPr>
                <w:rFonts w:ascii="UD デジタル 教科書体 NK-R" w:eastAsia="UD デジタル 教科書体 NK-R" w:hAnsi="ＭＳ Ｐゴシック" w:cs="ＭＳ Ｐゴシック" w:hint="eastAsia"/>
                <w:kern w:val="0"/>
                <w:szCs w:val="21"/>
              </w:rPr>
              <w:t>の</w:t>
            </w:r>
            <w:r w:rsidRPr="006A1592">
              <w:rPr>
                <w:rFonts w:ascii="UD デジタル 教科書体 NK-R" w:eastAsia="UD デジタル 教科書体 NK-R" w:hAnsi="ＭＳ Ｐゴシック" w:cs="ＭＳ Ｐゴシック" w:hint="eastAsia"/>
                <w:kern w:val="0"/>
                <w:szCs w:val="21"/>
              </w:rPr>
              <w:t>運営情報</w:t>
            </w:r>
            <w:r>
              <w:rPr>
                <w:rFonts w:ascii="UD デジタル 教科書体 NK-R" w:eastAsia="UD デジタル 教科書体 NK-R" w:hAnsi="ＭＳ Ｐゴシック" w:cs="ＭＳ Ｐゴシック" w:hint="eastAsia"/>
                <w:kern w:val="0"/>
                <w:szCs w:val="21"/>
              </w:rPr>
              <w:t>や</w:t>
            </w:r>
            <w:r w:rsidRPr="006A1592">
              <w:rPr>
                <w:rFonts w:ascii="UD デジタル 教科書体 NK-R" w:eastAsia="UD デジタル 教科書体 NK-R" w:hAnsi="ＭＳ Ｐゴシック" w:cs="ＭＳ Ｐゴシック" w:hint="eastAsia"/>
                <w:kern w:val="0"/>
                <w:szCs w:val="21"/>
              </w:rPr>
              <w:t>財務状況を公表します。</w:t>
            </w:r>
          </w:p>
        </w:tc>
        <w:tc>
          <w:tcPr>
            <w:tcW w:w="3827" w:type="dxa"/>
          </w:tcPr>
          <w:p w14:paraId="16577F6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6B9C2E1" w14:textId="77777777" w:rsidTr="004449F8">
        <w:trPr>
          <w:trHeight w:val="274"/>
        </w:trPr>
        <w:tc>
          <w:tcPr>
            <w:tcW w:w="6266" w:type="dxa"/>
          </w:tcPr>
          <w:p w14:paraId="1DCE20A9" w14:textId="44C76BAB"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○評価員の安定的な確保と外部評価制度の適正な運営を図るための体制整備【介護事業者課】</w:t>
            </w:r>
          </w:p>
          <w:p w14:paraId="07C7B602"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w:t>
            </w:r>
            <w:r>
              <w:rPr>
                <w:rFonts w:ascii="UD デジタル 教科書体 NK-R" w:eastAsia="UD デジタル 教科書体 NK-R" w:hAnsi="ＭＳ Ｐゴシック" w:cs="ＭＳ Ｐゴシック" w:hint="eastAsia"/>
                <w:kern w:val="0"/>
                <w:szCs w:val="21"/>
              </w:rPr>
              <w:t>７</w:t>
            </w:r>
            <w:r w:rsidRPr="00F63EA8">
              <w:rPr>
                <w:rFonts w:ascii="UD デジタル 教科書体 NK-R" w:eastAsia="UD デジタル 教科書体 NK-R" w:hAnsi="ＭＳ Ｐゴシック" w:cs="ＭＳ Ｐゴシック" w:hint="eastAsia"/>
                <w:kern w:val="0"/>
                <w:szCs w:val="21"/>
              </w:rPr>
              <w:t>機関）を実施し、外部評価制度の適正な運営を図るための体制を整備します。</w:t>
            </w:r>
          </w:p>
        </w:tc>
        <w:tc>
          <w:tcPr>
            <w:tcW w:w="3827" w:type="dxa"/>
          </w:tcPr>
          <w:p w14:paraId="139E3090"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7AAE212A" w14:textId="77777777" w:rsidTr="004449F8">
        <w:trPr>
          <w:trHeight w:val="673"/>
        </w:trPr>
        <w:tc>
          <w:tcPr>
            <w:tcW w:w="6266" w:type="dxa"/>
          </w:tcPr>
          <w:p w14:paraId="0F75FEE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14:paraId="3CC1344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14:paraId="5B00008E"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AF43E6">
              <w:rPr>
                <w:rFonts w:ascii="UD デジタル 教科書体 NK-R" w:eastAsia="UD デジタル 教科書体 NK-R" w:hAnsi="ＭＳ Ｐゴシック" w:cs="ＭＳ Ｐゴシック" w:hint="eastAsia"/>
                <w:w w:val="94"/>
                <w:kern w:val="0"/>
                <w:szCs w:val="21"/>
                <w:fitText w:val="1872" w:id="-1145885440"/>
              </w:rPr>
              <w:t>説明会での説明回数</w:t>
            </w:r>
            <w:r w:rsidRPr="00AF43E6">
              <w:rPr>
                <w:rFonts w:ascii="UD デジタル 教科書体 NK-R" w:eastAsia="UD デジタル 教科書体 NK-R" w:hAnsi="ＭＳ Ｐゴシック" w:cs="ＭＳ Ｐゴシック" w:hint="eastAsia"/>
                <w:spacing w:val="10"/>
                <w:w w:val="94"/>
                <w:kern w:val="0"/>
                <w:szCs w:val="21"/>
                <w:fitText w:val="1872" w:id="-1145885440"/>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14:paraId="2A22233A"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0C73A290" w14:textId="77777777" w:rsidTr="004449F8">
        <w:trPr>
          <w:trHeight w:val="673"/>
        </w:trPr>
        <w:tc>
          <w:tcPr>
            <w:tcW w:w="6266" w:type="dxa"/>
          </w:tcPr>
          <w:p w14:paraId="053B31D6"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14:paraId="4AF38FAC"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誰もが受審施設・事業所の評価結果を閲覧できるよう、WAM NET（独立行政法人福祉医療機構ホームページ）及び大阪府ホームページへの掲載を行います。</w:t>
            </w:r>
          </w:p>
        </w:tc>
        <w:tc>
          <w:tcPr>
            <w:tcW w:w="3827" w:type="dxa"/>
          </w:tcPr>
          <w:p w14:paraId="7CDB8469"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14:paraId="4B302FE0" w14:textId="77777777" w:rsidR="00AF43E6" w:rsidRDefault="00AF43E6" w:rsidP="00AF43E6">
      <w:pPr>
        <w:snapToGrid w:val="0"/>
        <w:rPr>
          <w:rFonts w:ascii="UD デジタル 教科書体 NK-R" w:eastAsia="UD デジタル 教科書体 NK-R" w:hAnsi="ＭＳ Ｐゴシック"/>
          <w:b/>
          <w:sz w:val="28"/>
          <w:szCs w:val="28"/>
        </w:rPr>
      </w:pPr>
    </w:p>
    <w:p w14:paraId="12A97BBF" w14:textId="77777777" w:rsidR="00AF43E6" w:rsidRPr="00F5594D"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Pr="00F5594D">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w:t>
      </w:r>
      <w:r w:rsidRPr="00F5594D">
        <w:rPr>
          <w:rFonts w:ascii="UD デジタル 教科書体 NK-R" w:eastAsia="UD デジタル 教科書体 NK-R" w:hAnsi="ＭＳ Ｐゴシック" w:hint="eastAsia"/>
          <w:b/>
          <w:sz w:val="28"/>
          <w:szCs w:val="28"/>
        </w:rPr>
        <w:t>節　介護保険事業の適切な運営</w:t>
      </w:r>
    </w:p>
    <w:p w14:paraId="0AFCF9EC"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76000" behindDoc="0" locked="0" layoutInCell="1" allowOverlap="1" wp14:anchorId="1729CB85" wp14:editId="397167E9">
                <wp:simplePos x="0" y="0"/>
                <wp:positionH relativeFrom="column">
                  <wp:posOffset>-12065</wp:posOffset>
                </wp:positionH>
                <wp:positionV relativeFrom="paragraph">
                  <wp:posOffset>11429</wp:posOffset>
                </wp:positionV>
                <wp:extent cx="6477000" cy="0"/>
                <wp:effectExtent l="0" t="38100" r="38100" b="38100"/>
                <wp:wrapNone/>
                <wp:docPr id="721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89485" id="直線コネクタ 28"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" strokeweight="1.5pt">
                <v:stroke endarrow="oval" linestyle="thinThick"/>
              </v:line>
            </w:pict>
          </mc:Fallback>
        </mc:AlternateContent>
      </w:r>
    </w:p>
    <w:p w14:paraId="260C9AAB"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第２項　事業者への指導・助言</w:t>
      </w:r>
    </w:p>
    <w:p w14:paraId="4C9653F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3E20B76C" w14:textId="2370A6C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14:paraId="08299204" w14:textId="77777777" w:rsidR="00AF43E6" w:rsidRDefault="00AF43E6" w:rsidP="00AF43E6">
      <w:pPr>
        <w:snapToGrid w:val="0"/>
        <w:rPr>
          <w:rFonts w:ascii="UD デジタル 教科書体 NK-R" w:eastAsia="UD デジタル 教科書体 NK-R"/>
          <w:sz w:val="24"/>
          <w:szCs w:val="24"/>
        </w:rPr>
      </w:pPr>
    </w:p>
    <w:p w14:paraId="3DD34685" w14:textId="50359708" w:rsidR="00AF43E6" w:rsidRPr="00D45240"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14:paraId="6D453674" w14:textId="77777777" w:rsidR="00AF43E6" w:rsidRPr="00D45240" w:rsidRDefault="00AF43E6" w:rsidP="00AF43E6">
      <w:pPr>
        <w:snapToGrid w:val="0"/>
        <w:ind w:leftChars="188" w:left="703" w:hangingChars="108" w:hanging="277"/>
        <w:rPr>
          <w:rFonts w:ascii="UD デジタル 教科書体 NK-R" w:eastAsia="UD デジタル 教科書体 NK-R"/>
          <w:sz w:val="24"/>
          <w:szCs w:val="24"/>
        </w:rPr>
      </w:pPr>
    </w:p>
    <w:p w14:paraId="1346EDB0" w14:textId="3BAB18C1"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特別養護老人ホーム等では、</w:t>
      </w:r>
      <w:r w:rsidRPr="005A7297">
        <w:rPr>
          <w:rFonts w:ascii="UD デジタル 教科書体 NK-R" w:eastAsia="UD デジタル 教科書体 NK-R" w:hint="eastAsia"/>
          <w:sz w:val="24"/>
          <w:szCs w:val="24"/>
        </w:rPr>
        <w:t>喀痰</w:t>
      </w:r>
      <w:r w:rsidRPr="00D45240">
        <w:rPr>
          <w:rFonts w:ascii="UD デジタル 教科書体 NK-R" w:eastAsia="UD デジタル 教科書体 NK-R" w:hint="eastAsia"/>
          <w:sz w:val="24"/>
          <w:szCs w:val="24"/>
        </w:rPr>
        <w:t>吸引等の医療的ケアが必要な利用者の増加が見込まれ、これらのケアを適切に提供できる人員確保及び体制整備が必要で</w:t>
      </w:r>
      <w:r w:rsidRPr="00F5594D">
        <w:rPr>
          <w:rFonts w:ascii="UD デジタル 教科書体 NK-R" w:eastAsia="UD デジタル 教科書体 NK-R" w:hint="eastAsia"/>
          <w:sz w:val="24"/>
          <w:szCs w:val="24"/>
        </w:rPr>
        <w:t>す。</w:t>
      </w:r>
    </w:p>
    <w:p w14:paraId="231941FF" w14:textId="77777777" w:rsidR="00AF43E6" w:rsidRPr="00F5594D" w:rsidRDefault="00AF43E6" w:rsidP="00AF43E6">
      <w:pPr>
        <w:snapToGrid w:val="0"/>
        <w:ind w:leftChars="188" w:left="703" w:hangingChars="108" w:hanging="277"/>
        <w:rPr>
          <w:rFonts w:ascii="UD デジタル 教科書体 NK-R" w:eastAsia="UD デジタル 教科書体 NK-R"/>
          <w:sz w:val="24"/>
          <w:szCs w:val="24"/>
        </w:rPr>
      </w:pPr>
    </w:p>
    <w:p w14:paraId="1B058AF0" w14:textId="0D54065F" w:rsidR="00AF43E6" w:rsidRPr="00D7323F" w:rsidRDefault="00AF43E6" w:rsidP="00AF43E6">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 xml:space="preserve">○　</w:t>
      </w:r>
      <w:r w:rsidRPr="00D7323F">
        <w:rPr>
          <w:rFonts w:ascii="UD デジタル 教科書体 NK-R" w:eastAsia="UD デジタル 教科書体 NK-R" w:hint="eastAsia"/>
          <w:sz w:val="24"/>
          <w:szCs w:val="24"/>
        </w:rPr>
        <w:t>特別養護老人ホームへ</w:t>
      </w:r>
      <w:r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Pr="00F5594D">
        <w:rPr>
          <w:rFonts w:ascii="UD デジタル 教科書体 NK-R" w:eastAsia="UD デジタル 教科書体 NK-R" w:hint="eastAsia"/>
          <w:sz w:val="24"/>
          <w:szCs w:val="24"/>
        </w:rPr>
        <w:t>す。</w:t>
      </w:r>
    </w:p>
    <w:p w14:paraId="746C04BE" w14:textId="30F70AC5" w:rsidR="00AF43E6" w:rsidRDefault="00AF43E6" w:rsidP="00AF43E6">
      <w:pPr>
        <w:snapToGrid w:val="0"/>
        <w:ind w:leftChars="188" w:left="703" w:hangingChars="108" w:hanging="277"/>
        <w:rPr>
          <w:rFonts w:ascii="UD デジタル 教科書体 NK-R" w:eastAsia="UD デジタル 教科書体 NK-R" w:hAnsi="ＭＳ ゴシック"/>
          <w:b/>
          <w:sz w:val="24"/>
          <w:szCs w:val="24"/>
        </w:rPr>
      </w:pPr>
    </w:p>
    <w:p w14:paraId="1064EED4" w14:textId="77777777" w:rsidR="00AC7271" w:rsidRPr="00D45240" w:rsidRDefault="00AC7271" w:rsidP="00AF43E6">
      <w:pPr>
        <w:snapToGrid w:val="0"/>
        <w:ind w:leftChars="188" w:left="703" w:hangingChars="108" w:hanging="277"/>
        <w:rPr>
          <w:rFonts w:ascii="UD デジタル 教科書体 NK-R" w:eastAsia="UD デジタル 教科書体 NK-R" w:hAnsi="ＭＳ ゴシック"/>
          <w:b/>
          <w:sz w:val="24"/>
          <w:szCs w:val="24"/>
        </w:rPr>
      </w:pPr>
    </w:p>
    <w:p w14:paraId="6EFEE4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43922AD2" w14:textId="77777777" w:rsidR="00AF43E6" w:rsidRPr="00D45240"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Pr="00047671">
        <w:rPr>
          <w:rFonts w:ascii="UD デジタル 教科書体 NK-R" w:eastAsia="UD デジタル 教科書体 NK-R" w:hAnsi="ＭＳ Ｐゴシック" w:hint="eastAsia"/>
          <w:b/>
          <w:sz w:val="24"/>
          <w:szCs w:val="24"/>
          <w:u w:val="single"/>
        </w:rPr>
        <w:t>介護保険施設及び</w:t>
      </w:r>
      <w:r w:rsidRPr="00F5594D">
        <w:rPr>
          <w:rFonts w:ascii="UD デジタル 教科書体 NK-R" w:eastAsia="UD デジタル 教科書体 NK-R" w:hAnsi="ＭＳ Ｐゴシック" w:hint="eastAsia"/>
          <w:b/>
          <w:sz w:val="24"/>
          <w:szCs w:val="24"/>
          <w:u w:val="single"/>
        </w:rPr>
        <w:t>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指導と権限移譲市町村への支援を行います</w:t>
      </w:r>
    </w:p>
    <w:p w14:paraId="5981860A" w14:textId="6809D058"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w:t>
      </w:r>
      <w:r w:rsidRPr="00047671">
        <w:rPr>
          <w:rFonts w:ascii="UD デジタル 教科書体 NK-R" w:eastAsia="UD デジタル 教科書体 NK-R" w:hint="eastAsia"/>
          <w:sz w:val="24"/>
          <w:szCs w:val="24"/>
        </w:rPr>
        <w:t>「大阪府指定介護老人福祉施設の人員、設備及び運営に関する基準を定める条例」等に基づき運営指導を行います。なお、</w:t>
      </w:r>
      <w:r w:rsidRPr="00D45240">
        <w:rPr>
          <w:rFonts w:ascii="UD デジタル 教科書体 NK-R" w:eastAsia="UD デジタル 教科書体 NK-R" w:hint="eastAsia"/>
          <w:sz w:val="24"/>
          <w:szCs w:val="24"/>
        </w:rPr>
        <w:t>不適正な事業運営が疑われる事案に対しては、保険者や関係機関と連携し、指導・監督の実施等により対応します。</w:t>
      </w:r>
      <w:r w:rsidRPr="000A1649">
        <w:rPr>
          <w:rFonts w:ascii="UD デジタル 教科書体 NK-R" w:eastAsia="UD デジタル 教科書体 NK-R" w:hint="eastAsia"/>
          <w:sz w:val="24"/>
          <w:szCs w:val="24"/>
        </w:rPr>
        <w:t>また、必要な指導内容に応じ、一定の場所に集めて行う集団指導等の取組みを推進します。</w:t>
      </w:r>
    </w:p>
    <w:p w14:paraId="59001FF9"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74D77456" w14:textId="35C2851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14:paraId="08970221"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24395B45" w14:textId="71ECA8D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14:paraId="27C50330" w14:textId="0AD6C85E" w:rsidR="00AF43E6" w:rsidRDefault="00AF43E6" w:rsidP="00AF43E6">
      <w:pPr>
        <w:snapToGrid w:val="0"/>
        <w:rPr>
          <w:rFonts w:ascii="UD デジタル 教科書体 NK-R" w:eastAsia="UD デジタル 教科書体 NK-R"/>
          <w:sz w:val="24"/>
          <w:szCs w:val="24"/>
        </w:rPr>
      </w:pPr>
    </w:p>
    <w:p w14:paraId="6CD185B4" w14:textId="77777777" w:rsidR="00AC7271" w:rsidRDefault="00AC7271" w:rsidP="00AF43E6">
      <w:pPr>
        <w:snapToGrid w:val="0"/>
        <w:rPr>
          <w:rFonts w:ascii="UD デジタル 教科書体 NK-R" w:eastAsia="UD デジタル 教科書体 NK-R"/>
          <w:sz w:val="24"/>
          <w:szCs w:val="24"/>
        </w:rPr>
      </w:pPr>
    </w:p>
    <w:p w14:paraId="4C181769" w14:textId="77777777" w:rsidR="00AF43E6" w:rsidRPr="00F5594D" w:rsidRDefault="00AF43E6" w:rsidP="00AF43E6">
      <w:pPr>
        <w:snapToGrid w:val="0"/>
        <w:rPr>
          <w:rFonts w:ascii="UD デジタル 教科書体 NK-R" w:eastAsia="UD デジタル 教科書体 NK-R" w:hAnsi="ＭＳ Ｐゴシック"/>
          <w:b/>
          <w:sz w:val="24"/>
          <w:szCs w:val="24"/>
          <w:u w:val="single"/>
        </w:rPr>
      </w:pPr>
      <w:r>
        <w:rPr>
          <w:rFonts w:ascii="UD デジタル 教科書体 NK-R" w:eastAsia="UD デジタル 教科書体 NK-R" w:hAnsi="ＭＳ Ｐゴシック" w:hint="eastAsia"/>
          <w:b/>
          <w:sz w:val="24"/>
          <w:szCs w:val="24"/>
          <w:u w:val="single"/>
        </w:rPr>
        <w:t>２</w:t>
      </w:r>
      <w:r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．特別養護老人ホームにおける適正な施設入所選定の実施への指導を行います</w:t>
      </w:r>
    </w:p>
    <w:p w14:paraId="53470237" w14:textId="2DB4C42D"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14:paraId="4918DF28" w14:textId="77777777" w:rsidR="00AF43E6" w:rsidRDefault="00AF43E6" w:rsidP="00AF43E6">
      <w:pPr>
        <w:snapToGrid w:val="0"/>
        <w:ind w:leftChars="200" w:left="711" w:hangingChars="100" w:hanging="257"/>
        <w:rPr>
          <w:rFonts w:ascii="UD デジタル 教科書体 NK-R" w:eastAsia="UD デジタル 教科書体 NK-R"/>
          <w:sz w:val="24"/>
          <w:szCs w:val="24"/>
        </w:rPr>
      </w:pPr>
    </w:p>
    <w:p w14:paraId="5A35EF4D"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C46745" w14:paraId="5D351264" w14:textId="77777777" w:rsidTr="004449F8">
        <w:trPr>
          <w:trHeight w:val="397"/>
        </w:trPr>
        <w:tc>
          <w:tcPr>
            <w:tcW w:w="6266" w:type="dxa"/>
            <w:tcBorders>
              <w:bottom w:val="double" w:sz="4" w:space="0" w:color="auto"/>
            </w:tcBorders>
            <w:shd w:val="clear" w:color="auto" w:fill="FFFF00"/>
            <w:vAlign w:val="center"/>
          </w:tcPr>
          <w:p w14:paraId="622A3AC8"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91DF462"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C46745" w14:paraId="62255511" w14:textId="77777777" w:rsidTr="004449F8">
        <w:trPr>
          <w:trHeight w:val="340"/>
        </w:trPr>
        <w:tc>
          <w:tcPr>
            <w:tcW w:w="10093" w:type="dxa"/>
            <w:gridSpan w:val="2"/>
            <w:tcBorders>
              <w:top w:val="double" w:sz="4" w:space="0" w:color="auto"/>
            </w:tcBorders>
            <w:shd w:val="clear" w:color="auto" w:fill="DAEEF3"/>
            <w:vAlign w:val="center"/>
          </w:tcPr>
          <w:p w14:paraId="580F6868"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Pr="000A1649">
              <w:rPr>
                <w:rFonts w:ascii="UD デジタル 教科書体 NK-R" w:eastAsia="UD デジタル 教科書体 NK-R" w:hAnsi="ＭＳ Ｐゴシック" w:cs="ＭＳ Ｐゴシック" w:hint="eastAsia"/>
                <w:kern w:val="0"/>
                <w:szCs w:val="21"/>
              </w:rPr>
              <w:t>介護施設及び</w:t>
            </w:r>
            <w:r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AF43E6" w:rsidRPr="00C46745" w14:paraId="0C44ADF8" w14:textId="77777777" w:rsidTr="004449F8">
        <w:trPr>
          <w:trHeight w:val="783"/>
        </w:trPr>
        <w:tc>
          <w:tcPr>
            <w:tcW w:w="6266" w:type="dxa"/>
          </w:tcPr>
          <w:p w14:paraId="4D3D4D9C" w14:textId="3F40BE59"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w:t>
            </w:r>
            <w:r w:rsidRPr="000A1649">
              <w:rPr>
                <w:rFonts w:ascii="UD デジタル 教科書体 NK-R" w:eastAsia="UD デジタル 教科書体 NK-R" w:hAnsi="ＭＳ Ｐゴシック" w:cs="ＭＳ Ｐゴシック" w:hint="eastAsia"/>
                <w:kern w:val="0"/>
                <w:szCs w:val="21"/>
              </w:rPr>
              <w:t>入所者(利用者)本位のサービス提供促進、</w:t>
            </w:r>
            <w:r w:rsidRPr="00F63EA8">
              <w:rPr>
                <w:rFonts w:ascii="UD デジタル 教科書体 NK-R" w:eastAsia="UD デジタル 教科書体 NK-R" w:hAnsi="ＭＳ Ｐゴシック" w:cs="ＭＳ Ｐゴシック" w:hint="eastAsia"/>
                <w:kern w:val="0"/>
                <w:szCs w:val="21"/>
              </w:rPr>
              <w:t>事業所に対する厳正な対処【介護事業者課】</w:t>
            </w:r>
          </w:p>
          <w:p w14:paraId="43D72ABF" w14:textId="77777777" w:rsidR="00AF43E6" w:rsidRPr="000A1649"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運営指導では、「介護保険施設等運営指導マニュアル」に基づき、入所者(利用者)本位のサービス提供を促進するため、適切な施設運営へ向けた指導を実施します。</w:t>
            </w:r>
          </w:p>
          <w:p w14:paraId="308FA965" w14:textId="77777777" w:rsidR="00AF43E6" w:rsidRPr="00F63EA8"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介護報酬の算定・請求にあたっては、施設・事業所による自主点検表等の活用を促し、正確で適正な事務に努めるよう指導します。</w:t>
            </w:r>
          </w:p>
          <w:p w14:paraId="12625086"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w:t>
            </w:r>
            <w:r>
              <w:rPr>
                <w:rFonts w:ascii="UD デジタル 教科書体 NK-R" w:eastAsia="UD デジタル 教科書体 NK-R" w:hAnsi="ＭＳ Ｐゴシック" w:cs="ＭＳ Ｐゴシック" w:hint="eastAsia"/>
                <w:kern w:val="0"/>
                <w:szCs w:val="21"/>
              </w:rPr>
              <w:t>運営</w:t>
            </w:r>
            <w:r w:rsidRPr="00F63EA8">
              <w:rPr>
                <w:rFonts w:ascii="UD デジタル 教科書体 NK-R" w:eastAsia="UD デジタル 教科書体 NK-R" w:hAnsi="ＭＳ Ｐゴシック" w:cs="ＭＳ Ｐゴシック" w:hint="eastAsia"/>
                <w:kern w:val="0"/>
                <w:szCs w:val="21"/>
              </w:rPr>
              <w:t>指導や通報などの情報により、不適正な事業運営が疑われるような場合は、監査を実施するなど厳正に対処します。</w:t>
            </w:r>
          </w:p>
        </w:tc>
        <w:tc>
          <w:tcPr>
            <w:tcW w:w="3827" w:type="dxa"/>
          </w:tcPr>
          <w:p w14:paraId="60B7ED6F"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0B1CA37A" w14:textId="77777777" w:rsidR="00AF43E6" w:rsidRPr="00AD492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kern w:val="0"/>
                <w:szCs w:val="21"/>
              </w:rPr>
              <w:t>・運営指導：６０施設/年</w:t>
            </w:r>
          </w:p>
          <w:p w14:paraId="64B8453A"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D4928">
              <w:rPr>
                <w:rFonts w:ascii="UD デジタル 教科書体 NK-R" w:eastAsia="UD デジタル 教科書体 NK-R" w:hAnsi="ＭＳ Ｐゴシック" w:cs="ＭＳ Ｐゴシック" w:hint="eastAsia"/>
                <w:kern w:val="0"/>
                <w:szCs w:val="21"/>
              </w:rPr>
              <w:t>・運営指導：１００事業所/年</w:t>
            </w:r>
          </w:p>
        </w:tc>
      </w:tr>
      <w:tr w:rsidR="00AF43E6" w:rsidRPr="00C46745" w14:paraId="65026429" w14:textId="77777777" w:rsidTr="004449F8">
        <w:trPr>
          <w:trHeight w:val="783"/>
        </w:trPr>
        <w:tc>
          <w:tcPr>
            <w:tcW w:w="6266" w:type="dxa"/>
          </w:tcPr>
          <w:p w14:paraId="41D2CC26" w14:textId="171A51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○集団指導の実施【介護事業者課】</w:t>
            </w:r>
          </w:p>
          <w:p w14:paraId="4EEEAB77"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事業者への集団指導において、</w:t>
            </w:r>
            <w:r w:rsidRPr="000A1649">
              <w:rPr>
                <w:rFonts w:ascii="UD デジタル 教科書体 NK-R" w:eastAsia="UD デジタル 教科書体 NK-R" w:hAnsi="ＭＳ Ｐゴシック" w:cs="ＭＳ Ｐゴシック" w:hint="eastAsia"/>
                <w:kern w:val="0"/>
                <w:szCs w:val="21"/>
              </w:rPr>
              <w:t>質の高い介護サービスを提供するため、指導事例を紹介し、衛生管理・災害対策等の運営上、重要な項目について説明や、</w:t>
            </w:r>
            <w:r>
              <w:rPr>
                <w:rFonts w:ascii="UD デジタル 教科書体 NK-R" w:eastAsia="UD デジタル 教科書体 NK-R" w:hAnsi="ＭＳ Ｐゴシック" w:cs="ＭＳ Ｐゴシック" w:hint="eastAsia"/>
                <w:kern w:val="0"/>
                <w:szCs w:val="21"/>
              </w:rPr>
              <w:t>指導を行います。</w:t>
            </w:r>
          </w:p>
        </w:tc>
        <w:tc>
          <w:tcPr>
            <w:tcW w:w="3827" w:type="dxa"/>
          </w:tcPr>
          <w:p w14:paraId="3534D00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・集団指導：２１２施設/年</w:t>
            </w:r>
          </w:p>
          <w:p w14:paraId="461D16D9" w14:textId="77777777" w:rsidR="00AF43E6" w:rsidRPr="007E766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７００事業者/年</w:t>
            </w:r>
          </w:p>
        </w:tc>
      </w:tr>
      <w:tr w:rsidR="00AF43E6" w:rsidRPr="00C46745" w14:paraId="2CDF4C05" w14:textId="77777777" w:rsidTr="004449F8">
        <w:trPr>
          <w:trHeight w:val="783"/>
        </w:trPr>
        <w:tc>
          <w:tcPr>
            <w:tcW w:w="6266" w:type="dxa"/>
          </w:tcPr>
          <w:p w14:paraId="27C9773A" w14:textId="5EE39EA6"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○市町村との情報共有・意見交換【介護事業者課】</w:t>
            </w:r>
          </w:p>
          <w:p w14:paraId="76EFA8FC"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居宅サービス）事務移譲市町村連絡会議を開催し、市町村との情報共有・意見交換を実施します。また、集団指導における資料の共同作成等により、市町村の支援を行うとともに、指定・指導の平準化を図ります。</w:t>
            </w:r>
          </w:p>
        </w:tc>
        <w:tc>
          <w:tcPr>
            <w:tcW w:w="3827" w:type="dxa"/>
          </w:tcPr>
          <w:p w14:paraId="6332BF3C"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AF43E6" w:rsidRPr="00C46745" w14:paraId="02CDF062" w14:textId="77777777" w:rsidTr="004449F8">
        <w:trPr>
          <w:trHeight w:val="274"/>
        </w:trPr>
        <w:tc>
          <w:tcPr>
            <w:tcW w:w="6266" w:type="dxa"/>
          </w:tcPr>
          <w:p w14:paraId="0D7432E3" w14:textId="5ABFF45A"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○事故発生の未然防止の取組み【介護事業者課】</w:t>
            </w:r>
          </w:p>
          <w:p w14:paraId="3DD0E47D"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事業者に対し、介護事故に係る「ひやりはっと」の活用や事故分析、事故防止マニュアルの整備等により、事故発生の未然防止の取組み、発生した場合の報告、再発防止策の取組み等について適切に対応するよう指導します。</w:t>
            </w:r>
          </w:p>
        </w:tc>
        <w:tc>
          <w:tcPr>
            <w:tcW w:w="3827" w:type="dxa"/>
          </w:tcPr>
          <w:p w14:paraId="11DA67D4"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C46745" w14:paraId="3735E655" w14:textId="77777777" w:rsidTr="004449F8">
        <w:trPr>
          <w:trHeight w:val="549"/>
        </w:trPr>
        <w:tc>
          <w:tcPr>
            <w:tcW w:w="6266" w:type="dxa"/>
          </w:tcPr>
          <w:p w14:paraId="318B9434" w14:textId="3E1BB6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○喀痰吸引等を安全に実施するため体制の整備、衛生管理の指導【介護事業者課】</w:t>
            </w:r>
          </w:p>
          <w:p w14:paraId="52C1560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実地指導において、介護職員等による喀痰吸引等を安全に実施するため体制の整備、衛生管理(感染症マニュアルの整備、感染症予防等）等を指導します。　</w:t>
            </w:r>
          </w:p>
        </w:tc>
        <w:tc>
          <w:tcPr>
            <w:tcW w:w="3827" w:type="dxa"/>
          </w:tcPr>
          <w:p w14:paraId="5E0D16F0" w14:textId="3643B1D4"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C46745" w14:paraId="7035EA55" w14:textId="77777777" w:rsidTr="00AC7271">
        <w:trPr>
          <w:trHeight w:val="1551"/>
        </w:trPr>
        <w:tc>
          <w:tcPr>
            <w:tcW w:w="6266" w:type="dxa"/>
          </w:tcPr>
          <w:p w14:paraId="29D208FF" w14:textId="2893F63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○登録研修機関の登録　【介護事業者課】</w:t>
            </w:r>
          </w:p>
          <w:p w14:paraId="79AFE85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登録事業者、登録研修機関については、国の登録基準に基づき登録要件等の確認・審査を実施し、登録業務を行います。</w:t>
            </w:r>
          </w:p>
          <w:p w14:paraId="6C722DC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14:paraId="7353C83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・立入検査：８か所/年</w:t>
            </w:r>
          </w:p>
        </w:tc>
      </w:tr>
      <w:tr w:rsidR="00AF43E6" w:rsidRPr="00C46745" w14:paraId="405DFF1B" w14:textId="77777777" w:rsidTr="004449F8">
        <w:trPr>
          <w:trHeight w:val="340"/>
        </w:trPr>
        <w:tc>
          <w:tcPr>
            <w:tcW w:w="10093" w:type="dxa"/>
            <w:gridSpan w:val="2"/>
            <w:shd w:val="clear" w:color="auto" w:fill="DAEEF3"/>
            <w:vAlign w:val="center"/>
          </w:tcPr>
          <w:p w14:paraId="5F6BA9C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２．特別養護老人ホームにおける適正な施設入所選定の実施への指導</w:t>
            </w:r>
          </w:p>
        </w:tc>
      </w:tr>
      <w:tr w:rsidR="00AF43E6" w:rsidRPr="00C46745" w14:paraId="3EE6C542" w14:textId="77777777" w:rsidTr="004449F8">
        <w:trPr>
          <w:trHeight w:val="549"/>
        </w:trPr>
        <w:tc>
          <w:tcPr>
            <w:tcW w:w="6266" w:type="dxa"/>
          </w:tcPr>
          <w:p w14:paraId="71107C48" w14:textId="4D9E9395"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○公平性に留意した入所選考の確保　【介護事業者課】</w:t>
            </w:r>
          </w:p>
          <w:p w14:paraId="207CCF5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入所選考委員会や申込者名簿の調製を確認し、入所選考指針に基づく透明性、公平性に留意した入所選考が行われるよう指導します。また、運営指導において、特例入所の申込者が要件を満たしているか、また該当する場合や入所が決定した時は、保険者に報告をしているか確認します。要介護１・２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14:paraId="6F2A255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bl>
    <w:p w14:paraId="3CFD2C8D" w14:textId="77777777" w:rsidR="00AC7271" w:rsidRDefault="00AC7271"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62B5B725" w14:textId="5D0C53F1" w:rsidR="00AF43E6" w:rsidRPr="00F5594D"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w:t>
      </w:r>
      <w:r w:rsidRPr="00F5594D">
        <w:rPr>
          <w:rFonts w:ascii="UD デジタル 教科書体 NK-R" w:eastAsia="UD デジタル 教科書体 NK-R" w:hAnsi="ＭＳ Ｐゴシック" w:hint="eastAsia"/>
          <w:b/>
          <w:sz w:val="28"/>
          <w:szCs w:val="28"/>
        </w:rPr>
        <w:t>節　介護保険事業の適切な運営</w:t>
      </w:r>
    </w:p>
    <w:p w14:paraId="703FFB54" w14:textId="77777777"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79072" behindDoc="0" locked="0" layoutInCell="1" allowOverlap="1" wp14:anchorId="4EAC3122" wp14:editId="3EE5B6E0">
                <wp:simplePos x="0" y="0"/>
                <wp:positionH relativeFrom="column">
                  <wp:posOffset>-12065</wp:posOffset>
                </wp:positionH>
                <wp:positionV relativeFrom="paragraph">
                  <wp:posOffset>11429</wp:posOffset>
                </wp:positionV>
                <wp:extent cx="6477000" cy="0"/>
                <wp:effectExtent l="0" t="38100" r="38100" b="38100"/>
                <wp:wrapNone/>
                <wp:docPr id="722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880E" id="直線コネクタ 28"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" strokeweight="1.5pt">
                <v:stroke endarrow="oval" linestyle="thinThick"/>
              </v:line>
            </w:pict>
          </mc:Fallback>
        </mc:AlternateContent>
      </w:r>
    </w:p>
    <w:p w14:paraId="6199AD24" w14:textId="1BAF92A1"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 xml:space="preserve">第３項　</w:t>
      </w:r>
      <w:r>
        <w:rPr>
          <w:rFonts w:ascii="UD デジタル 教科書体 NK-R" w:eastAsia="UD デジタル 教科書体 NK-R" w:hAnsi="ＭＳ ゴシック" w:hint="eastAsia"/>
          <w:b/>
          <w:sz w:val="24"/>
          <w:szCs w:val="24"/>
        </w:rPr>
        <w:t>相談支援及び苦情対応</w:t>
      </w:r>
      <w:r w:rsidRPr="00F5594D">
        <w:rPr>
          <w:rFonts w:ascii="UD デジタル 教科書体 NK-R" w:eastAsia="UD デジタル 教科書体 NK-R" w:hAnsi="ＭＳ ゴシック" w:hint="eastAsia"/>
          <w:b/>
          <w:sz w:val="24"/>
          <w:szCs w:val="24"/>
        </w:rPr>
        <w:t>の充実</w:t>
      </w:r>
    </w:p>
    <w:p w14:paraId="5F942002"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2BCD7F94" w14:textId="05735B15" w:rsidR="00AF43E6" w:rsidRPr="00F5594D" w:rsidRDefault="00AF43E6"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12E4E776" w14:textId="77777777" w:rsidTr="004449F8">
        <w:tc>
          <w:tcPr>
            <w:tcW w:w="5670" w:type="dxa"/>
            <w:shd w:val="clear" w:color="auto" w:fill="auto"/>
          </w:tcPr>
          <w:p w14:paraId="05A42118" w14:textId="77777777" w:rsidR="00AF43E6" w:rsidRPr="00F5594D" w:rsidRDefault="00AF43E6" w:rsidP="004449F8">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地域包括支援センターの配置数</w:t>
            </w:r>
            <w:r w:rsidRPr="009716AD">
              <w:rPr>
                <w:rFonts w:ascii="UD デジタル 教科書体 NK-R" w:eastAsia="UD デジタル 教科書体 NK-R" w:hAnsi="ＭＳ 明朝" w:hint="eastAsia"/>
                <w:sz w:val="18"/>
                <w:szCs w:val="21"/>
              </w:rPr>
              <w:t>（令和</w:t>
            </w:r>
            <w:r>
              <w:rPr>
                <w:rFonts w:ascii="UD デジタル 教科書体 NK-R" w:eastAsia="UD デジタル 教科書体 NK-R" w:hAnsi="ＭＳ 明朝" w:hint="eastAsia"/>
                <w:sz w:val="18"/>
                <w:szCs w:val="21"/>
              </w:rPr>
              <w:t>５</w:t>
            </w:r>
            <w:r w:rsidRPr="009716AD">
              <w:rPr>
                <w:rFonts w:ascii="UD デジタル 教科書体 NK-R" w:eastAsia="UD デジタル 教科書体 NK-R" w:hAnsi="ＭＳ 明朝" w:hint="eastAsia"/>
                <w:sz w:val="18"/>
                <w:szCs w:val="21"/>
              </w:rPr>
              <w:t>年</w:t>
            </w:r>
            <w:r>
              <w:rPr>
                <w:rFonts w:ascii="UD デジタル 教科書体 NK-R" w:eastAsia="UD デジタル 教科書体 NK-R" w:hAnsi="ＭＳ 明朝" w:hint="eastAsia"/>
                <w:sz w:val="18"/>
                <w:szCs w:val="21"/>
              </w:rPr>
              <w:t>４</w:t>
            </w:r>
            <w:r w:rsidRPr="009716AD">
              <w:rPr>
                <w:rFonts w:ascii="UD デジタル 教科書体 NK-R" w:eastAsia="UD デジタル 教科書体 NK-R" w:hAnsi="ＭＳ 明朝" w:hint="eastAsia"/>
                <w:sz w:val="18"/>
                <w:szCs w:val="21"/>
              </w:rPr>
              <w:t>月時点）</w:t>
            </w:r>
          </w:p>
        </w:tc>
        <w:tc>
          <w:tcPr>
            <w:tcW w:w="3828" w:type="dxa"/>
            <w:shd w:val="clear" w:color="auto" w:fill="auto"/>
          </w:tcPr>
          <w:p w14:paraId="04963E69" w14:textId="77777777" w:rsidR="00AF43E6" w:rsidRPr="00F5594D"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２８２</w:t>
            </w:r>
            <w:r w:rsidRPr="00F5594D">
              <w:rPr>
                <w:rFonts w:ascii="UD デジタル 教科書体 NK-R" w:eastAsia="UD デジタル 教科書体 NK-R" w:hAnsi="ＭＳ 明朝" w:hint="eastAsia"/>
                <w:sz w:val="24"/>
                <w:szCs w:val="24"/>
              </w:rPr>
              <w:t>ヶ所</w:t>
            </w:r>
          </w:p>
        </w:tc>
      </w:tr>
    </w:tbl>
    <w:p w14:paraId="72905EE0" w14:textId="77777777" w:rsidR="00AF43E6" w:rsidRPr="00F5594D" w:rsidRDefault="00AF43E6" w:rsidP="00AF43E6">
      <w:pPr>
        <w:snapToGrid w:val="0"/>
        <w:rPr>
          <w:rFonts w:ascii="UD デジタル 教科書体 NK-R" w:eastAsia="UD デジタル 教科書体 NK-R"/>
          <w:sz w:val="24"/>
          <w:szCs w:val="24"/>
        </w:rPr>
      </w:pPr>
    </w:p>
    <w:p w14:paraId="32B4CDC4" w14:textId="0438E91C" w:rsidR="00AF43E6" w:rsidRPr="00F5594D" w:rsidRDefault="00AF43E6" w:rsidP="00AC727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実際にサービスが提供されている現場を訪問し、利用者からの疑問、不満、不安等の相談を受ける介護サー</w:t>
      </w:r>
      <w:r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ビス相談員は、利用者の話を聞き、相談に応じる等の活動を行い、課題を事業者や行政に橋渡しすることで、問題の改善や介護サービスの質の向上を図っていくことが期待されています。このため、介護サー</w:t>
      </w:r>
      <w:r w:rsidRPr="00F5594D">
        <w:rPr>
          <w:rFonts w:ascii="UD デジタル 教科書体 NK-R" w:eastAsia="UD デジタル 教科書体 NK-R" w:hint="eastAsia"/>
          <w:sz w:val="24"/>
          <w:szCs w:val="24"/>
        </w:rPr>
        <w:t>ビス相談員の派遣を拡充するなど体制を整えることが重要です。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6A71B9FB" w14:textId="77777777" w:rsidTr="004449F8">
        <w:tc>
          <w:tcPr>
            <w:tcW w:w="5670" w:type="dxa"/>
            <w:shd w:val="clear" w:color="auto" w:fill="auto"/>
          </w:tcPr>
          <w:p w14:paraId="5D46B7E3" w14:textId="3FD98D7B" w:rsidR="00AF43E6" w:rsidRPr="00F5594D" w:rsidRDefault="00AF43E6" w:rsidP="004449F8">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w:t>
            </w:r>
            <w:r w:rsidRPr="00862CF5">
              <w:rPr>
                <w:rFonts w:ascii="UD デジタル 教科書体 NK-R" w:eastAsia="UD デジタル 教科書体 NK-R" w:hAnsi="ＭＳ 明朝" w:hint="eastAsia"/>
                <w:szCs w:val="21"/>
              </w:rPr>
              <w:t>護サービス</w:t>
            </w:r>
            <w:r w:rsidRPr="00F5594D">
              <w:rPr>
                <w:rFonts w:ascii="UD デジタル 教科書体 NK-R" w:eastAsia="UD デジタル 教科書体 NK-R" w:hAnsi="ＭＳ 明朝" w:hint="eastAsia"/>
                <w:szCs w:val="21"/>
              </w:rPr>
              <w:t>相談員派遣</w:t>
            </w:r>
            <w:r w:rsidR="00766A4D">
              <w:rPr>
                <w:rFonts w:ascii="UD デジタル 教科書体 NK-R" w:eastAsia="UD デジタル 教科書体 NK-R" w:hAnsi="ＭＳ 明朝" w:hint="eastAsia"/>
                <w:szCs w:val="21"/>
              </w:rPr>
              <w:t>等</w:t>
            </w:r>
            <w:r w:rsidRPr="00F5594D">
              <w:rPr>
                <w:rFonts w:ascii="UD デジタル 教科書体 NK-R" w:eastAsia="UD デジタル 教科書体 NK-R" w:hAnsi="ＭＳ 明朝" w:hint="eastAsia"/>
                <w:szCs w:val="21"/>
              </w:rPr>
              <w:t>事業実施</w:t>
            </w:r>
            <w:r w:rsidRPr="009716AD">
              <w:rPr>
                <w:rFonts w:ascii="UD デジタル 教科書体 NK-R" w:eastAsia="UD デジタル 教科書体 NK-R" w:hAnsi="ＭＳ 明朝" w:hint="eastAsia"/>
                <w:sz w:val="18"/>
                <w:szCs w:val="21"/>
              </w:rPr>
              <w:t>（</w:t>
            </w:r>
            <w:r>
              <w:rPr>
                <w:rFonts w:ascii="UD デジタル 教科書体 NK-R" w:eastAsia="UD デジタル 教科書体 NK-R" w:hAnsi="ＭＳ 明朝" w:hint="eastAsia"/>
                <w:sz w:val="18"/>
                <w:szCs w:val="21"/>
              </w:rPr>
              <w:t>令和５年５月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14:paraId="7D095794"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３１</w:t>
            </w:r>
            <w:r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３１４</w:t>
            </w:r>
            <w:r w:rsidRPr="00F5594D">
              <w:rPr>
                <w:rFonts w:ascii="UD デジタル 教科書体 NK-R" w:eastAsia="UD デジタル 教科書体 NK-R" w:hAnsi="ＭＳ 明朝" w:hint="eastAsia"/>
                <w:szCs w:val="21"/>
              </w:rPr>
              <w:t>名）</w:t>
            </w:r>
          </w:p>
        </w:tc>
      </w:tr>
      <w:tr w:rsidR="00AF43E6" w:rsidRPr="00F5594D" w14:paraId="6E77A9C7" w14:textId="77777777" w:rsidTr="004449F8">
        <w:tc>
          <w:tcPr>
            <w:tcW w:w="5670" w:type="dxa"/>
            <w:shd w:val="clear" w:color="auto" w:fill="auto"/>
          </w:tcPr>
          <w:p w14:paraId="27F8BDB5" w14:textId="77777777" w:rsidR="00AF43E6" w:rsidRPr="00F5594D" w:rsidRDefault="00AF43E6" w:rsidP="004449F8">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府内居宅サービス事業所の派遣受入れ割合（令和</w:t>
            </w:r>
            <w:r>
              <w:rPr>
                <w:rFonts w:ascii="UD デジタル 教科書体 NK-R" w:eastAsia="UD デジタル 教科書体 NK-R" w:hAnsi="ＭＳ 明朝" w:hint="eastAsia"/>
                <w:sz w:val="18"/>
                <w:szCs w:val="18"/>
              </w:rPr>
              <w:t>４</w:t>
            </w:r>
            <w:r w:rsidRPr="00F5594D">
              <w:rPr>
                <w:rFonts w:ascii="UD デジタル 教科書体 NK-R" w:eastAsia="UD デジタル 教科書体 NK-R" w:hAnsi="ＭＳ 明朝" w:hint="eastAsia"/>
                <w:sz w:val="18"/>
                <w:szCs w:val="18"/>
              </w:rPr>
              <w:t>年度）</w:t>
            </w:r>
          </w:p>
        </w:tc>
        <w:tc>
          <w:tcPr>
            <w:tcW w:w="3828" w:type="dxa"/>
            <w:shd w:val="clear" w:color="auto" w:fill="auto"/>
          </w:tcPr>
          <w:p w14:paraId="0C929556"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６．５</w:t>
            </w:r>
            <w:r w:rsidRPr="00F5594D">
              <w:rPr>
                <w:rFonts w:ascii="UD デジタル 教科書体 NK-R" w:eastAsia="UD デジタル 教科書体 NK-R" w:hAnsi="ＭＳ 明朝" w:hint="eastAsia"/>
                <w:szCs w:val="21"/>
              </w:rPr>
              <w:t>％</w:t>
            </w:r>
          </w:p>
        </w:tc>
      </w:tr>
    </w:tbl>
    <w:p w14:paraId="7FB93791"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p>
    <w:p w14:paraId="7F95B4AD" w14:textId="6CD63F3F"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BA38A0">
        <w:rPr>
          <w:rFonts w:ascii="UD デジタル 教科書体 NK-R" w:eastAsia="UD デジタル 教科書体 NK-R" w:hint="eastAsia"/>
          <w:sz w:val="24"/>
          <w:szCs w:val="24"/>
        </w:rPr>
        <w:t>また、一人暮らしや閉じこもりがちの高齢者のニーズは、本人からの相談がなければ、相談事案としてなかなか表面化しにくいため、民生委員・児童委員やコミュニティソーシャルワーカー（ＣＳＷ）などの協力を得ながら、身近な地域の中で課題を把握し、受け止める仕組みづくりが必要です。</w:t>
      </w:r>
    </w:p>
    <w:p w14:paraId="2D414C8E" w14:textId="77777777" w:rsidR="00AF43E6" w:rsidRPr="00F5594D" w:rsidRDefault="00AF43E6" w:rsidP="00AF43E6">
      <w:pPr>
        <w:snapToGrid w:val="0"/>
        <w:rPr>
          <w:rFonts w:ascii="UD デジタル 教科書体 NK-R" w:eastAsia="UD デジタル 教科書体 NK-R"/>
          <w:sz w:val="24"/>
          <w:szCs w:val="24"/>
        </w:rPr>
      </w:pPr>
    </w:p>
    <w:p w14:paraId="3D22B93B" w14:textId="67DA7222"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介護保険制度に関する苦情については、直</w:t>
      </w:r>
      <w:r w:rsidRPr="00D81005">
        <w:rPr>
          <w:rFonts w:ascii="UD デジタル 教科書体 NK-R" w:eastAsia="UD デジタル 教科書体 NK-R" w:hint="eastAsia"/>
          <w:sz w:val="24"/>
          <w:szCs w:val="24"/>
        </w:rPr>
        <w:t>接かつ総合的な窓口として市町村が対応し、市町村で解決できない介護サービスに関する苦情は、大阪府国民健康保険団体連合会が対応しています。また、福祉サービスに関する苦情については、大阪府社会福祉協議会運営適正化委員会が助言、相談、あっせん等を行っています。利用者等からの苦情に迅速かつ適切に対応することができるよう、府は関係機関の広域的・総合的な指導・調整に取り組む必要があります。</w:t>
      </w:r>
    </w:p>
    <w:p w14:paraId="7828D782" w14:textId="77777777" w:rsidR="00AF43E6" w:rsidRPr="00F5594D" w:rsidRDefault="00AF43E6" w:rsidP="00AF43E6">
      <w:pPr>
        <w:snapToGrid w:val="0"/>
        <w:rPr>
          <w:rFonts w:ascii="UD デジタル 教科書体 NK-R" w:eastAsia="UD デジタル 教科書体 NK-R"/>
          <w:sz w:val="24"/>
          <w:szCs w:val="24"/>
        </w:rPr>
      </w:pPr>
    </w:p>
    <w:p w14:paraId="2FFD8B73" w14:textId="7CCA6C1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公正・中立・迅速な被保険者の権利救済に努めていく必要がありま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66"/>
      </w:tblGrid>
      <w:tr w:rsidR="00AF43E6" w:rsidRPr="00F5594D" w14:paraId="5CF15E2C" w14:textId="77777777" w:rsidTr="004449F8">
        <w:tc>
          <w:tcPr>
            <w:tcW w:w="5132" w:type="dxa"/>
            <w:shd w:val="clear" w:color="auto" w:fill="auto"/>
          </w:tcPr>
          <w:p w14:paraId="2CDB92E5"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4366" w:type="dxa"/>
            <w:shd w:val="clear" w:color="auto" w:fill="auto"/>
          </w:tcPr>
          <w:p w14:paraId="7E9F260B" w14:textId="331F1D53" w:rsidR="00AF43E6" w:rsidRPr="00F95FEC"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 xml:space="preserve">年度　　</w:t>
            </w:r>
            <w:r w:rsidR="00F95FEC">
              <w:rPr>
                <w:rFonts w:ascii="UD デジタル 教科書体 NK-R" w:eastAsia="UD デジタル 教科書体 NK-R" w:hAnsi="ＭＳ 明朝" w:hint="eastAsia"/>
                <w:sz w:val="24"/>
                <w:szCs w:val="24"/>
              </w:rPr>
              <w:t xml:space="preserve">　　　　　　</w:t>
            </w:r>
            <w:r w:rsidR="00F95FEC" w:rsidRPr="00F95FEC">
              <w:rPr>
                <w:rFonts w:ascii="UD デジタル 教科書体 NK-R" w:eastAsia="UD デジタル 教科書体 NK-R" w:hAnsi="ＭＳ 明朝" w:hint="eastAsia"/>
                <w:sz w:val="24"/>
                <w:szCs w:val="24"/>
              </w:rPr>
              <w:t xml:space="preserve">　</w:t>
            </w:r>
            <w:r w:rsidRPr="00F95FEC">
              <w:rPr>
                <w:rFonts w:ascii="UD デジタル 教科書体 NK-R" w:eastAsia="UD デジタル 教科書体 NK-R" w:hAnsi="ＭＳ 明朝" w:hint="eastAsia"/>
                <w:sz w:val="24"/>
                <w:szCs w:val="24"/>
              </w:rPr>
              <w:t>８５９件</w:t>
            </w:r>
          </w:p>
          <w:p w14:paraId="3A835F72"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４</w:t>
            </w:r>
            <w:r w:rsidRPr="00F5594D">
              <w:rPr>
                <w:rFonts w:ascii="UD デジタル 教科書体 NK-R" w:eastAsia="UD デジタル 教科書体 NK-R" w:hAnsi="ＭＳ 明朝" w:hint="eastAsia"/>
                <w:sz w:val="24"/>
                <w:szCs w:val="24"/>
              </w:rPr>
              <w:t xml:space="preserve">年度　　 </w:t>
            </w:r>
            <w:r>
              <w:rPr>
                <w:rFonts w:ascii="UD デジタル 教科書体 NK-R" w:eastAsia="UD デジタル 教科書体 NK-R" w:hAnsi="ＭＳ 明朝" w:hint="eastAsia"/>
                <w:sz w:val="24"/>
                <w:szCs w:val="24"/>
              </w:rPr>
              <w:t xml:space="preserve">　　　　　　</w:t>
            </w:r>
            <w:r w:rsidRPr="0064358F">
              <w:rPr>
                <w:rFonts w:ascii="UD デジタル 教科書体 NK-R" w:eastAsia="UD デジタル 教科書体 NK-R" w:hAnsi="ＭＳ 明朝" w:hint="eastAsia"/>
                <w:sz w:val="24"/>
                <w:szCs w:val="24"/>
              </w:rPr>
              <w:t>７８５</w:t>
            </w:r>
            <w:r w:rsidRPr="00F5594D">
              <w:rPr>
                <w:rFonts w:ascii="UD デジタル 教科書体 NK-R" w:eastAsia="UD デジタル 教科書体 NK-R" w:hAnsi="ＭＳ 明朝" w:hint="eastAsia"/>
                <w:sz w:val="24"/>
                <w:szCs w:val="24"/>
              </w:rPr>
              <w:t>件</w:t>
            </w:r>
          </w:p>
        </w:tc>
      </w:tr>
    </w:tbl>
    <w:p w14:paraId="22896437" w14:textId="7CA1795B" w:rsidR="00AF43E6" w:rsidRDefault="00AF43E6" w:rsidP="00AF43E6">
      <w:pPr>
        <w:snapToGrid w:val="0"/>
        <w:rPr>
          <w:rFonts w:ascii="UD デジタル 教科書体 NK-R" w:eastAsia="UD デジタル 教科書体 NK-R" w:hAnsi="ＭＳ ゴシック"/>
          <w:b/>
          <w:sz w:val="24"/>
          <w:szCs w:val="24"/>
          <w:bdr w:val="single" w:sz="4" w:space="0" w:color="auto"/>
        </w:rPr>
      </w:pPr>
    </w:p>
    <w:p w14:paraId="59B99184" w14:textId="2A27EA71"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5859C15F" w14:textId="77777777"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0BD648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6A945E0" w14:textId="77777777"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１．相談体制の充実を図ります</w:t>
      </w:r>
    </w:p>
    <w:p w14:paraId="16EA6C42" w14:textId="72353630" w:rsidR="00AF43E6" w:rsidRPr="0064358F"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市町村と連携して、地域包</w:t>
      </w:r>
      <w:r>
        <w:rPr>
          <w:rFonts w:ascii="UD デジタル 教科書体 NK-R" w:eastAsia="UD デジタル 教科書体 NK-R" w:hint="eastAsia"/>
          <w:sz w:val="24"/>
          <w:szCs w:val="24"/>
        </w:rPr>
        <w:t>括支援センターの認知度向上に取り組みます。</w:t>
      </w:r>
    </w:p>
    <w:p w14:paraId="3A47D733" w14:textId="77777777" w:rsidR="00AF43E6" w:rsidRPr="00FA7C6A" w:rsidRDefault="00AF43E6" w:rsidP="00AF43E6">
      <w:pPr>
        <w:snapToGrid w:val="0"/>
        <w:rPr>
          <w:rFonts w:ascii="UD デジタル 教科書体 NK-R" w:eastAsia="UD デジタル 教科書体 NK-R"/>
          <w:sz w:val="24"/>
          <w:szCs w:val="24"/>
        </w:rPr>
      </w:pPr>
    </w:p>
    <w:p w14:paraId="71179458" w14:textId="2DBD2B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地域の相談活動に取り組む民生委員・児童委員等が、高齢者の課題やニーズを把握する訪問型の相談活動を行えるよう、市町村に働きかけるとともに、</w:t>
      </w:r>
      <w:r w:rsidRPr="00BA38A0">
        <w:rPr>
          <w:rFonts w:ascii="UD デジタル 教科書体 NK-R" w:eastAsia="UD デジタル 教科書体 NK-R" w:hint="eastAsia"/>
          <w:sz w:val="24"/>
          <w:szCs w:val="24"/>
        </w:rPr>
        <w:t>コミュニティソーシャルワーカー（ＣＳＷ）の配置を進め、</w:t>
      </w:r>
      <w:r w:rsidRPr="00F5594D">
        <w:rPr>
          <w:rFonts w:ascii="UD デジタル 教科書体 NK-R" w:eastAsia="UD デジタル 教科書体 NK-R" w:hint="eastAsia"/>
          <w:sz w:val="24"/>
          <w:szCs w:val="24"/>
        </w:rPr>
        <w:t>相談体制の充実に取り組みます。</w:t>
      </w:r>
    </w:p>
    <w:p w14:paraId="30A2E57D" w14:textId="77777777" w:rsidR="00AF43E6" w:rsidRPr="008745C1" w:rsidRDefault="00AF43E6" w:rsidP="00AF43E6">
      <w:pPr>
        <w:snapToGrid w:val="0"/>
        <w:rPr>
          <w:rFonts w:ascii="UD デジタル 教科書体 NK-R" w:eastAsia="UD デジタル 教科書体 NK-R"/>
          <w:sz w:val="24"/>
          <w:szCs w:val="24"/>
        </w:rPr>
      </w:pPr>
    </w:p>
    <w:p w14:paraId="744AA713" w14:textId="2ADC558F"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また、地域住民の複雑化・複合化した支援ニーズに対応するため、令和</w:t>
      </w:r>
      <w:r>
        <w:rPr>
          <w:rFonts w:ascii="UD デジタル 教科書体 NK-R" w:eastAsia="UD デジタル 教科書体 NK-R" w:hint="eastAsia"/>
          <w:sz w:val="24"/>
          <w:szCs w:val="24"/>
        </w:rPr>
        <w:t>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6EF88CB8" w14:textId="77777777" w:rsidR="00AF43E6" w:rsidRPr="008745C1" w:rsidRDefault="00AF43E6" w:rsidP="00AF43E6">
      <w:pPr>
        <w:snapToGrid w:val="0"/>
        <w:ind w:left="282" w:hangingChars="110" w:hanging="282"/>
        <w:rPr>
          <w:rFonts w:ascii="UD デジタル 教科書体 NK-R" w:eastAsia="UD デジタル 教科書体 NK-R"/>
          <w:sz w:val="24"/>
          <w:szCs w:val="24"/>
        </w:rPr>
      </w:pPr>
    </w:p>
    <w:p w14:paraId="503B62C2" w14:textId="77777777" w:rsidR="00AF43E6" w:rsidRPr="00F5594D" w:rsidRDefault="00AF43E6" w:rsidP="00AF43E6">
      <w:pPr>
        <w:snapToGrid w:val="0"/>
        <w:rPr>
          <w:rFonts w:ascii="UD デジタル 教科書体 NK-R" w:eastAsia="UD デジタル 教科書体 NK-R"/>
          <w:sz w:val="24"/>
          <w:szCs w:val="24"/>
        </w:rPr>
      </w:pPr>
    </w:p>
    <w:p w14:paraId="11488652" w14:textId="77777777" w:rsidR="00AF43E6" w:rsidRPr="00F5594D" w:rsidRDefault="00AF43E6" w:rsidP="00AF43E6">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２．苦情処理体制の充実を図ります</w:t>
      </w:r>
    </w:p>
    <w:p w14:paraId="2655A319" w14:textId="44DB1940"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市町村、大阪府国民健康保険団体連合会、大阪府社会福祉協議会運営適正化委員会等と連携し、</w:t>
      </w:r>
      <w:r w:rsidRPr="003A15BA">
        <w:rPr>
          <w:rFonts w:ascii="UD デジタル 教科書体 NK-R" w:eastAsia="UD デジタル 教科書体 NK-R" w:hint="eastAsia"/>
          <w:sz w:val="24"/>
          <w:szCs w:val="24"/>
        </w:rPr>
        <w:t>苦情の再発防止や解消に取り組みます。</w:t>
      </w:r>
    </w:p>
    <w:p w14:paraId="3E5ECF79" w14:textId="77777777" w:rsidR="00AF43E6" w:rsidRPr="003A15BA" w:rsidRDefault="00AF43E6" w:rsidP="00AF43E6">
      <w:pPr>
        <w:snapToGrid w:val="0"/>
        <w:rPr>
          <w:rFonts w:ascii="UD デジタル 教科書体 NK-R" w:eastAsia="UD デジタル 教科書体 NK-R"/>
          <w:sz w:val="24"/>
          <w:szCs w:val="24"/>
        </w:rPr>
      </w:pPr>
    </w:p>
    <w:p w14:paraId="564A232E" w14:textId="415BDC4D"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高齢者施設・介護サービス事業者に対する</w:t>
      </w:r>
      <w:r>
        <w:rPr>
          <w:rFonts w:ascii="UD デジタル 教科書体 NK-R" w:eastAsia="UD デジタル 教科書体 NK-R" w:hint="eastAsia"/>
          <w:sz w:val="24"/>
          <w:szCs w:val="24"/>
        </w:rPr>
        <w:t>運営</w:t>
      </w:r>
      <w:r w:rsidRPr="003A15BA">
        <w:rPr>
          <w:rFonts w:ascii="UD デジタル 教科書体 NK-R" w:eastAsia="UD デジタル 教科書体 NK-R" w:hint="eastAsia"/>
          <w:sz w:val="24"/>
          <w:szCs w:val="24"/>
        </w:rPr>
        <w:t>指導等において、苦情処理の体制及び手順等の整備の指導に努めます。</w:t>
      </w:r>
    </w:p>
    <w:p w14:paraId="75348DD3" w14:textId="77777777" w:rsidR="00AF43E6" w:rsidRPr="00FA7C6A" w:rsidRDefault="00AF43E6" w:rsidP="00AF43E6">
      <w:pPr>
        <w:snapToGrid w:val="0"/>
        <w:rPr>
          <w:rFonts w:ascii="UD デジタル 教科書体 NK-R" w:eastAsia="UD デジタル 教科書体 NK-R"/>
          <w:sz w:val="24"/>
          <w:szCs w:val="24"/>
        </w:rPr>
      </w:pPr>
    </w:p>
    <w:p w14:paraId="7C31C9FD" w14:textId="57EF74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福祉サービスに関する苦情を解決するための相談、助言、事情調査又はあっせん等を行う大阪府社会福祉協議会運営適正化委員会が円滑な事業運営を図られるよう</w:t>
      </w:r>
      <w:r w:rsidRPr="00F5594D">
        <w:rPr>
          <w:rFonts w:ascii="UD デジタル 教科書体 NK-R" w:eastAsia="UD デジタル 教科書体 NK-R" w:hint="eastAsia"/>
          <w:sz w:val="24"/>
          <w:szCs w:val="24"/>
        </w:rPr>
        <w:t>支援します。</w:t>
      </w:r>
    </w:p>
    <w:p w14:paraId="1D1EF64F" w14:textId="77777777" w:rsidR="00AF43E6" w:rsidRDefault="00AF43E6" w:rsidP="00AF43E6">
      <w:pPr>
        <w:snapToGrid w:val="0"/>
        <w:rPr>
          <w:rFonts w:ascii="UD デジタル 教科書体 NK-R" w:eastAsia="UD デジタル 教科書体 NK-R"/>
          <w:sz w:val="24"/>
          <w:szCs w:val="24"/>
        </w:rPr>
      </w:pPr>
    </w:p>
    <w:p w14:paraId="47DBF0DE" w14:textId="77777777" w:rsidR="00AF43E6" w:rsidRDefault="00AF43E6" w:rsidP="00AF43E6">
      <w:pPr>
        <w:snapToGrid w:val="0"/>
        <w:rPr>
          <w:rFonts w:ascii="UD デジタル 教科書体 NK-R" w:eastAsia="UD デジタル 教科書体 NK-R"/>
          <w:sz w:val="24"/>
          <w:szCs w:val="24"/>
        </w:rPr>
      </w:pPr>
    </w:p>
    <w:p w14:paraId="5BB44904" w14:textId="77777777" w:rsidR="00AF43E6" w:rsidRPr="00F5594D" w:rsidRDefault="00AF43E6" w:rsidP="00AF43E6">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３．不服申立の審査を適切に運営します</w:t>
      </w:r>
    </w:p>
    <w:p w14:paraId="2E620C86" w14:textId="5EA2E494"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利用者の権利利益の救</w:t>
      </w:r>
      <w:r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w:t>
      </w:r>
      <w:r w:rsidR="003F5E9B">
        <w:rPr>
          <w:rFonts w:ascii="UD デジタル 教科書体 NK-R" w:eastAsia="UD デジタル 教科書体 NK-R" w:hint="eastAsia"/>
          <w:sz w:val="24"/>
          <w:szCs w:val="24"/>
        </w:rPr>
        <w:t>介護</w:t>
      </w:r>
      <w:r w:rsidRPr="00D81005">
        <w:rPr>
          <w:rFonts w:ascii="UD デジタル 教科書体 NK-R" w:eastAsia="UD デジタル 教科書体 NK-R" w:hint="eastAsia"/>
          <w:sz w:val="24"/>
          <w:szCs w:val="24"/>
        </w:rPr>
        <w:t>認定審査会が適切に運営されるよう各保険者に働きかけま</w:t>
      </w:r>
      <w:r w:rsidRPr="00F5594D">
        <w:rPr>
          <w:rFonts w:ascii="UD デジタル 教科書体 NK-R" w:eastAsia="UD デジタル 教科書体 NK-R" w:hint="eastAsia"/>
          <w:sz w:val="24"/>
          <w:szCs w:val="24"/>
        </w:rPr>
        <w:t>す。</w:t>
      </w:r>
    </w:p>
    <w:p w14:paraId="39E15AD6" w14:textId="184F0A61" w:rsidR="00E5059F" w:rsidRDefault="00E5059F" w:rsidP="00AF43E6">
      <w:pPr>
        <w:snapToGrid w:val="0"/>
        <w:rPr>
          <w:rFonts w:ascii="UD デジタル 教科書体 NK-R" w:eastAsia="UD デジタル 教科書体 NK-R"/>
          <w:sz w:val="24"/>
          <w:szCs w:val="24"/>
        </w:rPr>
      </w:pPr>
    </w:p>
    <w:p w14:paraId="2B4DDC65" w14:textId="77777777" w:rsidR="0048382C" w:rsidRDefault="0048382C" w:rsidP="00AF43E6">
      <w:pPr>
        <w:snapToGrid w:val="0"/>
        <w:rPr>
          <w:rFonts w:ascii="UD デジタル 教科書体 NK-R" w:eastAsia="UD デジタル 教科書体 NK-R"/>
          <w:sz w:val="24"/>
          <w:szCs w:val="24"/>
        </w:rPr>
      </w:pPr>
    </w:p>
    <w:p w14:paraId="19E98F23" w14:textId="77777777" w:rsidR="00E5059F" w:rsidRDefault="00E5059F" w:rsidP="00AF43E6">
      <w:pPr>
        <w:snapToGrid w:val="0"/>
        <w:rPr>
          <w:rFonts w:ascii="UD デジタル 教科書体 NK-R" w:eastAsia="UD デジタル 教科書体 NK-R"/>
          <w:sz w:val="24"/>
          <w:szCs w:val="24"/>
        </w:rPr>
      </w:pPr>
    </w:p>
    <w:p w14:paraId="1DB96D9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F5594D" w14:paraId="2B254032" w14:textId="77777777" w:rsidTr="004449F8">
        <w:trPr>
          <w:trHeight w:val="397"/>
        </w:trPr>
        <w:tc>
          <w:tcPr>
            <w:tcW w:w="6266" w:type="dxa"/>
            <w:tcBorders>
              <w:bottom w:val="double" w:sz="4" w:space="0" w:color="auto"/>
            </w:tcBorders>
            <w:shd w:val="clear" w:color="auto" w:fill="FFFF00"/>
            <w:vAlign w:val="center"/>
          </w:tcPr>
          <w:p w14:paraId="6DACEF79"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E6BDDB6"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F5594D" w14:paraId="16DAD1B8" w14:textId="77777777" w:rsidTr="004449F8">
        <w:trPr>
          <w:trHeight w:val="340"/>
        </w:trPr>
        <w:tc>
          <w:tcPr>
            <w:tcW w:w="10093" w:type="dxa"/>
            <w:gridSpan w:val="2"/>
            <w:tcBorders>
              <w:top w:val="double" w:sz="4" w:space="0" w:color="auto"/>
            </w:tcBorders>
            <w:shd w:val="clear" w:color="auto" w:fill="DAEEF3"/>
            <w:vAlign w:val="center"/>
          </w:tcPr>
          <w:p w14:paraId="4F1C9707"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１．相談体制の充実</w:t>
            </w:r>
          </w:p>
        </w:tc>
      </w:tr>
      <w:tr w:rsidR="00AF43E6" w:rsidRPr="00F5594D" w14:paraId="7EF20425" w14:textId="77777777" w:rsidTr="004449F8">
        <w:trPr>
          <w:trHeight w:val="416"/>
        </w:trPr>
        <w:tc>
          <w:tcPr>
            <w:tcW w:w="6266" w:type="dxa"/>
          </w:tcPr>
          <w:p w14:paraId="63AC4214" w14:textId="02A7FAC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○地域包括支援センターの周知【介護支援課】</w:t>
            </w:r>
          </w:p>
          <w:p w14:paraId="626FE8F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府ホームページ等による地域包括支援センターの周知に努めるとともに、パンフレットや広報誌等による市町村における認知度向上の取組みを働きかけます。</w:t>
            </w:r>
          </w:p>
        </w:tc>
        <w:tc>
          <w:tcPr>
            <w:tcW w:w="3827" w:type="dxa"/>
          </w:tcPr>
          <w:p w14:paraId="7A49DEB7"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2A897D14" w14:textId="77777777" w:rsidTr="004449F8">
        <w:trPr>
          <w:trHeight w:val="417"/>
        </w:trPr>
        <w:tc>
          <w:tcPr>
            <w:tcW w:w="6266" w:type="dxa"/>
          </w:tcPr>
          <w:p w14:paraId="2595EE6A" w14:textId="305A20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○介護予防ケアマネジメントや住民主体の地域づくりを学ぶ研修会の実施【介護支援課】</w:t>
            </w:r>
          </w:p>
          <w:p w14:paraId="03E80C7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外部専門家を招き、市町村職員等を対象に、自立支援・重度化防止に向けた介護予防ケアマネジメントや住民主体の地域づくりを学ぶ研修会を開催します。</w:t>
            </w:r>
          </w:p>
        </w:tc>
        <w:tc>
          <w:tcPr>
            <w:tcW w:w="3827" w:type="dxa"/>
          </w:tcPr>
          <w:p w14:paraId="7831D371"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6F384CE" w14:textId="77777777" w:rsidTr="004449F8">
        <w:trPr>
          <w:trHeight w:val="783"/>
        </w:trPr>
        <w:tc>
          <w:tcPr>
            <w:tcW w:w="6266" w:type="dxa"/>
          </w:tcPr>
          <w:p w14:paraId="779038CF"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○民生委員・児童委員等への各種研修の実施【地域福祉課】</w:t>
            </w:r>
          </w:p>
          <w:p w14:paraId="72E06784"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tcPr>
          <w:p w14:paraId="25F018C8"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7F4B2E8" w14:textId="77777777" w:rsidTr="004449F8">
        <w:trPr>
          <w:trHeight w:val="1111"/>
        </w:trPr>
        <w:tc>
          <w:tcPr>
            <w:tcW w:w="6266" w:type="dxa"/>
          </w:tcPr>
          <w:p w14:paraId="473A85A3" w14:textId="77777777" w:rsidR="00AF43E6" w:rsidRPr="00BA38A0"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〇コミュニティソーシャルワーカー（ＣＳＷ）の配置促進【地域福祉課】</w:t>
            </w:r>
          </w:p>
          <w:p w14:paraId="2B259DE6"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既存のサービスだけでは対応困難な事案の解決に取り組むコミュニティソーシャルワーカー（ＣＳＷ）の配置促進に取り組みます。</w:t>
            </w:r>
          </w:p>
        </w:tc>
        <w:tc>
          <w:tcPr>
            <w:tcW w:w="3827" w:type="dxa"/>
          </w:tcPr>
          <w:p w14:paraId="5D2758AB"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・全中学校区※に１名配置</w:t>
            </w:r>
          </w:p>
          <w:p w14:paraId="49818956"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１３５名（令和５年４月１日時点）</w:t>
            </w:r>
          </w:p>
          <w:p w14:paraId="097E93B1"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※指定都市・中核市を除いた府内３４市町村における実績</w:t>
            </w:r>
          </w:p>
        </w:tc>
      </w:tr>
      <w:tr w:rsidR="00AF43E6" w:rsidRPr="00F5594D" w14:paraId="44273976" w14:textId="77777777" w:rsidTr="004449F8">
        <w:trPr>
          <w:trHeight w:val="783"/>
        </w:trPr>
        <w:tc>
          <w:tcPr>
            <w:tcW w:w="6266" w:type="dxa"/>
          </w:tcPr>
          <w:p w14:paraId="618064AB" w14:textId="628A180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○相談対応の支援【介護支援課】</w:t>
            </w:r>
          </w:p>
          <w:p w14:paraId="15A2CDAA"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介護サービス相談員養成研修の支援や相談対応の好事例を集めた相談対応事例集の提供を行います。</w:t>
            </w:r>
          </w:p>
        </w:tc>
        <w:tc>
          <w:tcPr>
            <w:tcW w:w="3827" w:type="dxa"/>
          </w:tcPr>
          <w:p w14:paraId="21B8A88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事例集を提供（随時）</w:t>
            </w:r>
          </w:p>
        </w:tc>
      </w:tr>
      <w:tr w:rsidR="00AF43E6" w:rsidRPr="00F5594D" w14:paraId="2C8C04CD" w14:textId="77777777" w:rsidTr="004449F8">
        <w:trPr>
          <w:trHeight w:val="783"/>
        </w:trPr>
        <w:tc>
          <w:tcPr>
            <w:tcW w:w="6266" w:type="dxa"/>
          </w:tcPr>
          <w:p w14:paraId="2FD43098" w14:textId="4AE72E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○介護サービス相談員派遣等事業の拡大促進【介護支援課】</w:t>
            </w:r>
          </w:p>
          <w:p w14:paraId="7A59110E" w14:textId="382C31B3"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利用者の疑問や不満、不安を聞き、未然に解消を図る</w:t>
            </w:r>
            <w:r w:rsidRPr="00AB1F0D">
              <w:rPr>
                <w:rFonts w:ascii="UD デジタル 教科書体 NK-R" w:eastAsia="UD デジタル 教科書体 NK-R" w:hAnsi="ＭＳ Ｐゴシック" w:cs="ＭＳ Ｐゴシック" w:hint="eastAsia"/>
                <w:kern w:val="0"/>
                <w:szCs w:val="21"/>
              </w:rPr>
              <w:t>介護サービス相談員派遣等事業</w:t>
            </w:r>
            <w:r w:rsidRPr="00F63EA8">
              <w:rPr>
                <w:rFonts w:ascii="UD デジタル 教科書体 NK-R" w:eastAsia="UD デジタル 教科書体 NK-R" w:hAnsi="ＭＳ Ｐゴシック" w:cs="ＭＳ Ｐゴシック" w:hint="eastAsia"/>
                <w:kern w:val="0"/>
                <w:szCs w:val="21"/>
              </w:rPr>
              <w:t>を拡大するため、市町村への働きかけや研修の支援等を実施します。</w:t>
            </w:r>
          </w:p>
        </w:tc>
        <w:tc>
          <w:tcPr>
            <w:tcW w:w="3827" w:type="dxa"/>
          </w:tcPr>
          <w:p w14:paraId="45F03E1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実施市町村の拡大：</w:t>
            </w:r>
            <w:r>
              <w:rPr>
                <w:rFonts w:ascii="UD デジタル 教科書体 NK-R" w:eastAsia="UD デジタル 教科書体 NK-R" w:hAnsi="ＭＳ Ｐゴシック" w:cs="ＭＳ Ｐゴシック" w:hint="eastAsia"/>
                <w:kern w:val="0"/>
                <w:szCs w:val="21"/>
              </w:rPr>
              <w:t>３３</w:t>
            </w:r>
            <w:r w:rsidRPr="00C46745">
              <w:rPr>
                <w:rFonts w:ascii="UD デジタル 教科書体 NK-R" w:eastAsia="UD デジタル 教科書体 NK-R" w:hAnsi="ＭＳ Ｐゴシック" w:cs="ＭＳ Ｐゴシック" w:hint="eastAsia"/>
                <w:kern w:val="0"/>
                <w:szCs w:val="21"/>
              </w:rPr>
              <w:t>市町村（</w:t>
            </w:r>
            <w:r>
              <w:rPr>
                <w:rFonts w:ascii="UD デジタル 教科書体 NK-R" w:eastAsia="UD デジタル 教科書体 NK-R" w:hAnsi="ＭＳ Ｐゴシック" w:cs="ＭＳ Ｐゴシック" w:hint="eastAsia"/>
                <w:kern w:val="0"/>
                <w:szCs w:val="21"/>
              </w:rPr>
              <w:t>令和８</w:t>
            </w:r>
            <w:r w:rsidRPr="00C46745">
              <w:rPr>
                <w:rFonts w:ascii="UD デジタル 教科書体 NK-R" w:eastAsia="UD デジタル 教科書体 NK-R" w:hAnsi="ＭＳ Ｐゴシック" w:cs="ＭＳ Ｐゴシック" w:hint="eastAsia"/>
                <w:kern w:val="0"/>
                <w:szCs w:val="21"/>
              </w:rPr>
              <w:t>年度末までに）</w:t>
            </w:r>
          </w:p>
        </w:tc>
      </w:tr>
      <w:tr w:rsidR="00AF43E6" w:rsidRPr="00F5594D" w14:paraId="46D518BA" w14:textId="77777777" w:rsidTr="004449F8">
        <w:trPr>
          <w:trHeight w:val="340"/>
        </w:trPr>
        <w:tc>
          <w:tcPr>
            <w:tcW w:w="10093" w:type="dxa"/>
            <w:gridSpan w:val="2"/>
            <w:shd w:val="clear" w:color="auto" w:fill="DAEEF3"/>
            <w:vAlign w:val="center"/>
          </w:tcPr>
          <w:p w14:paraId="12A108A3"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２．苦情処理体制の充実</w:t>
            </w:r>
          </w:p>
        </w:tc>
      </w:tr>
      <w:tr w:rsidR="00AF43E6" w:rsidRPr="00F5594D" w14:paraId="3BD6870A" w14:textId="77777777" w:rsidTr="004449F8">
        <w:trPr>
          <w:trHeight w:val="673"/>
        </w:trPr>
        <w:tc>
          <w:tcPr>
            <w:tcW w:w="6266" w:type="dxa"/>
          </w:tcPr>
          <w:p w14:paraId="7822644B" w14:textId="62924C35"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○円滑な苦情対応【介護支援課】</w:t>
            </w:r>
          </w:p>
          <w:p w14:paraId="5A6E9172"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大阪府国民健康保険団体連合会における苦情処理業務が関係機関と連携して円滑に行われるよう、相談支援体制の整備・運営に対する支援を行います。</w:t>
            </w:r>
          </w:p>
        </w:tc>
        <w:tc>
          <w:tcPr>
            <w:tcW w:w="3827" w:type="dxa"/>
          </w:tcPr>
          <w:p w14:paraId="5ECEBA86"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・国保連における苦情・相談事例の情報提供</w:t>
            </w:r>
          </w:p>
        </w:tc>
      </w:tr>
      <w:tr w:rsidR="00AF43E6" w:rsidRPr="00F5594D" w14:paraId="53F1EF62" w14:textId="77777777" w:rsidTr="004449F8">
        <w:trPr>
          <w:trHeight w:val="673"/>
        </w:trPr>
        <w:tc>
          <w:tcPr>
            <w:tcW w:w="6266" w:type="dxa"/>
          </w:tcPr>
          <w:p w14:paraId="300754BD" w14:textId="72A7B6CA"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○苦情処理の体制及び手順等の整備【介護事業者課】</w:t>
            </w:r>
          </w:p>
          <w:p w14:paraId="244AA2CA" w14:textId="1E6859AC"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大阪府国民健康保険団体連合会の介護給付適正化システムを活用するなど、運営指導において、事業所における苦情処理の体制及び手順等の整備の指導を実施します。</w:t>
            </w:r>
          </w:p>
        </w:tc>
        <w:tc>
          <w:tcPr>
            <w:tcW w:w="3827" w:type="dxa"/>
          </w:tcPr>
          <w:p w14:paraId="5393C0E7" w14:textId="77777777" w:rsidR="00AF43E6" w:rsidRPr="00AD4928" w:rsidRDefault="00AF43E6" w:rsidP="004449F8">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・運営指導：６０施設/年</w:t>
            </w:r>
          </w:p>
          <w:p w14:paraId="5E53E7D6" w14:textId="665C428B" w:rsidR="00AD4928" w:rsidRPr="00F95FEC" w:rsidRDefault="00AD492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・運営指導：１００事業所/年</w:t>
            </w:r>
          </w:p>
        </w:tc>
      </w:tr>
      <w:tr w:rsidR="00AF43E6" w:rsidRPr="00F5594D" w14:paraId="78538AFA" w14:textId="77777777" w:rsidTr="004449F8">
        <w:trPr>
          <w:trHeight w:val="272"/>
        </w:trPr>
        <w:tc>
          <w:tcPr>
            <w:tcW w:w="6266" w:type="dxa"/>
          </w:tcPr>
          <w:p w14:paraId="037958FF" w14:textId="7F7D4E05"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○「運営適正化委員会」の運営【地域福祉課】</w:t>
            </w:r>
          </w:p>
          <w:p w14:paraId="6157F2AB" w14:textId="53EAF32C"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る苦情解決に関する研修実施及び事業の周知・啓発に係る支援を行います。</w:t>
            </w:r>
          </w:p>
        </w:tc>
        <w:tc>
          <w:tcPr>
            <w:tcW w:w="3827" w:type="dxa"/>
          </w:tcPr>
          <w:p w14:paraId="060587A1" w14:textId="77777777" w:rsidR="00AF43E6" w:rsidRPr="00E27FD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w:t>
            </w:r>
            <w:r>
              <w:rPr>
                <w:rFonts w:ascii="UD デジタル 教科書体 NK-R" w:eastAsia="UD デジタル 教科書体 NK-R" w:hAnsi="ＭＳ Ｐゴシック" w:cs="ＭＳ Ｐゴシック" w:hint="eastAsia"/>
                <w:kern w:val="0"/>
                <w:szCs w:val="21"/>
              </w:rPr>
              <w:t>6</w:t>
            </w:r>
            <w:r>
              <w:rPr>
                <w:rFonts w:ascii="UD デジタル 教科書体 NK-R" w:eastAsia="UD デジタル 教科書体 NK-R" w:hAnsi="ＭＳ Ｐゴシック" w:cs="ＭＳ Ｐゴシック"/>
                <w:kern w:val="0"/>
                <w:szCs w:val="21"/>
              </w:rPr>
              <w:t>0</w:t>
            </w:r>
            <w:r w:rsidRPr="00E27FD6">
              <w:rPr>
                <w:rFonts w:ascii="UD デジタル 教科書体 NK-R" w:eastAsia="UD デジタル 教科書体 NK-R" w:hAnsi="ＭＳ Ｐゴシック" w:cs="ＭＳ Ｐゴシック" w:hint="eastAsia"/>
                <w:kern w:val="0"/>
                <w:szCs w:val="21"/>
              </w:rPr>
              <w:t>名/年１回</w:t>
            </w:r>
          </w:p>
          <w:p w14:paraId="1D30E87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w:t>
            </w:r>
            <w:r w:rsidRPr="00CA0076">
              <w:rPr>
                <w:rFonts w:ascii="UD デジタル 教科書体 NK-R" w:eastAsia="UD デジタル 教科書体 NK-R" w:hAnsi="ＭＳ Ｐゴシック" w:cs="ＭＳ Ｐゴシック" w:hint="eastAsia"/>
                <w:kern w:val="0"/>
                <w:szCs w:val="21"/>
              </w:rPr>
              <w:t>２，０００部/年１回</w:t>
            </w:r>
          </w:p>
        </w:tc>
      </w:tr>
      <w:tr w:rsidR="00AF43E6" w:rsidRPr="00F5594D" w14:paraId="12C3582E" w14:textId="77777777" w:rsidTr="004449F8">
        <w:trPr>
          <w:trHeight w:val="283"/>
        </w:trPr>
        <w:tc>
          <w:tcPr>
            <w:tcW w:w="10093" w:type="dxa"/>
            <w:gridSpan w:val="2"/>
            <w:shd w:val="clear" w:color="auto" w:fill="DAEEF3"/>
          </w:tcPr>
          <w:p w14:paraId="38077FEC" w14:textId="41516C64"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３．不服申立の審査</w:t>
            </w:r>
          </w:p>
        </w:tc>
      </w:tr>
      <w:tr w:rsidR="00AF43E6" w:rsidRPr="00F5594D" w14:paraId="1B0A59DA" w14:textId="77777777" w:rsidTr="004449F8">
        <w:trPr>
          <w:trHeight w:val="673"/>
        </w:trPr>
        <w:tc>
          <w:tcPr>
            <w:tcW w:w="6266" w:type="dxa"/>
          </w:tcPr>
          <w:p w14:paraId="6B1A8F36" w14:textId="1BD93A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○審査請求の適切な対応【介護支援課】</w:t>
            </w:r>
          </w:p>
          <w:p w14:paraId="74F4F4CA" w14:textId="7979719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審査請求について介護保険審査会を適宜開催し、審理・裁決します。</w:t>
            </w:r>
          </w:p>
        </w:tc>
        <w:tc>
          <w:tcPr>
            <w:tcW w:w="3827" w:type="dxa"/>
          </w:tcPr>
          <w:p w14:paraId="745FD20E"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・提出案件に対し、できる限り迅速かつ適正な審理・裁決の実施</w:t>
            </w:r>
          </w:p>
        </w:tc>
      </w:tr>
      <w:tr w:rsidR="00AF43E6" w:rsidRPr="00F5594D" w14:paraId="202473E6" w14:textId="77777777" w:rsidTr="004449F8">
        <w:trPr>
          <w:trHeight w:val="673"/>
        </w:trPr>
        <w:tc>
          <w:tcPr>
            <w:tcW w:w="6266" w:type="dxa"/>
          </w:tcPr>
          <w:p w14:paraId="7725AFEC" w14:textId="6C2093F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○審査請求事案の市町村共有【介護支援課】</w:t>
            </w:r>
          </w:p>
          <w:p w14:paraId="7BDAE59F" w14:textId="1208D2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市町村の職員等に対し、審査請求の認容事案の共有や助言を実施します。</w:t>
            </w:r>
          </w:p>
        </w:tc>
        <w:tc>
          <w:tcPr>
            <w:tcW w:w="3827" w:type="dxa"/>
          </w:tcPr>
          <w:p w14:paraId="17A7EC64" w14:textId="48A96F5F"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E231A">
              <w:rPr>
                <w:rFonts w:ascii="UD デジタル 教科書体 NK-R" w:eastAsia="UD デジタル 教科書体 NK-R" w:hAnsi="ＭＳ Ｐゴシック" w:cs="ＭＳ Ｐゴシック" w:hint="eastAsia"/>
                <w:kern w:val="0"/>
                <w:szCs w:val="21"/>
              </w:rPr>
              <w:t>介護</w:t>
            </w:r>
            <w:r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bl>
    <w:p w14:paraId="4E6F20ED" w14:textId="77777777" w:rsidR="0048382C" w:rsidRDefault="0048382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3933E3E" w14:textId="63E54D99" w:rsidR="00F95FEC" w:rsidRDefault="0048382C" w:rsidP="00F95FEC">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mc:AlternateContent>
          <mc:Choice Requires="wps">
            <w:drawing>
              <wp:anchor distT="4294967295" distB="4294967295" distL="114300" distR="114300" simplePos="0" relativeHeight="251782144" behindDoc="0" locked="0" layoutInCell="1" allowOverlap="1" wp14:anchorId="4D472264" wp14:editId="57254C5B">
                <wp:simplePos x="0" y="0"/>
                <wp:positionH relativeFrom="column">
                  <wp:posOffset>-10795</wp:posOffset>
                </wp:positionH>
                <wp:positionV relativeFrom="paragraph">
                  <wp:posOffset>264160</wp:posOffset>
                </wp:positionV>
                <wp:extent cx="6477000" cy="0"/>
                <wp:effectExtent l="0" t="38100" r="57150" b="57150"/>
                <wp:wrapNone/>
                <wp:docPr id="72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067E0" id="直線コネクタ 28" o:spid="_x0000_s1026" style="position:absolute;left:0;text-align:left;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0.8pt" to="50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" strokeweight="1.5pt">
                <v:stroke endarrow="oval" linestyle="thinThick"/>
              </v:line>
            </w:pict>
          </mc:Fallback>
        </mc:AlternateContent>
      </w:r>
      <w:r w:rsidR="00F95FEC">
        <w:rPr>
          <w:rFonts w:ascii="UD デジタル 教科書体 NK-R" w:eastAsia="UD デジタル 教科書体 NK-R" w:hAnsi="ＭＳ Ｐゴシック" w:hint="eastAsia"/>
          <w:b/>
          <w:sz w:val="28"/>
          <w:szCs w:val="28"/>
        </w:rPr>
        <w:t>第</w:t>
      </w:r>
      <w:r w:rsidR="00F95FEC" w:rsidRPr="0068792D">
        <w:rPr>
          <w:rFonts w:ascii="UD デジタル 教科書体 NK-R" w:eastAsia="UD デジタル 教科書体 NK-R" w:hAnsi="ＭＳ Ｐゴシック" w:hint="eastAsia"/>
          <w:b/>
          <w:sz w:val="28"/>
          <w:szCs w:val="28"/>
        </w:rPr>
        <w:t>８節　介護給付等適正化（第６期大阪府</w:t>
      </w:r>
      <w:r w:rsidR="00F95FEC" w:rsidRPr="000316B1">
        <w:rPr>
          <w:rFonts w:ascii="UD デジタル 教科書体 NK-R" w:eastAsia="UD デジタル 教科書体 NK-R" w:hAnsi="ＭＳ Ｐゴシック" w:hint="eastAsia"/>
          <w:b/>
          <w:sz w:val="28"/>
          <w:szCs w:val="28"/>
        </w:rPr>
        <w:t>介護給付適正化計画）</w:t>
      </w:r>
    </w:p>
    <w:p w14:paraId="52C7A830" w14:textId="588749F2" w:rsidR="00F95FEC" w:rsidRPr="000316B1" w:rsidRDefault="00F95FEC" w:rsidP="00F95FEC">
      <w:pPr>
        <w:snapToGrid w:val="0"/>
        <w:rPr>
          <w:rFonts w:ascii="UD デジタル 教科書体 NK-R" w:eastAsia="UD デジタル 教科書体 NK-R" w:hAnsi="ＭＳ Ｐゴシック"/>
          <w:b/>
          <w:sz w:val="28"/>
          <w:szCs w:val="28"/>
        </w:rPr>
      </w:pPr>
    </w:p>
    <w:p w14:paraId="508C2735" w14:textId="10A79820" w:rsidR="00F95FEC" w:rsidRPr="000316B1" w:rsidRDefault="00F95FEC" w:rsidP="00F95FEC">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14:paraId="2BC8FA11" w14:textId="77777777" w:rsidR="00F95FEC" w:rsidRPr="000316B1" w:rsidRDefault="00F95FEC" w:rsidP="00F95FEC">
      <w:pPr>
        <w:snapToGrid w:val="0"/>
        <w:rPr>
          <w:rFonts w:ascii="UD デジタル 教科書体 NK-R" w:eastAsia="UD デジタル 教科書体 NK-R" w:hAnsi="HG丸ｺﾞｼｯｸM-PRO"/>
          <w:b/>
          <w:sz w:val="24"/>
          <w:szCs w:val="24"/>
        </w:rPr>
      </w:pPr>
      <w:r w:rsidRPr="000316B1">
        <w:rPr>
          <w:rFonts w:ascii="UD デジタル 教科書体 NK-R" w:eastAsia="UD デジタル 教科書体 NK-R" w:hint="eastAsia"/>
          <w:noProof/>
        </w:rPr>
        <mc:AlternateContent>
          <mc:Choice Requires="wps">
            <w:drawing>
              <wp:anchor distT="0" distB="0" distL="114300" distR="114300" simplePos="0" relativeHeight="251783168" behindDoc="0" locked="0" layoutInCell="1" allowOverlap="1" wp14:anchorId="2837AD25" wp14:editId="7AFA2361">
                <wp:simplePos x="0" y="0"/>
                <wp:positionH relativeFrom="column">
                  <wp:posOffset>-12065</wp:posOffset>
                </wp:positionH>
                <wp:positionV relativeFrom="paragraph">
                  <wp:posOffset>48895</wp:posOffset>
                </wp:positionV>
                <wp:extent cx="6419850" cy="370205"/>
                <wp:effectExtent l="13970" t="11430" r="14605" b="8890"/>
                <wp:wrapNone/>
                <wp:docPr id="7222"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70205"/>
                        </a:xfrm>
                        <a:prstGeom prst="roundRect">
                          <a:avLst>
                            <a:gd name="adj" fmla="val 4921"/>
                          </a:avLst>
                        </a:prstGeom>
                        <a:solidFill>
                          <a:srgbClr val="EBF1DE"/>
                        </a:solidFill>
                        <a:ln w="12700" algn="ctr">
                          <a:solidFill>
                            <a:srgbClr val="000000"/>
                          </a:solidFill>
                          <a:round/>
                          <a:headEnd/>
                          <a:tailEnd/>
                        </a:ln>
                      </wps:spPr>
                      <wps:txbx>
                        <w:txbxContent>
                          <w:p w14:paraId="51301D9F" w14:textId="77777777" w:rsidR="00F95FEC" w:rsidRPr="00B5000E" w:rsidRDefault="00F95FEC" w:rsidP="00F95FEC">
                            <w:pPr>
                              <w:snapToGrid w:val="0"/>
                              <w:ind w:left="257" w:hangingChars="100" w:hanging="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37AD25" id="_x0000_s1069" style="position:absolute;left:0;text-align:left;margin-left:-.95pt;margin-top:3.85pt;width:505.5pt;height:2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" fillcolor="#ebf1de" strokeweight="1pt">
                <v:textbox>
                  <w:txbxContent>
                    <w:p w14:paraId="51301D9F" w14:textId="77777777" w:rsidR="00F95FEC" w:rsidRPr="00B5000E" w:rsidRDefault="00F95FEC" w:rsidP="00F95FEC">
                      <w:pPr>
                        <w:snapToGrid w:val="0"/>
                        <w:ind w:left="257" w:hangingChars="100" w:hanging="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txbxContent>
                </v:textbox>
              </v:roundrect>
            </w:pict>
          </mc:Fallback>
        </mc:AlternateContent>
      </w:r>
    </w:p>
    <w:p w14:paraId="582E2189" w14:textId="4FCA318E" w:rsidR="00F95FEC" w:rsidRPr="000316B1" w:rsidRDefault="00F95FEC" w:rsidP="00F95FEC">
      <w:pPr>
        <w:snapToGrid w:val="0"/>
        <w:rPr>
          <w:rFonts w:ascii="UD デジタル 教科書体 NK-R" w:eastAsia="UD デジタル 教科書体 NK-R" w:hAnsi="HG丸ｺﾞｼｯｸM-PRO"/>
          <w:b/>
          <w:sz w:val="24"/>
          <w:szCs w:val="24"/>
        </w:rPr>
      </w:pPr>
    </w:p>
    <w:p w14:paraId="7CC969EB" w14:textId="78EA55D1" w:rsidR="00F95FEC" w:rsidRDefault="00F95FEC" w:rsidP="00F95FEC">
      <w:pPr>
        <w:snapToGrid w:val="0"/>
        <w:rPr>
          <w:rFonts w:ascii="UD デジタル 教科書体 NK-R" w:eastAsia="UD デジタル 教科書体 NK-R" w:hAnsi="ＭＳ ゴシック"/>
          <w:b/>
          <w:sz w:val="24"/>
          <w:szCs w:val="24"/>
          <w:bdr w:val="single" w:sz="4" w:space="0" w:color="auto"/>
        </w:rPr>
      </w:pPr>
    </w:p>
    <w:p w14:paraId="55F164D1" w14:textId="77777777" w:rsidR="00F95FEC"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14:paraId="28B576ED" w14:textId="4B50CE80" w:rsidR="00F95FEC" w:rsidRDefault="00F95FEC" w:rsidP="00F95FE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Pr>
          <w:rFonts w:ascii="UD デジタル 教科書体 NK-R" w:eastAsia="UD デジタル 教科書体 NK-R" w:hAnsi="ＭＳ 明朝" w:hint="eastAsia"/>
          <w:sz w:val="24"/>
          <w:szCs w:val="24"/>
        </w:rPr>
        <w:t>市町村は、</w:t>
      </w:r>
      <w:r w:rsidRPr="00B5000E">
        <w:rPr>
          <w:rFonts w:ascii="UD デジタル 教科書体 NK-R" w:eastAsia="UD デジタル 教科書体 NK-R" w:hAnsi="ＭＳ 明朝" w:hint="eastAsia"/>
          <w:sz w:val="24"/>
          <w:szCs w:val="24"/>
        </w:rPr>
        <w:t>国の</w:t>
      </w:r>
      <w:r w:rsidR="00523F2E">
        <w:rPr>
          <w:rFonts w:ascii="UD デジタル 教科書体 NK-R" w:eastAsia="UD デジタル 教科書体 NK-R" w:hAnsi="ＭＳ 明朝" w:hint="eastAsia"/>
          <w:sz w:val="24"/>
          <w:szCs w:val="24"/>
        </w:rPr>
        <w:t>「</w:t>
      </w:r>
      <w:r w:rsidRPr="00B5000E">
        <w:rPr>
          <w:rFonts w:ascii="UD デジタル 教科書体 NK-R" w:eastAsia="UD デジタル 教科書体 NK-R" w:hAnsi="ＭＳ 明朝" w:hint="eastAsia"/>
          <w:sz w:val="24"/>
          <w:szCs w:val="24"/>
        </w:rPr>
        <w:t>「介護給付適正</w:t>
      </w:r>
      <w:r w:rsidRPr="00523F2E">
        <w:rPr>
          <w:rFonts w:ascii="UD デジタル 教科書体 NK-R" w:eastAsia="UD デジタル 教科書体 NK-R" w:hAnsi="ＭＳ 明朝" w:hint="eastAsia"/>
          <w:color w:val="000000" w:themeColor="text1"/>
          <w:sz w:val="24"/>
          <w:szCs w:val="24"/>
        </w:rPr>
        <w:t>化計画」に関する指針</w:t>
      </w:r>
      <w:r w:rsidRPr="00B5000E">
        <w:rPr>
          <w:rFonts w:ascii="UD デジタル 教科書体 NK-R" w:eastAsia="UD デジタル 教科書体 NK-R" w:hAnsi="ＭＳ 明朝" w:hint="eastAsia"/>
          <w:sz w:val="24"/>
          <w:szCs w:val="24"/>
        </w:rPr>
        <w:t>」等に基づき、適正化事業を実施していますが、保険者の体制等には差があり、取組みにもばらつきがあることから、大阪府としては、先行事例の共有等を通じ市町村の取組みを支援していく必要があります。</w:t>
      </w:r>
    </w:p>
    <w:p w14:paraId="760ED066" w14:textId="77777777" w:rsidR="0048382C" w:rsidRDefault="0048382C" w:rsidP="00F95FEC">
      <w:pPr>
        <w:snapToGrid w:val="0"/>
        <w:ind w:left="257" w:hangingChars="100" w:hanging="257"/>
        <w:rPr>
          <w:rFonts w:ascii="UD デジタル 教科書体 NK-R" w:eastAsia="UD デジタル 教科書体 NK-R" w:hAnsi="ＭＳ 明朝"/>
          <w:sz w:val="24"/>
          <w:szCs w:val="24"/>
        </w:rPr>
      </w:pPr>
    </w:p>
    <w:p w14:paraId="54A02322" w14:textId="77777777" w:rsidR="00F95FEC" w:rsidRPr="00B5000E" w:rsidRDefault="00F95FEC" w:rsidP="00F95FEC">
      <w:pPr>
        <w:snapToGrid w:val="0"/>
        <w:ind w:left="257" w:hangingChars="100" w:hanging="257"/>
        <w:rPr>
          <w:rFonts w:ascii="UD デジタル 教科書体 NK-R" w:eastAsia="UD デジタル 教科書体 NK-R" w:hAnsi="ＭＳ 明朝"/>
          <w:sz w:val="24"/>
          <w:szCs w:val="24"/>
        </w:rPr>
      </w:pPr>
      <w:r w:rsidRPr="0068792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68792D">
        <w:rPr>
          <w:rFonts w:ascii="UD デジタル 教科書体 NK-R" w:eastAsia="UD デジタル 教科書体 NK-R" w:hAnsi="ＭＳ 明朝" w:hint="eastAsia"/>
          <w:sz w:val="24"/>
          <w:szCs w:val="24"/>
        </w:rPr>
        <w:t>今期の国の指針では、「要介護認定の適正化」、「ケアプラン等の点検」、「医療情報との突合・縦覧点検」が主要事業と位置づけられました。この給付適正化主要３事業及び積極的な実施が望まれる取組について、大阪府内保険者での実施状況は下表のとおりです。</w:t>
      </w:r>
    </w:p>
    <w:p w14:paraId="1E70C2AB" w14:textId="11A2FD08" w:rsidR="00F95FEC" w:rsidRDefault="00F95FEC" w:rsidP="00F95FEC">
      <w:pPr>
        <w:snapToGrid w:val="0"/>
        <w:ind w:firstLineChars="100" w:firstLine="227"/>
        <w:rPr>
          <w:rFonts w:ascii="UD デジタル 教科書体 NK-R" w:eastAsia="UD デジタル 教科書体 NK-R"/>
          <w:color w:val="00000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参考：各保険者の介</w:t>
      </w:r>
      <w:r w:rsidRPr="00B5000E">
        <w:rPr>
          <w:rFonts w:ascii="UD デジタル 教科書体 NK-R" w:eastAsia="UD デジタル 教科書体 NK-R" w:hint="eastAsia"/>
        </w:rPr>
        <w:t>護給付適正化事</w:t>
      </w:r>
      <w:r w:rsidRPr="000316B1">
        <w:rPr>
          <w:rFonts w:ascii="UD デジタル 教科書体 NK-R" w:eastAsia="UD デジタル 教科書体 NK-R" w:hint="eastAsia"/>
          <w:color w:val="000000"/>
        </w:rPr>
        <w:t>業の実施率】</w:t>
      </w:r>
    </w:p>
    <w:p w14:paraId="66E8E280" w14:textId="025FEAF2" w:rsidR="00F95FEC" w:rsidRDefault="00F95FEC" w:rsidP="00F95FEC">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 xml:space="preserve">　</w:t>
      </w:r>
      <w:r w:rsidRPr="000316B1">
        <w:rPr>
          <w:rFonts w:ascii="UD デジタル 教科書体 NK-R" w:eastAsia="UD デジタル 教科書体 NK-R" w:hint="eastAsia"/>
          <w:color w:val="000000"/>
          <w:sz w:val="20"/>
        </w:rPr>
        <w:t>※（　）内の数字は実施保険者数</w:t>
      </w:r>
      <w:r w:rsidRPr="0068792D">
        <w:rPr>
          <w:rFonts w:ascii="UD デジタル 教科書体 NK-R" w:eastAsia="UD デジタル 教科書体 NK-R" w:hint="eastAsia"/>
          <w:color w:val="000000"/>
          <w:sz w:val="20"/>
        </w:rPr>
        <w:t>。給付実績の活用は、複数年に一度の調査項目です。</w:t>
      </w:r>
    </w:p>
    <w:tbl>
      <w:tblPr>
        <w:tblW w:w="101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35"/>
        <w:gridCol w:w="1382"/>
        <w:gridCol w:w="1382"/>
        <w:gridCol w:w="1346"/>
        <w:gridCol w:w="1419"/>
        <w:gridCol w:w="1383"/>
      </w:tblGrid>
      <w:tr w:rsidR="00F95FEC" w:rsidRPr="000316B1" w14:paraId="60076F8E" w14:textId="77777777" w:rsidTr="004449F8">
        <w:trPr>
          <w:trHeight w:val="217"/>
          <w:jc w:val="right"/>
        </w:trPr>
        <w:tc>
          <w:tcPr>
            <w:tcW w:w="3256" w:type="dxa"/>
            <w:gridSpan w:val="2"/>
            <w:vMerge w:val="restart"/>
            <w:tcBorders>
              <w:top w:val="single" w:sz="4" w:space="0" w:color="auto"/>
              <w:left w:val="single" w:sz="4" w:space="0" w:color="auto"/>
              <w:right w:val="single" w:sz="4" w:space="0" w:color="auto"/>
            </w:tcBorders>
            <w:shd w:val="pct30" w:color="auto" w:fill="auto"/>
          </w:tcPr>
          <w:p w14:paraId="0F46342D" w14:textId="77777777" w:rsidR="00F95FEC" w:rsidRPr="005A643A" w:rsidRDefault="00F95FEC" w:rsidP="004449F8">
            <w:pPr>
              <w:snapToGrid w:val="0"/>
              <w:jc w:val="center"/>
              <w:rPr>
                <w:rFonts w:ascii="UD デジタル 教科書体 NK-R" w:eastAsia="UD デジタル 教科書体 NK-R" w:hAnsi="ＭＳ 明朝"/>
                <w:color w:val="000000"/>
                <w:szCs w:val="21"/>
              </w:rPr>
            </w:pPr>
          </w:p>
        </w:tc>
        <w:tc>
          <w:tcPr>
            <w:tcW w:w="4110"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14:paraId="134C5680"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４</w:t>
            </w:r>
            <w:r w:rsidRPr="000316B1">
              <w:rPr>
                <w:rFonts w:ascii="UD デジタル 教科書体 NK-R" w:eastAsia="UD デジタル 教科書体 NK-R" w:hAnsi="ＭＳ 明朝" w:hint="eastAsia"/>
                <w:color w:val="000000"/>
                <w:szCs w:val="21"/>
              </w:rPr>
              <w:t>期</w:t>
            </w:r>
          </w:p>
        </w:tc>
        <w:tc>
          <w:tcPr>
            <w:tcW w:w="2802"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14:paraId="729F3028"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５</w:t>
            </w:r>
            <w:r w:rsidRPr="000316B1">
              <w:rPr>
                <w:rFonts w:ascii="UD デジタル 教科書体 NK-R" w:eastAsia="UD デジタル 教科書体 NK-R" w:hAnsi="ＭＳ 明朝" w:hint="eastAsia"/>
                <w:color w:val="000000"/>
                <w:szCs w:val="21"/>
              </w:rPr>
              <w:t>期</w:t>
            </w:r>
          </w:p>
        </w:tc>
      </w:tr>
      <w:tr w:rsidR="00F95FEC" w:rsidRPr="000316B1" w14:paraId="2F8E354B" w14:textId="77777777" w:rsidTr="004449F8">
        <w:trPr>
          <w:trHeight w:val="321"/>
          <w:jc w:val="right"/>
        </w:trPr>
        <w:tc>
          <w:tcPr>
            <w:tcW w:w="3256" w:type="dxa"/>
            <w:gridSpan w:val="2"/>
            <w:vMerge/>
            <w:tcBorders>
              <w:left w:val="single" w:sz="4" w:space="0" w:color="auto"/>
              <w:bottom w:val="single" w:sz="4" w:space="0" w:color="auto"/>
              <w:right w:val="single" w:sz="4" w:space="0" w:color="auto"/>
            </w:tcBorders>
          </w:tcPr>
          <w:p w14:paraId="184F92B3" w14:textId="77777777" w:rsidR="00F95FEC" w:rsidRPr="000316B1" w:rsidRDefault="00F95FEC" w:rsidP="004449F8">
            <w:pPr>
              <w:widowControl/>
              <w:snapToGrid w:val="0"/>
              <w:jc w:val="left"/>
              <w:rPr>
                <w:rFonts w:ascii="UD デジタル 教科書体 NK-R" w:eastAsia="UD デジタル 教科書体 NK-R" w:hAnsi="ＭＳ 明朝"/>
                <w:color w:val="000000"/>
                <w:szCs w:val="21"/>
              </w:rPr>
            </w:pP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3FBB9706" w14:textId="14D0F016"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6"/>
              </w:rPr>
              <w:t>平成30</w:t>
            </w:r>
            <w:r w:rsidRPr="009B03AA">
              <w:rPr>
                <w:rFonts w:ascii="UD デジタル 教科書体 NK-R" w:eastAsia="UD デジタル 教科書体 NK-R" w:hAnsi="ＭＳ 明朝" w:hint="eastAsia"/>
                <w:color w:val="000000"/>
                <w:sz w:val="18"/>
                <w:szCs w:val="16"/>
              </w:rPr>
              <w:t>年度</w:t>
            </w: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1A9D8B49"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w:t>
            </w:r>
            <w:r w:rsidRPr="009B03AA">
              <w:rPr>
                <w:rFonts w:ascii="UD デジタル 教科書体 NK-R" w:eastAsia="UD デジタル 教科書体 NK-R" w:hAnsi="ＭＳ 明朝" w:hint="eastAsia"/>
                <w:color w:val="000000"/>
                <w:sz w:val="18"/>
                <w:szCs w:val="16"/>
              </w:rPr>
              <w:t>年度</w:t>
            </w:r>
          </w:p>
        </w:tc>
        <w:tc>
          <w:tcPr>
            <w:tcW w:w="1346"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28F53BA6"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令和２</w:t>
            </w:r>
            <w:r w:rsidRPr="009B03AA">
              <w:rPr>
                <w:rFonts w:ascii="UD デジタル 教科書体 NK-R" w:eastAsia="UD デジタル 教科書体 NK-R" w:hAnsi="ＭＳ 明朝" w:hint="eastAsia"/>
                <w:color w:val="000000"/>
                <w:sz w:val="18"/>
                <w:szCs w:val="16"/>
              </w:rPr>
              <w:t>年度</w:t>
            </w:r>
          </w:p>
        </w:tc>
        <w:tc>
          <w:tcPr>
            <w:tcW w:w="1419"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62FE17C2"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令和３</w:t>
            </w:r>
            <w:r w:rsidRPr="009B03AA">
              <w:rPr>
                <w:rFonts w:ascii="UD デジタル 教科書体 NK-R" w:eastAsia="UD デジタル 教科書体 NK-R" w:hAnsi="ＭＳ 明朝" w:hint="eastAsia"/>
                <w:color w:val="000000"/>
                <w:sz w:val="18"/>
                <w:szCs w:val="16"/>
              </w:rPr>
              <w:t>年度</w:t>
            </w:r>
          </w:p>
        </w:tc>
        <w:tc>
          <w:tcPr>
            <w:tcW w:w="1383"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48E2601E"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Pr>
                <w:rFonts w:ascii="UD デジタル 教科書体 NK-R" w:eastAsia="UD デジタル 教科書体 NK-R" w:hAnsi="ＭＳ 明朝" w:hint="eastAsia"/>
                <w:color w:val="000000"/>
                <w:sz w:val="18"/>
                <w:szCs w:val="18"/>
              </w:rPr>
              <w:t>令和４</w:t>
            </w:r>
            <w:r w:rsidRPr="009B03AA">
              <w:rPr>
                <w:rFonts w:ascii="UD デジタル 教科書体 NK-R" w:eastAsia="UD デジタル 教科書体 NK-R" w:hAnsi="ＭＳ 明朝" w:hint="eastAsia"/>
                <w:color w:val="000000"/>
                <w:sz w:val="18"/>
                <w:szCs w:val="18"/>
              </w:rPr>
              <w:t>年度</w:t>
            </w:r>
          </w:p>
        </w:tc>
      </w:tr>
      <w:tr w:rsidR="00F95FEC" w:rsidRPr="000316B1" w14:paraId="5AC5E37E"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D9F424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要介護認定の適正化</w:t>
            </w:r>
          </w:p>
          <w:p w14:paraId="61BE9B4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＜主要①＞</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589609" w14:textId="143C2F0A"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80D8E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F0DAC2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A92EBC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516CECD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ゴシック" w:hint="eastAsia"/>
                <w:b/>
                <w:noProof/>
                <w:sz w:val="24"/>
                <w:szCs w:val="24"/>
              </w:rPr>
              <mc:AlternateContent>
                <mc:Choice Requires="wps">
                  <w:drawing>
                    <wp:anchor distT="0" distB="0" distL="114300" distR="114300" simplePos="0" relativeHeight="251784192" behindDoc="0" locked="0" layoutInCell="1" allowOverlap="1" wp14:anchorId="692C3041" wp14:editId="5F441CBB">
                      <wp:simplePos x="0" y="0"/>
                      <wp:positionH relativeFrom="column">
                        <wp:posOffset>57785</wp:posOffset>
                      </wp:positionH>
                      <wp:positionV relativeFrom="paragraph">
                        <wp:posOffset>168910</wp:posOffset>
                      </wp:positionV>
                      <wp:extent cx="637540" cy="3306445"/>
                      <wp:effectExtent l="0" t="0" r="10160" b="27305"/>
                      <wp:wrapNone/>
                      <wp:docPr id="7223" name="角丸四角形 8"/>
                      <wp:cNvGraphicFramePr/>
                      <a:graphic xmlns:a="http://schemas.openxmlformats.org/drawingml/2006/main">
                        <a:graphicData uri="http://schemas.microsoft.com/office/word/2010/wordprocessingShape">
                          <wps:wsp>
                            <wps:cNvSpPr/>
                            <wps:spPr>
                              <a:xfrm>
                                <a:off x="0" y="0"/>
                                <a:ext cx="637540" cy="33064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ED4C41" w14:textId="3D17B34B" w:rsidR="00F95FEC" w:rsidRDefault="00F95FEC" w:rsidP="00F95FEC">
                                  <w:pPr>
                                    <w:jc w:val="center"/>
                                  </w:pPr>
                                  <w:r>
                                    <w:rPr>
                                      <w:rFonts w:hint="eastAsia"/>
                                    </w:rPr>
                                    <w:t>厚労省</w:t>
                                  </w:r>
                                  <w:r>
                                    <w:t>調査</w:t>
                                  </w:r>
                                  <w:r>
                                    <w:rPr>
                                      <w:rFonts w:hint="eastAsia"/>
                                    </w:rPr>
                                    <w:t xml:space="preserve"> </w:t>
                                  </w:r>
                                  <w:r w:rsidR="00523F2E">
                                    <w:rPr>
                                      <w:rFonts w:hint="eastAsia"/>
                                    </w:rPr>
                                    <w:t>１月</w:t>
                                  </w:r>
                                  <w:r>
                                    <w:t>予定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C3041" id="角丸四角形 8" o:spid="_x0000_s1070" style="position:absolute;left:0;text-align:left;margin-left:4.55pt;margin-top:13.3pt;width:50.2pt;height:26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" fillcolor="#5b9bd5 [3204]" strokecolor="#1f4d78 [1604]" strokeweight="1pt">
                      <v:stroke joinstyle="miter"/>
                      <v:textbox style="layout-flow:vertical-ideographic">
                        <w:txbxContent>
                          <w:p w14:paraId="3DED4C41" w14:textId="3D17B34B" w:rsidR="00F95FEC" w:rsidRDefault="00F95FEC" w:rsidP="00F95FEC">
                            <w:pPr>
                              <w:jc w:val="center"/>
                            </w:pPr>
                            <w:r>
                              <w:rPr>
                                <w:rFonts w:hint="eastAsia"/>
                              </w:rPr>
                              <w:t>厚労省</w:t>
                            </w:r>
                            <w:r>
                              <w:t>調査</w:t>
                            </w:r>
                            <w:r>
                              <w:rPr>
                                <w:rFonts w:hint="eastAsia"/>
                              </w:rPr>
                              <w:t xml:space="preserve"> </w:t>
                            </w:r>
                            <w:r w:rsidR="00523F2E">
                              <w:rPr>
                                <w:rFonts w:hint="eastAsia"/>
                              </w:rPr>
                              <w:t>１月</w:t>
                            </w:r>
                            <w:r>
                              <w:t>予定</w:t>
                            </w:r>
                          </w:p>
                        </w:txbxContent>
                      </v:textbox>
                    </v:roundrect>
                  </w:pict>
                </mc:Fallback>
              </mc:AlternateContent>
            </w:r>
          </w:p>
        </w:tc>
      </w:tr>
      <w:tr w:rsidR="00F95FEC" w:rsidRPr="000316B1" w14:paraId="6283BC36"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74B5433E"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ケアプラン</w:t>
            </w:r>
            <w:r>
              <w:rPr>
                <w:rFonts w:ascii="UD デジタル 教科書体 NK-R" w:eastAsia="UD デジタル 教科書体 NK-R" w:hAnsi="ＭＳ 明朝" w:hint="eastAsia"/>
                <w:color w:val="000000"/>
                <w:szCs w:val="21"/>
              </w:rPr>
              <w:t>等</w:t>
            </w:r>
            <w:r w:rsidRPr="008A5282">
              <w:rPr>
                <w:rFonts w:ascii="UD デジタル 教科書体 NK-R" w:eastAsia="UD デジタル 教科書体 NK-R" w:hAnsi="ＭＳ 明朝" w:hint="eastAsia"/>
                <w:color w:val="000000"/>
                <w:szCs w:val="21"/>
              </w:rPr>
              <w:t>の点検</w:t>
            </w:r>
          </w:p>
          <w:p w14:paraId="68E1A5FF"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＜主要②＞</w:t>
            </w:r>
          </w:p>
        </w:tc>
        <w:tc>
          <w:tcPr>
            <w:tcW w:w="1382" w:type="dxa"/>
            <w:tcBorders>
              <w:top w:val="single" w:sz="4" w:space="0" w:color="auto"/>
              <w:left w:val="single" w:sz="4" w:space="0" w:color="auto"/>
              <w:bottom w:val="single" w:sz="4" w:space="0" w:color="auto"/>
              <w:right w:val="single" w:sz="4" w:space="0" w:color="auto"/>
            </w:tcBorders>
            <w:vAlign w:val="center"/>
          </w:tcPr>
          <w:p w14:paraId="33AA06DF" w14:textId="2E6D3639"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1CD66D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693A8FC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6AB219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E342BD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1D9FBC60" w14:textId="77777777" w:rsidTr="004449F8">
        <w:trPr>
          <w:trHeight w:val="339"/>
          <w:jc w:val="right"/>
        </w:trPr>
        <w:tc>
          <w:tcPr>
            <w:tcW w:w="421" w:type="dxa"/>
            <w:tcBorders>
              <w:top w:val="nil"/>
              <w:left w:val="single" w:sz="4" w:space="0" w:color="auto"/>
              <w:bottom w:val="nil"/>
              <w:right w:val="single" w:sz="4" w:space="0" w:color="auto"/>
            </w:tcBorders>
          </w:tcPr>
          <w:p w14:paraId="72D8586D"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C5549E"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-1．</w:t>
            </w:r>
            <w:r w:rsidRPr="000316B1">
              <w:rPr>
                <w:rFonts w:ascii="UD デジタル 教科書体 NK-R" w:eastAsia="UD デジタル 教科書体 NK-R" w:hAnsi="ＭＳ 明朝" w:hint="eastAsia"/>
                <w:color w:val="000000"/>
                <w:szCs w:val="21"/>
              </w:rPr>
              <w:t>ケアプランの点検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4C1786" w14:textId="3AA665C2"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F5FB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73771E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w:t>
            </w:r>
            <w:r>
              <w:rPr>
                <w:rFonts w:ascii="UD デジタル 教科書体 NK-R" w:eastAsia="UD デジタル 教科書体 NK-R" w:hAnsi="ＭＳ 明朝" w:hint="eastAsia"/>
                <w:color w:val="000000"/>
                <w:sz w:val="20"/>
                <w:szCs w:val="20"/>
              </w:rPr>
              <w:t>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1</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39</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BE1E6F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654F4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2E8E8A34" w14:textId="77777777" w:rsidTr="004449F8">
        <w:trPr>
          <w:trHeight w:val="339"/>
          <w:jc w:val="right"/>
        </w:trPr>
        <w:tc>
          <w:tcPr>
            <w:tcW w:w="421" w:type="dxa"/>
            <w:tcBorders>
              <w:top w:val="nil"/>
              <w:left w:val="single" w:sz="4" w:space="0" w:color="auto"/>
              <w:bottom w:val="nil"/>
              <w:right w:val="single" w:sz="4" w:space="0" w:color="auto"/>
            </w:tcBorders>
          </w:tcPr>
          <w:p w14:paraId="140A7755"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90C427"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-2.住宅改修等の点検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C208EC" w14:textId="47AA65E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w:t>
            </w:r>
          </w:p>
          <w:p w14:paraId="3ADD3035"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(３６)</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8F3F70"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w:t>
            </w:r>
          </w:p>
          <w:p w14:paraId="5C8191E3"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(40)</w:t>
            </w:r>
          </w:p>
        </w:tc>
        <w:tc>
          <w:tcPr>
            <w:tcW w:w="1346" w:type="dxa"/>
            <w:tcBorders>
              <w:top w:val="single" w:sz="4" w:space="0" w:color="auto"/>
              <w:left w:val="single" w:sz="4" w:space="0" w:color="auto"/>
              <w:bottom w:val="single" w:sz="4" w:space="0" w:color="auto"/>
              <w:right w:val="single" w:sz="4" w:space="0" w:color="auto"/>
            </w:tcBorders>
            <w:vAlign w:val="center"/>
          </w:tcPr>
          <w:p w14:paraId="71C6A86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6D364ED4" w14:textId="77777777" w:rsidR="00F95FEC"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p>
          <w:p w14:paraId="577B00D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24DC329D"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67D4EA2D"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2D58A636"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ED3DB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-3.</w:t>
            </w:r>
            <w:r w:rsidRPr="00A73120">
              <w:rPr>
                <w:rFonts w:ascii="UD デジタル 教科書体 NK-R" w:eastAsia="UD デジタル 教科書体 NK-R" w:hAnsi="ＭＳ 明朝" w:hint="eastAsia"/>
                <w:color w:val="000000"/>
                <w:sz w:val="16"/>
                <w:szCs w:val="21"/>
              </w:rPr>
              <w:t>福祉用具購入・貸与調査</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4662026" w14:textId="7E559B50"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0CEC3D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F6AC5F" w14:textId="7777777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5B3F967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46" w:type="dxa"/>
            <w:tcBorders>
              <w:top w:val="single" w:sz="4" w:space="0" w:color="auto"/>
              <w:left w:val="single" w:sz="4" w:space="0" w:color="auto"/>
              <w:bottom w:val="single" w:sz="4" w:space="0" w:color="auto"/>
              <w:right w:val="single" w:sz="4" w:space="0" w:color="auto"/>
            </w:tcBorders>
            <w:vAlign w:val="center"/>
          </w:tcPr>
          <w:p w14:paraId="317C71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6</w:t>
            </w:r>
            <w:r>
              <w:rPr>
                <w:rFonts w:ascii="UD デジタル 教科書体 NK-R" w:eastAsia="UD デジタル 教科書体 NK-R" w:hAnsi="ＭＳ 明朝" w:hint="eastAsia"/>
                <w:sz w:val="20"/>
                <w:szCs w:val="20"/>
              </w:rPr>
              <w:t>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4</w:t>
            </w:r>
            <w:r w:rsidRPr="003811D3">
              <w:rPr>
                <w:rFonts w:ascii="UD デジタル 教科書体 NK-R" w:eastAsia="UD デジタル 教科書体 NK-R" w:hAnsi="ＭＳ 明朝" w:hint="eastAsia"/>
                <w:sz w:val="20"/>
                <w:szCs w:val="20"/>
              </w:rPr>
              <w:t>％(2</w:t>
            </w:r>
            <w:r>
              <w:rPr>
                <w:rFonts w:ascii="UD デジタル 教科書体 NK-R" w:eastAsia="UD デジタル 教科書体 NK-R" w:hAnsi="ＭＳ 明朝" w:hint="eastAsia"/>
                <w:sz w:val="20"/>
                <w:szCs w:val="20"/>
              </w:rPr>
              <w:t>6</w:t>
            </w:r>
            <w:r w:rsidRPr="003811D3">
              <w:rPr>
                <w:rFonts w:ascii="UD デジタル 教科書体 NK-R" w:eastAsia="UD デジタル 教科書体 NK-R" w:hAnsi="ＭＳ 明朝" w:hint="eastAsia"/>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0E11A787" w14:textId="77777777" w:rsidR="00F95FEC" w:rsidRDefault="00F95FEC" w:rsidP="004449F8">
            <w:pPr>
              <w:snapToGrid w:val="0"/>
              <w:jc w:val="right"/>
              <w:rPr>
                <w:rFonts w:ascii="UD デジタル 教科書体 NK-R" w:eastAsia="UD デジタル 教科書体 NK-R" w:hAnsi="ＭＳ 明朝"/>
                <w:sz w:val="20"/>
                <w:szCs w:val="20"/>
              </w:rPr>
            </w:pPr>
            <w:r>
              <w:rPr>
                <w:rFonts w:ascii="UD デジタル 教科書体 NK-R" w:eastAsia="UD デジタル 教科書体 NK-R" w:hAnsi="ＭＳ 明朝" w:hint="eastAsia"/>
                <w:sz w:val="20"/>
                <w:szCs w:val="20"/>
              </w:rPr>
              <w:t>73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2</w:t>
            </w:r>
            <w:r w:rsidRPr="003811D3">
              <w:rPr>
                <w:rFonts w:ascii="UD デジタル 教科書体 NK-R" w:eastAsia="UD デジタル 教科書体 NK-R" w:hAnsi="ＭＳ 明朝" w:hint="eastAsia"/>
                <w:sz w:val="20"/>
                <w:szCs w:val="20"/>
              </w:rPr>
              <w:t>％</w:t>
            </w:r>
          </w:p>
          <w:p w14:paraId="5654A28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30</w:t>
            </w:r>
            <w:r w:rsidRPr="003811D3">
              <w:rPr>
                <w:rFonts w:ascii="UD デジタル 教科書体 NK-R" w:eastAsia="UD デジタル 教科書体 NK-R" w:hAnsi="ＭＳ 明朝" w:hint="eastAsia"/>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07EB4579"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7C181D6F"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6E28BB8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医療情報との突合</w:t>
            </w:r>
            <w:r>
              <w:rPr>
                <w:rFonts w:ascii="UD デジタル 教科書体 NK-R" w:eastAsia="UD デジタル 教科書体 NK-R" w:hAnsi="ＭＳ 明朝" w:hint="eastAsia"/>
                <w:color w:val="000000"/>
                <w:szCs w:val="21"/>
              </w:rPr>
              <w:t>・</w:t>
            </w:r>
            <w:r w:rsidRPr="008A5282">
              <w:rPr>
                <w:rFonts w:ascii="UD デジタル 教科書体 NK-R" w:eastAsia="UD デジタル 教科書体 NK-R" w:hAnsi="ＭＳ 明朝" w:hint="eastAsia"/>
                <w:color w:val="000000"/>
                <w:szCs w:val="21"/>
              </w:rPr>
              <w:t>縦覧点検</w:t>
            </w:r>
          </w:p>
          <w:p w14:paraId="2BAF1B90"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＜主要③＞</w:t>
            </w:r>
          </w:p>
        </w:tc>
        <w:tc>
          <w:tcPr>
            <w:tcW w:w="1382" w:type="dxa"/>
            <w:tcBorders>
              <w:top w:val="single" w:sz="4" w:space="0" w:color="auto"/>
              <w:left w:val="single" w:sz="4" w:space="0" w:color="auto"/>
              <w:bottom w:val="single" w:sz="4" w:space="0" w:color="auto"/>
              <w:right w:val="single" w:sz="4" w:space="0" w:color="auto"/>
            </w:tcBorders>
            <w:vAlign w:val="center"/>
          </w:tcPr>
          <w:p w14:paraId="77C11DFA" w14:textId="3A2C42CD"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6A808A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3760492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3E250C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1C40C6D2"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24F114F1" w14:textId="77777777" w:rsidTr="004449F8">
        <w:trPr>
          <w:trHeight w:val="339"/>
          <w:jc w:val="right"/>
        </w:trPr>
        <w:tc>
          <w:tcPr>
            <w:tcW w:w="421" w:type="dxa"/>
            <w:tcBorders>
              <w:top w:val="nil"/>
              <w:left w:val="single" w:sz="4" w:space="0" w:color="auto"/>
              <w:bottom w:val="nil"/>
              <w:right w:val="single" w:sz="4" w:space="0" w:color="auto"/>
            </w:tcBorders>
          </w:tcPr>
          <w:p w14:paraId="442E1F8A"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87CC07C"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③-1.</w:t>
            </w:r>
            <w:r w:rsidRPr="000316B1">
              <w:rPr>
                <w:rFonts w:ascii="UD デジタル 教科書体 NK-R" w:eastAsia="UD デジタル 教科書体 NK-R" w:hAnsi="ＭＳ 明朝" w:hint="eastAsia"/>
                <w:color w:val="000000"/>
                <w:szCs w:val="21"/>
              </w:rPr>
              <w:t>医療情報との突合</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F1163D" w14:textId="2F2B8CD1"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EED6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18AEDE1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78A6B54"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44229F"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432C444A"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4FBD1999"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8BD754"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③-2.</w:t>
            </w:r>
            <w:r w:rsidRPr="000316B1">
              <w:rPr>
                <w:rFonts w:ascii="UD デジタル 教科書体 NK-R" w:eastAsia="UD デジタル 教科書体 NK-R" w:hAnsi="ＭＳ 明朝" w:hint="eastAsia"/>
                <w:color w:val="000000"/>
                <w:szCs w:val="21"/>
              </w:rPr>
              <w:t>縦覧点検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D075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40391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2DDB9BE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CF981C7"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AF48F59"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r w:rsidR="00F95FEC" w:rsidRPr="000316B1" w14:paraId="614D9116"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1444A79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給付実績の活用</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DD59F7"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w:t>
            </w:r>
          </w:p>
          <w:p w14:paraId="4ED12EF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03E2EB"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w:t>
            </w:r>
          </w:p>
          <w:p w14:paraId="122530C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(2６)</w:t>
            </w:r>
          </w:p>
        </w:tc>
        <w:tc>
          <w:tcPr>
            <w:tcW w:w="1346" w:type="dxa"/>
            <w:tcBorders>
              <w:top w:val="single" w:sz="4" w:space="0" w:color="auto"/>
              <w:left w:val="single" w:sz="4" w:space="0" w:color="auto"/>
              <w:bottom w:val="single" w:sz="4" w:space="0" w:color="auto"/>
              <w:right w:val="single" w:sz="4" w:space="0" w:color="auto"/>
            </w:tcBorders>
            <w:vAlign w:val="center"/>
          </w:tcPr>
          <w:p w14:paraId="37CC3EB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18EF42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543A72A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p>
        </w:tc>
      </w:tr>
      <w:tr w:rsidR="00F95FEC" w:rsidRPr="000316B1" w14:paraId="7C948D00"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7C3F51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介護給付費通知</w:t>
            </w:r>
          </w:p>
        </w:tc>
        <w:tc>
          <w:tcPr>
            <w:tcW w:w="1382" w:type="dxa"/>
            <w:tcBorders>
              <w:top w:val="single" w:sz="4" w:space="0" w:color="auto"/>
              <w:left w:val="single" w:sz="4" w:space="0" w:color="auto"/>
              <w:bottom w:val="single" w:sz="4" w:space="0" w:color="auto"/>
              <w:right w:val="single" w:sz="4" w:space="0" w:color="auto"/>
            </w:tcBorders>
            <w:vAlign w:val="center"/>
          </w:tcPr>
          <w:p w14:paraId="339DABF3" w14:textId="7E19A635"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2DA5F3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E83CE4B"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318E031E"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301A50A5" w14:textId="77777777" w:rsidR="00F95FEC" w:rsidRPr="003811D3" w:rsidRDefault="00F95FEC" w:rsidP="004449F8">
            <w:pPr>
              <w:snapToGrid w:val="0"/>
              <w:jc w:val="right"/>
              <w:rPr>
                <w:rFonts w:ascii="UD デジタル 教科書体 NK-R" w:eastAsia="UD デジタル 教科書体 NK-R" w:hAnsi="ＭＳ 明朝"/>
                <w:sz w:val="20"/>
                <w:szCs w:val="20"/>
              </w:rPr>
            </w:pPr>
          </w:p>
        </w:tc>
      </w:tr>
    </w:tbl>
    <w:p w14:paraId="69F228A4" w14:textId="114AD94E" w:rsidR="00F95FEC" w:rsidRPr="00907232" w:rsidRDefault="00F95FEC" w:rsidP="00F95FEC">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14:paraId="0A0E0E4C"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5847309B"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3E209096" w14:textId="77777777" w:rsidR="00F95FEC" w:rsidRPr="00EF106E" w:rsidRDefault="00F95FEC" w:rsidP="00F95FEC">
      <w:pPr>
        <w:snapToGrid w:val="0"/>
        <w:ind w:firstLineChars="100" w:firstLine="217"/>
        <w:rPr>
          <w:rFonts w:ascii="UD デジタル 教科書体 NK-R" w:eastAsia="UD デジタル 教科書体 NK-R"/>
          <w:color w:val="000000"/>
          <w:sz w:val="20"/>
        </w:rPr>
      </w:pPr>
    </w:p>
    <w:p w14:paraId="2920F1BB" w14:textId="77777777" w:rsidR="00F95FEC" w:rsidRPr="00B5000E" w:rsidRDefault="00F95FEC" w:rsidP="00F95FEC">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szCs w:val="24"/>
        </w:rPr>
        <w:t xml:space="preserve">　</w:t>
      </w:r>
      <w:r w:rsidRPr="00B5000E">
        <w:rPr>
          <w:rFonts w:ascii="UD デジタル 教科書体 NK-R" w:eastAsia="UD デジタル 教科書体 NK-R" w:hAnsi="ＭＳ 明朝" w:hint="eastAsia"/>
          <w:sz w:val="24"/>
          <w:szCs w:val="24"/>
        </w:rPr>
        <w:t>適正化事業の現状と課題は以下のとおりです。</w:t>
      </w:r>
    </w:p>
    <w:p w14:paraId="6FE64ECC" w14:textId="77777777" w:rsidR="00F95FEC" w:rsidRPr="00B5000E" w:rsidRDefault="00F95FEC" w:rsidP="00F95FEC">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(1)要介護認定の適正化</w:t>
      </w:r>
    </w:p>
    <w:p w14:paraId="7169ED54" w14:textId="377A4040" w:rsidR="00F95FEC" w:rsidRPr="00F95FEC" w:rsidRDefault="00F95FEC" w:rsidP="00F95FEC">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w:t>
      </w:r>
      <w:r w:rsidRPr="00F95FEC">
        <w:rPr>
          <w:rFonts w:ascii="UD デジタル 教科書体 NK-R" w:eastAsia="UD デジタル 教科書体 NK-R" w:hAnsi="ＭＳ 明朝" w:hint="eastAsia"/>
          <w:sz w:val="24"/>
          <w:szCs w:val="24"/>
        </w:rPr>
        <w:t>分析、認定調査の平準化の取組内容には差があるため、保険者の取り組みがより一層推進されるよう支援が必要です。</w:t>
      </w:r>
    </w:p>
    <w:p w14:paraId="07C2AE39" w14:textId="77777777" w:rsidR="00F95FEC" w:rsidRPr="00F95FEC" w:rsidRDefault="00F95FEC" w:rsidP="00F95FEC">
      <w:pPr>
        <w:snapToGrid w:val="0"/>
        <w:ind w:leftChars="100" w:left="227"/>
        <w:rPr>
          <w:rFonts w:ascii="UD デジタル 教科書体 NK-R" w:eastAsia="UD デジタル 教科書体 NK-R" w:hAnsi="ＭＳ 明朝"/>
          <w:sz w:val="24"/>
        </w:rPr>
      </w:pPr>
    </w:p>
    <w:p w14:paraId="52A27A2D" w14:textId="77777777" w:rsidR="00F95FEC" w:rsidRPr="00F95FEC" w:rsidRDefault="00F95FEC" w:rsidP="00F95FEC">
      <w:pPr>
        <w:snapToGrid w:val="0"/>
        <w:ind w:firstLineChars="100" w:firstLine="257"/>
        <w:rPr>
          <w:rFonts w:ascii="UD デジタル 教科書体 NK-R" w:eastAsia="UD デジタル 教科書体 NK-R" w:hAnsi="ＭＳ 明朝"/>
          <w:sz w:val="24"/>
          <w:szCs w:val="24"/>
          <w:u w:val="single"/>
        </w:rPr>
      </w:pPr>
      <w:r w:rsidRPr="00F95FEC">
        <w:rPr>
          <w:rFonts w:ascii="UD デジタル 教科書体 NK-R" w:eastAsia="UD デジタル 教科書体 NK-R" w:hAnsi="ＭＳ 明朝" w:hint="eastAsia"/>
          <w:sz w:val="24"/>
          <w:szCs w:val="24"/>
          <w:u w:val="single"/>
        </w:rPr>
        <w:t>（２）ケアプラン等の点検など、上記以外の事業</w:t>
      </w:r>
    </w:p>
    <w:p w14:paraId="3E35F667" w14:textId="587B828B" w:rsidR="00F95FEC" w:rsidRDefault="00F95FEC" w:rsidP="00E14916">
      <w:pPr>
        <w:snapToGrid w:val="0"/>
        <w:ind w:leftChars="100" w:left="227" w:firstLineChars="100" w:firstLine="257"/>
        <w:rPr>
          <w:rFonts w:ascii="UD デジタル 教科書体 NK-R" w:eastAsia="UD デジタル 教科書体 NK-R" w:hAnsi="ＭＳ 明朝"/>
          <w:sz w:val="24"/>
          <w:szCs w:val="24"/>
        </w:rPr>
      </w:pPr>
      <w:r w:rsidRPr="00F95FEC">
        <w:rPr>
          <w:rFonts w:ascii="UD デジタル 教科書体 NK-R" w:eastAsia="UD デジタル 教科書体 NK-R" w:hAnsi="ＭＳ 明朝" w:hint="eastAsia"/>
          <w:sz w:val="24"/>
          <w:szCs w:val="24"/>
        </w:rPr>
        <w:t>給付適正化主要事業であ</w:t>
      </w:r>
      <w:r w:rsidRPr="0068792D">
        <w:rPr>
          <w:rFonts w:ascii="UD デジタル 教科書体 NK-R" w:eastAsia="UD デジタル 教科書体 NK-R" w:hAnsi="ＭＳ 明朝" w:hint="eastAsia"/>
          <w:sz w:val="24"/>
          <w:szCs w:val="24"/>
        </w:rPr>
        <w:t>る「ケアプラン等の点検」、「医療情報との突合・縦覧点検」については、全保険者で実施されていますが、取組状況は保険者によって差があります。ケアプラン点検や住宅改修、福祉用具に関する専門的な知識を有する職員の配置が十分でない、効果的な点検方法がわからない、介護給付適正化システムを十分に活用できていない等の課題を抱える保険者を支援していく必要があります。</w:t>
      </w:r>
    </w:p>
    <w:p w14:paraId="0B575F98" w14:textId="77777777" w:rsidR="00F95FEC" w:rsidRPr="00B5000E" w:rsidRDefault="00F95FEC" w:rsidP="00F95FEC">
      <w:pPr>
        <w:snapToGrid w:val="0"/>
        <w:ind w:leftChars="100" w:left="227"/>
        <w:rPr>
          <w:rFonts w:ascii="UD デジタル 教科書体 NK-R" w:eastAsia="UD デジタル 教科書体 NK-R" w:hAnsi="ＭＳ ゴシック"/>
          <w:sz w:val="24"/>
          <w:szCs w:val="24"/>
        </w:rPr>
      </w:pPr>
    </w:p>
    <w:p w14:paraId="31FAF108" w14:textId="25125CCE" w:rsidR="00F95FEC" w:rsidRPr="00AD0FB8" w:rsidRDefault="00F95FEC" w:rsidP="00F95FEC">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近年、増加</w:t>
      </w:r>
      <w:r w:rsidRPr="000C746C">
        <w:rPr>
          <w:rFonts w:ascii="UD デジタル 教科書体 NK-R" w:eastAsia="UD デジタル 教科書体 NK-R" w:hAnsi="ＭＳ 明朝" w:hint="eastAsia"/>
          <w:sz w:val="24"/>
        </w:rPr>
        <w:t>する有料老人ホーム、サービス付き高齢者向け住宅などの高齢者の住まいにつ</w:t>
      </w:r>
      <w:r>
        <w:rPr>
          <w:rFonts w:ascii="UD デジタル 教科書体 NK-R" w:eastAsia="UD デジタル 教科書体 NK-R" w:hAnsi="ＭＳ 明朝" w:hint="eastAsia"/>
          <w:sz w:val="24"/>
        </w:rPr>
        <w:t>いては</w:t>
      </w:r>
      <w:r w:rsidRPr="000C746C">
        <w:rPr>
          <w:rFonts w:ascii="UD デジタル 教科書体 NK-R" w:eastAsia="UD デジタル 教科書体 NK-R" w:hAnsi="ＭＳ 明朝" w:hint="eastAsia"/>
          <w:sz w:val="24"/>
        </w:rPr>
        <w:t>、高齢者の多様な住まい</w:t>
      </w:r>
      <w:r>
        <w:rPr>
          <w:rFonts w:ascii="UD デジタル 教科書体 NK-R" w:eastAsia="UD デジタル 教科書体 NK-R" w:hAnsi="ＭＳ 明朝" w:hint="eastAsia"/>
          <w:sz w:val="24"/>
        </w:rPr>
        <w:t>に対する</w:t>
      </w:r>
      <w:r w:rsidRPr="000C746C">
        <w:rPr>
          <w:rFonts w:ascii="UD デジタル 教科書体 NK-R" w:eastAsia="UD デジタル 教科書体 NK-R" w:hAnsi="ＭＳ 明朝" w:hint="eastAsia"/>
          <w:sz w:val="24"/>
        </w:rPr>
        <w:t>ニーズの受</w:t>
      </w:r>
      <w:r>
        <w:rPr>
          <w:rFonts w:ascii="UD デジタル 教科書体 NK-R" w:eastAsia="UD デジタル 教科書体 NK-R" w:hAnsi="ＭＳ 明朝" w:hint="eastAsia"/>
          <w:sz w:val="24"/>
        </w:rPr>
        <w:t>け皿として、今後とも重要な役割を担っていくことが期待される一方</w:t>
      </w:r>
      <w:r w:rsidRPr="000C746C">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一部では</w:t>
      </w:r>
      <w:r w:rsidRPr="000C746C">
        <w:rPr>
          <w:rFonts w:ascii="UD デジタル 教科書体 NK-R" w:eastAsia="UD デジタル 教科書体 NK-R" w:hAnsi="ＭＳ 明朝" w:hint="eastAsia"/>
          <w:sz w:val="24"/>
        </w:rPr>
        <w:t>、利用者本位で</w:t>
      </w:r>
      <w:r>
        <w:rPr>
          <w:rFonts w:ascii="UD デジタル 教科書体 NK-R" w:eastAsia="UD デジタル 教科書体 NK-R" w:hAnsi="ＭＳ 明朝" w:hint="eastAsia"/>
          <w:sz w:val="24"/>
        </w:rPr>
        <w:t>は</w:t>
      </w:r>
      <w:r w:rsidRPr="000C746C">
        <w:rPr>
          <w:rFonts w:ascii="UD デジタル 教科書体 NK-R" w:eastAsia="UD デジタル 教科書体 NK-R" w:hAnsi="ＭＳ 明朝" w:hint="eastAsia"/>
          <w:sz w:val="24"/>
        </w:rPr>
        <w:t>ない</w:t>
      </w:r>
      <w:r>
        <w:rPr>
          <w:rFonts w:ascii="UD デジタル 教科書体 NK-R" w:eastAsia="UD デジタル 教科書体 NK-R" w:hAnsi="ＭＳ 明朝" w:hint="eastAsia"/>
          <w:sz w:val="24"/>
        </w:rPr>
        <w:t>過剰な</w:t>
      </w:r>
      <w:r w:rsidRPr="000C746C">
        <w:rPr>
          <w:rFonts w:ascii="UD デジタル 教科書体 NK-R" w:eastAsia="UD デジタル 教科書体 NK-R" w:hAnsi="ＭＳ 明朝" w:hint="eastAsia"/>
          <w:sz w:val="24"/>
        </w:rPr>
        <w:t>サービスの提供がなされてい</w:t>
      </w:r>
      <w:r>
        <w:rPr>
          <w:rFonts w:ascii="UD デジタル 教科書体 NK-R" w:eastAsia="UD デジタル 教科書体 NK-R" w:hAnsi="ＭＳ 明朝" w:hint="eastAsia"/>
          <w:sz w:val="24"/>
        </w:rPr>
        <w:t>るといった事例も見られることから、利用者にとって真に必要なサービスが提供されるよう取り組む必要があります。</w:t>
      </w:r>
    </w:p>
    <w:p w14:paraId="5684401C"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2A9C4DD0" w14:textId="77777777" w:rsidR="00F95FEC" w:rsidRPr="0091432D"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4961F4A9"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t>施策の方向性</w:t>
      </w:r>
    </w:p>
    <w:p w14:paraId="4DF3D7E7" w14:textId="77777777" w:rsidR="00F95FEC" w:rsidRPr="00F95FEC" w:rsidRDefault="00F95FEC" w:rsidP="00F95FEC">
      <w:pPr>
        <w:snapToGrid w:val="0"/>
        <w:rPr>
          <w:rFonts w:ascii="UD デジタル 教科書体 NK-R" w:eastAsia="UD デジタル 教科書体 NK-R" w:hAnsi="ＭＳ 明朝"/>
          <w:b/>
          <w:sz w:val="24"/>
          <w:szCs w:val="24"/>
          <w:u w:val="single"/>
        </w:rPr>
      </w:pPr>
      <w:r w:rsidRPr="0068792D">
        <w:rPr>
          <w:rFonts w:ascii="UD デジタル 教科書体 NK-R" w:eastAsia="UD デジタル 教科書体 NK-R" w:hAnsi="ＭＳ 明朝" w:hint="eastAsia"/>
          <w:b/>
          <w:sz w:val="24"/>
          <w:szCs w:val="24"/>
          <w:u w:val="single"/>
        </w:rPr>
        <w:t>給付適正</w:t>
      </w:r>
      <w:r w:rsidRPr="00F95FEC">
        <w:rPr>
          <w:rFonts w:ascii="UD デジタル 教科書体 NK-R" w:eastAsia="UD デジタル 教科書体 NK-R" w:hAnsi="ＭＳ 明朝" w:hint="eastAsia"/>
          <w:b/>
          <w:sz w:val="24"/>
          <w:szCs w:val="24"/>
          <w:u w:val="single"/>
        </w:rPr>
        <w:t>化主要３事業の実施率100％の維持と内容の充実を目指し、以下の取組みを行います。</w:t>
      </w:r>
    </w:p>
    <w:p w14:paraId="1EAE90F6" w14:textId="77777777" w:rsidR="00F95FEC" w:rsidRPr="00F95FEC" w:rsidRDefault="00F95FEC" w:rsidP="00F95FEC">
      <w:pPr>
        <w:snapToGrid w:val="0"/>
        <w:rPr>
          <w:rFonts w:ascii="UD デジタル 教科書体 NK-R" w:eastAsia="UD デジタル 教科書体 NK-R" w:hAnsi="ＭＳ 明朝"/>
          <w:b/>
          <w:sz w:val="24"/>
          <w:szCs w:val="24"/>
          <w:u w:val="single"/>
        </w:rPr>
      </w:pPr>
      <w:r w:rsidRPr="00F95FEC">
        <w:rPr>
          <w:rFonts w:ascii="UD デジタル 教科書体 NK-R" w:eastAsia="UD デジタル 教科書体 NK-R" w:hAnsi="ＭＳ 明朝" w:hint="eastAsia"/>
          <w:b/>
          <w:sz w:val="24"/>
          <w:szCs w:val="24"/>
          <w:u w:val="single"/>
        </w:rPr>
        <w:t>１．要介護認定の適正化の取組みを更に進めます</w:t>
      </w:r>
    </w:p>
    <w:p w14:paraId="29FBF141" w14:textId="41B514CB" w:rsidR="00F95FEC" w:rsidRPr="00F95FEC" w:rsidRDefault="00F95FEC" w:rsidP="00F95FEC">
      <w:pPr>
        <w:snapToGrid w:val="0"/>
        <w:ind w:left="257" w:hangingChars="100" w:hanging="257"/>
        <w:rPr>
          <w:rFonts w:ascii="UD デジタル 教科書体 NK-R" w:eastAsia="UD デジタル 教科書体 NK-R" w:hAnsi="ＭＳ 明朝"/>
          <w:sz w:val="24"/>
          <w:szCs w:val="24"/>
        </w:rPr>
      </w:pPr>
      <w:r w:rsidRPr="00F95FEC">
        <w:rPr>
          <w:rFonts w:ascii="UD デジタル 教科書体 NK-R" w:eastAsia="UD デジタル 教科書体 NK-R" w:hint="eastAsia"/>
          <w:sz w:val="24"/>
          <w:szCs w:val="24"/>
        </w:rPr>
        <w:t>○</w:t>
      </w:r>
      <w:r w:rsidRPr="00F95FEC">
        <w:rPr>
          <w:rFonts w:ascii="UD デジタル 教科書体 NK-R" w:eastAsia="UD デジタル 教科書体 NK-R" w:hAnsi="ＭＳ 明朝" w:hint="eastAsia"/>
          <w:sz w:val="24"/>
          <w:szCs w:val="24"/>
        </w:rPr>
        <w:t xml:space="preserve">　介護認定審査会委員、認定調査員及び市町村職員等に対する研修や市町村介護認定審査会訪問を通じて、認定調査項目別の選択率や重度変更率等のデータの情報提供及び認定調査の平準化について意見交換や助言を行うことで、市町村の要介護認定適正化の取組みを支援します。</w:t>
      </w:r>
    </w:p>
    <w:p w14:paraId="10FC2487" w14:textId="77777777" w:rsidR="00F95FEC" w:rsidRPr="00C17803" w:rsidRDefault="00F95FEC" w:rsidP="00F95FEC">
      <w:pPr>
        <w:snapToGrid w:val="0"/>
        <w:ind w:left="257" w:hangingChars="100" w:hanging="257"/>
        <w:rPr>
          <w:rFonts w:ascii="UD デジタル 教科書体 NK-R" w:eastAsia="UD デジタル 教科書体 NK-R" w:hAnsi="ＭＳ 明朝"/>
          <w:sz w:val="24"/>
          <w:szCs w:val="24"/>
        </w:rPr>
      </w:pPr>
    </w:p>
    <w:p w14:paraId="3411FC3A" w14:textId="77777777" w:rsidR="00F95FEC" w:rsidRPr="0081756F" w:rsidRDefault="00F95FEC" w:rsidP="00F95FEC">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w:t>
      </w:r>
      <w:r>
        <w:rPr>
          <w:rFonts w:ascii="UD デジタル 教科書体 NK-R" w:eastAsia="UD デジタル 教科書体 NK-R" w:hAnsi="ＭＳ 明朝" w:hint="eastAsia"/>
          <w:b/>
          <w:sz w:val="24"/>
          <w:szCs w:val="24"/>
          <w:u w:val="single"/>
        </w:rPr>
        <w:t>等の</w:t>
      </w:r>
      <w:r w:rsidRPr="0081756F">
        <w:rPr>
          <w:rFonts w:ascii="UD デジタル 教科書体 NK-R" w:eastAsia="UD デジタル 教科書体 NK-R" w:hAnsi="ＭＳ 明朝" w:hint="eastAsia"/>
          <w:b/>
          <w:sz w:val="24"/>
          <w:szCs w:val="24"/>
          <w:u w:val="single"/>
        </w:rPr>
        <w:t>点検</w:t>
      </w:r>
      <w:r>
        <w:rPr>
          <w:rFonts w:ascii="UD デジタル 教科書体 NK-R" w:eastAsia="UD デジタル 教科書体 NK-R" w:hAnsi="ＭＳ 明朝" w:hint="eastAsia"/>
          <w:b/>
          <w:sz w:val="24"/>
          <w:szCs w:val="24"/>
          <w:u w:val="single"/>
        </w:rPr>
        <w:t>など</w:t>
      </w:r>
      <w:r w:rsidRPr="0081756F">
        <w:rPr>
          <w:rFonts w:ascii="UD デジタル 教科書体 NK-R" w:eastAsia="UD デジタル 教科書体 NK-R" w:hAnsi="ＭＳ 明朝" w:hint="eastAsia"/>
          <w:b/>
          <w:sz w:val="24"/>
          <w:szCs w:val="24"/>
          <w:u w:val="single"/>
        </w:rPr>
        <w:t>、上記以外の</w:t>
      </w:r>
      <w:r w:rsidRPr="008731CC">
        <w:rPr>
          <w:rFonts w:ascii="UD デジタル 教科書体 NK-R" w:eastAsia="UD デジタル 教科書体 NK-R" w:hAnsi="ＭＳ 明朝" w:hint="eastAsia"/>
          <w:b/>
          <w:sz w:val="24"/>
          <w:szCs w:val="24"/>
          <w:u w:val="single"/>
        </w:rPr>
        <w:t>事業の市町村支援</w:t>
      </w:r>
      <w:r>
        <w:rPr>
          <w:rFonts w:ascii="UD デジタル 教科書体 NK-R" w:eastAsia="UD デジタル 教科書体 NK-R" w:hAnsi="ＭＳ 明朝" w:hint="eastAsia"/>
          <w:b/>
          <w:sz w:val="24"/>
          <w:szCs w:val="24"/>
          <w:u w:val="single"/>
        </w:rPr>
        <w:t>に取り組みます</w:t>
      </w:r>
    </w:p>
    <w:p w14:paraId="310604DA" w14:textId="15E81540" w:rsidR="00F95FEC" w:rsidRPr="00F41DFE" w:rsidRDefault="00F95FEC" w:rsidP="00F95FEC">
      <w:pPr>
        <w:snapToGrid w:val="0"/>
        <w:ind w:left="257" w:hangingChars="100" w:hanging="257"/>
        <w:rPr>
          <w:rFonts w:ascii="UD デジタル 教科書体 NK-R" w:eastAsia="UD デジタル 教科書体 NK-R" w:hAnsi="ＭＳ ゴシック"/>
          <w:color w:val="000000"/>
          <w:sz w:val="24"/>
          <w:szCs w:val="24"/>
        </w:rPr>
      </w:pPr>
      <w:r w:rsidRPr="0068792D">
        <w:rPr>
          <w:rFonts w:ascii="UD デジタル 教科書体 NK-R" w:eastAsia="UD デジタル 教科書体 NK-R" w:hAnsi="ＭＳ 明朝" w:hint="eastAsia"/>
          <w:sz w:val="24"/>
          <w:szCs w:val="24"/>
        </w:rPr>
        <w:t xml:space="preserve">○　効果的な点検・調査方法について共有するとともに、市町村と効率的な点検について検討等していきます。また、大阪府国民健康保険団体連合会と連携し、介護給付適正化システムの活用方法に関する情報提供を通じ、市町村を支援していきます。　</w:t>
      </w:r>
    </w:p>
    <w:p w14:paraId="4EF4F97C" w14:textId="77777777" w:rsidR="00F95FEC" w:rsidRDefault="00F95FEC" w:rsidP="00F95FEC">
      <w:pPr>
        <w:snapToGrid w:val="0"/>
        <w:rPr>
          <w:rFonts w:ascii="UD デジタル 教科書体 NK-R" w:eastAsia="UD デジタル 教科書体 NK-R" w:hAnsi="ＭＳ ゴシック"/>
          <w:color w:val="000000"/>
          <w:sz w:val="24"/>
          <w:szCs w:val="24"/>
        </w:rPr>
      </w:pPr>
    </w:p>
    <w:p w14:paraId="2713DF2B" w14:textId="77777777" w:rsidR="00F95FEC" w:rsidRPr="0081756F" w:rsidRDefault="00F95FEC" w:rsidP="00F95FEC">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w:t>
      </w:r>
      <w:r>
        <w:rPr>
          <w:rFonts w:ascii="UD デジタル 教科書体 NK-R" w:eastAsia="UD デジタル 教科書体 NK-R" w:hAnsi="ＭＳ ゴシック" w:hint="eastAsia"/>
          <w:b/>
          <w:color w:val="000000"/>
          <w:sz w:val="24"/>
          <w:szCs w:val="24"/>
          <w:u w:val="single"/>
        </w:rPr>
        <w:t>における適正なサービス提供</w:t>
      </w:r>
      <w:r w:rsidRPr="0081756F">
        <w:rPr>
          <w:rFonts w:ascii="UD デジタル 教科書体 NK-R" w:eastAsia="UD デジタル 教科書体 NK-R" w:hAnsi="ＭＳ ゴシック" w:hint="eastAsia"/>
          <w:b/>
          <w:color w:val="000000"/>
          <w:sz w:val="24"/>
          <w:szCs w:val="24"/>
          <w:u w:val="single"/>
        </w:rPr>
        <w:t>の確保</w:t>
      </w:r>
      <w:r>
        <w:rPr>
          <w:rFonts w:ascii="UD デジタル 教科書体 NK-R" w:eastAsia="UD デジタル 教科書体 NK-R" w:hAnsi="ＭＳ ゴシック" w:hint="eastAsia"/>
          <w:b/>
          <w:color w:val="000000"/>
          <w:sz w:val="24"/>
          <w:szCs w:val="24"/>
          <w:u w:val="single"/>
        </w:rPr>
        <w:t>に取り組みます</w:t>
      </w:r>
    </w:p>
    <w:p w14:paraId="40653549" w14:textId="13470A47" w:rsidR="00F95FEC" w:rsidRPr="00E946C3" w:rsidRDefault="00F95FEC" w:rsidP="00F95FEC">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高齢者住まいにおける適正なサービス提供</w:t>
      </w:r>
      <w:r w:rsidRPr="00BC5CFA">
        <w:rPr>
          <w:rFonts w:ascii="UD デジタル 教科書体 NK-R" w:eastAsia="UD デジタル 教科書体 NK-R" w:hAnsi="ＭＳ 明朝" w:hint="eastAsia"/>
          <w:sz w:val="24"/>
        </w:rPr>
        <w:t>の確保に向け、市町村とともにケアプラン点検の事例共有や高齢者住まいの入居者に焦点をあてたケアプラン点検の手法等について検討すると</w:t>
      </w:r>
      <w:r>
        <w:rPr>
          <w:rFonts w:ascii="UD デジタル 教科書体 NK-R" w:eastAsia="UD デジタル 教科書体 NK-R" w:hAnsi="ＭＳ 明朝" w:hint="eastAsia"/>
          <w:sz w:val="24"/>
        </w:rPr>
        <w:t>ともに、住宅運営事業者に対する指導監督等を実施します。</w:t>
      </w:r>
    </w:p>
    <w:p w14:paraId="05BA01FF" w14:textId="77777777" w:rsidR="00F95FEC" w:rsidRPr="00F41DFE" w:rsidRDefault="00F95FEC" w:rsidP="00F95FEC">
      <w:pPr>
        <w:snapToGrid w:val="0"/>
        <w:ind w:left="257" w:hangingChars="100" w:hanging="257"/>
        <w:rPr>
          <w:rFonts w:ascii="UD デジタル 教科書体 NK-R" w:eastAsia="UD デジタル 教科書体 NK-R" w:hAnsi="ＭＳ 明朝"/>
          <w:sz w:val="24"/>
        </w:rPr>
      </w:pPr>
    </w:p>
    <w:p w14:paraId="4BEB4A42" w14:textId="77777777" w:rsidR="00F95FEC" w:rsidRPr="000316B1"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24C06FAF" w14:textId="77777777" w:rsidTr="004449F8">
        <w:trPr>
          <w:trHeight w:val="397"/>
        </w:trPr>
        <w:tc>
          <w:tcPr>
            <w:tcW w:w="6266" w:type="dxa"/>
            <w:tcBorders>
              <w:bottom w:val="double" w:sz="4" w:space="0" w:color="auto"/>
            </w:tcBorders>
            <w:shd w:val="clear" w:color="auto" w:fill="FFFF00"/>
            <w:vAlign w:val="center"/>
          </w:tcPr>
          <w:p w14:paraId="1C8CAFC7"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5C402B0D"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01E310ED" w14:textId="77777777" w:rsidTr="004449F8">
        <w:trPr>
          <w:trHeight w:val="340"/>
        </w:trPr>
        <w:tc>
          <w:tcPr>
            <w:tcW w:w="10093" w:type="dxa"/>
            <w:gridSpan w:val="2"/>
            <w:tcBorders>
              <w:top w:val="double" w:sz="4" w:space="0" w:color="auto"/>
              <w:bottom w:val="single" w:sz="4" w:space="0" w:color="auto"/>
            </w:tcBorders>
            <w:shd w:val="clear" w:color="auto" w:fill="DEEAF6"/>
            <w:vAlign w:val="center"/>
          </w:tcPr>
          <w:p w14:paraId="05895D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１．要介護認定の適正化</w:t>
            </w:r>
          </w:p>
        </w:tc>
      </w:tr>
      <w:tr w:rsidR="00F95FEC" w:rsidRPr="00F95FEC" w14:paraId="22BCE808" w14:textId="77777777" w:rsidTr="004449F8">
        <w:trPr>
          <w:trHeight w:val="3169"/>
        </w:trPr>
        <w:tc>
          <w:tcPr>
            <w:tcW w:w="6266" w:type="dxa"/>
          </w:tcPr>
          <w:p w14:paraId="7F0D1090" w14:textId="67460D85"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○要介護認定の適正化の支援【介護支援課】</w:t>
            </w:r>
          </w:p>
          <w:p w14:paraId="3341548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・介護認定審査会において、認定調査の特記事項及び主治医意見書の記載内容から適切な審査判定を実施するよう、介護認定審査会委員に対する研修を引き続き実施します。</w:t>
            </w:r>
          </w:p>
          <w:p w14:paraId="6C55C03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する研修を引き続き実施します。</w:t>
            </w:r>
          </w:p>
          <w:p w14:paraId="30BD29F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・かかりつけ医に対し、主治医意見書の記載方法、留意点等に関する研修等を、引き続き実施します。</w:t>
            </w:r>
          </w:p>
          <w:p w14:paraId="63FFFD5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・市町村において要介護認定適正化に向けた取組みを推進できるよう、市町村職員に対する研修や助言などを行います。</w:t>
            </w:r>
          </w:p>
          <w:p w14:paraId="6EA5C75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・市町村の介護認定審査会を訪問することにより、運営上の課題や対応策等について助言などを行います。</w:t>
            </w:r>
          </w:p>
        </w:tc>
        <w:tc>
          <w:tcPr>
            <w:tcW w:w="3827" w:type="dxa"/>
          </w:tcPr>
          <w:p w14:paraId="68DC65C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・介護認定審査会委員研修の開催：新規委員のいる全ての市町村からの受講</w:t>
            </w:r>
          </w:p>
          <w:p w14:paraId="6A39B77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34157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3CB59EB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・認定調査員新規研修の開催：修了者数400名/年</w:t>
            </w:r>
          </w:p>
          <w:p w14:paraId="1E9671C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・認定調査員現任研修の開催：全市町村からの受講</w:t>
            </w:r>
          </w:p>
          <w:p w14:paraId="0C989C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55B756A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7583FAD7"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・主治医研修の開催：受講者数400名/年</w:t>
            </w:r>
          </w:p>
          <w:p w14:paraId="633AF07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6727972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・市町村職員研修の開催：全市町村からの受講</w:t>
            </w:r>
          </w:p>
          <w:p w14:paraId="74DE035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0433E4F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・介護認定審査会訪問による保険者への助言：４市町村/年</w:t>
            </w:r>
          </w:p>
          <w:p w14:paraId="55E3E45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55CC2CED" w14:textId="77777777" w:rsidTr="004449F8">
        <w:trPr>
          <w:trHeight w:val="340"/>
        </w:trPr>
        <w:tc>
          <w:tcPr>
            <w:tcW w:w="10093" w:type="dxa"/>
            <w:gridSpan w:val="2"/>
            <w:shd w:val="clear" w:color="auto" w:fill="DEEAF6"/>
            <w:vAlign w:val="center"/>
          </w:tcPr>
          <w:p w14:paraId="441E346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２．ケアプラン等の点検など、上記以外の事業</w:t>
            </w:r>
          </w:p>
        </w:tc>
      </w:tr>
      <w:tr w:rsidR="00F95FEC" w:rsidRPr="00F95FEC" w14:paraId="1FEDC640" w14:textId="77777777" w:rsidTr="004449F8">
        <w:trPr>
          <w:trHeight w:val="572"/>
        </w:trPr>
        <w:tc>
          <w:tcPr>
            <w:tcW w:w="6266" w:type="dxa"/>
          </w:tcPr>
          <w:p w14:paraId="14E46913" w14:textId="4FB469F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○ケアプラン点検の支援【介護支援課】</w:t>
            </w:r>
          </w:p>
          <w:p w14:paraId="199FC3B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ケアプラン点検に従事する市町村職員のスキルアップに向けた研修等を実施します。</w:t>
            </w:r>
          </w:p>
        </w:tc>
        <w:tc>
          <w:tcPr>
            <w:tcW w:w="3827" w:type="dxa"/>
          </w:tcPr>
          <w:p w14:paraId="2124E83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・ケアプラン点検に従事する市町村職員のスキルアップに向けた研修の開催：全市町村からの受講</w:t>
            </w:r>
          </w:p>
        </w:tc>
      </w:tr>
      <w:tr w:rsidR="00F95FEC" w:rsidRPr="00F95FEC" w14:paraId="2ACB1090" w14:textId="77777777" w:rsidTr="004449F8">
        <w:trPr>
          <w:trHeight w:val="552"/>
        </w:trPr>
        <w:tc>
          <w:tcPr>
            <w:tcW w:w="6266" w:type="dxa"/>
          </w:tcPr>
          <w:p w14:paraId="7FDB3C2B" w14:textId="35EDC89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○住宅改修や福祉用具購入・貸与調査の支援【介護支援課】</w:t>
            </w:r>
          </w:p>
          <w:p w14:paraId="18A0434C"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住宅改修や福祉用具購入・貸与調査における効果的な取組みの共有や検討等を行います。</w:t>
            </w:r>
          </w:p>
        </w:tc>
        <w:tc>
          <w:tcPr>
            <w:tcW w:w="3827" w:type="dxa"/>
          </w:tcPr>
          <w:p w14:paraId="57426FE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13E4D21" w14:textId="77777777" w:rsidTr="004449F8">
        <w:trPr>
          <w:trHeight w:val="783"/>
        </w:trPr>
        <w:tc>
          <w:tcPr>
            <w:tcW w:w="6266" w:type="dxa"/>
          </w:tcPr>
          <w:p w14:paraId="4B472786" w14:textId="6DE7125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○給付実績の活用等の支援【介護支援課】　</w:t>
            </w:r>
          </w:p>
          <w:p w14:paraId="03C416E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介護給付適正化システムの活用を促進するため、市町村職員に対し、介護給付適正化システムの操作研修等を実施します。</w:t>
            </w:r>
          </w:p>
        </w:tc>
        <w:tc>
          <w:tcPr>
            <w:tcW w:w="3827" w:type="dxa"/>
          </w:tcPr>
          <w:p w14:paraId="14AF398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・介護給付適正化システムの操作研修等の開催：全市町村からの受講</w:t>
            </w:r>
          </w:p>
        </w:tc>
      </w:tr>
      <w:tr w:rsidR="00F95FEC" w:rsidRPr="00F95FEC" w14:paraId="1CD4355E" w14:textId="77777777" w:rsidTr="004449F8">
        <w:trPr>
          <w:trHeight w:val="340"/>
        </w:trPr>
        <w:tc>
          <w:tcPr>
            <w:tcW w:w="10093" w:type="dxa"/>
            <w:gridSpan w:val="2"/>
            <w:shd w:val="clear" w:color="auto" w:fill="DEEAF6"/>
            <w:vAlign w:val="center"/>
          </w:tcPr>
          <w:p w14:paraId="6E21AC1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３．高齢者住まいにおける適正なサービス提供の確保</w:t>
            </w:r>
          </w:p>
        </w:tc>
      </w:tr>
      <w:tr w:rsidR="00F95FEC" w:rsidRPr="00F95FEC" w14:paraId="7B11235B" w14:textId="77777777" w:rsidTr="004449F8">
        <w:trPr>
          <w:trHeight w:val="518"/>
        </w:trPr>
        <w:tc>
          <w:tcPr>
            <w:tcW w:w="6266" w:type="dxa"/>
          </w:tcPr>
          <w:p w14:paraId="14101B69" w14:textId="17CD4FA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○高齢者住まいにおける適正なサービス提供の確保に向けた取組み【介護支援課、介護事業者課、居住企画課】</w:t>
            </w:r>
          </w:p>
          <w:p w14:paraId="48F850D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・高齢者住まいにおける適正なサービス提供の確保に向け、実態の把握を行い、市町村と課題を共有した上で、有効なケアプラン点検の手法等について情報共有を図ります。</w:t>
            </w:r>
          </w:p>
          <w:p w14:paraId="7941AC0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14:paraId="67709E2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・福祉部と都市整備部とが連携し、登録の権限等が委譲されている市町村職員に対し、最新情報や好事例の共有等を目的とした会議等を開催します。</w:t>
            </w:r>
          </w:p>
          <w:p w14:paraId="666FCDF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・高齢者住まいの運営者向けの集団指導、研修会を通じて、適切な住宅運営ノウハウの共有を図ります。</w:t>
            </w:r>
          </w:p>
        </w:tc>
        <w:tc>
          <w:tcPr>
            <w:tcW w:w="3827" w:type="dxa"/>
          </w:tcPr>
          <w:p w14:paraId="6A3DD62C" w14:textId="2E7D699C"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w:t>
            </w:r>
            <w:r w:rsidR="00E14916">
              <w:rPr>
                <w:rFonts w:ascii="UD デジタル 教科書体 NK-R" w:eastAsia="UD デジタル 教科書体 NK-R" w:hAnsi="ＭＳ Ｐゴシック" w:cs="ＭＳ Ｐゴシック" w:hint="eastAsia"/>
                <w:kern w:val="0"/>
                <w:szCs w:val="21"/>
              </w:rPr>
              <w:t>を</w:t>
            </w:r>
            <w:r w:rsidRPr="00F95FEC">
              <w:rPr>
                <w:rFonts w:ascii="UD デジタル 教科書体 NK-R" w:eastAsia="UD デジタル 教科書体 NK-R" w:hAnsi="ＭＳ Ｐゴシック" w:cs="ＭＳ Ｐゴシック" w:hint="eastAsia"/>
                <w:kern w:val="0"/>
                <w:szCs w:val="21"/>
              </w:rPr>
              <w:t>検討する意見交換会等を開催：全市町村からの参加</w:t>
            </w:r>
          </w:p>
          <w:p w14:paraId="614E34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103FBB4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14:paraId="780185C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・市町村担当者連絡調整会議等の開催：１回/年</w:t>
            </w:r>
          </w:p>
          <w:p w14:paraId="6D756F4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D3B67FD"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・有料老人ホーム及びサービス付き高齢者向け住宅に対する研修等：１回/年</w:t>
            </w:r>
          </w:p>
        </w:tc>
      </w:tr>
    </w:tbl>
    <w:p w14:paraId="25477C30" w14:textId="77777777" w:rsidR="006F3042" w:rsidRDefault="006F3042"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241A904" w14:textId="4408EBB6" w:rsidR="00F95FEC" w:rsidRPr="00F5594D" w:rsidRDefault="00F95FE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t>第</w:t>
      </w:r>
      <w:r w:rsidRPr="002C1014">
        <w:rPr>
          <w:rFonts w:ascii="UD デジタル 教科書体 NK-R" w:eastAsia="UD デジタル 教科書体 NK-R" w:hAnsi="ＭＳ Ｐゴシック" w:hint="eastAsia"/>
          <w:b/>
          <w:color w:val="000000" w:themeColor="text1"/>
          <w:sz w:val="28"/>
          <w:szCs w:val="28"/>
        </w:rPr>
        <w:t>９節</w:t>
      </w:r>
      <w:r w:rsidRPr="00F5594D">
        <w:rPr>
          <w:rFonts w:ascii="UD デジタル 教科書体 NK-R" w:eastAsia="UD デジタル 教科書体 NK-R" w:hAnsi="ＭＳ Ｐゴシック" w:hint="eastAsia"/>
          <w:b/>
          <w:sz w:val="28"/>
          <w:szCs w:val="28"/>
        </w:rPr>
        <w:t xml:space="preserve">　災害、感染症に対する高齢者支援体制の確立</w:t>
      </w:r>
    </w:p>
    <w:p w14:paraId="7BFDC183" w14:textId="77777777" w:rsidR="00F95FEC" w:rsidRPr="00F5594D" w:rsidRDefault="00F95FEC" w:rsidP="00F95FEC">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86240" behindDoc="0" locked="0" layoutInCell="1" allowOverlap="1" wp14:anchorId="322B6E68" wp14:editId="4737512A">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E04D" id="直線コネクタ 28" o:spid="_x0000_s1026" style="position:absolute;left:0;text-align:left;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CC3nDD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F5594D">
        <w:rPr>
          <w:rFonts w:ascii="UD デジタル 教科書体 NK-R" w:eastAsia="UD デジタル 教科書体 NK-R" w:hAnsi="ＭＳ ゴシック" w:hint="eastAsia"/>
          <w:b/>
          <w:sz w:val="24"/>
          <w:szCs w:val="24"/>
        </w:rPr>
        <w:t xml:space="preserve">　</w:t>
      </w:r>
    </w:p>
    <w:p w14:paraId="50F5AE3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int="eastAsia"/>
          <w:noProof/>
        </w:rPr>
        <mc:AlternateContent>
          <mc:Choice Requires="wps">
            <w:drawing>
              <wp:anchor distT="0" distB="0" distL="114300" distR="114300" simplePos="0" relativeHeight="251787264" behindDoc="0" locked="0" layoutInCell="1" allowOverlap="1" wp14:anchorId="303199BE" wp14:editId="79E3CD8F">
                <wp:simplePos x="0" y="0"/>
                <wp:positionH relativeFrom="column">
                  <wp:posOffset>31115</wp:posOffset>
                </wp:positionH>
                <wp:positionV relativeFrom="paragraph">
                  <wp:posOffset>379095</wp:posOffset>
                </wp:positionV>
                <wp:extent cx="6419850" cy="367665"/>
                <wp:effectExtent l="12065" t="7620" r="6985" b="15240"/>
                <wp:wrapNone/>
                <wp:docPr id="7224"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67665"/>
                        </a:xfrm>
                        <a:prstGeom prst="roundRect">
                          <a:avLst>
                            <a:gd name="adj" fmla="val 4921"/>
                          </a:avLst>
                        </a:prstGeom>
                        <a:solidFill>
                          <a:srgbClr val="EBF1DE"/>
                        </a:solidFill>
                        <a:ln w="12700" algn="ctr">
                          <a:solidFill>
                            <a:srgbClr val="000000"/>
                          </a:solidFill>
                          <a:round/>
                          <a:headEnd/>
                          <a:tailEnd/>
                        </a:ln>
                      </wps:spPr>
                      <wps:txbx>
                        <w:txbxContent>
                          <w:p w14:paraId="10FE9909" w14:textId="77777777" w:rsidR="00F95FEC" w:rsidRPr="00DB4D73" w:rsidRDefault="00F95FEC" w:rsidP="00F95FEC">
                            <w:pPr>
                              <w:snapToGrid w:val="0"/>
                              <w:ind w:leftChars="-10" w:left="280" w:hangingChars="118" w:hanging="303"/>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199BE" id="_x0000_s1071" style="position:absolute;left:0;text-align:left;margin-left:2.45pt;margin-top:29.85pt;width:505.5pt;height:28.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" fillcolor="#ebf1de" strokeweight="1pt">
                <v:textbox>
                  <w:txbxContent>
                    <w:p w14:paraId="10FE9909" w14:textId="77777777" w:rsidR="00F95FEC" w:rsidRPr="00DB4D73" w:rsidRDefault="00F95FEC" w:rsidP="00F95FEC">
                      <w:pPr>
                        <w:snapToGrid w:val="0"/>
                        <w:ind w:leftChars="-10" w:left="280" w:hangingChars="118" w:hanging="303"/>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txbxContent>
                </v:textbox>
              </v:roundrect>
            </w:pict>
          </mc:Fallback>
        </mc:AlternateContent>
      </w:r>
      <w:r w:rsidRPr="00F5594D">
        <w:rPr>
          <w:rFonts w:ascii="UD デジタル 教科書体 NK-R" w:eastAsia="UD デジタル 教科書体 NK-R" w:hAnsi="ＭＳ ゴシック" w:hint="eastAsia"/>
          <w:b/>
          <w:sz w:val="24"/>
          <w:szCs w:val="24"/>
          <w:bdr w:val="single" w:sz="4" w:space="0" w:color="auto"/>
        </w:rPr>
        <w:t>めざすべき姿</w:t>
      </w:r>
    </w:p>
    <w:p w14:paraId="7C2A0025" w14:textId="77777777" w:rsidR="00F95FEC" w:rsidRPr="00F5594D" w:rsidRDefault="00F95FEC" w:rsidP="00F95FEC">
      <w:pPr>
        <w:snapToGrid w:val="0"/>
        <w:rPr>
          <w:rFonts w:ascii="UD デジタル 教科書体 NK-R" w:eastAsia="UD デジタル 教科書体 NK-R" w:hAnsi="HG丸ｺﾞｼｯｸM-PRO"/>
          <w:b/>
          <w:sz w:val="24"/>
          <w:szCs w:val="24"/>
        </w:rPr>
      </w:pPr>
    </w:p>
    <w:p w14:paraId="72548F2A" w14:textId="77777777" w:rsidR="00F95FEC" w:rsidRPr="00F5594D" w:rsidRDefault="00F95FEC" w:rsidP="00F95FEC">
      <w:pPr>
        <w:snapToGrid w:val="0"/>
        <w:rPr>
          <w:rFonts w:ascii="UD デジタル 教科書体 NK-R" w:eastAsia="UD デジタル 教科書体 NK-R" w:hAnsi="HG丸ｺﾞｼｯｸM-PRO"/>
          <w:b/>
          <w:sz w:val="24"/>
          <w:szCs w:val="24"/>
        </w:rPr>
      </w:pPr>
    </w:p>
    <w:p w14:paraId="310524B0" w14:textId="77777777" w:rsidR="00F95FEC" w:rsidRPr="00F5594D" w:rsidRDefault="00F95FEC" w:rsidP="00F95FEC">
      <w:pPr>
        <w:snapToGrid w:val="0"/>
        <w:rPr>
          <w:rFonts w:ascii="UD デジタル 教科書体 NK-R" w:eastAsia="UD デジタル 教科書体 NK-R"/>
          <w:sz w:val="24"/>
          <w:szCs w:val="24"/>
        </w:rPr>
      </w:pPr>
    </w:p>
    <w:p w14:paraId="2D5D331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B7E4B0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大阪府は、北を北摂山地、東を生駒山地、南を金剛山地と和泉山脈に囲まれており、その多くの土地が低地であるのが特徴であり、これまで集中豪雨による水害・土砂災害、台風による高潮災害が発生</w:t>
      </w:r>
      <w:r w:rsidRPr="006C4EFB">
        <w:rPr>
          <w:rFonts w:ascii="UD デジタル 教科書体 NK-R" w:eastAsia="UD デジタル 教科書体 NK-R" w:hint="eastAsia"/>
          <w:sz w:val="24"/>
          <w:szCs w:val="24"/>
        </w:rPr>
        <w:t>しているほか、平成３０年の大阪府北部を震源とする地震等、様々な自然災害が発生しています。</w:t>
      </w:r>
    </w:p>
    <w:p w14:paraId="6710480B" w14:textId="77777777" w:rsidR="00F95FEC" w:rsidRPr="00F5594D" w:rsidRDefault="00F95FEC" w:rsidP="00F95FEC">
      <w:pPr>
        <w:snapToGrid w:val="0"/>
        <w:ind w:leftChars="100" w:left="484" w:hangingChars="100" w:hanging="257"/>
        <w:rPr>
          <w:rFonts w:ascii="UD デジタル 教科書体 NK-R" w:eastAsia="UD デジタル 教科書体 NK-R"/>
          <w:sz w:val="24"/>
          <w:szCs w:val="24"/>
        </w:rPr>
      </w:pPr>
    </w:p>
    <w:p w14:paraId="76A8B060"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これらの大規模災害が発生した際には、高齢者の生命を保護し、必要な福祉サービスや医療的ケアを受け</w:t>
      </w:r>
      <w:r>
        <w:rPr>
          <w:rFonts w:ascii="UD デジタル 教科書体 NK-R" w:eastAsia="UD デジタル 教科書体 NK-R" w:hint="eastAsia"/>
          <w:sz w:val="24"/>
          <w:szCs w:val="24"/>
        </w:rPr>
        <w:t>ら</w:t>
      </w:r>
      <w:r w:rsidRPr="00F5594D">
        <w:rPr>
          <w:rFonts w:ascii="UD デジタル 教科書体 NK-R" w:eastAsia="UD デジタル 教科書体 NK-R" w:hint="eastAsia"/>
          <w:sz w:val="24"/>
          <w:szCs w:val="24"/>
        </w:rPr>
        <w:t>れる体制づくりが必要です。</w:t>
      </w:r>
    </w:p>
    <w:p w14:paraId="3FF569E5" w14:textId="77777777" w:rsidR="00F95FEC" w:rsidRPr="00F5594D" w:rsidRDefault="00F95FEC" w:rsidP="00F95FEC">
      <w:pPr>
        <w:snapToGrid w:val="0"/>
        <w:rPr>
          <w:rFonts w:ascii="UD デジタル 教科書体 NK-R" w:eastAsia="UD デジタル 教科書体 NK-R"/>
          <w:sz w:val="24"/>
          <w:szCs w:val="24"/>
        </w:rPr>
      </w:pPr>
    </w:p>
    <w:p w14:paraId="44EC5679" w14:textId="5999CF41" w:rsidR="00F95FEC" w:rsidRPr="00F5594D"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6C4EFB">
        <w:rPr>
          <w:rFonts w:ascii="UD デジタル 教科書体 NK-R" w:eastAsia="UD デジタル 教科書体 NK-R" w:hint="eastAsia"/>
          <w:sz w:val="24"/>
          <w:szCs w:val="24"/>
        </w:rPr>
        <w:t>また、新型コロナウイルス感染症</w:t>
      </w:r>
      <w:r>
        <w:rPr>
          <w:rFonts w:ascii="UD デジタル 教科書体 NK-R" w:eastAsia="UD デジタル 教科書体 NK-R" w:hint="eastAsia"/>
          <w:sz w:val="24"/>
          <w:szCs w:val="24"/>
        </w:rPr>
        <w:t>対応</w:t>
      </w:r>
      <w:r w:rsidRPr="006C4EFB">
        <w:rPr>
          <w:rFonts w:ascii="UD デジタル 教科書体 NK-R" w:eastAsia="UD デジタル 教科書体 NK-R" w:hint="eastAsia"/>
          <w:sz w:val="24"/>
          <w:szCs w:val="24"/>
        </w:rPr>
        <w:t>における教訓も踏まえ、今後の新興感染症等に対応するため、平時より関係機関が連携し、感染症の発生及びまん延の防止に迅速かつ的確に対応できる体制を整備することが重要です。</w:t>
      </w:r>
    </w:p>
    <w:p w14:paraId="39BE4975" w14:textId="77777777" w:rsidR="00F95FEC" w:rsidRDefault="00F95FEC" w:rsidP="00F95FEC">
      <w:pPr>
        <w:snapToGrid w:val="0"/>
        <w:rPr>
          <w:rFonts w:ascii="UD デジタル 教科書体 NK-R" w:eastAsia="UD デジタル 教科書体 NK-R"/>
          <w:sz w:val="24"/>
          <w:szCs w:val="24"/>
        </w:rPr>
      </w:pPr>
    </w:p>
    <w:p w14:paraId="5414DDC0" w14:textId="26000E0E" w:rsidR="00F95FEC" w:rsidRPr="00F5594D"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介護サービス事業者</w:t>
      </w:r>
      <w:r>
        <w:rPr>
          <w:rFonts w:ascii="UD デジタル 教科書体 NK-R" w:eastAsia="UD デジタル 教科書体 NK-R" w:hint="eastAsia"/>
          <w:sz w:val="24"/>
          <w:szCs w:val="24"/>
        </w:rPr>
        <w:t>において</w:t>
      </w:r>
      <w:r w:rsidRPr="006C4EFB">
        <w:rPr>
          <w:rFonts w:ascii="UD デジタル 教科書体 NK-R" w:eastAsia="UD デジタル 教科書体 NK-R" w:hint="eastAsia"/>
          <w:sz w:val="24"/>
          <w:szCs w:val="24"/>
        </w:rPr>
        <w:t>、災害や感染症発生時における業務継続に向けた計画等の策定、研修の実施、訓練（シミュレーション）</w:t>
      </w:r>
      <w:r w:rsidR="003221A9">
        <w:rPr>
          <w:rFonts w:ascii="UD デジタル 教科書体 NK-R" w:eastAsia="UD デジタル 教科書体 NK-R" w:hint="eastAsia"/>
          <w:sz w:val="24"/>
          <w:szCs w:val="24"/>
        </w:rPr>
        <w:t>の</w:t>
      </w:r>
      <w:r w:rsidRPr="006C4EFB">
        <w:rPr>
          <w:rFonts w:ascii="UD デジタル 教科書体 NK-R" w:eastAsia="UD デジタル 教科書体 NK-R" w:hint="eastAsia"/>
          <w:sz w:val="24"/>
          <w:szCs w:val="24"/>
        </w:rPr>
        <w:t>実施等</w:t>
      </w:r>
      <w:r>
        <w:rPr>
          <w:rFonts w:ascii="UD デジタル 教科書体 NK-R" w:eastAsia="UD デジタル 教科書体 NK-R" w:hint="eastAsia"/>
          <w:sz w:val="24"/>
          <w:szCs w:val="24"/>
        </w:rPr>
        <w:t>を行うこと</w:t>
      </w:r>
      <w:r w:rsidRPr="006C4EFB">
        <w:rPr>
          <w:rFonts w:ascii="UD デジタル 教科書体 NK-R" w:eastAsia="UD デジタル 教科書体 NK-R" w:hint="eastAsia"/>
          <w:sz w:val="24"/>
          <w:szCs w:val="24"/>
        </w:rPr>
        <w:t>が</w:t>
      </w:r>
      <w:r>
        <w:rPr>
          <w:rFonts w:ascii="UD デジタル 教科書体 NK-R" w:eastAsia="UD デジタル 教科書体 NK-R" w:hint="eastAsia"/>
          <w:sz w:val="24"/>
          <w:szCs w:val="24"/>
        </w:rPr>
        <w:t>必要</w:t>
      </w:r>
      <w:r w:rsidRPr="006C4EFB">
        <w:rPr>
          <w:rFonts w:ascii="UD デジタル 教科書体 NK-R" w:eastAsia="UD デジタル 教科書体 NK-R" w:hint="eastAsia"/>
          <w:sz w:val="24"/>
          <w:szCs w:val="24"/>
        </w:rPr>
        <w:t>です。</w:t>
      </w:r>
    </w:p>
    <w:p w14:paraId="3F8BFD32" w14:textId="77777777" w:rsidR="00F95FEC" w:rsidRDefault="00F95FEC" w:rsidP="00F95FEC">
      <w:pPr>
        <w:snapToGrid w:val="0"/>
        <w:rPr>
          <w:rFonts w:ascii="UD デジタル 教科書体 NK-R" w:eastAsia="UD デジタル 教科書体 NK-R"/>
          <w:sz w:val="24"/>
          <w:szCs w:val="24"/>
        </w:rPr>
      </w:pPr>
    </w:p>
    <w:p w14:paraId="787D36F6" w14:textId="77777777" w:rsidR="00F95FEC" w:rsidRPr="00F5594D" w:rsidRDefault="00F95FEC" w:rsidP="00F95FEC">
      <w:pPr>
        <w:snapToGrid w:val="0"/>
        <w:rPr>
          <w:rFonts w:ascii="UD デジタル 教科書体 NK-R" w:eastAsia="UD デジタル 教科書体 NK-R"/>
          <w:sz w:val="24"/>
          <w:szCs w:val="24"/>
        </w:rPr>
      </w:pPr>
    </w:p>
    <w:p w14:paraId="76B2665D"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50DE650" w14:textId="77777777"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１．災害に対する高齢者支援体制を確立します</w:t>
      </w:r>
    </w:p>
    <w:p w14:paraId="71494D85" w14:textId="77505BC5"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大阪府では、災害時の被害を最小化し、被害の迅速な回復を図る「減災」の考え方を防災の基本理念とし、災害対策の取組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を示した「大阪府地域防災計画」を定めて</w:t>
      </w:r>
      <w:r>
        <w:rPr>
          <w:rFonts w:ascii="UD デジタル 教科書体 NK-R" w:eastAsia="UD デジタル 教科書体 NK-R" w:hint="eastAsia"/>
          <w:sz w:val="24"/>
          <w:szCs w:val="24"/>
        </w:rPr>
        <w:t>い</w:t>
      </w:r>
      <w:r w:rsidRPr="00F5594D">
        <w:rPr>
          <w:rFonts w:ascii="UD デジタル 教科書体 NK-R" w:eastAsia="UD デジタル 教科書体 NK-R" w:hint="eastAsia"/>
          <w:sz w:val="24"/>
          <w:szCs w:val="24"/>
        </w:rPr>
        <w:t>ます。大阪府地域防災計画に基づき、必要な取組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進めていくとともに、日頃から介護事業所等と連携し、避難訓練等や防災啓発活動、介護事業所等におけるリスクや、食料等、飲料水、生活必需品、燃料その他の物資の備蓄・調達状況の確認等に取り組んでいきます。</w:t>
      </w:r>
    </w:p>
    <w:p w14:paraId="242FEBF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p>
    <w:p w14:paraId="5D7B4382" w14:textId="2F22A101"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14:paraId="5CD9AC97" w14:textId="77777777" w:rsidR="00F95FEC" w:rsidRDefault="00F95FEC" w:rsidP="00F95FEC">
      <w:pPr>
        <w:snapToGrid w:val="0"/>
        <w:rPr>
          <w:rFonts w:ascii="UD デジタル 教科書体 NK-R" w:eastAsia="UD デジタル 教科書体 NK-R"/>
          <w:sz w:val="24"/>
          <w:szCs w:val="24"/>
        </w:rPr>
      </w:pPr>
    </w:p>
    <w:p w14:paraId="25BEF8F2" w14:textId="0E42AC6C" w:rsidR="00F95FEC" w:rsidRDefault="00F95FEC" w:rsidP="00F95FEC">
      <w:pPr>
        <w:snapToGrid w:val="0"/>
        <w:rPr>
          <w:rFonts w:ascii="UD デジタル 教科書体 NK-R" w:eastAsia="UD デジタル 教科書体 NK-R"/>
          <w:sz w:val="24"/>
          <w:szCs w:val="24"/>
        </w:rPr>
      </w:pPr>
      <w:r>
        <w:rPr>
          <w:rFonts w:ascii="UD デジタル 教科書体 NK-R" w:eastAsia="UD デジタル 教科書体 NK-R" w:hint="eastAsia"/>
          <w:sz w:val="24"/>
          <w:szCs w:val="24"/>
        </w:rPr>
        <w:t>〇　また</w:t>
      </w:r>
      <w:r w:rsidRPr="007C4B01">
        <w:rPr>
          <w:rFonts w:ascii="UD デジタル 教科書体 NK-R" w:eastAsia="UD デジタル 教科書体 NK-R" w:hint="eastAsia"/>
          <w:sz w:val="24"/>
          <w:szCs w:val="24"/>
        </w:rPr>
        <w:t>、災害危険区域</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に所在する広域型介護施設</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の移転改築整備事業を支援します。</w:t>
      </w:r>
    </w:p>
    <w:p w14:paraId="6748E6FC" w14:textId="77777777" w:rsidR="00F95FEC" w:rsidRDefault="00F95FEC" w:rsidP="00F95FEC">
      <w:pPr>
        <w:snapToGrid w:val="0"/>
        <w:rPr>
          <w:rFonts w:ascii="UD デジタル 教科書体 NK-R" w:eastAsia="UD デジタル 教科書体 NK-R"/>
          <w:sz w:val="24"/>
          <w:szCs w:val="24"/>
        </w:rPr>
      </w:pPr>
    </w:p>
    <w:p w14:paraId="72D24442" w14:textId="7BB2B2DE" w:rsidR="00F95FEC"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さらに</w:t>
      </w:r>
      <w:r w:rsidRPr="006C4EFB">
        <w:rPr>
          <w:rFonts w:ascii="UD デジタル 教科書体 NK-R" w:eastAsia="UD デジタル 教科書体 NK-R" w:hint="eastAsia"/>
          <w:sz w:val="24"/>
          <w:szCs w:val="24"/>
        </w:rPr>
        <w:t>、災害が発生した場合も、必要な介護サービスを提供することができるよう、介護事業所等における業務継続に向けた計画の策定等を支援します。</w:t>
      </w:r>
    </w:p>
    <w:p w14:paraId="07919BB4" w14:textId="77777777" w:rsidR="00F95FEC" w:rsidRPr="00A030BE" w:rsidRDefault="00F95FEC" w:rsidP="00F95FEC">
      <w:pPr>
        <w:snapToGrid w:val="0"/>
        <w:ind w:leftChars="200" w:left="711" w:hangingChars="100" w:hanging="257"/>
        <w:rPr>
          <w:rFonts w:ascii="UD デジタル 教科書体 NK-R" w:eastAsia="UD デジタル 教科書体 NK-R"/>
          <w:sz w:val="24"/>
          <w:szCs w:val="24"/>
        </w:rPr>
      </w:pPr>
    </w:p>
    <w:p w14:paraId="780F0874" w14:textId="77777777"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２．感染症に対する高齢者支援体制を確立します</w:t>
      </w:r>
    </w:p>
    <w:p w14:paraId="73C42F97" w14:textId="30E93441"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大阪府では、新型インフルエンザ等の感染症の感染拡大防止の取</w:t>
      </w:r>
      <w:r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組みや各発生段階における大阪府が実施する対策など示した「大阪府新型インフルエンザ等対策行動計画（以下、「行動計画」という）」を定めております。行動計画に基づき、</w:t>
      </w:r>
      <w:r w:rsidRPr="00D81005">
        <w:rPr>
          <w:rFonts w:ascii="UD デジタル 教科書体 NK-R" w:eastAsia="UD デジタル 教科書体 NK-R" w:hint="eastAsia"/>
          <w:color w:val="000000"/>
          <w:sz w:val="24"/>
          <w:szCs w:val="24"/>
        </w:rPr>
        <w:t>日頃</w:t>
      </w:r>
      <w:r w:rsidRPr="00D81005">
        <w:rPr>
          <w:rFonts w:ascii="UD デジタル 教科書体 NK-R" w:eastAsia="UD デジタル 教科書体 NK-R" w:hint="eastAsia"/>
          <w:sz w:val="24"/>
          <w:szCs w:val="24"/>
        </w:rPr>
        <w:t>から国、市町村、関係団体との連携を図り、感染拡大防止策の周知啓発、感染症発生時に備えた</w:t>
      </w:r>
      <w:r>
        <w:rPr>
          <w:rFonts w:ascii="UD デジタル 教科書体 NK-R" w:eastAsia="UD デジタル 教科書体 NK-R" w:hint="eastAsia"/>
          <w:sz w:val="24"/>
          <w:szCs w:val="24"/>
        </w:rPr>
        <w:t>事前準備</w:t>
      </w:r>
      <w:r w:rsidRPr="002B5D71">
        <w:rPr>
          <w:rFonts w:ascii="UD デジタル 教科書体 NK-R" w:eastAsia="UD デジタル 教科書体 NK-R" w:hint="eastAsia"/>
          <w:sz w:val="24"/>
          <w:szCs w:val="24"/>
        </w:rPr>
        <w:t>等、必要な取組みを進めます。</w:t>
      </w:r>
    </w:p>
    <w:p w14:paraId="4862B1F6" w14:textId="77777777" w:rsidR="00F95FEC" w:rsidRDefault="00F95FEC" w:rsidP="00F95FEC">
      <w:pPr>
        <w:snapToGrid w:val="0"/>
        <w:ind w:left="257" w:hangingChars="100" w:hanging="257"/>
        <w:rPr>
          <w:rFonts w:ascii="UD デジタル 教科書体 NK-R" w:eastAsia="UD デジタル 教科書体 NK-R"/>
          <w:sz w:val="24"/>
          <w:szCs w:val="24"/>
        </w:rPr>
      </w:pPr>
    </w:p>
    <w:p w14:paraId="0D51F8D2" w14:textId="2AFE8588" w:rsidR="00F95FEC" w:rsidRPr="00254E0F" w:rsidRDefault="00F95FEC" w:rsidP="00F95FEC">
      <w:pPr>
        <w:snapToGrid w:val="0"/>
        <w:ind w:left="257" w:hangingChars="100" w:hanging="257"/>
        <w:rPr>
          <w:rFonts w:ascii="UD デジタル 教科書体 NK-R" w:eastAsia="UD デジタル 教科書体 NK-R"/>
          <w:sz w:val="24"/>
          <w:szCs w:val="24"/>
        </w:rPr>
      </w:pPr>
      <w:r w:rsidRPr="002B5D71">
        <w:rPr>
          <w:rFonts w:ascii="UD デジタル 教科書体 NK-R" w:eastAsia="UD デジタル 教科書体 NK-R" w:hint="eastAsia"/>
          <w:sz w:val="24"/>
          <w:szCs w:val="24"/>
        </w:rPr>
        <w:t>〇　また、感染症の発生の予防及びまん延の防止のための取組みを示した「大阪府感染症予防計画」に基づき、必要な取り組みを進めるとともに、医療機関と医療措置協定の締結等により、新興感染症が発生した場合の自宅療養者等への医療提供体制を整備します。また、高齢者施設等においては、感染症が発生した場合に備え、連携医療機関等と、入院や往診等の医療提供に係る連携体制を強化し、府はその取組みを支援します。</w:t>
      </w:r>
    </w:p>
    <w:p w14:paraId="1CC34A96" w14:textId="77777777" w:rsidR="00F95FEC" w:rsidRDefault="00F95FEC" w:rsidP="00F95FEC">
      <w:pPr>
        <w:snapToGrid w:val="0"/>
        <w:rPr>
          <w:rFonts w:ascii="UD デジタル 教科書体 NK-R" w:eastAsia="UD デジタル 教科書体 NK-R"/>
          <w:sz w:val="24"/>
          <w:szCs w:val="24"/>
          <w:bdr w:val="single" w:sz="4" w:space="0" w:color="auto"/>
        </w:rPr>
      </w:pPr>
    </w:p>
    <w:p w14:paraId="0B111C1C" w14:textId="459C907A" w:rsidR="00F95FEC"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7C4B01">
        <w:rPr>
          <w:rFonts w:ascii="UD デジタル 教科書体 NK-R" w:eastAsia="UD デジタル 教科書体 NK-R" w:hint="eastAsia"/>
          <w:sz w:val="24"/>
          <w:szCs w:val="24"/>
        </w:rPr>
        <w:t>多床室の個室化に要する改修費、簡易陰圧装置の設置に要する費用、感染拡大防止のためのゾーニング環境等の整備に要する費用を支援します。</w:t>
      </w:r>
    </w:p>
    <w:p w14:paraId="2A7019D1" w14:textId="77777777" w:rsidR="00F95FEC" w:rsidRPr="00753B7A" w:rsidRDefault="00F95FEC" w:rsidP="00F95FEC">
      <w:pPr>
        <w:snapToGrid w:val="0"/>
        <w:rPr>
          <w:rFonts w:ascii="UD デジタル 教科書体 NK-R" w:eastAsia="UD デジタル 教科書体 NK-R"/>
          <w:sz w:val="24"/>
          <w:szCs w:val="24"/>
          <w:bdr w:val="single" w:sz="4" w:space="0" w:color="auto"/>
        </w:rPr>
      </w:pPr>
    </w:p>
    <w:p w14:paraId="299B30E2" w14:textId="45464E07"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介護保険施設への集団指導や実地指導において、「</w:t>
      </w:r>
      <w:r w:rsidR="005269FB">
        <w:rPr>
          <w:rFonts w:ascii="UD デジタル 教科書体 NK-R" w:eastAsia="UD デジタル 教科書体 NK-R" w:hint="eastAsia"/>
          <w:sz w:val="24"/>
          <w:szCs w:val="24"/>
        </w:rPr>
        <w:t>介護現場における感染対策の手引き</w:t>
      </w:r>
      <w:r w:rsidRPr="00F5594D">
        <w:rPr>
          <w:rFonts w:ascii="UD デジタル 教科書体 NK-R" w:eastAsia="UD デジタル 教科書体 NK-R" w:hint="eastAsia"/>
          <w:sz w:val="24"/>
          <w:szCs w:val="24"/>
        </w:rPr>
        <w:t>」等を活用し</w:t>
      </w:r>
      <w:r>
        <w:rPr>
          <w:rFonts w:ascii="UD デジタル 教科書体 NK-R" w:eastAsia="UD デジタル 教科書体 NK-R" w:hint="eastAsia"/>
          <w:sz w:val="24"/>
          <w:szCs w:val="24"/>
        </w:rPr>
        <w:t>、感染症の予防と発生時の適切な対応が図られるよう指導を行います。</w:t>
      </w:r>
    </w:p>
    <w:p w14:paraId="41AF0C4B" w14:textId="77777777" w:rsidR="00F95FEC" w:rsidRPr="00F95FEC" w:rsidRDefault="00F95FEC" w:rsidP="00F95FEC">
      <w:pPr>
        <w:snapToGrid w:val="0"/>
        <w:ind w:left="257" w:hangingChars="100" w:hanging="257"/>
        <w:rPr>
          <w:rFonts w:ascii="UD デジタル 教科書体 NK-R" w:eastAsia="UD デジタル 教科書体 NK-R"/>
          <w:sz w:val="24"/>
          <w:szCs w:val="24"/>
        </w:rPr>
      </w:pPr>
    </w:p>
    <w:p w14:paraId="737769F1" w14:textId="7C4376B6" w:rsidR="00F95FEC" w:rsidRPr="00F95FEC" w:rsidRDefault="00F95FEC" w:rsidP="00F95FEC">
      <w:pPr>
        <w:snapToGrid w:val="0"/>
        <w:ind w:left="257" w:hangingChars="100" w:hanging="257"/>
        <w:rPr>
          <w:rFonts w:ascii="UD デジタル 教科書体 NK-R" w:eastAsia="UD デジタル 教科書体 NK-R"/>
          <w:sz w:val="24"/>
          <w:szCs w:val="24"/>
        </w:rPr>
      </w:pPr>
      <w:r w:rsidRPr="00F95FEC">
        <w:rPr>
          <w:rFonts w:ascii="UD デジタル 教科書体 NK-R" w:eastAsia="UD デジタル 教科書体 NK-R" w:hint="eastAsia"/>
          <w:sz w:val="24"/>
          <w:szCs w:val="24"/>
        </w:rPr>
        <w:t>○　また、感染症が発生した場合も、必要な介護サービスを提供することができるよう、介護事業所等における業務継続に向けた計画の策定等を支援します。</w:t>
      </w:r>
    </w:p>
    <w:p w14:paraId="3A2F724B" w14:textId="77777777" w:rsidR="00F95FEC" w:rsidRDefault="00F95FEC" w:rsidP="00F95FEC">
      <w:pPr>
        <w:snapToGrid w:val="0"/>
        <w:ind w:leftChars="100" w:left="227"/>
        <w:rPr>
          <w:rFonts w:ascii="UD デジタル 教科書体 NK-R" w:eastAsia="UD デジタル 教科書体 NK-R"/>
          <w:color w:val="FF0000"/>
          <w:sz w:val="24"/>
          <w:szCs w:val="24"/>
        </w:rPr>
      </w:pPr>
    </w:p>
    <w:p w14:paraId="49407ACA" w14:textId="77777777" w:rsidR="00F95FEC" w:rsidRPr="00F82C10" w:rsidRDefault="00F95FEC" w:rsidP="00F95FEC">
      <w:pPr>
        <w:snapToGrid w:val="0"/>
        <w:ind w:leftChars="100" w:left="227"/>
        <w:rPr>
          <w:rFonts w:ascii="UD デジタル 教科書体 NK-R" w:eastAsia="UD デジタル 教科書体 NK-R"/>
          <w:color w:val="FF0000"/>
          <w:sz w:val="24"/>
          <w:szCs w:val="24"/>
        </w:rPr>
      </w:pPr>
    </w:p>
    <w:p w14:paraId="49B38587" w14:textId="77777777" w:rsidR="00F95FEC" w:rsidRPr="00F5594D" w:rsidRDefault="00F95FEC" w:rsidP="00F95FEC">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72E6E0A9" w14:textId="77777777" w:rsidTr="004449F8">
        <w:trPr>
          <w:trHeight w:val="397"/>
        </w:trPr>
        <w:tc>
          <w:tcPr>
            <w:tcW w:w="6266" w:type="dxa"/>
            <w:tcBorders>
              <w:bottom w:val="double" w:sz="4" w:space="0" w:color="auto"/>
            </w:tcBorders>
            <w:shd w:val="clear" w:color="auto" w:fill="FFFF00"/>
            <w:vAlign w:val="center"/>
          </w:tcPr>
          <w:p w14:paraId="07166656"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160A000"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71A081F5" w14:textId="77777777" w:rsidTr="004449F8">
        <w:trPr>
          <w:trHeight w:val="340"/>
        </w:trPr>
        <w:tc>
          <w:tcPr>
            <w:tcW w:w="10093" w:type="dxa"/>
            <w:gridSpan w:val="2"/>
            <w:tcBorders>
              <w:top w:val="double" w:sz="4" w:space="0" w:color="auto"/>
            </w:tcBorders>
            <w:shd w:val="clear" w:color="auto" w:fill="DAEEF3"/>
            <w:vAlign w:val="center"/>
          </w:tcPr>
          <w:p w14:paraId="1E45AA3C"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１．災害に対する高齢者支援体制の確立</w:t>
            </w:r>
          </w:p>
        </w:tc>
      </w:tr>
      <w:tr w:rsidR="00F95FEC" w:rsidRPr="00F95FEC" w14:paraId="7E254CF2" w14:textId="77777777" w:rsidTr="004449F8">
        <w:trPr>
          <w:trHeight w:val="783"/>
        </w:trPr>
        <w:tc>
          <w:tcPr>
            <w:tcW w:w="6266" w:type="dxa"/>
          </w:tcPr>
          <w:p w14:paraId="35A67CC1" w14:textId="1B63E6D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○災害に備えた市町村への働きかけ【防災企画課、災害対策課、介護支援課】</w:t>
            </w:r>
          </w:p>
          <w:p w14:paraId="4F0CCF8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高齢者等に対する情報伝達体制や避難支援・安否確認体制の整備、避難行動要支援者名簿の活用と更新、個別避難計画の作成、本人同意のもと平時からの関係者間の情報共有ができるよう、市町村へ働きかけます。</w:t>
            </w:r>
          </w:p>
        </w:tc>
        <w:tc>
          <w:tcPr>
            <w:tcW w:w="3827" w:type="dxa"/>
          </w:tcPr>
          <w:p w14:paraId="39835374"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6FD8A400" w14:textId="77777777" w:rsidTr="004449F8">
        <w:trPr>
          <w:trHeight w:val="751"/>
        </w:trPr>
        <w:tc>
          <w:tcPr>
            <w:tcW w:w="6266" w:type="dxa"/>
          </w:tcPr>
          <w:p w14:paraId="7805EEE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○福祉避難所の指定促進【災害対策課】</w:t>
            </w:r>
          </w:p>
          <w:p w14:paraId="16A9F71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災害時、高齢者等の要配慮者の避難支援を行うため、福祉避難所の指定を市町村に働きかけるとともに、協力・支援します。</w:t>
            </w:r>
          </w:p>
        </w:tc>
        <w:tc>
          <w:tcPr>
            <w:tcW w:w="3827" w:type="dxa"/>
          </w:tcPr>
          <w:p w14:paraId="117926F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59519084" w14:textId="77777777" w:rsidTr="004449F8">
        <w:trPr>
          <w:trHeight w:val="751"/>
        </w:trPr>
        <w:tc>
          <w:tcPr>
            <w:tcW w:w="6266" w:type="dxa"/>
          </w:tcPr>
          <w:p w14:paraId="65187EC5" w14:textId="401ADC0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〇災害危険区域等からの移転【介護事業者課】</w:t>
            </w:r>
          </w:p>
          <w:p w14:paraId="77C4459F"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地域医療介護総合確保基金を活用し、災害危険区域等に所在する広域型介護施設等の移転改築整備事業を支援します。</w:t>
            </w:r>
          </w:p>
        </w:tc>
        <w:tc>
          <w:tcPr>
            <w:tcW w:w="3827" w:type="dxa"/>
          </w:tcPr>
          <w:p w14:paraId="3FAFE0D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452807E6" w14:textId="77777777" w:rsidTr="004449F8">
        <w:trPr>
          <w:trHeight w:val="975"/>
        </w:trPr>
        <w:tc>
          <w:tcPr>
            <w:tcW w:w="6266" w:type="dxa"/>
          </w:tcPr>
          <w:p w14:paraId="2921EDD3" w14:textId="3CB060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○災害に備えた事業所指導【介護事業者課】</w:t>
            </w:r>
          </w:p>
          <w:p w14:paraId="15AD714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14:paraId="39DF58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4841F1D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24E6CB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03F9BAC7" w14:textId="77777777" w:rsidTr="004449F8">
        <w:trPr>
          <w:trHeight w:val="1263"/>
        </w:trPr>
        <w:tc>
          <w:tcPr>
            <w:tcW w:w="6266" w:type="dxa"/>
          </w:tcPr>
          <w:p w14:paraId="2BC3CCE3" w14:textId="70BC0A7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○被災時の体制整備支援【介護事業者課】</w:t>
            </w:r>
          </w:p>
          <w:p w14:paraId="1197DB2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介護保険施設等が被災した場合であっても、入所者や利用者のサービスを継続的に実施できるよう、業務継続計画の策定（見直し）、計画に基づく研修及び訓練の実施を支援します。</w:t>
            </w:r>
          </w:p>
        </w:tc>
        <w:tc>
          <w:tcPr>
            <w:tcW w:w="3827" w:type="dxa"/>
          </w:tcPr>
          <w:p w14:paraId="09BE89D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6DB9979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r w:rsidR="00F95FEC" w:rsidRPr="00F95FEC" w14:paraId="5D2CC7CB" w14:textId="77777777" w:rsidTr="004449F8">
        <w:trPr>
          <w:trHeight w:val="673"/>
        </w:trPr>
        <w:tc>
          <w:tcPr>
            <w:tcW w:w="6266" w:type="dxa"/>
          </w:tcPr>
          <w:p w14:paraId="1E7F10E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14:paraId="0BB73E2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tcPr>
          <w:p w14:paraId="0FD7999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0890C6A5" w14:textId="77777777" w:rsidTr="004449F8">
        <w:trPr>
          <w:trHeight w:val="1290"/>
        </w:trPr>
        <w:tc>
          <w:tcPr>
            <w:tcW w:w="6266" w:type="dxa"/>
          </w:tcPr>
          <w:p w14:paraId="19F9939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○災害派遣福祉チーム（ＤＷＡＴ）構築事業【地域福祉課】</w:t>
            </w:r>
          </w:p>
          <w:p w14:paraId="169F96F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tcPr>
          <w:p w14:paraId="03705C4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2A72AAD" w14:textId="77777777" w:rsidTr="004449F8">
        <w:trPr>
          <w:trHeight w:val="416"/>
        </w:trPr>
        <w:tc>
          <w:tcPr>
            <w:tcW w:w="6266" w:type="dxa"/>
          </w:tcPr>
          <w:p w14:paraId="352159EB" w14:textId="55E17A8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○災害時の介護サービスの円滑な提供【介護事業者課】</w:t>
            </w:r>
          </w:p>
          <w:p w14:paraId="5B836C2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p w14:paraId="5BD80D1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c>
          <w:tcPr>
            <w:tcW w:w="3827" w:type="dxa"/>
          </w:tcPr>
          <w:p w14:paraId="0A7A58A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B53E29C" w14:textId="77777777" w:rsidTr="004449F8">
        <w:trPr>
          <w:trHeight w:val="340"/>
        </w:trPr>
        <w:tc>
          <w:tcPr>
            <w:tcW w:w="10093" w:type="dxa"/>
            <w:gridSpan w:val="2"/>
            <w:shd w:val="clear" w:color="auto" w:fill="DAEEF3"/>
            <w:vAlign w:val="center"/>
          </w:tcPr>
          <w:p w14:paraId="321CF0F0"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２．感染症に対する高齢者支援体制の確立</w:t>
            </w:r>
          </w:p>
        </w:tc>
      </w:tr>
      <w:tr w:rsidR="00F95FEC" w:rsidRPr="00F95FEC" w14:paraId="05A0467A" w14:textId="77777777" w:rsidTr="004449F8">
        <w:trPr>
          <w:trHeight w:val="961"/>
        </w:trPr>
        <w:tc>
          <w:tcPr>
            <w:tcW w:w="6266" w:type="dxa"/>
          </w:tcPr>
          <w:p w14:paraId="7C292FB8" w14:textId="1C8F2493"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○感染予防策を強化【感染症対策企画課、介護事業者課】</w:t>
            </w:r>
          </w:p>
          <w:p w14:paraId="531896C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病院、高齢者施設等の基礎疾患を有する者が集まる施設や、多数の者が利用する事業所等に対し、感染予防策を強化するよう啓発します。</w:t>
            </w:r>
          </w:p>
        </w:tc>
        <w:tc>
          <w:tcPr>
            <w:tcW w:w="3827" w:type="dxa"/>
          </w:tcPr>
          <w:p w14:paraId="715C867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w:t>
            </w:r>
          </w:p>
        </w:tc>
      </w:tr>
      <w:tr w:rsidR="00F95FEC" w:rsidRPr="00F95FEC" w14:paraId="16F2290C" w14:textId="77777777" w:rsidTr="004449F8">
        <w:trPr>
          <w:trHeight w:val="1062"/>
        </w:trPr>
        <w:tc>
          <w:tcPr>
            <w:tcW w:w="6266" w:type="dxa"/>
          </w:tcPr>
          <w:p w14:paraId="5EDC82F6" w14:textId="19DF4B3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〇新興感染症発生・まん延時の高齢者への医療提供体制【感染症対策企画課、介護事業者課】</w:t>
            </w:r>
          </w:p>
          <w:p w14:paraId="4C98F6E6"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新興感染症発生・まん延時に自宅療養者等への医療の提供を行う医療機関と医療措置協定を締結します。</w:t>
            </w:r>
          </w:p>
          <w:p w14:paraId="2344C619"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高齢者施設等に対しては、連携医療機関等と、入院や往診等の医療提供に係る連携体制の強化を働きかけます。</w:t>
            </w:r>
          </w:p>
        </w:tc>
        <w:tc>
          <w:tcPr>
            <w:tcW w:w="3827" w:type="dxa"/>
          </w:tcPr>
          <w:p w14:paraId="2070802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3512A7FC" w14:textId="77777777" w:rsidTr="00303260">
        <w:trPr>
          <w:trHeight w:val="1092"/>
        </w:trPr>
        <w:tc>
          <w:tcPr>
            <w:tcW w:w="6266" w:type="dxa"/>
          </w:tcPr>
          <w:p w14:paraId="631D7E02" w14:textId="154E072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〇感染拡大防止のための環境整備【介護事業者課】</w:t>
            </w:r>
          </w:p>
          <w:p w14:paraId="7D780BF5"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地域医療介護総合確保基金を活用し、多床室の個室化に要する改修費、簡易陰圧装置の設置に要する費用、感染拡大防止のためのゾーニング環境等の整備に要する費用を支援します。</w:t>
            </w:r>
          </w:p>
        </w:tc>
        <w:tc>
          <w:tcPr>
            <w:tcW w:w="3827" w:type="dxa"/>
          </w:tcPr>
          <w:p w14:paraId="016FB22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80D5423" w14:textId="77777777" w:rsidTr="004449F8">
        <w:trPr>
          <w:trHeight w:val="70"/>
        </w:trPr>
        <w:tc>
          <w:tcPr>
            <w:tcW w:w="6266" w:type="dxa"/>
          </w:tcPr>
          <w:p w14:paraId="27C34744" w14:textId="564228A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○衛生管理の指導【介護事業者課】</w:t>
            </w:r>
          </w:p>
          <w:p w14:paraId="0991BD1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運営指導において、衛生管理(感染症マニュアルの整備、委員会及び研修・訓練の実施状況等）を確認し、適切に実施するよう指導します。</w:t>
            </w:r>
          </w:p>
        </w:tc>
        <w:tc>
          <w:tcPr>
            <w:tcW w:w="3827" w:type="dxa"/>
          </w:tcPr>
          <w:p w14:paraId="370F816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68E3C8B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0597B52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7B0D3866" w14:textId="77777777" w:rsidTr="004449F8">
        <w:trPr>
          <w:trHeight w:val="70"/>
        </w:trPr>
        <w:tc>
          <w:tcPr>
            <w:tcW w:w="6266" w:type="dxa"/>
          </w:tcPr>
          <w:p w14:paraId="22619AAF" w14:textId="727BF79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○感染症発生時の体制整備支援【介護事業者課】</w:t>
            </w:r>
          </w:p>
          <w:p w14:paraId="1577E87E" w14:textId="77777777" w:rsidR="00F95FEC" w:rsidRPr="00F95FEC" w:rsidRDefault="00F95FEC"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感染症が発生した場合であっても、入所者や利用者のサービスを継続的に実施できるよう、業務継続計画の策定（見直し）、計画に基づく研修及び訓練の実施を支援します。</w:t>
            </w:r>
          </w:p>
        </w:tc>
        <w:tc>
          <w:tcPr>
            <w:tcW w:w="3827" w:type="dxa"/>
          </w:tcPr>
          <w:p w14:paraId="341EF71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22FA654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bl>
    <w:p w14:paraId="161802AD" w14:textId="77777777" w:rsidR="00F95FEC" w:rsidRPr="000C3592" w:rsidRDefault="00F95FEC" w:rsidP="00F95FEC">
      <w:pPr>
        <w:rPr>
          <w:rFonts w:ascii="ＭＳ 明朝" w:hAnsi="ＭＳ 明朝"/>
          <w:sz w:val="24"/>
          <w:szCs w:val="24"/>
        </w:rPr>
      </w:pPr>
    </w:p>
    <w:p w14:paraId="3FA31BB6" w14:textId="77777777" w:rsidR="00B565A0" w:rsidRPr="00F95FEC" w:rsidRDefault="00B565A0" w:rsidP="00AF43E6">
      <w:pPr>
        <w:snapToGrid w:val="0"/>
        <w:rPr>
          <w:rFonts w:ascii="UD デジタル 教科書体 NK-R" w:eastAsia="UD デジタル 教科書体 NK-R" w:hAnsi="ＭＳ Ｐゴシック"/>
          <w:sz w:val="16"/>
          <w:szCs w:val="28"/>
        </w:rPr>
      </w:pPr>
    </w:p>
    <w:sectPr w:rsidR="00B565A0" w:rsidRPr="00F95FEC" w:rsidSect="005477DD">
      <w:headerReference w:type="even" r:id="rId39"/>
      <w:headerReference w:type="default" r:id="rId40"/>
      <w:footerReference w:type="even" r:id="rId41"/>
      <w:footerReference w:type="default" r:id="rId42"/>
      <w:headerReference w:type="first" r:id="rId43"/>
      <w:footerReference w:type="first" r:id="rId44"/>
      <w:pgSz w:w="11906" w:h="16838" w:code="9"/>
      <w:pgMar w:top="1418" w:right="851" w:bottom="1418" w:left="851" w:header="680" w:footer="567" w:gutter="0"/>
      <w:pgNumType w:fmt="numberInDash" w:start="30"/>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A7ED" w14:textId="77777777" w:rsidR="00796BE0" w:rsidRDefault="00796BE0" w:rsidP="007313FB">
      <w:r>
        <w:separator/>
      </w:r>
    </w:p>
  </w:endnote>
  <w:endnote w:type="continuationSeparator" w:id="0">
    <w:p w14:paraId="3AB8601B" w14:textId="77777777" w:rsidR="00796BE0" w:rsidRDefault="00796BE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A11B" w14:textId="77777777" w:rsidR="00796BE0" w:rsidRDefault="00796BE0">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14:paraId="5CE64D24" w14:textId="77777777" w:rsidR="00796BE0" w:rsidRDefault="00796B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1475D898" w14:textId="77777777" w:rsidR="00796BE0" w:rsidRPr="00563F17" w:rsidRDefault="00796BE0">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AF0DB9" w:rsidRPr="00AF0DB9">
          <w:rPr>
            <w:rFonts w:ascii="UD デジタル 教科書体 NK-R" w:eastAsia="UD デジタル 教科書体 NK-R"/>
            <w:noProof/>
            <w:lang w:val="ja-JP"/>
          </w:rPr>
          <w:t>-</w:t>
        </w:r>
        <w:r w:rsidR="00AF0DB9">
          <w:rPr>
            <w:rFonts w:ascii="UD デジタル 教科書体 NK-R" w:eastAsia="UD デジタル 教科書体 NK-R"/>
            <w:noProof/>
          </w:rPr>
          <w:t xml:space="preserve"> 12 -</w:t>
        </w:r>
        <w:r w:rsidRPr="00563F17">
          <w:rPr>
            <w:rFonts w:ascii="UD デジタル 教科書体 NK-R" w:eastAsia="UD デジタル 教科書体 NK-R" w:hint="eastAsia"/>
          </w:rPr>
          <w:fldChar w:fldCharType="end"/>
        </w:r>
      </w:p>
    </w:sdtContent>
  </w:sdt>
  <w:p w14:paraId="0802EEA7" w14:textId="77777777" w:rsidR="00796BE0" w:rsidRPr="00563F17" w:rsidRDefault="00796BE0">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14:paraId="53B781F6" w14:textId="77777777" w:rsidR="00796BE0" w:rsidRPr="00563F17" w:rsidRDefault="00796BE0">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AF0DB9" w:rsidRPr="00AF0DB9">
          <w:rPr>
            <w:rFonts w:ascii="UD デジタル 教科書体 NK-R" w:eastAsia="UD デジタル 教科書体 NK-R"/>
            <w:noProof/>
            <w:szCs w:val="21"/>
            <w:lang w:val="ja-JP"/>
          </w:rPr>
          <w:t>-</w:t>
        </w:r>
        <w:r w:rsidR="00AF0DB9">
          <w:rPr>
            <w:rFonts w:ascii="UD デジタル 教科書体 NK-R" w:eastAsia="UD デジタル 教科書体 NK-R"/>
            <w:noProof/>
            <w:szCs w:val="21"/>
          </w:rPr>
          <w:t xml:space="preserve"> 1 -</w:t>
        </w:r>
        <w:r w:rsidRPr="00563F17">
          <w:rPr>
            <w:rFonts w:ascii="UD デジタル 教科書体 NK-R" w:eastAsia="UD デジタル 教科書体 NK-R" w:hint="eastAsia"/>
            <w:szCs w:val="21"/>
          </w:rPr>
          <w:fldChar w:fldCharType="end"/>
        </w:r>
      </w:p>
    </w:sdtContent>
  </w:sdt>
  <w:p w14:paraId="4201A8E3" w14:textId="77777777" w:rsidR="00796BE0" w:rsidRDefault="0079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1238" w14:textId="77777777" w:rsidR="00796BE0" w:rsidRDefault="00796BE0" w:rsidP="007313FB">
      <w:r>
        <w:separator/>
      </w:r>
    </w:p>
  </w:footnote>
  <w:footnote w:type="continuationSeparator" w:id="0">
    <w:p w14:paraId="1CBABEDB" w14:textId="77777777" w:rsidR="00796BE0" w:rsidRDefault="00796BE0"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04BB" w14:textId="77777777" w:rsidR="00796BE0" w:rsidRDefault="00796BE0"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02EB" w14:textId="77777777" w:rsidR="00796BE0" w:rsidRPr="00BD52D6" w:rsidRDefault="00796BE0"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2E8A" w14:textId="77777777" w:rsidR="00796BE0" w:rsidRDefault="00796BE0"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02AA8"/>
    <w:multiLevelType w:val="hybridMultilevel"/>
    <w:tmpl w:val="1E309BC8"/>
    <w:lvl w:ilvl="0" w:tplc="0114DCE0">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3"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15:restartNumberingAfterBreak="0">
    <w:nsid w:val="14A7098A"/>
    <w:multiLevelType w:val="hybridMultilevel"/>
    <w:tmpl w:val="876CD61C"/>
    <w:lvl w:ilvl="0" w:tplc="7FD8F842">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9" w15:restartNumberingAfterBreak="0">
    <w:nsid w:val="15FB64DC"/>
    <w:multiLevelType w:val="hybridMultilevel"/>
    <w:tmpl w:val="E876B426"/>
    <w:lvl w:ilvl="0" w:tplc="C362005A">
      <w:numFmt w:val="bullet"/>
      <w:lvlText w:val="○"/>
      <w:lvlJc w:val="left"/>
      <w:pPr>
        <w:ind w:left="36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3" w15:restartNumberingAfterBreak="0">
    <w:nsid w:val="1FD26251"/>
    <w:multiLevelType w:val="hybridMultilevel"/>
    <w:tmpl w:val="C78250D2"/>
    <w:lvl w:ilvl="0" w:tplc="F8E4DECC">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14"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8"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0" w15:restartNumberingAfterBreak="0">
    <w:nsid w:val="2FDA00D2"/>
    <w:multiLevelType w:val="hybridMultilevel"/>
    <w:tmpl w:val="13D2AB6E"/>
    <w:lvl w:ilvl="0" w:tplc="92C62230">
      <w:start w:val="1"/>
      <w:numFmt w:val="decimalFullWidth"/>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9C86CA7"/>
    <w:multiLevelType w:val="hybridMultilevel"/>
    <w:tmpl w:val="D786B3E6"/>
    <w:lvl w:ilvl="0" w:tplc="74C291C6">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2"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4"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8005BC5"/>
    <w:multiLevelType w:val="hybridMultilevel"/>
    <w:tmpl w:val="67767D4C"/>
    <w:lvl w:ilvl="0" w:tplc="821C05F8">
      <w:numFmt w:val="bullet"/>
      <w:lvlText w:val="○"/>
      <w:lvlJc w:val="left"/>
      <w:pPr>
        <w:ind w:left="360" w:hanging="360"/>
      </w:pPr>
      <w:rPr>
        <w:rFonts w:ascii="UD デジタル 教科書体 NK-R" w:eastAsia="UD デジタル 教科書体 NK-R"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2E2AD6"/>
    <w:multiLevelType w:val="hybridMultilevel"/>
    <w:tmpl w:val="11DA33E2"/>
    <w:lvl w:ilvl="0" w:tplc="242AC068">
      <w:start w:val="1"/>
      <w:numFmt w:val="decimalFullWidth"/>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3" w15:restartNumberingAfterBreak="0">
    <w:nsid w:val="57CD2E51"/>
    <w:multiLevelType w:val="hybridMultilevel"/>
    <w:tmpl w:val="4C2EF7E4"/>
    <w:lvl w:ilvl="0" w:tplc="5874DDB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34" w15:restartNumberingAfterBreak="0">
    <w:nsid w:val="57DE2133"/>
    <w:multiLevelType w:val="hybridMultilevel"/>
    <w:tmpl w:val="DBEA5F96"/>
    <w:lvl w:ilvl="0" w:tplc="1D70BE24">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35"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6"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5EE305B6"/>
    <w:multiLevelType w:val="hybridMultilevel"/>
    <w:tmpl w:val="433A8772"/>
    <w:lvl w:ilvl="0" w:tplc="050AA4AE">
      <w:start w:val="1"/>
      <w:numFmt w:val="bullet"/>
      <w:lvlText w:val="○"/>
      <w:lvlJc w:val="left"/>
      <w:pPr>
        <w:ind w:left="360" w:hanging="360"/>
      </w:pPr>
      <w:rPr>
        <w:rFonts w:ascii="UD デジタル 教科書体 NK-R" w:eastAsia="UD デジタル 教科書体 NK-R"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1"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2" w15:restartNumberingAfterBreak="0">
    <w:nsid w:val="65A36DBC"/>
    <w:multiLevelType w:val="hybridMultilevel"/>
    <w:tmpl w:val="AEE6376C"/>
    <w:lvl w:ilvl="0" w:tplc="3F9CD45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3"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44"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45"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6" w15:restartNumberingAfterBreak="0">
    <w:nsid w:val="7D7C4970"/>
    <w:multiLevelType w:val="hybridMultilevel"/>
    <w:tmpl w:val="FCBAEF30"/>
    <w:lvl w:ilvl="0" w:tplc="E46C9A40">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7" w15:restartNumberingAfterBreak="0">
    <w:nsid w:val="7EAD1186"/>
    <w:multiLevelType w:val="hybridMultilevel"/>
    <w:tmpl w:val="C75EE77A"/>
    <w:lvl w:ilvl="0" w:tplc="6ECCFEBA">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num w:numId="1">
    <w:abstractNumId w:val="23"/>
  </w:num>
  <w:num w:numId="2">
    <w:abstractNumId w:val="32"/>
  </w:num>
  <w:num w:numId="3">
    <w:abstractNumId w:val="37"/>
  </w:num>
  <w:num w:numId="4">
    <w:abstractNumId w:val="19"/>
  </w:num>
  <w:num w:numId="5">
    <w:abstractNumId w:val="41"/>
  </w:num>
  <w:num w:numId="6">
    <w:abstractNumId w:val="28"/>
  </w:num>
  <w:num w:numId="7">
    <w:abstractNumId w:val="45"/>
  </w:num>
  <w:num w:numId="8">
    <w:abstractNumId w:val="24"/>
  </w:num>
  <w:num w:numId="9">
    <w:abstractNumId w:val="40"/>
  </w:num>
  <w:num w:numId="10">
    <w:abstractNumId w:val="3"/>
  </w:num>
  <w:num w:numId="11">
    <w:abstractNumId w:val="4"/>
  </w:num>
  <w:num w:numId="12">
    <w:abstractNumId w:val="16"/>
  </w:num>
  <w:num w:numId="13">
    <w:abstractNumId w:val="12"/>
  </w:num>
  <w:num w:numId="14">
    <w:abstractNumId w:val="43"/>
  </w:num>
  <w:num w:numId="15">
    <w:abstractNumId w:val="35"/>
  </w:num>
  <w:num w:numId="16">
    <w:abstractNumId w:val="22"/>
  </w:num>
  <w:num w:numId="17">
    <w:abstractNumId w:val="7"/>
  </w:num>
  <w:num w:numId="18">
    <w:abstractNumId w:val="18"/>
  </w:num>
  <w:num w:numId="19">
    <w:abstractNumId w:val="36"/>
  </w:num>
  <w:num w:numId="20">
    <w:abstractNumId w:val="11"/>
  </w:num>
  <w:num w:numId="21">
    <w:abstractNumId w:val="25"/>
  </w:num>
  <w:num w:numId="22">
    <w:abstractNumId w:val="5"/>
  </w:num>
  <w:num w:numId="23">
    <w:abstractNumId w:val="6"/>
  </w:num>
  <w:num w:numId="24">
    <w:abstractNumId w:val="2"/>
  </w:num>
  <w:num w:numId="25">
    <w:abstractNumId w:val="31"/>
  </w:num>
  <w:num w:numId="26">
    <w:abstractNumId w:val="26"/>
  </w:num>
  <w:num w:numId="27">
    <w:abstractNumId w:val="17"/>
  </w:num>
  <w:num w:numId="28">
    <w:abstractNumId w:val="14"/>
  </w:num>
  <w:num w:numId="29">
    <w:abstractNumId w:val="44"/>
  </w:num>
  <w:num w:numId="30">
    <w:abstractNumId w:val="39"/>
  </w:num>
  <w:num w:numId="31">
    <w:abstractNumId w:val="0"/>
  </w:num>
  <w:num w:numId="32">
    <w:abstractNumId w:val="29"/>
  </w:num>
  <w:num w:numId="33">
    <w:abstractNumId w:val="9"/>
  </w:num>
  <w:num w:numId="34">
    <w:abstractNumId w:val="10"/>
  </w:num>
  <w:num w:numId="35">
    <w:abstractNumId w:val="30"/>
  </w:num>
  <w:num w:numId="36">
    <w:abstractNumId w:val="20"/>
  </w:num>
  <w:num w:numId="37">
    <w:abstractNumId w:val="13"/>
  </w:num>
  <w:num w:numId="38">
    <w:abstractNumId w:val="47"/>
  </w:num>
  <w:num w:numId="39">
    <w:abstractNumId w:val="8"/>
  </w:num>
  <w:num w:numId="40">
    <w:abstractNumId w:val="15"/>
  </w:num>
  <w:num w:numId="41">
    <w:abstractNumId w:val="33"/>
  </w:num>
  <w:num w:numId="42">
    <w:abstractNumId w:val="34"/>
  </w:num>
  <w:num w:numId="43">
    <w:abstractNumId w:val="1"/>
  </w:num>
  <w:num w:numId="44">
    <w:abstractNumId w:val="21"/>
  </w:num>
  <w:num w:numId="45">
    <w:abstractNumId w:val="42"/>
  </w:num>
  <w:num w:numId="46">
    <w:abstractNumId w:val="46"/>
  </w:num>
  <w:num w:numId="47">
    <w:abstractNumId w:val="38"/>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216065"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3962"/>
    <w:rsid w:val="00034432"/>
    <w:rsid w:val="00034594"/>
    <w:rsid w:val="0003463D"/>
    <w:rsid w:val="0003575F"/>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05D0"/>
    <w:rsid w:val="0006166E"/>
    <w:rsid w:val="00061A11"/>
    <w:rsid w:val="00061B4E"/>
    <w:rsid w:val="00061B9B"/>
    <w:rsid w:val="00062A2A"/>
    <w:rsid w:val="0006300E"/>
    <w:rsid w:val="00064D42"/>
    <w:rsid w:val="000650DF"/>
    <w:rsid w:val="0006525C"/>
    <w:rsid w:val="000655C1"/>
    <w:rsid w:val="00066805"/>
    <w:rsid w:val="00067502"/>
    <w:rsid w:val="00067D4C"/>
    <w:rsid w:val="00070DD2"/>
    <w:rsid w:val="000728A9"/>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2533"/>
    <w:rsid w:val="000948E0"/>
    <w:rsid w:val="00095145"/>
    <w:rsid w:val="0009594F"/>
    <w:rsid w:val="00097790"/>
    <w:rsid w:val="000A0F43"/>
    <w:rsid w:val="000A1D96"/>
    <w:rsid w:val="000A1F54"/>
    <w:rsid w:val="000A2BA0"/>
    <w:rsid w:val="000A460B"/>
    <w:rsid w:val="000A5BB0"/>
    <w:rsid w:val="000A79BD"/>
    <w:rsid w:val="000B110A"/>
    <w:rsid w:val="000B2627"/>
    <w:rsid w:val="000B2672"/>
    <w:rsid w:val="000B2833"/>
    <w:rsid w:val="000B2B46"/>
    <w:rsid w:val="000B2DAB"/>
    <w:rsid w:val="000B32DD"/>
    <w:rsid w:val="000B624C"/>
    <w:rsid w:val="000B64B8"/>
    <w:rsid w:val="000B7F03"/>
    <w:rsid w:val="000C0615"/>
    <w:rsid w:val="000C0EC7"/>
    <w:rsid w:val="000C0FFE"/>
    <w:rsid w:val="000C3364"/>
    <w:rsid w:val="000C3592"/>
    <w:rsid w:val="000C394C"/>
    <w:rsid w:val="000C502D"/>
    <w:rsid w:val="000C6479"/>
    <w:rsid w:val="000C690E"/>
    <w:rsid w:val="000C7420"/>
    <w:rsid w:val="000D00F7"/>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1DB"/>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4DCE"/>
    <w:rsid w:val="001356FE"/>
    <w:rsid w:val="00135D19"/>
    <w:rsid w:val="00135F1D"/>
    <w:rsid w:val="00136556"/>
    <w:rsid w:val="001369D6"/>
    <w:rsid w:val="00140E43"/>
    <w:rsid w:val="0014199C"/>
    <w:rsid w:val="001423F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4C1A"/>
    <w:rsid w:val="001665AE"/>
    <w:rsid w:val="00166983"/>
    <w:rsid w:val="00167C49"/>
    <w:rsid w:val="0017012E"/>
    <w:rsid w:val="0017153A"/>
    <w:rsid w:val="0017182C"/>
    <w:rsid w:val="00173BDA"/>
    <w:rsid w:val="00173E18"/>
    <w:rsid w:val="001755E6"/>
    <w:rsid w:val="00175949"/>
    <w:rsid w:val="00177659"/>
    <w:rsid w:val="0018235D"/>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220"/>
    <w:rsid w:val="001B2C25"/>
    <w:rsid w:val="001B2CB0"/>
    <w:rsid w:val="001B3545"/>
    <w:rsid w:val="001B370E"/>
    <w:rsid w:val="001B3C54"/>
    <w:rsid w:val="001B49AC"/>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25B9"/>
    <w:rsid w:val="001D3A4B"/>
    <w:rsid w:val="001D3EB2"/>
    <w:rsid w:val="001D4E06"/>
    <w:rsid w:val="001D579C"/>
    <w:rsid w:val="001D735B"/>
    <w:rsid w:val="001E1715"/>
    <w:rsid w:val="001E1838"/>
    <w:rsid w:val="001E20B8"/>
    <w:rsid w:val="001E286C"/>
    <w:rsid w:val="001E30BF"/>
    <w:rsid w:val="001E3844"/>
    <w:rsid w:val="001E6C3F"/>
    <w:rsid w:val="001F083D"/>
    <w:rsid w:val="001F37C7"/>
    <w:rsid w:val="001F3922"/>
    <w:rsid w:val="001F3DE6"/>
    <w:rsid w:val="001F572A"/>
    <w:rsid w:val="001F5C29"/>
    <w:rsid w:val="001F5CA6"/>
    <w:rsid w:val="001F5E5F"/>
    <w:rsid w:val="001F7969"/>
    <w:rsid w:val="001F7E70"/>
    <w:rsid w:val="00200218"/>
    <w:rsid w:val="00200836"/>
    <w:rsid w:val="00200BA0"/>
    <w:rsid w:val="0020116B"/>
    <w:rsid w:val="00201C2F"/>
    <w:rsid w:val="00202E7F"/>
    <w:rsid w:val="00203621"/>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2787"/>
    <w:rsid w:val="0023288D"/>
    <w:rsid w:val="0023498B"/>
    <w:rsid w:val="00234D8B"/>
    <w:rsid w:val="0023512A"/>
    <w:rsid w:val="00237363"/>
    <w:rsid w:val="002376C3"/>
    <w:rsid w:val="00237A76"/>
    <w:rsid w:val="0024007E"/>
    <w:rsid w:val="002404B3"/>
    <w:rsid w:val="00241DCA"/>
    <w:rsid w:val="00242CEE"/>
    <w:rsid w:val="00243D02"/>
    <w:rsid w:val="00243DAB"/>
    <w:rsid w:val="00244536"/>
    <w:rsid w:val="002448B8"/>
    <w:rsid w:val="00245B3B"/>
    <w:rsid w:val="00245FF1"/>
    <w:rsid w:val="0024621A"/>
    <w:rsid w:val="00247E73"/>
    <w:rsid w:val="002520BC"/>
    <w:rsid w:val="00253EB5"/>
    <w:rsid w:val="00256235"/>
    <w:rsid w:val="0025689A"/>
    <w:rsid w:val="002568AE"/>
    <w:rsid w:val="00256A7F"/>
    <w:rsid w:val="00256C82"/>
    <w:rsid w:val="002602E6"/>
    <w:rsid w:val="00260DBC"/>
    <w:rsid w:val="0026144E"/>
    <w:rsid w:val="00261E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A078F"/>
    <w:rsid w:val="002A1401"/>
    <w:rsid w:val="002A15E8"/>
    <w:rsid w:val="002A1668"/>
    <w:rsid w:val="002A3D94"/>
    <w:rsid w:val="002A4575"/>
    <w:rsid w:val="002A4CCC"/>
    <w:rsid w:val="002A4D70"/>
    <w:rsid w:val="002A58E7"/>
    <w:rsid w:val="002A7177"/>
    <w:rsid w:val="002B01DC"/>
    <w:rsid w:val="002B1580"/>
    <w:rsid w:val="002B1B7F"/>
    <w:rsid w:val="002B233C"/>
    <w:rsid w:val="002B2B4C"/>
    <w:rsid w:val="002B36D7"/>
    <w:rsid w:val="002B389E"/>
    <w:rsid w:val="002B44C3"/>
    <w:rsid w:val="002B642D"/>
    <w:rsid w:val="002B7650"/>
    <w:rsid w:val="002C0EDD"/>
    <w:rsid w:val="002C20A6"/>
    <w:rsid w:val="002C2651"/>
    <w:rsid w:val="002C286C"/>
    <w:rsid w:val="002C2CAA"/>
    <w:rsid w:val="002C36EA"/>
    <w:rsid w:val="002C376E"/>
    <w:rsid w:val="002C4594"/>
    <w:rsid w:val="002C5011"/>
    <w:rsid w:val="002C64E9"/>
    <w:rsid w:val="002C7B80"/>
    <w:rsid w:val="002D1B7A"/>
    <w:rsid w:val="002D305A"/>
    <w:rsid w:val="002D3159"/>
    <w:rsid w:val="002D476E"/>
    <w:rsid w:val="002D5455"/>
    <w:rsid w:val="002D58CB"/>
    <w:rsid w:val="002D65E4"/>
    <w:rsid w:val="002D7F14"/>
    <w:rsid w:val="002E0158"/>
    <w:rsid w:val="002E10BB"/>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3260"/>
    <w:rsid w:val="00305FFD"/>
    <w:rsid w:val="00306014"/>
    <w:rsid w:val="00307D28"/>
    <w:rsid w:val="00307EF6"/>
    <w:rsid w:val="00310141"/>
    <w:rsid w:val="003105CB"/>
    <w:rsid w:val="00310C43"/>
    <w:rsid w:val="00311583"/>
    <w:rsid w:val="00311589"/>
    <w:rsid w:val="003117F7"/>
    <w:rsid w:val="00311C10"/>
    <w:rsid w:val="0031368B"/>
    <w:rsid w:val="00313BFD"/>
    <w:rsid w:val="00313E0E"/>
    <w:rsid w:val="003141EB"/>
    <w:rsid w:val="00314829"/>
    <w:rsid w:val="00314ADA"/>
    <w:rsid w:val="0031607B"/>
    <w:rsid w:val="003164C8"/>
    <w:rsid w:val="00316901"/>
    <w:rsid w:val="00317307"/>
    <w:rsid w:val="00317D2F"/>
    <w:rsid w:val="003221A9"/>
    <w:rsid w:val="00323558"/>
    <w:rsid w:val="00324123"/>
    <w:rsid w:val="00324737"/>
    <w:rsid w:val="00325DD2"/>
    <w:rsid w:val="00326689"/>
    <w:rsid w:val="0032751A"/>
    <w:rsid w:val="00327C7A"/>
    <w:rsid w:val="00330E95"/>
    <w:rsid w:val="0033230F"/>
    <w:rsid w:val="003328CC"/>
    <w:rsid w:val="003329D2"/>
    <w:rsid w:val="00333758"/>
    <w:rsid w:val="0033429D"/>
    <w:rsid w:val="0033539A"/>
    <w:rsid w:val="0033554B"/>
    <w:rsid w:val="0033645B"/>
    <w:rsid w:val="00336588"/>
    <w:rsid w:val="003367E3"/>
    <w:rsid w:val="00337883"/>
    <w:rsid w:val="00340B9D"/>
    <w:rsid w:val="0034108D"/>
    <w:rsid w:val="0034249F"/>
    <w:rsid w:val="00342818"/>
    <w:rsid w:val="003428D1"/>
    <w:rsid w:val="00342D1C"/>
    <w:rsid w:val="00343589"/>
    <w:rsid w:val="00344AC5"/>
    <w:rsid w:val="00345107"/>
    <w:rsid w:val="0034521B"/>
    <w:rsid w:val="00345762"/>
    <w:rsid w:val="003459C9"/>
    <w:rsid w:val="00346634"/>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BE0"/>
    <w:rsid w:val="00363F96"/>
    <w:rsid w:val="003645B9"/>
    <w:rsid w:val="003667DF"/>
    <w:rsid w:val="003709BE"/>
    <w:rsid w:val="00371C87"/>
    <w:rsid w:val="003724A4"/>
    <w:rsid w:val="00372AD2"/>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8D9"/>
    <w:rsid w:val="003A3AC6"/>
    <w:rsid w:val="003A3DD1"/>
    <w:rsid w:val="003A3DD5"/>
    <w:rsid w:val="003A3DDB"/>
    <w:rsid w:val="003A5836"/>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C34"/>
    <w:rsid w:val="003D6D9B"/>
    <w:rsid w:val="003E0877"/>
    <w:rsid w:val="003E231A"/>
    <w:rsid w:val="003E2863"/>
    <w:rsid w:val="003E2A81"/>
    <w:rsid w:val="003E3289"/>
    <w:rsid w:val="003E4B40"/>
    <w:rsid w:val="003E51CC"/>
    <w:rsid w:val="003F0DE1"/>
    <w:rsid w:val="003F257F"/>
    <w:rsid w:val="003F36B9"/>
    <w:rsid w:val="003F37D8"/>
    <w:rsid w:val="003F390C"/>
    <w:rsid w:val="003F3E55"/>
    <w:rsid w:val="003F42A2"/>
    <w:rsid w:val="003F5595"/>
    <w:rsid w:val="003F5E9B"/>
    <w:rsid w:val="003F7E7B"/>
    <w:rsid w:val="00400030"/>
    <w:rsid w:val="00400099"/>
    <w:rsid w:val="004032EB"/>
    <w:rsid w:val="004039A3"/>
    <w:rsid w:val="004052A8"/>
    <w:rsid w:val="00405398"/>
    <w:rsid w:val="00405E32"/>
    <w:rsid w:val="00406EA2"/>
    <w:rsid w:val="00407AF0"/>
    <w:rsid w:val="0041084F"/>
    <w:rsid w:val="00410D8B"/>
    <w:rsid w:val="004110C6"/>
    <w:rsid w:val="00411500"/>
    <w:rsid w:val="00411EE9"/>
    <w:rsid w:val="00412133"/>
    <w:rsid w:val="0041333D"/>
    <w:rsid w:val="00413C68"/>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1D4"/>
    <w:rsid w:val="00445509"/>
    <w:rsid w:val="004456CC"/>
    <w:rsid w:val="00445C83"/>
    <w:rsid w:val="004470EE"/>
    <w:rsid w:val="00447709"/>
    <w:rsid w:val="004477D6"/>
    <w:rsid w:val="00450200"/>
    <w:rsid w:val="00450E9A"/>
    <w:rsid w:val="004522C3"/>
    <w:rsid w:val="004542AE"/>
    <w:rsid w:val="0045458E"/>
    <w:rsid w:val="00454D9C"/>
    <w:rsid w:val="00454F76"/>
    <w:rsid w:val="00455027"/>
    <w:rsid w:val="004551CC"/>
    <w:rsid w:val="00456EB3"/>
    <w:rsid w:val="004572B6"/>
    <w:rsid w:val="0046059B"/>
    <w:rsid w:val="004609D6"/>
    <w:rsid w:val="0046138F"/>
    <w:rsid w:val="00461F68"/>
    <w:rsid w:val="00462031"/>
    <w:rsid w:val="004654D5"/>
    <w:rsid w:val="0047051A"/>
    <w:rsid w:val="00471680"/>
    <w:rsid w:val="00471ADF"/>
    <w:rsid w:val="004722AC"/>
    <w:rsid w:val="00472E21"/>
    <w:rsid w:val="004730FA"/>
    <w:rsid w:val="004731A8"/>
    <w:rsid w:val="00474194"/>
    <w:rsid w:val="004745A7"/>
    <w:rsid w:val="00474F9A"/>
    <w:rsid w:val="004760AF"/>
    <w:rsid w:val="004764C3"/>
    <w:rsid w:val="00476A01"/>
    <w:rsid w:val="004771C2"/>
    <w:rsid w:val="004773BE"/>
    <w:rsid w:val="004830C1"/>
    <w:rsid w:val="0048382C"/>
    <w:rsid w:val="00483B2A"/>
    <w:rsid w:val="00484626"/>
    <w:rsid w:val="00485BAF"/>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3B0C"/>
    <w:rsid w:val="00504E03"/>
    <w:rsid w:val="00506791"/>
    <w:rsid w:val="00507751"/>
    <w:rsid w:val="0051058C"/>
    <w:rsid w:val="0051068A"/>
    <w:rsid w:val="00510BB6"/>
    <w:rsid w:val="00511821"/>
    <w:rsid w:val="00512049"/>
    <w:rsid w:val="00514DAE"/>
    <w:rsid w:val="00514DBC"/>
    <w:rsid w:val="0051598A"/>
    <w:rsid w:val="00517A48"/>
    <w:rsid w:val="005200F3"/>
    <w:rsid w:val="00520BFF"/>
    <w:rsid w:val="00522554"/>
    <w:rsid w:val="005234DE"/>
    <w:rsid w:val="00523F2E"/>
    <w:rsid w:val="005258D1"/>
    <w:rsid w:val="005269FB"/>
    <w:rsid w:val="00526EF5"/>
    <w:rsid w:val="00530DD9"/>
    <w:rsid w:val="00531CD2"/>
    <w:rsid w:val="0053280F"/>
    <w:rsid w:val="00534D36"/>
    <w:rsid w:val="0053659B"/>
    <w:rsid w:val="0053696D"/>
    <w:rsid w:val="00544118"/>
    <w:rsid w:val="00544473"/>
    <w:rsid w:val="005449EE"/>
    <w:rsid w:val="0054580E"/>
    <w:rsid w:val="00545D65"/>
    <w:rsid w:val="0054662D"/>
    <w:rsid w:val="0054665D"/>
    <w:rsid w:val="00546CC3"/>
    <w:rsid w:val="005477DD"/>
    <w:rsid w:val="00547B0E"/>
    <w:rsid w:val="0055024C"/>
    <w:rsid w:val="00551799"/>
    <w:rsid w:val="0055299C"/>
    <w:rsid w:val="00552AF4"/>
    <w:rsid w:val="00553A54"/>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A0231"/>
    <w:rsid w:val="005A038F"/>
    <w:rsid w:val="005A0508"/>
    <w:rsid w:val="005A0582"/>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2357"/>
    <w:rsid w:val="005C5649"/>
    <w:rsid w:val="005C5C7F"/>
    <w:rsid w:val="005C64B3"/>
    <w:rsid w:val="005C6EE8"/>
    <w:rsid w:val="005D112A"/>
    <w:rsid w:val="005D12BE"/>
    <w:rsid w:val="005D12CC"/>
    <w:rsid w:val="005D1790"/>
    <w:rsid w:val="005D19BD"/>
    <w:rsid w:val="005D26FD"/>
    <w:rsid w:val="005D3C55"/>
    <w:rsid w:val="005D3F7D"/>
    <w:rsid w:val="005D53F2"/>
    <w:rsid w:val="005D541A"/>
    <w:rsid w:val="005D703B"/>
    <w:rsid w:val="005D78D8"/>
    <w:rsid w:val="005E0672"/>
    <w:rsid w:val="005E0CB6"/>
    <w:rsid w:val="005E1AFA"/>
    <w:rsid w:val="005E1F22"/>
    <w:rsid w:val="005E21BA"/>
    <w:rsid w:val="005E2206"/>
    <w:rsid w:val="005E281A"/>
    <w:rsid w:val="005E3B35"/>
    <w:rsid w:val="005E3C1A"/>
    <w:rsid w:val="005E3D4C"/>
    <w:rsid w:val="005E5307"/>
    <w:rsid w:val="005E7C39"/>
    <w:rsid w:val="005E7F9A"/>
    <w:rsid w:val="005F28F8"/>
    <w:rsid w:val="005F2B54"/>
    <w:rsid w:val="005F2D04"/>
    <w:rsid w:val="005F32A7"/>
    <w:rsid w:val="005F390C"/>
    <w:rsid w:val="005F4559"/>
    <w:rsid w:val="005F530F"/>
    <w:rsid w:val="005F660E"/>
    <w:rsid w:val="005F6F9D"/>
    <w:rsid w:val="005F74BE"/>
    <w:rsid w:val="006008E5"/>
    <w:rsid w:val="00601353"/>
    <w:rsid w:val="006013DE"/>
    <w:rsid w:val="0060240E"/>
    <w:rsid w:val="00603877"/>
    <w:rsid w:val="00603937"/>
    <w:rsid w:val="006040EF"/>
    <w:rsid w:val="0060436B"/>
    <w:rsid w:val="00607211"/>
    <w:rsid w:val="006112A6"/>
    <w:rsid w:val="0061404C"/>
    <w:rsid w:val="00614458"/>
    <w:rsid w:val="00614C7B"/>
    <w:rsid w:val="00615977"/>
    <w:rsid w:val="00616204"/>
    <w:rsid w:val="006163A0"/>
    <w:rsid w:val="0061776E"/>
    <w:rsid w:val="006208ED"/>
    <w:rsid w:val="00620AAA"/>
    <w:rsid w:val="006229B5"/>
    <w:rsid w:val="00622B2A"/>
    <w:rsid w:val="00622B68"/>
    <w:rsid w:val="006235AD"/>
    <w:rsid w:val="00623A15"/>
    <w:rsid w:val="0062403C"/>
    <w:rsid w:val="006249A9"/>
    <w:rsid w:val="00625BDB"/>
    <w:rsid w:val="006268A1"/>
    <w:rsid w:val="00626D49"/>
    <w:rsid w:val="0063182C"/>
    <w:rsid w:val="00631CCC"/>
    <w:rsid w:val="00636347"/>
    <w:rsid w:val="006410CA"/>
    <w:rsid w:val="00641885"/>
    <w:rsid w:val="00642149"/>
    <w:rsid w:val="00643288"/>
    <w:rsid w:val="00643B58"/>
    <w:rsid w:val="00643CD9"/>
    <w:rsid w:val="00643F7C"/>
    <w:rsid w:val="00644104"/>
    <w:rsid w:val="00645929"/>
    <w:rsid w:val="00645A0F"/>
    <w:rsid w:val="00646379"/>
    <w:rsid w:val="00646592"/>
    <w:rsid w:val="006475B0"/>
    <w:rsid w:val="00647C4E"/>
    <w:rsid w:val="00647E29"/>
    <w:rsid w:val="006500FB"/>
    <w:rsid w:val="0065165D"/>
    <w:rsid w:val="006516F9"/>
    <w:rsid w:val="00651A7A"/>
    <w:rsid w:val="00652605"/>
    <w:rsid w:val="00652B41"/>
    <w:rsid w:val="00652C38"/>
    <w:rsid w:val="006535D3"/>
    <w:rsid w:val="0065425C"/>
    <w:rsid w:val="006543AC"/>
    <w:rsid w:val="006548C3"/>
    <w:rsid w:val="00654CBD"/>
    <w:rsid w:val="0065555F"/>
    <w:rsid w:val="00661072"/>
    <w:rsid w:val="006626D4"/>
    <w:rsid w:val="00662E6D"/>
    <w:rsid w:val="00662F0A"/>
    <w:rsid w:val="00664348"/>
    <w:rsid w:val="00665953"/>
    <w:rsid w:val="00667302"/>
    <w:rsid w:val="00667E15"/>
    <w:rsid w:val="006706EB"/>
    <w:rsid w:val="00670A3E"/>
    <w:rsid w:val="00670EAC"/>
    <w:rsid w:val="00670FE8"/>
    <w:rsid w:val="00671E96"/>
    <w:rsid w:val="00672D68"/>
    <w:rsid w:val="00674947"/>
    <w:rsid w:val="0067713C"/>
    <w:rsid w:val="00680A72"/>
    <w:rsid w:val="006810F5"/>
    <w:rsid w:val="00684A5C"/>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A7D9F"/>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6AF"/>
    <w:rsid w:val="006F2AEA"/>
    <w:rsid w:val="006F3042"/>
    <w:rsid w:val="006F438B"/>
    <w:rsid w:val="006F48AA"/>
    <w:rsid w:val="006F4BA1"/>
    <w:rsid w:val="006F57AC"/>
    <w:rsid w:val="00700F24"/>
    <w:rsid w:val="00702B0A"/>
    <w:rsid w:val="007032E5"/>
    <w:rsid w:val="00705529"/>
    <w:rsid w:val="00705725"/>
    <w:rsid w:val="007057DC"/>
    <w:rsid w:val="0071003B"/>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943"/>
    <w:rsid w:val="00715D98"/>
    <w:rsid w:val="00715FD6"/>
    <w:rsid w:val="007165D5"/>
    <w:rsid w:val="0071696C"/>
    <w:rsid w:val="00717878"/>
    <w:rsid w:val="00717FEC"/>
    <w:rsid w:val="00720033"/>
    <w:rsid w:val="0072032A"/>
    <w:rsid w:val="007213AB"/>
    <w:rsid w:val="007217DF"/>
    <w:rsid w:val="00721808"/>
    <w:rsid w:val="00721BB8"/>
    <w:rsid w:val="00725B88"/>
    <w:rsid w:val="00726921"/>
    <w:rsid w:val="00730579"/>
    <w:rsid w:val="007313FB"/>
    <w:rsid w:val="00731FF9"/>
    <w:rsid w:val="007320CA"/>
    <w:rsid w:val="00735415"/>
    <w:rsid w:val="007407E4"/>
    <w:rsid w:val="00743207"/>
    <w:rsid w:val="007433BF"/>
    <w:rsid w:val="00743A31"/>
    <w:rsid w:val="00743A72"/>
    <w:rsid w:val="00743E25"/>
    <w:rsid w:val="00744D71"/>
    <w:rsid w:val="00744F90"/>
    <w:rsid w:val="0074563D"/>
    <w:rsid w:val="00746540"/>
    <w:rsid w:val="00746781"/>
    <w:rsid w:val="00747705"/>
    <w:rsid w:val="00750155"/>
    <w:rsid w:val="0075022B"/>
    <w:rsid w:val="007505E9"/>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6A4D"/>
    <w:rsid w:val="00767021"/>
    <w:rsid w:val="007678D5"/>
    <w:rsid w:val="007706D1"/>
    <w:rsid w:val="00770B85"/>
    <w:rsid w:val="00771A18"/>
    <w:rsid w:val="007727E2"/>
    <w:rsid w:val="00772F17"/>
    <w:rsid w:val="0077305F"/>
    <w:rsid w:val="007733D5"/>
    <w:rsid w:val="00773929"/>
    <w:rsid w:val="00773C4B"/>
    <w:rsid w:val="00777308"/>
    <w:rsid w:val="00782102"/>
    <w:rsid w:val="0078301F"/>
    <w:rsid w:val="00783271"/>
    <w:rsid w:val="007847B3"/>
    <w:rsid w:val="00785B43"/>
    <w:rsid w:val="00787FD9"/>
    <w:rsid w:val="0079013E"/>
    <w:rsid w:val="007906E4"/>
    <w:rsid w:val="00790FAD"/>
    <w:rsid w:val="007910CF"/>
    <w:rsid w:val="00791C0C"/>
    <w:rsid w:val="007924A9"/>
    <w:rsid w:val="00793C08"/>
    <w:rsid w:val="0079604C"/>
    <w:rsid w:val="0079638C"/>
    <w:rsid w:val="00796BE0"/>
    <w:rsid w:val="007970A1"/>
    <w:rsid w:val="007974F4"/>
    <w:rsid w:val="00797EDC"/>
    <w:rsid w:val="007A0521"/>
    <w:rsid w:val="007A21A5"/>
    <w:rsid w:val="007A4A13"/>
    <w:rsid w:val="007A4B3A"/>
    <w:rsid w:val="007A4B75"/>
    <w:rsid w:val="007A4B84"/>
    <w:rsid w:val="007A4C25"/>
    <w:rsid w:val="007A5A36"/>
    <w:rsid w:val="007A7573"/>
    <w:rsid w:val="007B0097"/>
    <w:rsid w:val="007B0C32"/>
    <w:rsid w:val="007B0DEE"/>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24E5"/>
    <w:rsid w:val="00802AFE"/>
    <w:rsid w:val="008043AA"/>
    <w:rsid w:val="008058E4"/>
    <w:rsid w:val="00805DBC"/>
    <w:rsid w:val="0080625E"/>
    <w:rsid w:val="00806437"/>
    <w:rsid w:val="0080658A"/>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4832"/>
    <w:rsid w:val="00825141"/>
    <w:rsid w:val="00825A8D"/>
    <w:rsid w:val="008277A7"/>
    <w:rsid w:val="00827DEF"/>
    <w:rsid w:val="00833185"/>
    <w:rsid w:val="00833FDC"/>
    <w:rsid w:val="00834104"/>
    <w:rsid w:val="00834882"/>
    <w:rsid w:val="00836289"/>
    <w:rsid w:val="00836A5E"/>
    <w:rsid w:val="00837D52"/>
    <w:rsid w:val="00840BC1"/>
    <w:rsid w:val="008446C4"/>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31CC"/>
    <w:rsid w:val="00873398"/>
    <w:rsid w:val="008745C1"/>
    <w:rsid w:val="0087502B"/>
    <w:rsid w:val="008757B8"/>
    <w:rsid w:val="008771A7"/>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95"/>
    <w:rsid w:val="008B6BFB"/>
    <w:rsid w:val="008B70AF"/>
    <w:rsid w:val="008B7FD9"/>
    <w:rsid w:val="008C0B3A"/>
    <w:rsid w:val="008C11E5"/>
    <w:rsid w:val="008C1909"/>
    <w:rsid w:val="008C1A85"/>
    <w:rsid w:val="008C2964"/>
    <w:rsid w:val="008C340C"/>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56C"/>
    <w:rsid w:val="008D7C68"/>
    <w:rsid w:val="008E04E7"/>
    <w:rsid w:val="008E0E42"/>
    <w:rsid w:val="008E1134"/>
    <w:rsid w:val="008E317F"/>
    <w:rsid w:val="008E4968"/>
    <w:rsid w:val="008E4B41"/>
    <w:rsid w:val="008E644C"/>
    <w:rsid w:val="008E6AB0"/>
    <w:rsid w:val="008F0346"/>
    <w:rsid w:val="008F1DE8"/>
    <w:rsid w:val="008F29B1"/>
    <w:rsid w:val="008F529C"/>
    <w:rsid w:val="008F562F"/>
    <w:rsid w:val="008F5AC4"/>
    <w:rsid w:val="008F5D0B"/>
    <w:rsid w:val="008F602C"/>
    <w:rsid w:val="008F60C3"/>
    <w:rsid w:val="008F6B5D"/>
    <w:rsid w:val="008F6DD7"/>
    <w:rsid w:val="008F7CD4"/>
    <w:rsid w:val="008F7DCD"/>
    <w:rsid w:val="009009B4"/>
    <w:rsid w:val="00901506"/>
    <w:rsid w:val="009054CE"/>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36D"/>
    <w:rsid w:val="0094143B"/>
    <w:rsid w:val="00941E2E"/>
    <w:rsid w:val="00942034"/>
    <w:rsid w:val="00943355"/>
    <w:rsid w:val="00943432"/>
    <w:rsid w:val="00943CF9"/>
    <w:rsid w:val="00944A9C"/>
    <w:rsid w:val="00945183"/>
    <w:rsid w:val="00945829"/>
    <w:rsid w:val="00946BE7"/>
    <w:rsid w:val="009476E9"/>
    <w:rsid w:val="00950044"/>
    <w:rsid w:val="00951EE3"/>
    <w:rsid w:val="00952698"/>
    <w:rsid w:val="00953781"/>
    <w:rsid w:val="0095388A"/>
    <w:rsid w:val="00953BE1"/>
    <w:rsid w:val="009544EA"/>
    <w:rsid w:val="009546AB"/>
    <w:rsid w:val="00954D62"/>
    <w:rsid w:val="009553B3"/>
    <w:rsid w:val="009574F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411A"/>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7BCC"/>
    <w:rsid w:val="009B03AA"/>
    <w:rsid w:val="009B10EE"/>
    <w:rsid w:val="009B1787"/>
    <w:rsid w:val="009B4424"/>
    <w:rsid w:val="009B4C6A"/>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191D"/>
    <w:rsid w:val="009E344D"/>
    <w:rsid w:val="009E3553"/>
    <w:rsid w:val="009E3F00"/>
    <w:rsid w:val="009E475F"/>
    <w:rsid w:val="009E4850"/>
    <w:rsid w:val="009E49D2"/>
    <w:rsid w:val="009E4A53"/>
    <w:rsid w:val="009F0368"/>
    <w:rsid w:val="009F076D"/>
    <w:rsid w:val="009F127A"/>
    <w:rsid w:val="009F1A0B"/>
    <w:rsid w:val="009F2DCD"/>
    <w:rsid w:val="009F2EDA"/>
    <w:rsid w:val="009F327F"/>
    <w:rsid w:val="009F5318"/>
    <w:rsid w:val="009F541D"/>
    <w:rsid w:val="009F6742"/>
    <w:rsid w:val="00A00839"/>
    <w:rsid w:val="00A00B01"/>
    <w:rsid w:val="00A00D2C"/>
    <w:rsid w:val="00A017FD"/>
    <w:rsid w:val="00A01EA1"/>
    <w:rsid w:val="00A02286"/>
    <w:rsid w:val="00A030BE"/>
    <w:rsid w:val="00A04E72"/>
    <w:rsid w:val="00A067A0"/>
    <w:rsid w:val="00A071DB"/>
    <w:rsid w:val="00A079CE"/>
    <w:rsid w:val="00A106BB"/>
    <w:rsid w:val="00A10EF0"/>
    <w:rsid w:val="00A11A0C"/>
    <w:rsid w:val="00A11C15"/>
    <w:rsid w:val="00A145B4"/>
    <w:rsid w:val="00A146BD"/>
    <w:rsid w:val="00A14A23"/>
    <w:rsid w:val="00A1500E"/>
    <w:rsid w:val="00A1589A"/>
    <w:rsid w:val="00A177D5"/>
    <w:rsid w:val="00A17D63"/>
    <w:rsid w:val="00A219FB"/>
    <w:rsid w:val="00A248A9"/>
    <w:rsid w:val="00A2619F"/>
    <w:rsid w:val="00A26BE5"/>
    <w:rsid w:val="00A27536"/>
    <w:rsid w:val="00A2757A"/>
    <w:rsid w:val="00A31A98"/>
    <w:rsid w:val="00A345A4"/>
    <w:rsid w:val="00A34A1B"/>
    <w:rsid w:val="00A34CBF"/>
    <w:rsid w:val="00A358E2"/>
    <w:rsid w:val="00A368EB"/>
    <w:rsid w:val="00A370BB"/>
    <w:rsid w:val="00A370C9"/>
    <w:rsid w:val="00A40124"/>
    <w:rsid w:val="00A40FF3"/>
    <w:rsid w:val="00A42762"/>
    <w:rsid w:val="00A42843"/>
    <w:rsid w:val="00A428AA"/>
    <w:rsid w:val="00A4347B"/>
    <w:rsid w:val="00A4365A"/>
    <w:rsid w:val="00A43AAF"/>
    <w:rsid w:val="00A458FF"/>
    <w:rsid w:val="00A4595D"/>
    <w:rsid w:val="00A469C3"/>
    <w:rsid w:val="00A47249"/>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3115"/>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D55"/>
    <w:rsid w:val="00A771EE"/>
    <w:rsid w:val="00A81874"/>
    <w:rsid w:val="00A81F82"/>
    <w:rsid w:val="00A8222E"/>
    <w:rsid w:val="00A82A9F"/>
    <w:rsid w:val="00A8483D"/>
    <w:rsid w:val="00A848FD"/>
    <w:rsid w:val="00A84ECB"/>
    <w:rsid w:val="00A86671"/>
    <w:rsid w:val="00A867C5"/>
    <w:rsid w:val="00A87128"/>
    <w:rsid w:val="00A872D0"/>
    <w:rsid w:val="00A87417"/>
    <w:rsid w:val="00A8764C"/>
    <w:rsid w:val="00A91171"/>
    <w:rsid w:val="00A91425"/>
    <w:rsid w:val="00A91DF9"/>
    <w:rsid w:val="00A9211C"/>
    <w:rsid w:val="00A93423"/>
    <w:rsid w:val="00A93594"/>
    <w:rsid w:val="00A948FB"/>
    <w:rsid w:val="00A950BD"/>
    <w:rsid w:val="00A95308"/>
    <w:rsid w:val="00A9735B"/>
    <w:rsid w:val="00AA05BA"/>
    <w:rsid w:val="00AA09DE"/>
    <w:rsid w:val="00AA135F"/>
    <w:rsid w:val="00AA1978"/>
    <w:rsid w:val="00AA345A"/>
    <w:rsid w:val="00AA3835"/>
    <w:rsid w:val="00AA3B51"/>
    <w:rsid w:val="00AA4586"/>
    <w:rsid w:val="00AA527B"/>
    <w:rsid w:val="00AA5ABE"/>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C7271"/>
    <w:rsid w:val="00AD0DE0"/>
    <w:rsid w:val="00AD0E5A"/>
    <w:rsid w:val="00AD0F92"/>
    <w:rsid w:val="00AD2BD2"/>
    <w:rsid w:val="00AD3297"/>
    <w:rsid w:val="00AD468C"/>
    <w:rsid w:val="00AD4928"/>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0DB9"/>
    <w:rsid w:val="00AF1129"/>
    <w:rsid w:val="00AF13E2"/>
    <w:rsid w:val="00AF1AC4"/>
    <w:rsid w:val="00AF1C58"/>
    <w:rsid w:val="00AF1E35"/>
    <w:rsid w:val="00AF208D"/>
    <w:rsid w:val="00AF29FE"/>
    <w:rsid w:val="00AF325C"/>
    <w:rsid w:val="00AF3B23"/>
    <w:rsid w:val="00AF43E6"/>
    <w:rsid w:val="00AF48CF"/>
    <w:rsid w:val="00AF4DB0"/>
    <w:rsid w:val="00AF5102"/>
    <w:rsid w:val="00AF6C12"/>
    <w:rsid w:val="00AF6FFE"/>
    <w:rsid w:val="00AF735B"/>
    <w:rsid w:val="00B01531"/>
    <w:rsid w:val="00B026DB"/>
    <w:rsid w:val="00B0276A"/>
    <w:rsid w:val="00B03D63"/>
    <w:rsid w:val="00B053D0"/>
    <w:rsid w:val="00B058DF"/>
    <w:rsid w:val="00B05B6C"/>
    <w:rsid w:val="00B063BB"/>
    <w:rsid w:val="00B065C7"/>
    <w:rsid w:val="00B07203"/>
    <w:rsid w:val="00B07DFC"/>
    <w:rsid w:val="00B102AE"/>
    <w:rsid w:val="00B1040F"/>
    <w:rsid w:val="00B10BCC"/>
    <w:rsid w:val="00B11995"/>
    <w:rsid w:val="00B125EF"/>
    <w:rsid w:val="00B1314D"/>
    <w:rsid w:val="00B13299"/>
    <w:rsid w:val="00B16ADA"/>
    <w:rsid w:val="00B16B7A"/>
    <w:rsid w:val="00B21196"/>
    <w:rsid w:val="00B2333B"/>
    <w:rsid w:val="00B23FBE"/>
    <w:rsid w:val="00B23FBF"/>
    <w:rsid w:val="00B2463F"/>
    <w:rsid w:val="00B25609"/>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292A"/>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70CA0"/>
    <w:rsid w:val="00B70F82"/>
    <w:rsid w:val="00B71797"/>
    <w:rsid w:val="00B74146"/>
    <w:rsid w:val="00B75E49"/>
    <w:rsid w:val="00B76049"/>
    <w:rsid w:val="00B76AF9"/>
    <w:rsid w:val="00B81EC5"/>
    <w:rsid w:val="00B82239"/>
    <w:rsid w:val="00B8546D"/>
    <w:rsid w:val="00B86004"/>
    <w:rsid w:val="00B87246"/>
    <w:rsid w:val="00B9045A"/>
    <w:rsid w:val="00B90B39"/>
    <w:rsid w:val="00B90D6B"/>
    <w:rsid w:val="00B91251"/>
    <w:rsid w:val="00B928B5"/>
    <w:rsid w:val="00B92FBB"/>
    <w:rsid w:val="00B94164"/>
    <w:rsid w:val="00B950A7"/>
    <w:rsid w:val="00B950DD"/>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3A1C"/>
    <w:rsid w:val="00BC45D2"/>
    <w:rsid w:val="00BC54F2"/>
    <w:rsid w:val="00BC598B"/>
    <w:rsid w:val="00BC5F19"/>
    <w:rsid w:val="00BC731A"/>
    <w:rsid w:val="00BC7CBF"/>
    <w:rsid w:val="00BD1DB1"/>
    <w:rsid w:val="00BD2595"/>
    <w:rsid w:val="00BD3C77"/>
    <w:rsid w:val="00BD3F14"/>
    <w:rsid w:val="00BD4577"/>
    <w:rsid w:val="00BD52D6"/>
    <w:rsid w:val="00BD531F"/>
    <w:rsid w:val="00BD5D1E"/>
    <w:rsid w:val="00BD7283"/>
    <w:rsid w:val="00BD77AC"/>
    <w:rsid w:val="00BE0215"/>
    <w:rsid w:val="00BE0D1A"/>
    <w:rsid w:val="00BE1093"/>
    <w:rsid w:val="00BE2608"/>
    <w:rsid w:val="00BE27F2"/>
    <w:rsid w:val="00BE3185"/>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BF53CD"/>
    <w:rsid w:val="00BF798C"/>
    <w:rsid w:val="00C01BC4"/>
    <w:rsid w:val="00C0412B"/>
    <w:rsid w:val="00C058E4"/>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5E7"/>
    <w:rsid w:val="00C16826"/>
    <w:rsid w:val="00C1722C"/>
    <w:rsid w:val="00C17245"/>
    <w:rsid w:val="00C17803"/>
    <w:rsid w:val="00C17FCB"/>
    <w:rsid w:val="00C20448"/>
    <w:rsid w:val="00C20884"/>
    <w:rsid w:val="00C209CD"/>
    <w:rsid w:val="00C20A33"/>
    <w:rsid w:val="00C21481"/>
    <w:rsid w:val="00C22C8E"/>
    <w:rsid w:val="00C24DC8"/>
    <w:rsid w:val="00C25894"/>
    <w:rsid w:val="00C25DD8"/>
    <w:rsid w:val="00C26423"/>
    <w:rsid w:val="00C266BC"/>
    <w:rsid w:val="00C26E8B"/>
    <w:rsid w:val="00C30E8D"/>
    <w:rsid w:val="00C33062"/>
    <w:rsid w:val="00C3567F"/>
    <w:rsid w:val="00C3579B"/>
    <w:rsid w:val="00C379D4"/>
    <w:rsid w:val="00C41093"/>
    <w:rsid w:val="00C412DB"/>
    <w:rsid w:val="00C4141B"/>
    <w:rsid w:val="00C430EB"/>
    <w:rsid w:val="00C431EA"/>
    <w:rsid w:val="00C44537"/>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84C8D"/>
    <w:rsid w:val="00C87F92"/>
    <w:rsid w:val="00C90509"/>
    <w:rsid w:val="00C92F3B"/>
    <w:rsid w:val="00C959A0"/>
    <w:rsid w:val="00C95A1C"/>
    <w:rsid w:val="00C9715D"/>
    <w:rsid w:val="00C97424"/>
    <w:rsid w:val="00CA01CF"/>
    <w:rsid w:val="00CA09FB"/>
    <w:rsid w:val="00CA2131"/>
    <w:rsid w:val="00CA242B"/>
    <w:rsid w:val="00CA3F19"/>
    <w:rsid w:val="00CA42A3"/>
    <w:rsid w:val="00CA4CE6"/>
    <w:rsid w:val="00CA5E4F"/>
    <w:rsid w:val="00CA7174"/>
    <w:rsid w:val="00CA719D"/>
    <w:rsid w:val="00CA7738"/>
    <w:rsid w:val="00CB022B"/>
    <w:rsid w:val="00CB0E9E"/>
    <w:rsid w:val="00CB1652"/>
    <w:rsid w:val="00CB1A0F"/>
    <w:rsid w:val="00CB261E"/>
    <w:rsid w:val="00CB2CF0"/>
    <w:rsid w:val="00CB4F44"/>
    <w:rsid w:val="00CB50A1"/>
    <w:rsid w:val="00CB629B"/>
    <w:rsid w:val="00CB78F9"/>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941"/>
    <w:rsid w:val="00CF2EE2"/>
    <w:rsid w:val="00CF3783"/>
    <w:rsid w:val="00CF3CE5"/>
    <w:rsid w:val="00D008FC"/>
    <w:rsid w:val="00D019C2"/>
    <w:rsid w:val="00D02A20"/>
    <w:rsid w:val="00D03C40"/>
    <w:rsid w:val="00D05228"/>
    <w:rsid w:val="00D05B1B"/>
    <w:rsid w:val="00D07AB5"/>
    <w:rsid w:val="00D07C22"/>
    <w:rsid w:val="00D113BC"/>
    <w:rsid w:val="00D11F7C"/>
    <w:rsid w:val="00D14AF0"/>
    <w:rsid w:val="00D14D1F"/>
    <w:rsid w:val="00D15891"/>
    <w:rsid w:val="00D1795E"/>
    <w:rsid w:val="00D20191"/>
    <w:rsid w:val="00D20FEC"/>
    <w:rsid w:val="00D2104F"/>
    <w:rsid w:val="00D2233A"/>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3AD5"/>
    <w:rsid w:val="00D851A3"/>
    <w:rsid w:val="00D8692C"/>
    <w:rsid w:val="00D86DCA"/>
    <w:rsid w:val="00D87690"/>
    <w:rsid w:val="00D90F27"/>
    <w:rsid w:val="00D91671"/>
    <w:rsid w:val="00D91A8B"/>
    <w:rsid w:val="00D9213A"/>
    <w:rsid w:val="00D92734"/>
    <w:rsid w:val="00D93229"/>
    <w:rsid w:val="00D939BE"/>
    <w:rsid w:val="00D93CF9"/>
    <w:rsid w:val="00D93DF5"/>
    <w:rsid w:val="00D93EDD"/>
    <w:rsid w:val="00D94223"/>
    <w:rsid w:val="00D94D4F"/>
    <w:rsid w:val="00D9674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3B2B"/>
    <w:rsid w:val="00DE431E"/>
    <w:rsid w:val="00DE4822"/>
    <w:rsid w:val="00DE6B6C"/>
    <w:rsid w:val="00DF004C"/>
    <w:rsid w:val="00DF080B"/>
    <w:rsid w:val="00DF1E59"/>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4916"/>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059F"/>
    <w:rsid w:val="00E524B7"/>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668B3"/>
    <w:rsid w:val="00E71AED"/>
    <w:rsid w:val="00E72606"/>
    <w:rsid w:val="00E727A8"/>
    <w:rsid w:val="00E72DEB"/>
    <w:rsid w:val="00E745CA"/>
    <w:rsid w:val="00E75CBD"/>
    <w:rsid w:val="00E76054"/>
    <w:rsid w:val="00E767AC"/>
    <w:rsid w:val="00E77A0D"/>
    <w:rsid w:val="00E82EEC"/>
    <w:rsid w:val="00E852D4"/>
    <w:rsid w:val="00E855CC"/>
    <w:rsid w:val="00E863E7"/>
    <w:rsid w:val="00E870E5"/>
    <w:rsid w:val="00E90105"/>
    <w:rsid w:val="00E92A1D"/>
    <w:rsid w:val="00E92ACE"/>
    <w:rsid w:val="00E9336F"/>
    <w:rsid w:val="00E9390F"/>
    <w:rsid w:val="00E93CF0"/>
    <w:rsid w:val="00E941E4"/>
    <w:rsid w:val="00E94D96"/>
    <w:rsid w:val="00E974E6"/>
    <w:rsid w:val="00E97F81"/>
    <w:rsid w:val="00EA0F38"/>
    <w:rsid w:val="00EA1CBB"/>
    <w:rsid w:val="00EA2C46"/>
    <w:rsid w:val="00EA5F27"/>
    <w:rsid w:val="00EA6F7C"/>
    <w:rsid w:val="00EA740C"/>
    <w:rsid w:val="00EB07A5"/>
    <w:rsid w:val="00EB1CC3"/>
    <w:rsid w:val="00EB4B8D"/>
    <w:rsid w:val="00EB5B3E"/>
    <w:rsid w:val="00EB6EF9"/>
    <w:rsid w:val="00EB78B1"/>
    <w:rsid w:val="00EB7DCD"/>
    <w:rsid w:val="00EC13B1"/>
    <w:rsid w:val="00EC237D"/>
    <w:rsid w:val="00EC26E2"/>
    <w:rsid w:val="00EC3339"/>
    <w:rsid w:val="00EC3822"/>
    <w:rsid w:val="00EC48D4"/>
    <w:rsid w:val="00EC5498"/>
    <w:rsid w:val="00EC5699"/>
    <w:rsid w:val="00EC69B8"/>
    <w:rsid w:val="00EC6B52"/>
    <w:rsid w:val="00EC7EE9"/>
    <w:rsid w:val="00ED03C0"/>
    <w:rsid w:val="00ED06ED"/>
    <w:rsid w:val="00ED2572"/>
    <w:rsid w:val="00ED2D1A"/>
    <w:rsid w:val="00ED3049"/>
    <w:rsid w:val="00ED4230"/>
    <w:rsid w:val="00ED502F"/>
    <w:rsid w:val="00ED7E69"/>
    <w:rsid w:val="00EE1976"/>
    <w:rsid w:val="00EE2709"/>
    <w:rsid w:val="00EE30B6"/>
    <w:rsid w:val="00EE3475"/>
    <w:rsid w:val="00EE3B69"/>
    <w:rsid w:val="00EE3C29"/>
    <w:rsid w:val="00EE3EA9"/>
    <w:rsid w:val="00EE519F"/>
    <w:rsid w:val="00EE52B5"/>
    <w:rsid w:val="00EE5D89"/>
    <w:rsid w:val="00EE74AE"/>
    <w:rsid w:val="00EE76CA"/>
    <w:rsid w:val="00EF020C"/>
    <w:rsid w:val="00EF0BB8"/>
    <w:rsid w:val="00EF215D"/>
    <w:rsid w:val="00EF2DAE"/>
    <w:rsid w:val="00EF47E0"/>
    <w:rsid w:val="00EF54A2"/>
    <w:rsid w:val="00EF604F"/>
    <w:rsid w:val="00F01074"/>
    <w:rsid w:val="00F0302E"/>
    <w:rsid w:val="00F0428A"/>
    <w:rsid w:val="00F10F89"/>
    <w:rsid w:val="00F11789"/>
    <w:rsid w:val="00F11ECF"/>
    <w:rsid w:val="00F122CE"/>
    <w:rsid w:val="00F132C2"/>
    <w:rsid w:val="00F1480C"/>
    <w:rsid w:val="00F14D85"/>
    <w:rsid w:val="00F14EE7"/>
    <w:rsid w:val="00F16542"/>
    <w:rsid w:val="00F17425"/>
    <w:rsid w:val="00F175FB"/>
    <w:rsid w:val="00F17872"/>
    <w:rsid w:val="00F20590"/>
    <w:rsid w:val="00F21628"/>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B5E"/>
    <w:rsid w:val="00F8027C"/>
    <w:rsid w:val="00F815DB"/>
    <w:rsid w:val="00F85671"/>
    <w:rsid w:val="00F861DD"/>
    <w:rsid w:val="00F8719E"/>
    <w:rsid w:val="00F87E9D"/>
    <w:rsid w:val="00F87FA4"/>
    <w:rsid w:val="00F91093"/>
    <w:rsid w:val="00F9181E"/>
    <w:rsid w:val="00F91A6D"/>
    <w:rsid w:val="00F920FC"/>
    <w:rsid w:val="00F932FE"/>
    <w:rsid w:val="00F94525"/>
    <w:rsid w:val="00F9500C"/>
    <w:rsid w:val="00F952F2"/>
    <w:rsid w:val="00F95727"/>
    <w:rsid w:val="00F95FEC"/>
    <w:rsid w:val="00F9707F"/>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B4E"/>
    <w:rsid w:val="00FB6D44"/>
    <w:rsid w:val="00FB6D5C"/>
    <w:rsid w:val="00FB7758"/>
    <w:rsid w:val="00FB7935"/>
    <w:rsid w:val="00FC07C2"/>
    <w:rsid w:val="00FC2A70"/>
    <w:rsid w:val="00FC2DDB"/>
    <w:rsid w:val="00FC5425"/>
    <w:rsid w:val="00FC6248"/>
    <w:rsid w:val="00FC796F"/>
    <w:rsid w:val="00FD27FF"/>
    <w:rsid w:val="00FD3C12"/>
    <w:rsid w:val="00FD5471"/>
    <w:rsid w:val="00FD5B65"/>
    <w:rsid w:val="00FD67DF"/>
    <w:rsid w:val="00FD79FE"/>
    <w:rsid w:val="00FD7D5B"/>
    <w:rsid w:val="00FE1862"/>
    <w:rsid w:val="00FE2456"/>
    <w:rsid w:val="00FE3919"/>
    <w:rsid w:val="00FE3C6A"/>
    <w:rsid w:val="00FE5163"/>
    <w:rsid w:val="00FF14AB"/>
    <w:rsid w:val="00FF2A24"/>
    <w:rsid w:val="00FF3829"/>
    <w:rsid w:val="00FF3921"/>
    <w:rsid w:val="00FF4759"/>
    <w:rsid w:val="00FF6250"/>
    <w:rsid w:val="00FF768C"/>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065" style="mso-width-relative:margin;mso-height-relative:margin" fillcolor="window">
      <v:fill color="window"/>
      <v:stroke weight=".5pt"/>
      <v:textbox inset="5.85pt,.7pt,5.85pt,.7pt"/>
    </o:shapedefaults>
    <o:shapelayout v:ext="edit">
      <o:idmap v:ext="edit" data="1"/>
    </o:shapelayout>
  </w:shapeDefaults>
  <w:decimalSymbol w:val="."/>
  <w:listSeparator w:val=","/>
  <w14:docId w14:val="7FEE5D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203621"/>
  </w:style>
  <w:style w:type="character" w:customStyle="1" w:styleId="af1">
    <w:name w:val="日付 (文字)"/>
    <w:basedOn w:val="a0"/>
    <w:link w:val="af0"/>
    <w:uiPriority w:val="99"/>
    <w:semiHidden/>
    <w:rsid w:val="00203621"/>
    <w:rPr>
      <w:kern w:val="2"/>
      <w:sz w:val="21"/>
      <w:szCs w:val="22"/>
    </w:rPr>
  </w:style>
  <w:style w:type="paragraph" w:styleId="af2">
    <w:name w:val="footnote text"/>
    <w:basedOn w:val="a"/>
    <w:link w:val="af3"/>
    <w:uiPriority w:val="99"/>
    <w:semiHidden/>
    <w:unhideWhenUsed/>
    <w:rsid w:val="00626D49"/>
    <w:pPr>
      <w:snapToGrid w:val="0"/>
      <w:jc w:val="left"/>
    </w:pPr>
  </w:style>
  <w:style w:type="character" w:customStyle="1" w:styleId="af3">
    <w:name w:val="脚注文字列 (文字)"/>
    <w:basedOn w:val="a0"/>
    <w:link w:val="af2"/>
    <w:uiPriority w:val="99"/>
    <w:semiHidden/>
    <w:rsid w:val="00626D49"/>
    <w:rPr>
      <w:kern w:val="2"/>
      <w:sz w:val="21"/>
      <w:szCs w:val="22"/>
    </w:rPr>
  </w:style>
  <w:style w:type="character" w:styleId="af4">
    <w:name w:val="footnote reference"/>
    <w:basedOn w:val="a0"/>
    <w:uiPriority w:val="99"/>
    <w:semiHidden/>
    <w:unhideWhenUsed/>
    <w:rsid w:val="00626D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7177</Words>
  <Characters>40914</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2023-08-30T10:13:00Z</dcterms:created>
  <dcterms:modified xsi:type="dcterms:W3CDTF">2023-12-07T06:00:00Z</dcterms:modified>
</cp:coreProperties>
</file>