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69205616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総合的な治安対策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FD9B-D765-4567-924E-1A9C8F96403A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B9FF67A9-0CBE-4934-BA75-EED7D4102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