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8F" w:rsidRPr="00183551" w:rsidRDefault="00F03D8F" w:rsidP="006616E8">
      <w:pPr>
        <w:pStyle w:val="1"/>
      </w:pPr>
      <w:r w:rsidRPr="00183551">
        <w:rPr>
          <w:rFonts w:hint="eastAsia"/>
        </w:rPr>
        <w:t>平</w:t>
      </w:r>
      <w:r w:rsidR="00FA5065">
        <w:rPr>
          <w:rFonts w:hint="eastAsia"/>
        </w:rPr>
        <w:t>成３０</w:t>
      </w:r>
      <w:r w:rsidRPr="00183551">
        <w:rPr>
          <w:rFonts w:hint="eastAsia"/>
        </w:rPr>
        <w:t>年度</w:t>
      </w:r>
      <w:r w:rsidR="005C66E1">
        <w:rPr>
          <w:rFonts w:hint="eastAsia"/>
        </w:rPr>
        <w:t xml:space="preserve">　</w:t>
      </w:r>
      <w:r w:rsidRPr="00183551">
        <w:rPr>
          <w:rFonts w:hint="eastAsia"/>
        </w:rPr>
        <w:t>第</w:t>
      </w:r>
      <w:r w:rsidR="00D30776" w:rsidRPr="00183551">
        <w:rPr>
          <w:rFonts w:hint="eastAsia"/>
        </w:rPr>
        <w:t>１</w:t>
      </w:r>
      <w:r w:rsidRPr="00183551">
        <w:rPr>
          <w:rFonts w:hint="eastAsia"/>
        </w:rPr>
        <w:t>回大阪府立国際会議場指定管理者評価委員会　議事概要</w:t>
      </w:r>
    </w:p>
    <w:p w:rsidR="00F03D8F" w:rsidRDefault="00F03D8F" w:rsidP="00F03D8F"/>
    <w:p w:rsidR="0097047F" w:rsidRPr="00183551" w:rsidRDefault="0097047F" w:rsidP="00F03D8F"/>
    <w:p w:rsidR="00F03D8F" w:rsidRPr="007E17BC" w:rsidRDefault="005C66E1" w:rsidP="00F03D8F">
      <w:pPr>
        <w:rPr>
          <w:color w:val="000000" w:themeColor="text1"/>
        </w:rPr>
      </w:pPr>
      <w:r>
        <w:rPr>
          <w:rFonts w:hint="eastAsia"/>
        </w:rPr>
        <w:t xml:space="preserve">１　</w:t>
      </w:r>
      <w:r w:rsidR="00F03D8F" w:rsidRPr="00183551">
        <w:rPr>
          <w:rFonts w:hint="eastAsia"/>
        </w:rPr>
        <w:t>日　時：平成</w:t>
      </w:r>
      <w:r w:rsidR="00FA5065">
        <w:rPr>
          <w:rFonts w:hint="eastAsia"/>
        </w:rPr>
        <w:t>３０</w:t>
      </w:r>
      <w:r w:rsidR="00F03D8F" w:rsidRPr="00183551">
        <w:rPr>
          <w:rFonts w:hint="eastAsia"/>
        </w:rPr>
        <w:t>年</w:t>
      </w:r>
      <w:r w:rsidR="00FA5065">
        <w:rPr>
          <w:rFonts w:hint="eastAsia"/>
        </w:rPr>
        <w:t>５</w:t>
      </w:r>
      <w:r w:rsidR="00F03D8F" w:rsidRPr="00183551">
        <w:rPr>
          <w:rFonts w:hint="eastAsia"/>
        </w:rPr>
        <w:t>月</w:t>
      </w:r>
      <w:r w:rsidR="00FA5065">
        <w:rPr>
          <w:rFonts w:hint="eastAsia"/>
        </w:rPr>
        <w:t>２８</w:t>
      </w:r>
      <w:r w:rsidR="00F03D8F" w:rsidRPr="00183551">
        <w:rPr>
          <w:rFonts w:hint="eastAsia"/>
        </w:rPr>
        <w:t>日（</w:t>
      </w:r>
      <w:r w:rsidR="004A5041">
        <w:rPr>
          <w:rFonts w:hint="eastAsia"/>
        </w:rPr>
        <w:t>月</w:t>
      </w:r>
      <w:r w:rsidR="00F03D8F" w:rsidRPr="00183551">
        <w:rPr>
          <w:rFonts w:hint="eastAsia"/>
        </w:rPr>
        <w:t>）</w:t>
      </w:r>
      <w:r w:rsidR="00BF59A2" w:rsidRPr="007E17BC">
        <w:rPr>
          <w:rFonts w:hint="eastAsia"/>
          <w:color w:val="000000" w:themeColor="text1"/>
        </w:rPr>
        <w:t>１５</w:t>
      </w:r>
      <w:r w:rsidR="00F03D8F" w:rsidRPr="007E17BC">
        <w:rPr>
          <w:rFonts w:hint="eastAsia"/>
          <w:color w:val="000000" w:themeColor="text1"/>
        </w:rPr>
        <w:t>時</w:t>
      </w:r>
      <w:r w:rsidR="002A7609" w:rsidRPr="007E17BC">
        <w:rPr>
          <w:rFonts w:hint="eastAsia"/>
          <w:color w:val="000000" w:themeColor="text1"/>
        </w:rPr>
        <w:t>００</w:t>
      </w:r>
      <w:r w:rsidR="004A5041" w:rsidRPr="007E17BC">
        <w:rPr>
          <w:rFonts w:hint="eastAsia"/>
          <w:color w:val="000000" w:themeColor="text1"/>
        </w:rPr>
        <w:t>分</w:t>
      </w:r>
      <w:r w:rsidR="00F03D8F" w:rsidRPr="007E17BC">
        <w:rPr>
          <w:rFonts w:hint="eastAsia"/>
          <w:color w:val="000000" w:themeColor="text1"/>
        </w:rPr>
        <w:t>～</w:t>
      </w:r>
      <w:r w:rsidR="00BF59A2" w:rsidRPr="007E17BC">
        <w:rPr>
          <w:rFonts w:hint="eastAsia"/>
          <w:color w:val="000000" w:themeColor="text1"/>
        </w:rPr>
        <w:t>１６</w:t>
      </w:r>
      <w:r w:rsidR="00F03D8F" w:rsidRPr="007E17BC">
        <w:rPr>
          <w:rFonts w:hint="eastAsia"/>
          <w:color w:val="000000" w:themeColor="text1"/>
        </w:rPr>
        <w:t>時</w:t>
      </w:r>
      <w:r w:rsidR="00BF59A2" w:rsidRPr="007E17BC">
        <w:rPr>
          <w:rFonts w:hint="eastAsia"/>
          <w:color w:val="000000" w:themeColor="text1"/>
        </w:rPr>
        <w:t>１</w:t>
      </w:r>
      <w:r w:rsidR="005618CF" w:rsidRPr="007E17BC">
        <w:rPr>
          <w:rFonts w:hint="eastAsia"/>
          <w:color w:val="000000" w:themeColor="text1"/>
        </w:rPr>
        <w:t>０</w:t>
      </w:r>
      <w:r w:rsidR="004A5041" w:rsidRPr="007E17BC">
        <w:rPr>
          <w:rFonts w:hint="eastAsia"/>
          <w:color w:val="000000" w:themeColor="text1"/>
        </w:rPr>
        <w:t>分</w:t>
      </w:r>
    </w:p>
    <w:p w:rsidR="005C66E1" w:rsidRPr="00FA5065" w:rsidRDefault="005C66E1" w:rsidP="00F03D8F"/>
    <w:p w:rsidR="00F03D8F" w:rsidRPr="00183551" w:rsidRDefault="005C66E1" w:rsidP="00F03D8F">
      <w:r>
        <w:rPr>
          <w:rFonts w:hint="eastAsia"/>
        </w:rPr>
        <w:t xml:space="preserve">２　</w:t>
      </w:r>
      <w:r w:rsidR="00F03D8F" w:rsidRPr="00183551">
        <w:rPr>
          <w:rFonts w:hint="eastAsia"/>
        </w:rPr>
        <w:t>場　所：</w:t>
      </w:r>
      <w:r w:rsidR="00095D83" w:rsidRPr="00183551">
        <w:rPr>
          <w:rFonts w:hint="eastAsia"/>
        </w:rPr>
        <w:t>大阪府立国際会議場　９階会議室２</w:t>
      </w:r>
    </w:p>
    <w:p w:rsidR="005C66E1" w:rsidRPr="0087434A" w:rsidRDefault="005C66E1" w:rsidP="00F03D8F"/>
    <w:p w:rsidR="00F03D8F" w:rsidRDefault="005C66E1" w:rsidP="00F03D8F">
      <w:r>
        <w:rPr>
          <w:rFonts w:hint="eastAsia"/>
        </w:rPr>
        <w:t xml:space="preserve">３　</w:t>
      </w:r>
      <w:r w:rsidR="00F03D8F" w:rsidRPr="00183551">
        <w:rPr>
          <w:rFonts w:hint="eastAsia"/>
        </w:rPr>
        <w:t xml:space="preserve">出席者：出席委員　</w:t>
      </w:r>
      <w:r w:rsidR="00FA5065">
        <w:rPr>
          <w:rFonts w:hint="eastAsia"/>
        </w:rPr>
        <w:t>４</w:t>
      </w:r>
      <w:r w:rsidR="00F03D8F" w:rsidRPr="00183551">
        <w:rPr>
          <w:rFonts w:hint="eastAsia"/>
        </w:rPr>
        <w:t>名</w:t>
      </w:r>
      <w:r w:rsidR="00DF4151">
        <w:rPr>
          <w:rFonts w:hint="eastAsia"/>
        </w:rPr>
        <w:t>（定員５名）</w:t>
      </w:r>
      <w:r w:rsidR="00FA5065">
        <w:rPr>
          <w:rFonts w:hint="eastAsia"/>
        </w:rPr>
        <w:t xml:space="preserve">　</w:t>
      </w:r>
    </w:p>
    <w:p w:rsidR="005C66E1" w:rsidRPr="00183551" w:rsidRDefault="00FA5065" w:rsidP="00F03D8F">
      <w:r>
        <w:rPr>
          <w:rFonts w:hint="eastAsia"/>
        </w:rPr>
        <w:t xml:space="preserve">　　　　　　今木委員長、大井委員、谷委員、内藤委員</w:t>
      </w:r>
    </w:p>
    <w:p w:rsidR="005C66E1" w:rsidRDefault="005C66E1" w:rsidP="00F03D8F"/>
    <w:p w:rsidR="00F03D8F" w:rsidRDefault="005C66E1" w:rsidP="00F03D8F">
      <w:r>
        <w:rPr>
          <w:rFonts w:hint="eastAsia"/>
        </w:rPr>
        <w:t>４　議　題：</w:t>
      </w:r>
    </w:p>
    <w:p w:rsidR="005C66E1" w:rsidRDefault="00FA5065" w:rsidP="005C66E1">
      <w:pPr>
        <w:pStyle w:val="a3"/>
        <w:numPr>
          <w:ilvl w:val="0"/>
          <w:numId w:val="6"/>
        </w:numPr>
        <w:ind w:leftChars="0"/>
      </w:pPr>
      <w:r>
        <w:rPr>
          <w:rFonts w:hint="eastAsia"/>
        </w:rPr>
        <w:t>平成２９</w:t>
      </w:r>
      <w:r w:rsidR="005C66E1" w:rsidRPr="00183551">
        <w:rPr>
          <w:rFonts w:hint="eastAsia"/>
        </w:rPr>
        <w:t>年度</w:t>
      </w:r>
      <w:r w:rsidR="005C66E1">
        <w:rPr>
          <w:rFonts w:hint="eastAsia"/>
        </w:rPr>
        <w:t>指定管理運営業務評価票及びモニタリング評価実施による改善のための対応方針について</w:t>
      </w:r>
    </w:p>
    <w:p w:rsidR="005C66E1" w:rsidRPr="005C66E1" w:rsidRDefault="00FA5065" w:rsidP="005C66E1">
      <w:pPr>
        <w:pStyle w:val="a3"/>
        <w:numPr>
          <w:ilvl w:val="0"/>
          <w:numId w:val="6"/>
        </w:numPr>
        <w:ind w:leftChars="0"/>
        <w:rPr>
          <w:rFonts w:asciiTheme="minorEastAsia" w:hAnsiTheme="minorEastAsia"/>
        </w:rPr>
      </w:pPr>
      <w:r>
        <w:rPr>
          <w:rFonts w:hint="eastAsia"/>
        </w:rPr>
        <w:t>平成３０</w:t>
      </w:r>
      <w:r w:rsidR="005C66E1">
        <w:rPr>
          <w:rFonts w:hint="eastAsia"/>
        </w:rPr>
        <w:t>年度事業計画について</w:t>
      </w:r>
    </w:p>
    <w:p w:rsidR="005C66E1" w:rsidRPr="005C66E1" w:rsidRDefault="00FA5065" w:rsidP="005C66E1">
      <w:pPr>
        <w:pStyle w:val="a3"/>
        <w:numPr>
          <w:ilvl w:val="0"/>
          <w:numId w:val="6"/>
        </w:numPr>
        <w:ind w:leftChars="0"/>
      </w:pPr>
      <w:r>
        <w:rPr>
          <w:rFonts w:asciiTheme="minorEastAsia" w:hAnsiTheme="minorEastAsia" w:hint="eastAsia"/>
        </w:rPr>
        <w:t>平成３０</w:t>
      </w:r>
      <w:r w:rsidR="005C66E1" w:rsidRPr="005C66E1">
        <w:rPr>
          <w:rFonts w:asciiTheme="minorEastAsia" w:hAnsiTheme="minorEastAsia" w:hint="eastAsia"/>
        </w:rPr>
        <w:t>年度評価基準（案）について</w:t>
      </w:r>
    </w:p>
    <w:p w:rsidR="005C66E1" w:rsidRPr="005C66E1" w:rsidRDefault="005C66E1" w:rsidP="005C66E1">
      <w:pPr>
        <w:pStyle w:val="a3"/>
        <w:numPr>
          <w:ilvl w:val="0"/>
          <w:numId w:val="6"/>
        </w:numPr>
        <w:ind w:leftChars="0"/>
      </w:pPr>
      <w:r>
        <w:rPr>
          <w:rFonts w:hint="eastAsia"/>
        </w:rPr>
        <w:t>年間スケジュール（案）について</w:t>
      </w:r>
    </w:p>
    <w:p w:rsidR="005C66E1" w:rsidRDefault="005C66E1" w:rsidP="00F03D8F"/>
    <w:p w:rsidR="005C66E1" w:rsidRPr="00183551" w:rsidRDefault="005C66E1" w:rsidP="005C66E1">
      <w:r>
        <w:rPr>
          <w:rFonts w:hint="eastAsia"/>
        </w:rPr>
        <w:t>５　主な</w:t>
      </w:r>
      <w:r w:rsidR="0087434A">
        <w:rPr>
          <w:rFonts w:hint="eastAsia"/>
        </w:rPr>
        <w:t>議事内容</w:t>
      </w:r>
      <w:r w:rsidRPr="00183551">
        <w:rPr>
          <w:rFonts w:hint="eastAsia"/>
        </w:rPr>
        <w:t>（委員長：◎、委員：○、指定管理者：●、事務局：□）</w:t>
      </w:r>
    </w:p>
    <w:p w:rsidR="005C66E1" w:rsidRDefault="00FA5065" w:rsidP="005C66E1">
      <w:pPr>
        <w:pStyle w:val="a3"/>
        <w:numPr>
          <w:ilvl w:val="0"/>
          <w:numId w:val="7"/>
        </w:numPr>
        <w:ind w:leftChars="0"/>
      </w:pPr>
      <w:r>
        <w:rPr>
          <w:rFonts w:hint="eastAsia"/>
        </w:rPr>
        <w:t>平成２９</w:t>
      </w:r>
      <w:r w:rsidR="000D0228" w:rsidRPr="00183551">
        <w:rPr>
          <w:rFonts w:hint="eastAsia"/>
        </w:rPr>
        <w:t>年度</w:t>
      </w:r>
      <w:r w:rsidR="004A5041">
        <w:rPr>
          <w:rFonts w:hint="eastAsia"/>
        </w:rPr>
        <w:t>指定管理運営業務評価票及びモニタリング評価実施による改善のための対応方針について</w:t>
      </w:r>
    </w:p>
    <w:p w:rsidR="005C66E1" w:rsidRDefault="00FA5065" w:rsidP="005C66E1">
      <w:pPr>
        <w:ind w:leftChars="200" w:left="630" w:hangingChars="100" w:hanging="210"/>
      </w:pPr>
      <w:r>
        <w:rPr>
          <w:rFonts w:hint="eastAsia"/>
        </w:rPr>
        <w:t>・事務局より、平成２９</w:t>
      </w:r>
      <w:r w:rsidR="005C66E1" w:rsidRPr="00183551">
        <w:rPr>
          <w:rFonts w:hint="eastAsia"/>
        </w:rPr>
        <w:t>年度</w:t>
      </w:r>
      <w:r w:rsidR="005C66E1">
        <w:rPr>
          <w:rFonts w:hint="eastAsia"/>
        </w:rPr>
        <w:t>指定管理運営業務評価票及びモニタリング評価実施による　改善のための対応方針について説明（配</w:t>
      </w:r>
      <w:r w:rsidR="005C66E1" w:rsidRPr="006616E8">
        <w:rPr>
          <w:rFonts w:hint="eastAsia"/>
        </w:rPr>
        <w:t>布資料</w:t>
      </w:r>
      <w:r w:rsidR="006616E8" w:rsidRPr="006616E8">
        <w:rPr>
          <w:rFonts w:hint="eastAsia"/>
        </w:rPr>
        <w:t>３、４</w:t>
      </w:r>
      <w:r w:rsidR="005C66E1" w:rsidRPr="006616E8">
        <w:rPr>
          <w:rFonts w:hint="eastAsia"/>
        </w:rPr>
        <w:t>の</w:t>
      </w:r>
      <w:r w:rsidR="005C66E1">
        <w:rPr>
          <w:rFonts w:hint="eastAsia"/>
        </w:rPr>
        <w:t>とおり）</w:t>
      </w:r>
    </w:p>
    <w:p w:rsidR="005C66E1" w:rsidRPr="00FA5065" w:rsidRDefault="005C66E1" w:rsidP="005C66E1">
      <w:pPr>
        <w:ind w:leftChars="200" w:left="630" w:hangingChars="100" w:hanging="210"/>
      </w:pPr>
    </w:p>
    <w:p w:rsidR="005F28BB" w:rsidRPr="005F28BB" w:rsidRDefault="00FA5065" w:rsidP="005F28BB">
      <w:pPr>
        <w:pStyle w:val="a3"/>
        <w:numPr>
          <w:ilvl w:val="0"/>
          <w:numId w:val="7"/>
        </w:numPr>
        <w:ind w:leftChars="0"/>
        <w:rPr>
          <w:rFonts w:asciiTheme="minorEastAsia" w:hAnsiTheme="minorEastAsia"/>
        </w:rPr>
      </w:pPr>
      <w:r>
        <w:rPr>
          <w:rFonts w:hint="eastAsia"/>
        </w:rPr>
        <w:t>平成３０</w:t>
      </w:r>
      <w:r w:rsidR="004A5041">
        <w:rPr>
          <w:rFonts w:hint="eastAsia"/>
        </w:rPr>
        <w:t>年度事業計画について</w:t>
      </w:r>
    </w:p>
    <w:p w:rsidR="00DF6B2D" w:rsidRPr="00393A76" w:rsidRDefault="005F28BB" w:rsidP="00DF6B2D">
      <w:pPr>
        <w:ind w:left="105" w:firstLineChars="200" w:firstLine="420"/>
        <w:rPr>
          <w:color w:val="000000" w:themeColor="text1"/>
        </w:rPr>
      </w:pPr>
      <w:r>
        <w:rPr>
          <w:rFonts w:hint="eastAsia"/>
        </w:rPr>
        <w:t>・指定管理者</w:t>
      </w:r>
      <w:r w:rsidRPr="00393A76">
        <w:rPr>
          <w:rFonts w:hint="eastAsia"/>
          <w:color w:val="000000" w:themeColor="text1"/>
        </w:rPr>
        <w:t>より、平成</w:t>
      </w:r>
      <w:r w:rsidR="00FA5065" w:rsidRPr="00393A76">
        <w:rPr>
          <w:rFonts w:hint="eastAsia"/>
          <w:color w:val="000000" w:themeColor="text1"/>
        </w:rPr>
        <w:t>３０</w:t>
      </w:r>
      <w:r w:rsidR="002A7609" w:rsidRPr="00393A76">
        <w:rPr>
          <w:rFonts w:hint="eastAsia"/>
          <w:color w:val="000000" w:themeColor="text1"/>
        </w:rPr>
        <w:t>年度事業計画について説明（参考資料１</w:t>
      </w:r>
      <w:r w:rsidRPr="00393A76">
        <w:rPr>
          <w:rFonts w:hint="eastAsia"/>
          <w:color w:val="000000" w:themeColor="text1"/>
        </w:rPr>
        <w:t>のとおり）</w:t>
      </w:r>
    </w:p>
    <w:p w:rsidR="0088274E" w:rsidRPr="00393A76" w:rsidRDefault="0088274E" w:rsidP="00FA506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w:t>
      </w:r>
      <w:r w:rsidR="00FA5065" w:rsidRPr="00393A76">
        <w:rPr>
          <w:rFonts w:asciiTheme="minorEastAsia" w:hAnsiTheme="minorEastAsia" w:hint="eastAsia"/>
          <w:color w:val="000000" w:themeColor="text1"/>
        </w:rPr>
        <w:t>中之島MICEアライアンスを新設したが、</w:t>
      </w:r>
      <w:r w:rsidR="007441FC" w:rsidRPr="00393A76">
        <w:rPr>
          <w:rFonts w:asciiTheme="minorEastAsia" w:hAnsiTheme="minorEastAsia" w:hint="eastAsia"/>
          <w:color w:val="000000" w:themeColor="text1"/>
        </w:rPr>
        <w:t>どのような取組みを進めているのか</w:t>
      </w:r>
      <w:r w:rsidR="00FA5065" w:rsidRPr="00393A76">
        <w:rPr>
          <w:rFonts w:asciiTheme="minorEastAsia" w:hAnsiTheme="minorEastAsia" w:hint="eastAsia"/>
          <w:color w:val="000000" w:themeColor="text1"/>
        </w:rPr>
        <w:t>。</w:t>
      </w:r>
    </w:p>
    <w:p w:rsidR="00CA49E5" w:rsidRPr="00393A76" w:rsidRDefault="00CA49E5"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w:t>
      </w:r>
      <w:r w:rsidR="007441FC" w:rsidRPr="00393A76">
        <w:rPr>
          <w:rFonts w:asciiTheme="minorEastAsia" w:hAnsiTheme="minorEastAsia" w:hint="eastAsia"/>
          <w:color w:val="000000" w:themeColor="text1"/>
        </w:rPr>
        <w:t>３月に立ち上げたところだが、例えば、現在取り組んでいるものでは、大学の式典において、当会議場を使いながら、ユニークベニューとして中央公会堂も使った会議の提案を行ったりしている。</w:t>
      </w:r>
    </w:p>
    <w:p w:rsidR="00B31A69" w:rsidRPr="00393A76" w:rsidRDefault="00277154"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○）地域事業への参画として「生きた建築ミュージアムフェスティバル</w:t>
      </w:r>
      <w:r w:rsidR="001A7E09" w:rsidRPr="00393A76">
        <w:rPr>
          <w:rFonts w:asciiTheme="minorEastAsia" w:hAnsiTheme="minorEastAsia" w:hint="eastAsia"/>
          <w:color w:val="000000" w:themeColor="text1"/>
        </w:rPr>
        <w:t>大阪」を開催されたと説明受けたが</w:t>
      </w:r>
      <w:r w:rsidR="00F974F6">
        <w:rPr>
          <w:rFonts w:asciiTheme="minorEastAsia" w:hAnsiTheme="minorEastAsia" w:hint="eastAsia"/>
          <w:color w:val="000000" w:themeColor="text1"/>
        </w:rPr>
        <w:t>、</w:t>
      </w:r>
      <w:r w:rsidR="001A7E09" w:rsidRPr="00393A76">
        <w:rPr>
          <w:rFonts w:asciiTheme="minorEastAsia" w:hAnsiTheme="minorEastAsia" w:hint="eastAsia"/>
          <w:color w:val="000000" w:themeColor="text1"/>
        </w:rPr>
        <w:t>どれぐらいの方が参加されたのか。</w:t>
      </w:r>
    </w:p>
    <w:p w:rsidR="00B31A69" w:rsidRPr="00393A76" w:rsidRDefault="001A7E09"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w:t>
      </w:r>
      <w:r w:rsidR="007441FC" w:rsidRPr="00393A76">
        <w:rPr>
          <w:rFonts w:asciiTheme="minorEastAsia" w:hAnsiTheme="minorEastAsia" w:hint="eastAsia"/>
          <w:color w:val="000000" w:themeColor="text1"/>
        </w:rPr>
        <w:t>昨年度、始めた取組みであり、</w:t>
      </w:r>
      <w:r w:rsidR="00BF59A2" w:rsidRPr="00393A76">
        <w:rPr>
          <w:rFonts w:asciiTheme="minorEastAsia" w:hAnsiTheme="minorEastAsia" w:hint="eastAsia"/>
          <w:color w:val="000000" w:themeColor="text1"/>
        </w:rPr>
        <w:t>ガイド</w:t>
      </w:r>
      <w:r w:rsidRPr="00393A76">
        <w:rPr>
          <w:rFonts w:asciiTheme="minorEastAsia" w:hAnsiTheme="minorEastAsia" w:hint="eastAsia"/>
          <w:color w:val="000000" w:themeColor="text1"/>
        </w:rPr>
        <w:t>ツアー</w:t>
      </w:r>
      <w:r w:rsidR="007441FC" w:rsidRPr="00393A76">
        <w:rPr>
          <w:rFonts w:asciiTheme="minorEastAsia" w:hAnsiTheme="minorEastAsia" w:hint="eastAsia"/>
          <w:color w:val="000000" w:themeColor="text1"/>
        </w:rPr>
        <w:t>を</w:t>
      </w:r>
      <w:r w:rsidRPr="00393A76">
        <w:rPr>
          <w:rFonts w:asciiTheme="minorEastAsia" w:hAnsiTheme="minorEastAsia" w:hint="eastAsia"/>
          <w:color w:val="000000" w:themeColor="text1"/>
        </w:rPr>
        <w:t>開催し</w:t>
      </w:r>
      <w:r w:rsidR="00F974F6">
        <w:rPr>
          <w:rFonts w:asciiTheme="minorEastAsia" w:hAnsiTheme="minorEastAsia" w:hint="eastAsia"/>
          <w:color w:val="000000" w:themeColor="text1"/>
        </w:rPr>
        <w:t>、</w:t>
      </w:r>
      <w:r w:rsidR="007441FC" w:rsidRPr="00393A76">
        <w:rPr>
          <w:rFonts w:asciiTheme="minorEastAsia" w:hAnsiTheme="minorEastAsia" w:hint="eastAsia"/>
          <w:color w:val="000000" w:themeColor="text1"/>
        </w:rPr>
        <w:t>約50</w:t>
      </w:r>
      <w:r w:rsidRPr="00393A76">
        <w:rPr>
          <w:rFonts w:asciiTheme="minorEastAsia" w:hAnsiTheme="minorEastAsia" w:hint="eastAsia"/>
          <w:color w:val="000000" w:themeColor="text1"/>
        </w:rPr>
        <w:t>人が参加して</w:t>
      </w:r>
      <w:r w:rsidR="007441FC" w:rsidRPr="00393A76">
        <w:rPr>
          <w:rFonts w:asciiTheme="minorEastAsia" w:hAnsiTheme="minorEastAsia" w:hint="eastAsia"/>
          <w:color w:val="000000" w:themeColor="text1"/>
        </w:rPr>
        <w:t>いただいた。</w:t>
      </w:r>
      <w:r w:rsidRPr="00393A76">
        <w:rPr>
          <w:rFonts w:asciiTheme="minorEastAsia" w:hAnsiTheme="minorEastAsia" w:hint="eastAsia"/>
          <w:color w:val="000000" w:themeColor="text1"/>
        </w:rPr>
        <w:t>申し込み</w:t>
      </w:r>
      <w:r w:rsidR="007441FC" w:rsidRPr="00393A76">
        <w:rPr>
          <w:rFonts w:asciiTheme="minorEastAsia" w:hAnsiTheme="minorEastAsia" w:hint="eastAsia"/>
          <w:color w:val="000000" w:themeColor="text1"/>
        </w:rPr>
        <w:t>は多数で</w:t>
      </w:r>
      <w:r w:rsidRPr="00393A76">
        <w:rPr>
          <w:rFonts w:asciiTheme="minorEastAsia" w:hAnsiTheme="minorEastAsia" w:hint="eastAsia"/>
          <w:color w:val="000000" w:themeColor="text1"/>
        </w:rPr>
        <w:t>抽選となった。</w:t>
      </w:r>
    </w:p>
    <w:p w:rsidR="00B31A69" w:rsidRPr="00393A76" w:rsidRDefault="001A7E09"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○）来館者の利便性のところでコンビニエンスストアのことが記載されているが</w:t>
      </w:r>
      <w:r w:rsidR="007441FC" w:rsidRPr="00393A76">
        <w:rPr>
          <w:rFonts w:asciiTheme="minorEastAsia" w:hAnsiTheme="minorEastAsia" w:hint="eastAsia"/>
          <w:color w:val="000000" w:themeColor="text1"/>
        </w:rPr>
        <w:t>、場所</w:t>
      </w:r>
      <w:r w:rsidR="00F974F6">
        <w:rPr>
          <w:rFonts w:asciiTheme="minorEastAsia" w:hAnsiTheme="minorEastAsia" w:hint="eastAsia"/>
          <w:color w:val="000000" w:themeColor="text1"/>
        </w:rPr>
        <w:t>は地下で考え</w:t>
      </w:r>
      <w:r w:rsidRPr="00393A76">
        <w:rPr>
          <w:rFonts w:asciiTheme="minorEastAsia" w:hAnsiTheme="minorEastAsia" w:hint="eastAsia"/>
          <w:color w:val="000000" w:themeColor="text1"/>
        </w:rPr>
        <w:t>ているのか。</w:t>
      </w:r>
    </w:p>
    <w:p w:rsidR="007441FC" w:rsidRPr="00393A76" w:rsidRDefault="001A7E09"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●）地下で開店するのは難しいのはお聞きしているが、元々地下のスペースはデッドスペースとなっているため活用したいと考えている。</w:t>
      </w:r>
      <w:r w:rsidR="007441FC" w:rsidRPr="00393A76">
        <w:rPr>
          <w:rFonts w:asciiTheme="minorEastAsia" w:hAnsiTheme="minorEastAsia" w:hint="eastAsia"/>
          <w:color w:val="000000" w:themeColor="text1"/>
        </w:rPr>
        <w:t>事業者が</w:t>
      </w:r>
      <w:r w:rsidRPr="00393A76">
        <w:rPr>
          <w:rFonts w:asciiTheme="minorEastAsia" w:hAnsiTheme="minorEastAsia" w:hint="eastAsia"/>
          <w:color w:val="000000" w:themeColor="text1"/>
        </w:rPr>
        <w:t>決まっていない</w:t>
      </w:r>
      <w:r w:rsidR="007441FC" w:rsidRPr="00393A76">
        <w:rPr>
          <w:rFonts w:asciiTheme="minorEastAsia" w:hAnsiTheme="minorEastAsia" w:hint="eastAsia"/>
          <w:color w:val="000000" w:themeColor="text1"/>
        </w:rPr>
        <w:t>が、い</w:t>
      </w:r>
    </w:p>
    <w:p w:rsidR="001A7E09" w:rsidRPr="00393A76" w:rsidRDefault="007441FC"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w:t>
      </w:r>
      <w:r w:rsidR="001A7E09" w:rsidRPr="00393A76">
        <w:rPr>
          <w:rFonts w:asciiTheme="minorEastAsia" w:hAnsiTheme="minorEastAsia" w:hint="eastAsia"/>
          <w:color w:val="000000" w:themeColor="text1"/>
        </w:rPr>
        <w:t>つでも事業者が入れるように準備していきたいと考えているため。</w:t>
      </w:r>
    </w:p>
    <w:p w:rsidR="001A7E09" w:rsidRPr="00393A76" w:rsidRDefault="001A7E09"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○）人事・組織管理の徹底のところで、事業をこれから増やしていく方向の中で、人手のところは現在のマンパワーでいけるのか、それとも人手を確保したいが中々確保</w:t>
      </w:r>
      <w:r w:rsidRPr="00393A76">
        <w:rPr>
          <w:rFonts w:asciiTheme="minorEastAsia" w:hAnsiTheme="minorEastAsia" w:hint="eastAsia"/>
          <w:color w:val="000000" w:themeColor="text1"/>
        </w:rPr>
        <w:lastRenderedPageBreak/>
        <w:t>できない状況なのか。</w:t>
      </w:r>
    </w:p>
    <w:p w:rsidR="001A7E09" w:rsidRPr="00393A76" w:rsidRDefault="001A7E09"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●）プロパーを増やしていき</w:t>
      </w:r>
      <w:r w:rsidR="00E97E35" w:rsidRPr="00393A76">
        <w:rPr>
          <w:rFonts w:asciiTheme="minorEastAsia" w:hAnsiTheme="minorEastAsia" w:hint="eastAsia"/>
          <w:color w:val="000000" w:themeColor="text1"/>
        </w:rPr>
        <w:t>たいと考えてはいるが、指定管</w:t>
      </w:r>
      <w:r w:rsidR="00F974F6">
        <w:rPr>
          <w:rFonts w:asciiTheme="minorEastAsia" w:hAnsiTheme="minorEastAsia" w:hint="eastAsia"/>
          <w:color w:val="000000" w:themeColor="text1"/>
        </w:rPr>
        <w:t>理期間の最終年度ということもあり、先行きが分からない状況では</w:t>
      </w:r>
      <w:r w:rsidR="00E97E35" w:rsidRPr="00393A76">
        <w:rPr>
          <w:rFonts w:asciiTheme="minorEastAsia" w:hAnsiTheme="minorEastAsia" w:hint="eastAsia"/>
          <w:color w:val="000000" w:themeColor="text1"/>
        </w:rPr>
        <w:t>人が集まりにくい状況で</w:t>
      </w:r>
      <w:r w:rsidR="007441FC" w:rsidRPr="00393A76">
        <w:rPr>
          <w:rFonts w:asciiTheme="minorEastAsia" w:hAnsiTheme="minorEastAsia" w:hint="eastAsia"/>
          <w:color w:val="000000" w:themeColor="text1"/>
        </w:rPr>
        <w:t>も</w:t>
      </w:r>
      <w:r w:rsidR="00E97E35" w:rsidRPr="00393A76">
        <w:rPr>
          <w:rFonts w:asciiTheme="minorEastAsia" w:hAnsiTheme="minorEastAsia" w:hint="eastAsia"/>
          <w:color w:val="000000" w:themeColor="text1"/>
        </w:rPr>
        <w:t>ある。</w:t>
      </w:r>
    </w:p>
    <w:p w:rsidR="00E97E35" w:rsidRPr="00393A76" w:rsidRDefault="00BF59A2" w:rsidP="00CA49E5">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w:t>
      </w:r>
      <w:r w:rsidR="00E97E35" w:rsidRPr="00393A76">
        <w:rPr>
          <w:rFonts w:asciiTheme="minorEastAsia" w:hAnsiTheme="minorEastAsia" w:hint="eastAsia"/>
          <w:color w:val="000000" w:themeColor="text1"/>
        </w:rPr>
        <w:t>）駐車場の料金については</w:t>
      </w:r>
      <w:r w:rsidR="00F974F6">
        <w:rPr>
          <w:rFonts w:asciiTheme="minorEastAsia" w:hAnsiTheme="minorEastAsia" w:hint="eastAsia"/>
          <w:color w:val="000000" w:themeColor="text1"/>
        </w:rPr>
        <w:t>、</w:t>
      </w:r>
      <w:r w:rsidR="00E97E35" w:rsidRPr="00393A76">
        <w:rPr>
          <w:rFonts w:asciiTheme="minorEastAsia" w:hAnsiTheme="minorEastAsia" w:hint="eastAsia"/>
          <w:color w:val="000000" w:themeColor="text1"/>
        </w:rPr>
        <w:t>計画に反映されていないのか。</w:t>
      </w:r>
    </w:p>
    <w:p w:rsidR="00FE744A" w:rsidRPr="00393A76" w:rsidRDefault="00E97E35" w:rsidP="00FE744A">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●）当初は計画の中に反映するつもりであったが、</w:t>
      </w:r>
      <w:r w:rsidR="003541AF" w:rsidRPr="00393A76">
        <w:rPr>
          <w:rFonts w:asciiTheme="minorEastAsia" w:hAnsiTheme="minorEastAsia" w:hint="eastAsia"/>
          <w:color w:val="000000" w:themeColor="text1"/>
        </w:rPr>
        <w:t>駐車料金の上限設定をした場合、利用収入が下がることから</w:t>
      </w:r>
      <w:r w:rsidR="007441FC" w:rsidRPr="00393A76">
        <w:rPr>
          <w:rFonts w:asciiTheme="minorEastAsia" w:hAnsiTheme="minorEastAsia" w:hint="eastAsia"/>
          <w:color w:val="000000" w:themeColor="text1"/>
        </w:rPr>
        <w:t>、</w:t>
      </w:r>
      <w:r w:rsidR="003541AF" w:rsidRPr="00393A76">
        <w:rPr>
          <w:rFonts w:asciiTheme="minorEastAsia" w:hAnsiTheme="minorEastAsia" w:hint="eastAsia"/>
          <w:color w:val="000000" w:themeColor="text1"/>
        </w:rPr>
        <w:t>取締役会</w:t>
      </w:r>
      <w:r w:rsidR="007441FC" w:rsidRPr="00393A76">
        <w:rPr>
          <w:rFonts w:asciiTheme="minorEastAsia" w:hAnsiTheme="minorEastAsia" w:hint="eastAsia"/>
          <w:color w:val="000000" w:themeColor="text1"/>
        </w:rPr>
        <w:t>で説明したところ、</w:t>
      </w:r>
      <w:r w:rsidR="003541AF" w:rsidRPr="00393A76">
        <w:rPr>
          <w:rFonts w:asciiTheme="minorEastAsia" w:hAnsiTheme="minorEastAsia" w:hint="eastAsia"/>
          <w:color w:val="000000" w:themeColor="text1"/>
        </w:rPr>
        <w:t>仮に上限設定をしたとしても収入が上がる工夫をするように指摘を受けているため、現在方策を検討中である。</w:t>
      </w:r>
    </w:p>
    <w:p w:rsidR="003541AF" w:rsidRPr="00393A76" w:rsidRDefault="00BF59A2" w:rsidP="00FE744A">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w:t>
      </w:r>
      <w:r w:rsidR="003541AF" w:rsidRPr="00393A76">
        <w:rPr>
          <w:rFonts w:asciiTheme="minorEastAsia" w:hAnsiTheme="minorEastAsia" w:hint="eastAsia"/>
          <w:color w:val="000000" w:themeColor="text1"/>
        </w:rPr>
        <w:t>）曜日や閑散期に駐車料</w:t>
      </w:r>
      <w:r w:rsidR="00F974F6">
        <w:rPr>
          <w:rFonts w:asciiTheme="minorEastAsia" w:hAnsiTheme="minorEastAsia" w:hint="eastAsia"/>
          <w:color w:val="000000" w:themeColor="text1"/>
        </w:rPr>
        <w:t>金を下げたり、工夫が必要であり、上限設定をしないと一般的には</w:t>
      </w:r>
      <w:bookmarkStart w:id="0" w:name="_GoBack"/>
      <w:bookmarkEnd w:id="0"/>
      <w:r w:rsidR="007441FC" w:rsidRPr="00393A76">
        <w:rPr>
          <w:rFonts w:asciiTheme="minorEastAsia" w:hAnsiTheme="minorEastAsia" w:hint="eastAsia"/>
          <w:color w:val="000000" w:themeColor="text1"/>
        </w:rPr>
        <w:t>停め</w:t>
      </w:r>
      <w:r w:rsidR="003541AF" w:rsidRPr="00393A76">
        <w:rPr>
          <w:rFonts w:asciiTheme="minorEastAsia" w:hAnsiTheme="minorEastAsia" w:hint="eastAsia"/>
          <w:color w:val="000000" w:themeColor="text1"/>
        </w:rPr>
        <w:t>にくい。また、来客者が多い日は上限を設けないなど</w:t>
      </w:r>
      <w:r w:rsidR="007441FC" w:rsidRPr="00393A76">
        <w:rPr>
          <w:rFonts w:asciiTheme="minorEastAsia" w:hAnsiTheme="minorEastAsia" w:hint="eastAsia"/>
          <w:color w:val="000000" w:themeColor="text1"/>
        </w:rPr>
        <w:t>決め細やかな</w:t>
      </w:r>
      <w:r w:rsidR="003541AF" w:rsidRPr="00393A76">
        <w:rPr>
          <w:rFonts w:asciiTheme="minorEastAsia" w:hAnsiTheme="minorEastAsia" w:hint="eastAsia"/>
          <w:color w:val="000000" w:themeColor="text1"/>
        </w:rPr>
        <w:t>設定</w:t>
      </w:r>
      <w:r w:rsidRPr="00393A76">
        <w:rPr>
          <w:rFonts w:asciiTheme="minorEastAsia" w:hAnsiTheme="minorEastAsia" w:hint="eastAsia"/>
          <w:color w:val="000000" w:themeColor="text1"/>
        </w:rPr>
        <w:t>の検討</w:t>
      </w:r>
      <w:r w:rsidR="003541AF" w:rsidRPr="00393A76">
        <w:rPr>
          <w:rFonts w:asciiTheme="minorEastAsia" w:hAnsiTheme="minorEastAsia" w:hint="eastAsia"/>
          <w:color w:val="000000" w:themeColor="text1"/>
        </w:rPr>
        <w:t>をお願いしたい。</w:t>
      </w:r>
    </w:p>
    <w:p w:rsidR="007648D9" w:rsidRPr="00393A76" w:rsidRDefault="00247F06" w:rsidP="003541AF">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w:t>
      </w:r>
    </w:p>
    <w:p w:rsidR="00780D2D" w:rsidRPr="00393A76" w:rsidRDefault="00780D2D" w:rsidP="00A178CC">
      <w:pPr>
        <w:ind w:firstLineChars="300" w:firstLine="630"/>
        <w:jc w:val="center"/>
        <w:rPr>
          <w:color w:val="000000" w:themeColor="text1"/>
        </w:rPr>
      </w:pPr>
      <w:r w:rsidRPr="00393A76">
        <w:rPr>
          <w:rFonts w:hint="eastAsia"/>
          <w:color w:val="000000" w:themeColor="text1"/>
        </w:rPr>
        <w:t>～指定管理者退席～</w:t>
      </w:r>
    </w:p>
    <w:p w:rsidR="00B31A69" w:rsidRPr="00393A76" w:rsidRDefault="00B31A69" w:rsidP="00780D2D">
      <w:pPr>
        <w:rPr>
          <w:rFonts w:asciiTheme="minorEastAsia" w:hAnsiTheme="minorEastAsia"/>
          <w:color w:val="000000" w:themeColor="text1"/>
        </w:rPr>
      </w:pPr>
    </w:p>
    <w:p w:rsidR="00A0342A" w:rsidRPr="00393A76" w:rsidRDefault="003541AF" w:rsidP="00A0342A">
      <w:pPr>
        <w:pStyle w:val="a3"/>
        <w:numPr>
          <w:ilvl w:val="0"/>
          <w:numId w:val="7"/>
        </w:numPr>
        <w:ind w:leftChars="0"/>
        <w:rPr>
          <w:rFonts w:asciiTheme="minorEastAsia" w:hAnsiTheme="minorEastAsia"/>
          <w:color w:val="000000" w:themeColor="text1"/>
        </w:rPr>
      </w:pPr>
      <w:r w:rsidRPr="00393A76">
        <w:rPr>
          <w:rFonts w:asciiTheme="minorEastAsia" w:hAnsiTheme="minorEastAsia" w:hint="eastAsia"/>
          <w:color w:val="000000" w:themeColor="text1"/>
        </w:rPr>
        <w:t>平成３０</w:t>
      </w:r>
      <w:r w:rsidR="006E6E9D" w:rsidRPr="00393A76">
        <w:rPr>
          <w:rFonts w:asciiTheme="minorEastAsia" w:hAnsiTheme="minorEastAsia" w:hint="eastAsia"/>
          <w:color w:val="000000" w:themeColor="text1"/>
        </w:rPr>
        <w:t>年度評価基準（案）について</w:t>
      </w:r>
    </w:p>
    <w:p w:rsidR="00A0342A" w:rsidRPr="00393A76" w:rsidRDefault="003541AF" w:rsidP="00A0342A">
      <w:pPr>
        <w:ind w:leftChars="200" w:left="630" w:hangingChars="100" w:hanging="210"/>
        <w:rPr>
          <w:color w:val="000000" w:themeColor="text1"/>
        </w:rPr>
      </w:pPr>
      <w:r w:rsidRPr="00393A76">
        <w:rPr>
          <w:rFonts w:hint="eastAsia"/>
          <w:color w:val="000000" w:themeColor="text1"/>
        </w:rPr>
        <w:t>・事務局より、平成３０</w:t>
      </w:r>
      <w:r w:rsidR="00A0342A" w:rsidRPr="00393A76">
        <w:rPr>
          <w:rFonts w:hint="eastAsia"/>
          <w:color w:val="000000" w:themeColor="text1"/>
        </w:rPr>
        <w:t>年度評価基準（案）について</w:t>
      </w:r>
      <w:r w:rsidR="00DF6B2D" w:rsidRPr="00393A76">
        <w:rPr>
          <w:rFonts w:hint="eastAsia"/>
          <w:color w:val="000000" w:themeColor="text1"/>
        </w:rPr>
        <w:t>説明</w:t>
      </w:r>
      <w:r w:rsidR="006616E8" w:rsidRPr="00393A76">
        <w:rPr>
          <w:rFonts w:hint="eastAsia"/>
          <w:color w:val="000000" w:themeColor="text1"/>
        </w:rPr>
        <w:t>（配布資料５－１、５－２</w:t>
      </w:r>
      <w:r w:rsidR="00A0342A" w:rsidRPr="00393A76">
        <w:rPr>
          <w:rFonts w:hint="eastAsia"/>
          <w:color w:val="000000" w:themeColor="text1"/>
        </w:rPr>
        <w:t>のとおり）</w:t>
      </w:r>
    </w:p>
    <w:p w:rsidR="007441FC" w:rsidRPr="00393A76" w:rsidRDefault="003541AF" w:rsidP="007441FC">
      <w:pPr>
        <w:ind w:leftChars="200" w:left="630" w:hangingChars="100" w:hanging="210"/>
        <w:rPr>
          <w:color w:val="000000" w:themeColor="text1"/>
        </w:rPr>
      </w:pPr>
      <w:r w:rsidRPr="00393A76">
        <w:rPr>
          <w:rFonts w:hint="eastAsia"/>
          <w:color w:val="000000" w:themeColor="text1"/>
        </w:rPr>
        <w:t>○）主要施設の稼働</w:t>
      </w:r>
      <w:r w:rsidR="007441FC" w:rsidRPr="00393A76">
        <w:rPr>
          <w:rFonts w:hint="eastAsia"/>
          <w:color w:val="000000" w:themeColor="text1"/>
        </w:rPr>
        <w:t>率の目標は</w:t>
      </w:r>
      <w:r w:rsidRPr="00393A76">
        <w:rPr>
          <w:rFonts w:hint="eastAsia"/>
          <w:color w:val="000000" w:themeColor="text1"/>
        </w:rPr>
        <w:t>９０％となっているが</w:t>
      </w:r>
      <w:r w:rsidR="007441FC" w:rsidRPr="00393A76">
        <w:rPr>
          <w:rFonts w:hint="eastAsia"/>
          <w:color w:val="000000" w:themeColor="text1"/>
        </w:rPr>
        <w:t>、過去４年、目標をクリア</w:t>
      </w:r>
      <w:r w:rsidRPr="00393A76">
        <w:rPr>
          <w:rFonts w:hint="eastAsia"/>
          <w:color w:val="000000" w:themeColor="text1"/>
        </w:rPr>
        <w:t>できて</w:t>
      </w:r>
      <w:r w:rsidR="007441FC" w:rsidRPr="00393A76">
        <w:rPr>
          <w:rFonts w:hint="eastAsia"/>
          <w:color w:val="000000" w:themeColor="text1"/>
        </w:rPr>
        <w:t>い</w:t>
      </w:r>
    </w:p>
    <w:p w:rsidR="007441FC" w:rsidRPr="00393A76" w:rsidRDefault="007441FC" w:rsidP="007441FC">
      <w:pPr>
        <w:ind w:leftChars="200" w:left="630" w:hangingChars="100" w:hanging="210"/>
        <w:rPr>
          <w:color w:val="000000" w:themeColor="text1"/>
        </w:rPr>
      </w:pPr>
      <w:r w:rsidRPr="00393A76">
        <w:rPr>
          <w:rFonts w:hint="eastAsia"/>
          <w:color w:val="000000" w:themeColor="text1"/>
        </w:rPr>
        <w:t xml:space="preserve">　　なかった。そうした中で、高い数値となるがどうか。</w:t>
      </w:r>
    </w:p>
    <w:p w:rsidR="00FC7DD2" w:rsidRPr="00393A76" w:rsidRDefault="001D5EAC" w:rsidP="003541AF">
      <w:pPr>
        <w:ind w:leftChars="200" w:left="630" w:hangingChars="100" w:hanging="210"/>
        <w:rPr>
          <w:color w:val="000000" w:themeColor="text1"/>
        </w:rPr>
      </w:pPr>
      <w:r w:rsidRPr="00393A76">
        <w:rPr>
          <w:rFonts w:hint="eastAsia"/>
          <w:color w:val="000000" w:themeColor="text1"/>
        </w:rPr>
        <w:t>□</w:t>
      </w:r>
      <w:r w:rsidR="003541AF" w:rsidRPr="00393A76">
        <w:rPr>
          <w:rFonts w:hint="eastAsia"/>
          <w:color w:val="000000" w:themeColor="text1"/>
        </w:rPr>
        <w:t>）</w:t>
      </w:r>
      <w:r w:rsidR="00BF59A2" w:rsidRPr="00393A76">
        <w:rPr>
          <w:rFonts w:hint="eastAsia"/>
          <w:color w:val="000000" w:themeColor="text1"/>
        </w:rPr>
        <w:t>指定管理者の事業計画の数値であるとともに、</w:t>
      </w:r>
      <w:r w:rsidR="003541AF" w:rsidRPr="00393A76">
        <w:rPr>
          <w:rFonts w:hint="eastAsia"/>
          <w:color w:val="000000" w:themeColor="text1"/>
        </w:rPr>
        <w:t>指定管理</w:t>
      </w:r>
      <w:r w:rsidR="00FC7DD2" w:rsidRPr="00393A76">
        <w:rPr>
          <w:rFonts w:hint="eastAsia"/>
          <w:color w:val="000000" w:themeColor="text1"/>
        </w:rPr>
        <w:t>者の</w:t>
      </w:r>
      <w:r w:rsidR="003541AF" w:rsidRPr="00393A76">
        <w:rPr>
          <w:rFonts w:hint="eastAsia"/>
          <w:color w:val="000000" w:themeColor="text1"/>
        </w:rPr>
        <w:t>公募の際、指定管理者か</w:t>
      </w:r>
    </w:p>
    <w:p w:rsidR="00FC7DD2" w:rsidRPr="00393A76" w:rsidRDefault="00FC7DD2" w:rsidP="003541AF">
      <w:pPr>
        <w:ind w:leftChars="200" w:left="630" w:hangingChars="100" w:hanging="210"/>
        <w:rPr>
          <w:color w:val="000000" w:themeColor="text1"/>
        </w:rPr>
      </w:pPr>
      <w:r w:rsidRPr="00393A76">
        <w:rPr>
          <w:rFonts w:hint="eastAsia"/>
          <w:color w:val="000000" w:themeColor="text1"/>
        </w:rPr>
        <w:t xml:space="preserve">　　</w:t>
      </w:r>
      <w:r w:rsidR="003541AF" w:rsidRPr="00393A76">
        <w:rPr>
          <w:rFonts w:hint="eastAsia"/>
          <w:color w:val="000000" w:themeColor="text1"/>
        </w:rPr>
        <w:t>ら提案のあった数値であり、変更することはできないため、これまで以上に指定管理</w:t>
      </w:r>
    </w:p>
    <w:p w:rsidR="003541AF" w:rsidRPr="00393A76" w:rsidRDefault="00FC7DD2" w:rsidP="003541AF">
      <w:pPr>
        <w:ind w:leftChars="200" w:left="630" w:hangingChars="100" w:hanging="210"/>
        <w:rPr>
          <w:color w:val="000000" w:themeColor="text1"/>
        </w:rPr>
      </w:pPr>
      <w:r w:rsidRPr="00393A76">
        <w:rPr>
          <w:rFonts w:hint="eastAsia"/>
          <w:color w:val="000000" w:themeColor="text1"/>
        </w:rPr>
        <w:t xml:space="preserve">　　</w:t>
      </w:r>
      <w:r w:rsidR="003541AF" w:rsidRPr="00393A76">
        <w:rPr>
          <w:rFonts w:hint="eastAsia"/>
          <w:color w:val="000000" w:themeColor="text1"/>
        </w:rPr>
        <w:t>者には頑張って</w:t>
      </w:r>
      <w:r w:rsidRPr="00393A76">
        <w:rPr>
          <w:rFonts w:hint="eastAsia"/>
          <w:color w:val="000000" w:themeColor="text1"/>
        </w:rPr>
        <w:t>いただきたい。</w:t>
      </w:r>
    </w:p>
    <w:p w:rsidR="00A0342A" w:rsidRPr="00393A76" w:rsidRDefault="00A0342A" w:rsidP="00A0342A">
      <w:pPr>
        <w:ind w:firstLineChars="50" w:firstLine="105"/>
        <w:rPr>
          <w:rFonts w:asciiTheme="minorEastAsia" w:hAnsiTheme="minorEastAsia"/>
          <w:color w:val="000000" w:themeColor="text1"/>
        </w:rPr>
      </w:pPr>
    </w:p>
    <w:p w:rsidR="00A0342A" w:rsidRPr="00393A76" w:rsidRDefault="00DF6B2D" w:rsidP="009C525C">
      <w:pPr>
        <w:pStyle w:val="a3"/>
        <w:numPr>
          <w:ilvl w:val="0"/>
          <w:numId w:val="7"/>
        </w:numPr>
        <w:ind w:leftChars="0"/>
        <w:rPr>
          <w:color w:val="000000" w:themeColor="text1"/>
        </w:rPr>
      </w:pPr>
      <w:r w:rsidRPr="00393A76">
        <w:rPr>
          <w:rFonts w:hint="eastAsia"/>
          <w:color w:val="000000" w:themeColor="text1"/>
        </w:rPr>
        <w:t>年間スケジュール（案）について</w:t>
      </w:r>
      <w:r w:rsidR="009C525C" w:rsidRPr="00393A76">
        <w:rPr>
          <w:rFonts w:hint="eastAsia"/>
          <w:color w:val="000000" w:themeColor="text1"/>
        </w:rPr>
        <w:t>（配布資料６のとおり）</w:t>
      </w:r>
    </w:p>
    <w:p w:rsidR="00DF6B2D" w:rsidRPr="00393A76" w:rsidRDefault="00DF6B2D" w:rsidP="00DF6B2D">
      <w:pPr>
        <w:ind w:left="105" w:firstLineChars="200" w:firstLine="420"/>
        <w:rPr>
          <w:color w:val="000000" w:themeColor="text1"/>
        </w:rPr>
      </w:pPr>
      <w:r w:rsidRPr="00393A76">
        <w:rPr>
          <w:rFonts w:hint="eastAsia"/>
          <w:color w:val="000000" w:themeColor="text1"/>
        </w:rPr>
        <w:t>・事務局より、年間スケジュール（案）について説明</w:t>
      </w:r>
    </w:p>
    <w:p w:rsidR="00DF6B2D" w:rsidRPr="00393A76" w:rsidRDefault="00DF6B2D" w:rsidP="00DF6B2D">
      <w:pPr>
        <w:ind w:left="105" w:firstLineChars="350" w:firstLine="735"/>
        <w:rPr>
          <w:color w:val="000000" w:themeColor="text1"/>
        </w:rPr>
      </w:pPr>
      <w:r w:rsidRPr="00393A76">
        <w:rPr>
          <w:rFonts w:hint="eastAsia"/>
          <w:color w:val="000000" w:themeColor="text1"/>
        </w:rPr>
        <w:t>第</w:t>
      </w:r>
      <w:r w:rsidR="00F13E35" w:rsidRPr="00393A76">
        <w:rPr>
          <w:rFonts w:hint="eastAsia"/>
          <w:color w:val="000000" w:themeColor="text1"/>
        </w:rPr>
        <w:t>２回　平成３０年１１月２６</w:t>
      </w:r>
      <w:r w:rsidR="00A0342A" w:rsidRPr="00393A76">
        <w:rPr>
          <w:rFonts w:hint="eastAsia"/>
          <w:color w:val="000000" w:themeColor="text1"/>
        </w:rPr>
        <w:t>日</w:t>
      </w:r>
      <w:r w:rsidR="00F13E35" w:rsidRPr="00393A76">
        <w:rPr>
          <w:rFonts w:hint="eastAsia"/>
          <w:color w:val="000000" w:themeColor="text1"/>
        </w:rPr>
        <w:t>（月</w:t>
      </w:r>
      <w:r w:rsidR="00B143F4" w:rsidRPr="00393A76">
        <w:rPr>
          <w:rFonts w:hint="eastAsia"/>
          <w:color w:val="000000" w:themeColor="text1"/>
        </w:rPr>
        <w:t>）</w:t>
      </w:r>
      <w:r w:rsidR="00A0342A" w:rsidRPr="00393A76">
        <w:rPr>
          <w:rFonts w:hint="eastAsia"/>
          <w:color w:val="000000" w:themeColor="text1"/>
        </w:rPr>
        <w:t>（開催予定）</w:t>
      </w:r>
    </w:p>
    <w:p w:rsidR="00A0342A" w:rsidRPr="00393A76" w:rsidRDefault="00A0342A" w:rsidP="00DF6B2D">
      <w:pPr>
        <w:ind w:left="105" w:firstLineChars="350" w:firstLine="735"/>
        <w:rPr>
          <w:color w:val="000000" w:themeColor="text1"/>
        </w:rPr>
      </w:pPr>
      <w:r w:rsidRPr="00393A76">
        <w:rPr>
          <w:rFonts w:hint="eastAsia"/>
          <w:color w:val="000000" w:themeColor="text1"/>
        </w:rPr>
        <w:t>第３回</w:t>
      </w:r>
      <w:r w:rsidRPr="00393A76">
        <w:rPr>
          <w:rFonts w:hint="eastAsia"/>
          <w:color w:val="000000" w:themeColor="text1"/>
        </w:rPr>
        <w:t xml:space="preserve">  </w:t>
      </w:r>
      <w:r w:rsidR="00F13E35" w:rsidRPr="00393A76">
        <w:rPr>
          <w:rFonts w:hint="eastAsia"/>
          <w:color w:val="000000" w:themeColor="text1"/>
        </w:rPr>
        <w:t>平成３１年　２月１５</w:t>
      </w:r>
      <w:r w:rsidRPr="00393A76">
        <w:rPr>
          <w:rFonts w:hint="eastAsia"/>
          <w:color w:val="000000" w:themeColor="text1"/>
        </w:rPr>
        <w:t>日</w:t>
      </w:r>
      <w:r w:rsidR="00F13E35" w:rsidRPr="00393A76">
        <w:rPr>
          <w:rFonts w:hint="eastAsia"/>
          <w:color w:val="000000" w:themeColor="text1"/>
        </w:rPr>
        <w:t>（金</w:t>
      </w:r>
      <w:r w:rsidR="00B143F4" w:rsidRPr="00393A76">
        <w:rPr>
          <w:rFonts w:hint="eastAsia"/>
          <w:color w:val="000000" w:themeColor="text1"/>
        </w:rPr>
        <w:t>）</w:t>
      </w:r>
      <w:r w:rsidRPr="00393A76">
        <w:rPr>
          <w:rFonts w:hint="eastAsia"/>
          <w:color w:val="000000" w:themeColor="text1"/>
        </w:rPr>
        <w:t>（開催予定）</w:t>
      </w:r>
    </w:p>
    <w:p w:rsidR="00DF6B2D" w:rsidRPr="00393A76" w:rsidRDefault="00DF6B2D" w:rsidP="00A0342A">
      <w:pPr>
        <w:rPr>
          <w:color w:val="000000" w:themeColor="text1"/>
        </w:rPr>
      </w:pPr>
      <w:r w:rsidRPr="00393A76">
        <w:rPr>
          <w:rFonts w:hint="eastAsia"/>
          <w:color w:val="000000" w:themeColor="text1"/>
        </w:rPr>
        <w:t xml:space="preserve">　　　</w:t>
      </w:r>
    </w:p>
    <w:p w:rsidR="00EC1DBB" w:rsidRPr="00393A76" w:rsidRDefault="00DF6B2D" w:rsidP="00F13E35">
      <w:pPr>
        <w:jc w:val="right"/>
        <w:rPr>
          <w:color w:val="000000" w:themeColor="text1"/>
        </w:rPr>
      </w:pPr>
      <w:r w:rsidRPr="00393A76">
        <w:rPr>
          <w:rFonts w:hint="eastAsia"/>
          <w:color w:val="000000" w:themeColor="text1"/>
        </w:rPr>
        <w:t>以　上</w:t>
      </w:r>
    </w:p>
    <w:sectPr w:rsidR="00EC1DBB" w:rsidRPr="00393A76" w:rsidSect="00BF59A2">
      <w:pgSz w:w="11906" w:h="16838"/>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8C" w:rsidRDefault="0004158C" w:rsidP="001C03E5">
      <w:r>
        <w:separator/>
      </w:r>
    </w:p>
  </w:endnote>
  <w:endnote w:type="continuationSeparator" w:id="0">
    <w:p w:rsidR="0004158C" w:rsidRDefault="0004158C" w:rsidP="001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8C" w:rsidRDefault="0004158C" w:rsidP="001C03E5">
      <w:r>
        <w:separator/>
      </w:r>
    </w:p>
  </w:footnote>
  <w:footnote w:type="continuationSeparator" w:id="0">
    <w:p w:rsidR="0004158C" w:rsidRDefault="0004158C" w:rsidP="001C0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7C7"/>
    <w:multiLevelType w:val="hybridMultilevel"/>
    <w:tmpl w:val="D7E650F2"/>
    <w:lvl w:ilvl="0" w:tplc="3CAABA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9F7EFC"/>
    <w:multiLevelType w:val="hybridMultilevel"/>
    <w:tmpl w:val="8A4268B0"/>
    <w:lvl w:ilvl="0" w:tplc="8A94D69E">
      <w:start w:val="1"/>
      <w:numFmt w:val="decimalFullWidth"/>
      <w:lvlText w:val="（%1）"/>
      <w:lvlJc w:val="left"/>
      <w:pPr>
        <w:ind w:left="720" w:hanging="720"/>
      </w:pPr>
      <w:rPr>
        <w:rFonts w:hint="default"/>
        <w:lang w:val="en-US"/>
      </w:rPr>
    </w:lvl>
    <w:lvl w:ilvl="1" w:tplc="E9E826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4734C4"/>
    <w:multiLevelType w:val="hybridMultilevel"/>
    <w:tmpl w:val="5F84BBC8"/>
    <w:lvl w:ilvl="0" w:tplc="76AE51F0">
      <w:start w:val="5"/>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371113D"/>
    <w:multiLevelType w:val="hybridMultilevel"/>
    <w:tmpl w:val="9398A570"/>
    <w:lvl w:ilvl="0" w:tplc="578880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0606E57"/>
    <w:multiLevelType w:val="hybridMultilevel"/>
    <w:tmpl w:val="E49A7FFC"/>
    <w:lvl w:ilvl="0" w:tplc="0BA8A22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6A6C6CE1"/>
    <w:multiLevelType w:val="hybridMultilevel"/>
    <w:tmpl w:val="EBACDE54"/>
    <w:lvl w:ilvl="0" w:tplc="C07AB096">
      <w:start w:val="1"/>
      <w:numFmt w:val="decimalFullWidth"/>
      <w:lvlText w:val="（%1）"/>
      <w:lvlJc w:val="left"/>
      <w:pPr>
        <w:ind w:left="813" w:hanging="735"/>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6">
    <w:nsid w:val="78A46C73"/>
    <w:multiLevelType w:val="hybridMultilevel"/>
    <w:tmpl w:val="94B4579E"/>
    <w:lvl w:ilvl="0" w:tplc="9C6A27A0">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4B"/>
    <w:rsid w:val="000010F1"/>
    <w:rsid w:val="00001262"/>
    <w:rsid w:val="00003C71"/>
    <w:rsid w:val="00004055"/>
    <w:rsid w:val="00020662"/>
    <w:rsid w:val="00020857"/>
    <w:rsid w:val="00026EF0"/>
    <w:rsid w:val="00032BE2"/>
    <w:rsid w:val="00034848"/>
    <w:rsid w:val="0004158C"/>
    <w:rsid w:val="00041931"/>
    <w:rsid w:val="00042E47"/>
    <w:rsid w:val="00047987"/>
    <w:rsid w:val="0005066A"/>
    <w:rsid w:val="000542FE"/>
    <w:rsid w:val="00073AEF"/>
    <w:rsid w:val="00092071"/>
    <w:rsid w:val="00095D83"/>
    <w:rsid w:val="000A198F"/>
    <w:rsid w:val="000A7E39"/>
    <w:rsid w:val="000B0DB5"/>
    <w:rsid w:val="000B595B"/>
    <w:rsid w:val="000C47A4"/>
    <w:rsid w:val="000C6995"/>
    <w:rsid w:val="000C6F3F"/>
    <w:rsid w:val="000D0228"/>
    <w:rsid w:val="000D386C"/>
    <w:rsid w:val="000D7372"/>
    <w:rsid w:val="000E58E0"/>
    <w:rsid w:val="00102E3C"/>
    <w:rsid w:val="001070C6"/>
    <w:rsid w:val="0011440B"/>
    <w:rsid w:val="00120EF7"/>
    <w:rsid w:val="00122ED7"/>
    <w:rsid w:val="0012413E"/>
    <w:rsid w:val="00144031"/>
    <w:rsid w:val="00157CDA"/>
    <w:rsid w:val="00161CF8"/>
    <w:rsid w:val="001756EE"/>
    <w:rsid w:val="0017587F"/>
    <w:rsid w:val="00183551"/>
    <w:rsid w:val="00197A65"/>
    <w:rsid w:val="001A2232"/>
    <w:rsid w:val="001A2D28"/>
    <w:rsid w:val="001A7E09"/>
    <w:rsid w:val="001B07AB"/>
    <w:rsid w:val="001C03E5"/>
    <w:rsid w:val="001C2B34"/>
    <w:rsid w:val="001D16CA"/>
    <w:rsid w:val="001D5EAC"/>
    <w:rsid w:val="001F1673"/>
    <w:rsid w:val="001F530E"/>
    <w:rsid w:val="00210D1C"/>
    <w:rsid w:val="00231C07"/>
    <w:rsid w:val="00236B58"/>
    <w:rsid w:val="002375F3"/>
    <w:rsid w:val="00247F06"/>
    <w:rsid w:val="00247F0A"/>
    <w:rsid w:val="00254FF8"/>
    <w:rsid w:val="002551B3"/>
    <w:rsid w:val="00273D1A"/>
    <w:rsid w:val="0027577E"/>
    <w:rsid w:val="00277154"/>
    <w:rsid w:val="0028015A"/>
    <w:rsid w:val="00295865"/>
    <w:rsid w:val="002A72BD"/>
    <w:rsid w:val="002A7609"/>
    <w:rsid w:val="002B51C9"/>
    <w:rsid w:val="002C5E1B"/>
    <w:rsid w:val="002E0121"/>
    <w:rsid w:val="002E21E1"/>
    <w:rsid w:val="002F02B5"/>
    <w:rsid w:val="003011B2"/>
    <w:rsid w:val="00313583"/>
    <w:rsid w:val="00326021"/>
    <w:rsid w:val="003276C5"/>
    <w:rsid w:val="003366E5"/>
    <w:rsid w:val="00337291"/>
    <w:rsid w:val="00344CA0"/>
    <w:rsid w:val="00350568"/>
    <w:rsid w:val="00351AF0"/>
    <w:rsid w:val="003541AF"/>
    <w:rsid w:val="003565B0"/>
    <w:rsid w:val="003653E9"/>
    <w:rsid w:val="00372CBF"/>
    <w:rsid w:val="0037345F"/>
    <w:rsid w:val="003934AC"/>
    <w:rsid w:val="00393A76"/>
    <w:rsid w:val="003956B7"/>
    <w:rsid w:val="003B3E2A"/>
    <w:rsid w:val="003C1637"/>
    <w:rsid w:val="003D52EE"/>
    <w:rsid w:val="003D55E0"/>
    <w:rsid w:val="003D5834"/>
    <w:rsid w:val="003D5B32"/>
    <w:rsid w:val="003E28E4"/>
    <w:rsid w:val="003F216A"/>
    <w:rsid w:val="00401434"/>
    <w:rsid w:val="00431A9E"/>
    <w:rsid w:val="00442271"/>
    <w:rsid w:val="004431E1"/>
    <w:rsid w:val="004547E8"/>
    <w:rsid w:val="00461AAF"/>
    <w:rsid w:val="00463F2A"/>
    <w:rsid w:val="00486486"/>
    <w:rsid w:val="004914DF"/>
    <w:rsid w:val="00492E44"/>
    <w:rsid w:val="004976D2"/>
    <w:rsid w:val="004A0DD4"/>
    <w:rsid w:val="004A4E2C"/>
    <w:rsid w:val="004A5041"/>
    <w:rsid w:val="004B4057"/>
    <w:rsid w:val="004B506E"/>
    <w:rsid w:val="004C7364"/>
    <w:rsid w:val="004D49D9"/>
    <w:rsid w:val="004D750C"/>
    <w:rsid w:val="004E29DA"/>
    <w:rsid w:val="004F56C2"/>
    <w:rsid w:val="00505FF3"/>
    <w:rsid w:val="005166C9"/>
    <w:rsid w:val="005264A4"/>
    <w:rsid w:val="005561B8"/>
    <w:rsid w:val="005575D4"/>
    <w:rsid w:val="005618CF"/>
    <w:rsid w:val="005678A5"/>
    <w:rsid w:val="005847FC"/>
    <w:rsid w:val="005900B5"/>
    <w:rsid w:val="00592D89"/>
    <w:rsid w:val="00596D45"/>
    <w:rsid w:val="005A7BA5"/>
    <w:rsid w:val="005B519B"/>
    <w:rsid w:val="005C0F87"/>
    <w:rsid w:val="005C192E"/>
    <w:rsid w:val="005C66E1"/>
    <w:rsid w:val="005D3D38"/>
    <w:rsid w:val="005E3C31"/>
    <w:rsid w:val="005E69E1"/>
    <w:rsid w:val="005F28BB"/>
    <w:rsid w:val="00604DF8"/>
    <w:rsid w:val="00606CB1"/>
    <w:rsid w:val="00613CF0"/>
    <w:rsid w:val="00620525"/>
    <w:rsid w:val="00625622"/>
    <w:rsid w:val="0062767F"/>
    <w:rsid w:val="00634F3A"/>
    <w:rsid w:val="006470DE"/>
    <w:rsid w:val="00657F3B"/>
    <w:rsid w:val="006616E8"/>
    <w:rsid w:val="006657E1"/>
    <w:rsid w:val="006776FF"/>
    <w:rsid w:val="00684355"/>
    <w:rsid w:val="006A3700"/>
    <w:rsid w:val="006B3595"/>
    <w:rsid w:val="006C14FC"/>
    <w:rsid w:val="006C5B1D"/>
    <w:rsid w:val="006D14E6"/>
    <w:rsid w:val="006D2C1E"/>
    <w:rsid w:val="006D2C8C"/>
    <w:rsid w:val="006D4487"/>
    <w:rsid w:val="006E6E9D"/>
    <w:rsid w:val="006F3E67"/>
    <w:rsid w:val="006F3F4B"/>
    <w:rsid w:val="0070506D"/>
    <w:rsid w:val="00706D12"/>
    <w:rsid w:val="00734A34"/>
    <w:rsid w:val="00743DBB"/>
    <w:rsid w:val="007441FC"/>
    <w:rsid w:val="00755385"/>
    <w:rsid w:val="00761BDB"/>
    <w:rsid w:val="007648D9"/>
    <w:rsid w:val="00765550"/>
    <w:rsid w:val="00780D2D"/>
    <w:rsid w:val="0078233F"/>
    <w:rsid w:val="00783F8A"/>
    <w:rsid w:val="007908A2"/>
    <w:rsid w:val="00794EC7"/>
    <w:rsid w:val="007A268A"/>
    <w:rsid w:val="007A38D2"/>
    <w:rsid w:val="007B1A3F"/>
    <w:rsid w:val="007B20D0"/>
    <w:rsid w:val="007B5347"/>
    <w:rsid w:val="007B57CA"/>
    <w:rsid w:val="007C45A3"/>
    <w:rsid w:val="007E17BC"/>
    <w:rsid w:val="007E1D2A"/>
    <w:rsid w:val="007E28AF"/>
    <w:rsid w:val="007F08D3"/>
    <w:rsid w:val="00800A00"/>
    <w:rsid w:val="00802AE2"/>
    <w:rsid w:val="00805C1B"/>
    <w:rsid w:val="008253E3"/>
    <w:rsid w:val="008336FC"/>
    <w:rsid w:val="00840FF2"/>
    <w:rsid w:val="0085521B"/>
    <w:rsid w:val="0087434A"/>
    <w:rsid w:val="0088274E"/>
    <w:rsid w:val="008A292D"/>
    <w:rsid w:val="008A7BF2"/>
    <w:rsid w:val="008B12B0"/>
    <w:rsid w:val="008B4F67"/>
    <w:rsid w:val="008B6523"/>
    <w:rsid w:val="008C0FDB"/>
    <w:rsid w:val="008D12E8"/>
    <w:rsid w:val="008E4BB8"/>
    <w:rsid w:val="008F2273"/>
    <w:rsid w:val="008F6D6D"/>
    <w:rsid w:val="008F7C50"/>
    <w:rsid w:val="00922311"/>
    <w:rsid w:val="00927E36"/>
    <w:rsid w:val="00937A6A"/>
    <w:rsid w:val="009506B0"/>
    <w:rsid w:val="00956391"/>
    <w:rsid w:val="009570E0"/>
    <w:rsid w:val="0097047F"/>
    <w:rsid w:val="009715CE"/>
    <w:rsid w:val="009746D9"/>
    <w:rsid w:val="0098625A"/>
    <w:rsid w:val="00986C04"/>
    <w:rsid w:val="009B41EA"/>
    <w:rsid w:val="009B709D"/>
    <w:rsid w:val="009B7FDE"/>
    <w:rsid w:val="009C046A"/>
    <w:rsid w:val="009C0615"/>
    <w:rsid w:val="009C2DF3"/>
    <w:rsid w:val="009C525C"/>
    <w:rsid w:val="009D1C39"/>
    <w:rsid w:val="00A03170"/>
    <w:rsid w:val="00A0342A"/>
    <w:rsid w:val="00A178CC"/>
    <w:rsid w:val="00A338B5"/>
    <w:rsid w:val="00A45392"/>
    <w:rsid w:val="00A54225"/>
    <w:rsid w:val="00A6122E"/>
    <w:rsid w:val="00A61D79"/>
    <w:rsid w:val="00A67BE7"/>
    <w:rsid w:val="00A71685"/>
    <w:rsid w:val="00A718D9"/>
    <w:rsid w:val="00A93DD6"/>
    <w:rsid w:val="00A95D7C"/>
    <w:rsid w:val="00AA16A5"/>
    <w:rsid w:val="00AB52DE"/>
    <w:rsid w:val="00AC7C5E"/>
    <w:rsid w:val="00AD5774"/>
    <w:rsid w:val="00AE75EA"/>
    <w:rsid w:val="00AF44E1"/>
    <w:rsid w:val="00B05073"/>
    <w:rsid w:val="00B11BF6"/>
    <w:rsid w:val="00B143F4"/>
    <w:rsid w:val="00B177AD"/>
    <w:rsid w:val="00B20452"/>
    <w:rsid w:val="00B30497"/>
    <w:rsid w:val="00B31A69"/>
    <w:rsid w:val="00B61AD3"/>
    <w:rsid w:val="00B67A90"/>
    <w:rsid w:val="00B85A19"/>
    <w:rsid w:val="00B93728"/>
    <w:rsid w:val="00BA0FBA"/>
    <w:rsid w:val="00BA1CFE"/>
    <w:rsid w:val="00BA4ED3"/>
    <w:rsid w:val="00BB743D"/>
    <w:rsid w:val="00BD5ACC"/>
    <w:rsid w:val="00BE5167"/>
    <w:rsid w:val="00BF3877"/>
    <w:rsid w:val="00BF59A2"/>
    <w:rsid w:val="00C15B1B"/>
    <w:rsid w:val="00C15B92"/>
    <w:rsid w:val="00C17F7E"/>
    <w:rsid w:val="00C22C1E"/>
    <w:rsid w:val="00C43052"/>
    <w:rsid w:val="00C51673"/>
    <w:rsid w:val="00C721BB"/>
    <w:rsid w:val="00C72CF2"/>
    <w:rsid w:val="00C73315"/>
    <w:rsid w:val="00C73E27"/>
    <w:rsid w:val="00C82EEB"/>
    <w:rsid w:val="00C86D13"/>
    <w:rsid w:val="00C90818"/>
    <w:rsid w:val="00C93CDB"/>
    <w:rsid w:val="00CA28F5"/>
    <w:rsid w:val="00CA49E5"/>
    <w:rsid w:val="00CA6A18"/>
    <w:rsid w:val="00CB3613"/>
    <w:rsid w:val="00CD0DDC"/>
    <w:rsid w:val="00CD4F5E"/>
    <w:rsid w:val="00CD7498"/>
    <w:rsid w:val="00CF22AF"/>
    <w:rsid w:val="00CF5335"/>
    <w:rsid w:val="00D17CC9"/>
    <w:rsid w:val="00D20584"/>
    <w:rsid w:val="00D25A33"/>
    <w:rsid w:val="00D30776"/>
    <w:rsid w:val="00D31644"/>
    <w:rsid w:val="00D3255C"/>
    <w:rsid w:val="00D32A10"/>
    <w:rsid w:val="00D34CB7"/>
    <w:rsid w:val="00D35DBD"/>
    <w:rsid w:val="00D74853"/>
    <w:rsid w:val="00D76A21"/>
    <w:rsid w:val="00D77A1C"/>
    <w:rsid w:val="00D82A15"/>
    <w:rsid w:val="00D90165"/>
    <w:rsid w:val="00D92D88"/>
    <w:rsid w:val="00D94204"/>
    <w:rsid w:val="00DA06BF"/>
    <w:rsid w:val="00DA2487"/>
    <w:rsid w:val="00DA2FC0"/>
    <w:rsid w:val="00DC63C6"/>
    <w:rsid w:val="00DD564C"/>
    <w:rsid w:val="00DE0DAD"/>
    <w:rsid w:val="00DE1E04"/>
    <w:rsid w:val="00DE5868"/>
    <w:rsid w:val="00DF4151"/>
    <w:rsid w:val="00DF6B2D"/>
    <w:rsid w:val="00DF7C35"/>
    <w:rsid w:val="00E01DC3"/>
    <w:rsid w:val="00E27A9D"/>
    <w:rsid w:val="00E364FC"/>
    <w:rsid w:val="00E50F2E"/>
    <w:rsid w:val="00E52C54"/>
    <w:rsid w:val="00E57334"/>
    <w:rsid w:val="00E73285"/>
    <w:rsid w:val="00E7569B"/>
    <w:rsid w:val="00E7574B"/>
    <w:rsid w:val="00E757C7"/>
    <w:rsid w:val="00E77639"/>
    <w:rsid w:val="00E859C4"/>
    <w:rsid w:val="00E97DA8"/>
    <w:rsid w:val="00E97E35"/>
    <w:rsid w:val="00EB4603"/>
    <w:rsid w:val="00EB5C13"/>
    <w:rsid w:val="00EC1DBB"/>
    <w:rsid w:val="00ED2682"/>
    <w:rsid w:val="00ED4910"/>
    <w:rsid w:val="00ED5561"/>
    <w:rsid w:val="00EF32A0"/>
    <w:rsid w:val="00EF6F2C"/>
    <w:rsid w:val="00F029A1"/>
    <w:rsid w:val="00F03D8F"/>
    <w:rsid w:val="00F116EE"/>
    <w:rsid w:val="00F13E35"/>
    <w:rsid w:val="00F23618"/>
    <w:rsid w:val="00F252E6"/>
    <w:rsid w:val="00F326E0"/>
    <w:rsid w:val="00F44F90"/>
    <w:rsid w:val="00F572AF"/>
    <w:rsid w:val="00F720BE"/>
    <w:rsid w:val="00F73BDA"/>
    <w:rsid w:val="00F81B5A"/>
    <w:rsid w:val="00F82027"/>
    <w:rsid w:val="00F84191"/>
    <w:rsid w:val="00F87046"/>
    <w:rsid w:val="00F871BD"/>
    <w:rsid w:val="00F9633F"/>
    <w:rsid w:val="00F974F6"/>
    <w:rsid w:val="00FA5065"/>
    <w:rsid w:val="00FA68F6"/>
    <w:rsid w:val="00FB0CAB"/>
    <w:rsid w:val="00FB2D9C"/>
    <w:rsid w:val="00FC51C4"/>
    <w:rsid w:val="00FC7DD2"/>
    <w:rsid w:val="00FD2E9D"/>
    <w:rsid w:val="00FE744A"/>
    <w:rsid w:val="00FF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616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 w:type="character" w:customStyle="1" w:styleId="10">
    <w:name w:val="見出し 1 (文字)"/>
    <w:basedOn w:val="a0"/>
    <w:link w:val="1"/>
    <w:uiPriority w:val="9"/>
    <w:rsid w:val="006616E8"/>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616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 w:type="character" w:customStyle="1" w:styleId="10">
    <w:name w:val="見出し 1 (文字)"/>
    <w:basedOn w:val="a0"/>
    <w:link w:val="1"/>
    <w:uiPriority w:val="9"/>
    <w:rsid w:val="006616E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646">
      <w:bodyDiv w:val="1"/>
      <w:marLeft w:val="0"/>
      <w:marRight w:val="0"/>
      <w:marTop w:val="0"/>
      <w:marBottom w:val="0"/>
      <w:divBdr>
        <w:top w:val="none" w:sz="0" w:space="0" w:color="auto"/>
        <w:left w:val="none" w:sz="0" w:space="0" w:color="auto"/>
        <w:bottom w:val="none" w:sz="0" w:space="0" w:color="auto"/>
        <w:right w:val="none" w:sz="0" w:space="0" w:color="auto"/>
      </w:divBdr>
    </w:div>
    <w:div w:id="542179536">
      <w:bodyDiv w:val="1"/>
      <w:marLeft w:val="0"/>
      <w:marRight w:val="0"/>
      <w:marTop w:val="0"/>
      <w:marBottom w:val="0"/>
      <w:divBdr>
        <w:top w:val="none" w:sz="0" w:space="0" w:color="auto"/>
        <w:left w:val="none" w:sz="0" w:space="0" w:color="auto"/>
        <w:bottom w:val="none" w:sz="0" w:space="0" w:color="auto"/>
        <w:right w:val="none" w:sz="0" w:space="0" w:color="auto"/>
      </w:divBdr>
    </w:div>
    <w:div w:id="1728726519">
      <w:bodyDiv w:val="1"/>
      <w:marLeft w:val="0"/>
      <w:marRight w:val="0"/>
      <w:marTop w:val="0"/>
      <w:marBottom w:val="0"/>
      <w:divBdr>
        <w:top w:val="none" w:sz="0" w:space="0" w:color="auto"/>
        <w:left w:val="none" w:sz="0" w:space="0" w:color="auto"/>
        <w:bottom w:val="none" w:sz="0" w:space="0" w:color="auto"/>
        <w:right w:val="none" w:sz="0" w:space="0" w:color="auto"/>
      </w:divBdr>
    </w:div>
    <w:div w:id="2088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F750-7B5F-40DB-BC4B-B5F68280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啓将</dc:creator>
  <cp:lastModifiedBy>積　翔太</cp:lastModifiedBy>
  <cp:revision>9</cp:revision>
  <cp:lastPrinted>2018-09-20T10:01:00Z</cp:lastPrinted>
  <dcterms:created xsi:type="dcterms:W3CDTF">2018-05-28T11:04:00Z</dcterms:created>
  <dcterms:modified xsi:type="dcterms:W3CDTF">2018-10-09T11:35:00Z</dcterms:modified>
</cp:coreProperties>
</file>