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3734B" w14:textId="77777777" w:rsidR="00B90992" w:rsidRPr="00A96B52" w:rsidRDefault="00B90992" w:rsidP="0039200B">
      <w:pPr>
        <w:autoSpaceDE w:val="0"/>
        <w:autoSpaceDN w:val="0"/>
        <w:rPr>
          <w:sz w:val="24"/>
          <w:szCs w:val="24"/>
        </w:rPr>
      </w:pPr>
      <w:bookmarkStart w:id="0" w:name="_Toc118221906"/>
      <w:bookmarkStart w:id="1" w:name="_Toc122047468"/>
      <w:bookmarkStart w:id="2" w:name="_Toc117273816"/>
    </w:p>
    <w:p w14:paraId="779AE799" w14:textId="77777777" w:rsidR="00B90992" w:rsidRPr="00A96B52" w:rsidRDefault="00B90992" w:rsidP="0039200B">
      <w:pPr>
        <w:autoSpaceDE w:val="0"/>
        <w:autoSpaceDN w:val="0"/>
        <w:rPr>
          <w:b/>
          <w:sz w:val="24"/>
          <w:szCs w:val="24"/>
        </w:rPr>
      </w:pPr>
    </w:p>
    <w:p w14:paraId="0CB3D33E" w14:textId="77777777" w:rsidR="00B90992" w:rsidRPr="00A96B52" w:rsidRDefault="00B90992" w:rsidP="0039200B">
      <w:pPr>
        <w:autoSpaceDE w:val="0"/>
        <w:autoSpaceDN w:val="0"/>
        <w:rPr>
          <w:sz w:val="24"/>
          <w:szCs w:val="24"/>
        </w:rPr>
      </w:pPr>
    </w:p>
    <w:p w14:paraId="69BBB256" w14:textId="77777777" w:rsidR="00B90992" w:rsidRPr="00A96B52" w:rsidRDefault="00B90992" w:rsidP="0039200B">
      <w:pPr>
        <w:autoSpaceDE w:val="0"/>
        <w:autoSpaceDN w:val="0"/>
        <w:rPr>
          <w:sz w:val="24"/>
          <w:szCs w:val="24"/>
        </w:rPr>
      </w:pPr>
    </w:p>
    <w:p w14:paraId="60B56BA6" w14:textId="77777777" w:rsidR="00B90992" w:rsidRPr="00A96B52" w:rsidRDefault="00B90992" w:rsidP="0039200B">
      <w:pPr>
        <w:autoSpaceDE w:val="0"/>
        <w:autoSpaceDN w:val="0"/>
        <w:rPr>
          <w:sz w:val="24"/>
          <w:szCs w:val="24"/>
        </w:rPr>
      </w:pPr>
    </w:p>
    <w:p w14:paraId="2AEFBA6A" w14:textId="1C94DD71" w:rsidR="00B90992" w:rsidRPr="00A96B52" w:rsidRDefault="00B90992" w:rsidP="0039200B">
      <w:pPr>
        <w:autoSpaceDE w:val="0"/>
        <w:autoSpaceDN w:val="0"/>
        <w:rPr>
          <w:sz w:val="24"/>
          <w:szCs w:val="24"/>
        </w:rPr>
      </w:pPr>
      <w:r w:rsidRPr="00A96B52">
        <w:rPr>
          <w:noProof/>
          <w:sz w:val="24"/>
          <w:szCs w:val="24"/>
        </w:rPr>
        <mc:AlternateContent>
          <mc:Choice Requires="wps">
            <w:drawing>
              <wp:anchor distT="0" distB="0" distL="114300" distR="114300" simplePos="0" relativeHeight="251658241" behindDoc="0" locked="0" layoutInCell="1" allowOverlap="1" wp14:anchorId="47B48251" wp14:editId="74ECE061">
                <wp:simplePos x="0" y="0"/>
                <wp:positionH relativeFrom="column">
                  <wp:posOffset>-5715</wp:posOffset>
                </wp:positionH>
                <wp:positionV relativeFrom="paragraph">
                  <wp:posOffset>219710</wp:posOffset>
                </wp:positionV>
                <wp:extent cx="6267450" cy="34290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429000"/>
                        </a:xfrm>
                        <a:prstGeom prst="rect">
                          <a:avLst/>
                        </a:prstGeom>
                        <a:noFill/>
                        <a:ln w="9525">
                          <a:noFill/>
                          <a:miter lim="800000"/>
                          <a:headEnd/>
                          <a:tailEnd/>
                        </a:ln>
                      </wps:spPr>
                      <wps:txbx>
                        <w:txbxContent>
                          <w:p w14:paraId="3FE572C1" w14:textId="77777777" w:rsidR="007B16E4" w:rsidRDefault="007B16E4"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17163A9C" w14:textId="77777777" w:rsidR="007B16E4" w:rsidRDefault="007B16E4"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前期</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事業計画</w:t>
                            </w:r>
                          </w:p>
                          <w:p w14:paraId="60701E91" w14:textId="699B8573" w:rsidR="007B16E4" w:rsidRDefault="007B16E4"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５年度から令和９年度</w:t>
                            </w: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まで）</w:t>
                            </w:r>
                          </w:p>
                          <w:p w14:paraId="7C8D60D1" w14:textId="0ABD71F2" w:rsidR="007B16E4" w:rsidRPr="00CE3013" w:rsidRDefault="007B16E4" w:rsidP="002374DE">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D24CA">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479D7">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大阪の</w:t>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子どもたちの未来を</w:t>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2"/>
                                  <w:hpsRaise w:val="42"/>
                                  <w:hpsBaseText w:val="44"/>
                                  <w:lid w:val="ja-JP"/>
                                </w:rubyPr>
                                <w:rt>
                                  <w:r w:rsidR="007B16E4" w:rsidRPr="00C479D7">
                                    <w:rPr>
                                      <w:rFonts w:hAnsi="メイリオ" w:hint="eastAsia"/>
                                      <w:b/>
                                      <w:color w:val="000000" w:themeColor="text1"/>
                                      <w:sz w:val="22"/>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ひら</w:t>
                                  </w:r>
                                </w:rt>
                                <w:rubyBase>
                                  <w:r w:rsidR="007B16E4" w:rsidRPr="00C479D7">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拓</w:t>
                                  </w:r>
                                </w:rubyBase>
                              </w:ruby>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w:t>
                            </w:r>
                            <w:r w:rsidRPr="00C479D7">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教育</w:t>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の実現</w:t>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48251" id="_x0000_t202" coordsize="21600,21600" o:spt="202" path="m,l,21600r21600,l21600,xe">
                <v:stroke joinstyle="miter"/>
                <v:path gradientshapeok="t" o:connecttype="rect"/>
              </v:shapetype>
              <v:shape id="テキスト ボックス 2" o:spid="_x0000_s1026" type="#_x0000_t202" style="position:absolute;left:0;text-align:left;margin-left:-.45pt;margin-top:17.3pt;width:493.5pt;height:27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" filled="f" stroked="f">
                <v:textbox inset="0,0,0,0">
                  <w:txbxContent>
                    <w:p w14:paraId="3FE572C1" w14:textId="77777777" w:rsidR="007B16E4" w:rsidRDefault="007B16E4"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17163A9C" w14:textId="77777777" w:rsidR="007B16E4" w:rsidRDefault="007B16E4"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前期</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事業計画</w:t>
                      </w:r>
                    </w:p>
                    <w:p w14:paraId="60701E91" w14:textId="699B8573" w:rsidR="007B16E4" w:rsidRDefault="007B16E4"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５年度から令和９年度</w:t>
                      </w: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まで）</w:t>
                      </w:r>
                    </w:p>
                    <w:p w14:paraId="7C8D60D1" w14:textId="0ABD71F2" w:rsidR="007B16E4" w:rsidRPr="00CE3013" w:rsidRDefault="007B16E4" w:rsidP="002374DE">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D24CA">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479D7">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大阪の</w:t>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子どもたちの未来を</w:t>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2"/>
                            <w:hpsRaise w:val="42"/>
                            <w:hpsBaseText w:val="44"/>
                            <w:lid w:val="ja-JP"/>
                          </w:rubyPr>
                          <w:rt>
                            <w:r w:rsidR="007B16E4" w:rsidRPr="00C479D7">
                              <w:rPr>
                                <w:rFonts w:hAnsi="メイリオ" w:hint="eastAsia"/>
                                <w:b/>
                                <w:color w:val="000000" w:themeColor="text1"/>
                                <w:sz w:val="22"/>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ひら</w:t>
                            </w:r>
                          </w:rt>
                          <w:rubyBase>
                            <w:r w:rsidR="007B16E4" w:rsidRPr="00C479D7">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拓</w:t>
                            </w:r>
                          </w:rubyBase>
                        </w:ruby>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w:t>
                      </w:r>
                      <w:r w:rsidRPr="00C479D7">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教育</w:t>
                      </w:r>
                      <w:r w:rsidRPr="00C479D7">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の実現</w:t>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v:shape>
            </w:pict>
          </mc:Fallback>
        </mc:AlternateContent>
      </w:r>
    </w:p>
    <w:p w14:paraId="49CF38B1" w14:textId="77777777" w:rsidR="00B90992" w:rsidRPr="00A96B52" w:rsidRDefault="00B90992" w:rsidP="0039200B">
      <w:pPr>
        <w:autoSpaceDE w:val="0"/>
        <w:autoSpaceDN w:val="0"/>
        <w:rPr>
          <w:sz w:val="24"/>
          <w:szCs w:val="24"/>
        </w:rPr>
      </w:pPr>
    </w:p>
    <w:p w14:paraId="2DBEC361" w14:textId="77777777" w:rsidR="00B90992" w:rsidRPr="00A96B52" w:rsidRDefault="00B90992" w:rsidP="0039200B">
      <w:pPr>
        <w:autoSpaceDE w:val="0"/>
        <w:autoSpaceDN w:val="0"/>
        <w:rPr>
          <w:sz w:val="24"/>
          <w:szCs w:val="24"/>
        </w:rPr>
      </w:pPr>
    </w:p>
    <w:p w14:paraId="0A5A3B5B" w14:textId="77777777" w:rsidR="00B90992" w:rsidRPr="00A96B52" w:rsidRDefault="00B90992" w:rsidP="0039200B">
      <w:pPr>
        <w:autoSpaceDE w:val="0"/>
        <w:autoSpaceDN w:val="0"/>
        <w:rPr>
          <w:sz w:val="24"/>
          <w:szCs w:val="24"/>
        </w:rPr>
      </w:pPr>
    </w:p>
    <w:p w14:paraId="42A3C0BD" w14:textId="77777777" w:rsidR="00B90992" w:rsidRPr="00A96B52" w:rsidRDefault="00B90992" w:rsidP="0039200B">
      <w:pPr>
        <w:autoSpaceDE w:val="0"/>
        <w:autoSpaceDN w:val="0"/>
        <w:rPr>
          <w:sz w:val="24"/>
          <w:szCs w:val="24"/>
        </w:rPr>
      </w:pPr>
    </w:p>
    <w:p w14:paraId="1F25F2B8" w14:textId="77777777" w:rsidR="00B90992" w:rsidRPr="00A96B52" w:rsidRDefault="00B90992" w:rsidP="0039200B">
      <w:pPr>
        <w:autoSpaceDE w:val="0"/>
        <w:autoSpaceDN w:val="0"/>
        <w:rPr>
          <w:sz w:val="24"/>
          <w:szCs w:val="24"/>
        </w:rPr>
      </w:pPr>
    </w:p>
    <w:p w14:paraId="0DDD5171" w14:textId="77777777" w:rsidR="00B90992" w:rsidRPr="00A96B52" w:rsidRDefault="00B90992" w:rsidP="0039200B">
      <w:pPr>
        <w:autoSpaceDE w:val="0"/>
        <w:autoSpaceDN w:val="0"/>
        <w:rPr>
          <w:sz w:val="24"/>
          <w:szCs w:val="24"/>
        </w:rPr>
      </w:pPr>
    </w:p>
    <w:p w14:paraId="7E8A124C" w14:textId="77777777" w:rsidR="00B90992" w:rsidRPr="00A96B52" w:rsidRDefault="00B90992" w:rsidP="0039200B">
      <w:pPr>
        <w:autoSpaceDE w:val="0"/>
        <w:autoSpaceDN w:val="0"/>
        <w:rPr>
          <w:sz w:val="24"/>
          <w:szCs w:val="24"/>
        </w:rPr>
      </w:pPr>
    </w:p>
    <w:p w14:paraId="11ECDAEF" w14:textId="77777777" w:rsidR="00B90992" w:rsidRPr="00A96B52" w:rsidRDefault="00B90992" w:rsidP="0039200B">
      <w:pPr>
        <w:autoSpaceDE w:val="0"/>
        <w:autoSpaceDN w:val="0"/>
        <w:rPr>
          <w:sz w:val="24"/>
          <w:szCs w:val="24"/>
        </w:rPr>
      </w:pPr>
    </w:p>
    <w:p w14:paraId="4697B6E6" w14:textId="77777777" w:rsidR="00B90992" w:rsidRPr="00A96B52" w:rsidRDefault="00B90992" w:rsidP="0039200B">
      <w:pPr>
        <w:autoSpaceDE w:val="0"/>
        <w:autoSpaceDN w:val="0"/>
        <w:rPr>
          <w:sz w:val="24"/>
          <w:szCs w:val="24"/>
        </w:rPr>
      </w:pPr>
    </w:p>
    <w:p w14:paraId="4550789C" w14:textId="77777777" w:rsidR="00B90992" w:rsidRPr="00A96B52" w:rsidRDefault="00B90992" w:rsidP="0039200B">
      <w:pPr>
        <w:autoSpaceDE w:val="0"/>
        <w:autoSpaceDN w:val="0"/>
        <w:rPr>
          <w:sz w:val="24"/>
          <w:szCs w:val="24"/>
        </w:rPr>
      </w:pPr>
    </w:p>
    <w:p w14:paraId="3B2FD775" w14:textId="77777777" w:rsidR="00B90992" w:rsidRPr="00A96B52" w:rsidRDefault="00B90992" w:rsidP="0039200B">
      <w:pPr>
        <w:autoSpaceDE w:val="0"/>
        <w:autoSpaceDN w:val="0"/>
        <w:rPr>
          <w:sz w:val="24"/>
          <w:szCs w:val="24"/>
        </w:rPr>
      </w:pPr>
    </w:p>
    <w:p w14:paraId="356974BA" w14:textId="77777777" w:rsidR="00B90992" w:rsidRPr="00A96B52" w:rsidRDefault="00B90992" w:rsidP="0039200B">
      <w:pPr>
        <w:autoSpaceDE w:val="0"/>
        <w:autoSpaceDN w:val="0"/>
        <w:rPr>
          <w:sz w:val="24"/>
          <w:szCs w:val="24"/>
        </w:rPr>
      </w:pPr>
    </w:p>
    <w:p w14:paraId="29AFD984" w14:textId="77777777" w:rsidR="00B90992" w:rsidRPr="00A96B52" w:rsidRDefault="00B90992" w:rsidP="0039200B">
      <w:pPr>
        <w:autoSpaceDE w:val="0"/>
        <w:autoSpaceDN w:val="0"/>
        <w:rPr>
          <w:sz w:val="24"/>
          <w:szCs w:val="24"/>
        </w:rPr>
      </w:pPr>
    </w:p>
    <w:p w14:paraId="5A385D8A" w14:textId="77777777" w:rsidR="00B90992" w:rsidRPr="00A96B52" w:rsidRDefault="00B90992" w:rsidP="0039200B">
      <w:pPr>
        <w:autoSpaceDE w:val="0"/>
        <w:autoSpaceDN w:val="0"/>
        <w:rPr>
          <w:sz w:val="24"/>
          <w:szCs w:val="24"/>
        </w:rPr>
      </w:pPr>
    </w:p>
    <w:p w14:paraId="3F696700" w14:textId="77777777" w:rsidR="00B90992" w:rsidRPr="00A96B52" w:rsidRDefault="00B90992" w:rsidP="0039200B">
      <w:pPr>
        <w:autoSpaceDE w:val="0"/>
        <w:autoSpaceDN w:val="0"/>
        <w:rPr>
          <w:sz w:val="24"/>
          <w:szCs w:val="24"/>
        </w:rPr>
      </w:pPr>
    </w:p>
    <w:p w14:paraId="49A14C1B" w14:textId="77777777" w:rsidR="00B90992" w:rsidRPr="00A96B52" w:rsidRDefault="00B90992" w:rsidP="0039200B">
      <w:pPr>
        <w:autoSpaceDE w:val="0"/>
        <w:autoSpaceDN w:val="0"/>
        <w:rPr>
          <w:sz w:val="24"/>
          <w:szCs w:val="24"/>
        </w:rPr>
      </w:pPr>
    </w:p>
    <w:p w14:paraId="4BF1913B" w14:textId="77777777" w:rsidR="00B90992" w:rsidRPr="00A96B52" w:rsidRDefault="00B90992" w:rsidP="0039200B">
      <w:pPr>
        <w:autoSpaceDE w:val="0"/>
        <w:autoSpaceDN w:val="0"/>
        <w:rPr>
          <w:sz w:val="24"/>
          <w:szCs w:val="24"/>
        </w:rPr>
      </w:pPr>
    </w:p>
    <w:p w14:paraId="0D5D7415" w14:textId="77777777" w:rsidR="00B90992" w:rsidRPr="00A96B52" w:rsidRDefault="00B90992" w:rsidP="0039200B">
      <w:pPr>
        <w:autoSpaceDE w:val="0"/>
        <w:autoSpaceDN w:val="0"/>
        <w:rPr>
          <w:sz w:val="24"/>
          <w:szCs w:val="24"/>
        </w:rPr>
      </w:pPr>
    </w:p>
    <w:p w14:paraId="553AEF77" w14:textId="77777777" w:rsidR="00B90992" w:rsidRPr="00A96B52" w:rsidRDefault="00B90992" w:rsidP="0039200B">
      <w:pPr>
        <w:autoSpaceDE w:val="0"/>
        <w:autoSpaceDN w:val="0"/>
        <w:rPr>
          <w:sz w:val="24"/>
          <w:szCs w:val="24"/>
        </w:rPr>
      </w:pPr>
    </w:p>
    <w:p w14:paraId="51019E04" w14:textId="76234C06" w:rsidR="00B90992" w:rsidRPr="00A96B52" w:rsidRDefault="00B90992" w:rsidP="0039200B">
      <w:pPr>
        <w:autoSpaceDE w:val="0"/>
        <w:autoSpaceDN w:val="0"/>
        <w:spacing w:line="520" w:lineRule="exact"/>
        <w:jc w:val="center"/>
        <w:rPr>
          <w:sz w:val="48"/>
          <w:szCs w:val="44"/>
        </w:rPr>
      </w:pPr>
      <w:r w:rsidRPr="00A96B52">
        <w:rPr>
          <w:rFonts w:hint="eastAsia"/>
          <w:sz w:val="48"/>
          <w:szCs w:val="44"/>
        </w:rPr>
        <w:t>令和５（2</w:t>
      </w:r>
      <w:r w:rsidRPr="00A96B52">
        <w:rPr>
          <w:sz w:val="48"/>
          <w:szCs w:val="44"/>
        </w:rPr>
        <w:t>023</w:t>
      </w:r>
      <w:r w:rsidR="002374DE">
        <w:rPr>
          <w:rFonts w:hint="eastAsia"/>
          <w:sz w:val="48"/>
          <w:szCs w:val="44"/>
        </w:rPr>
        <w:t>）年４</w:t>
      </w:r>
      <w:r w:rsidRPr="00A96B52">
        <w:rPr>
          <w:rFonts w:hint="eastAsia"/>
          <w:sz w:val="48"/>
          <w:szCs w:val="44"/>
        </w:rPr>
        <w:t>月</w:t>
      </w:r>
    </w:p>
    <w:p w14:paraId="4617EDF9" w14:textId="77777777" w:rsidR="00B90992" w:rsidRPr="00A96B52" w:rsidRDefault="00B90992" w:rsidP="0039200B">
      <w:pPr>
        <w:autoSpaceDE w:val="0"/>
        <w:autoSpaceDN w:val="0"/>
        <w:jc w:val="center"/>
        <w:rPr>
          <w:sz w:val="24"/>
          <w:szCs w:val="24"/>
        </w:rPr>
      </w:pPr>
    </w:p>
    <w:p w14:paraId="1F11403A" w14:textId="77777777" w:rsidR="00B90992" w:rsidRPr="00A96B52" w:rsidRDefault="00B90992" w:rsidP="0039200B">
      <w:pPr>
        <w:autoSpaceDE w:val="0"/>
        <w:autoSpaceDN w:val="0"/>
        <w:spacing w:line="520" w:lineRule="exact"/>
        <w:jc w:val="center"/>
        <w:rPr>
          <w:sz w:val="48"/>
          <w:szCs w:val="48"/>
        </w:rPr>
      </w:pPr>
      <w:r w:rsidRPr="00A96B52">
        <w:rPr>
          <w:rFonts w:hint="eastAsia"/>
          <w:sz w:val="48"/>
          <w:szCs w:val="48"/>
        </w:rPr>
        <w:t>大阪府</w:t>
      </w:r>
    </w:p>
    <w:p w14:paraId="73D9B195" w14:textId="77777777" w:rsidR="00B90992" w:rsidRPr="00A96B52" w:rsidRDefault="00B90992" w:rsidP="0039200B">
      <w:pPr>
        <w:autoSpaceDE w:val="0"/>
        <w:autoSpaceDN w:val="0"/>
        <w:rPr>
          <w:sz w:val="24"/>
          <w:szCs w:val="24"/>
        </w:rPr>
      </w:pPr>
    </w:p>
    <w:p w14:paraId="017E8A08" w14:textId="77777777" w:rsidR="00B90992" w:rsidRPr="00A96B52" w:rsidRDefault="00B90992" w:rsidP="0039200B">
      <w:pPr>
        <w:autoSpaceDE w:val="0"/>
        <w:autoSpaceDN w:val="0"/>
        <w:rPr>
          <w:sz w:val="24"/>
          <w:szCs w:val="24"/>
        </w:rPr>
      </w:pPr>
    </w:p>
    <w:p w14:paraId="6E8213C5" w14:textId="77777777" w:rsidR="00B90992" w:rsidRPr="00A96B52" w:rsidRDefault="00B90992" w:rsidP="0039200B">
      <w:pPr>
        <w:autoSpaceDE w:val="0"/>
        <w:autoSpaceDN w:val="0"/>
        <w:rPr>
          <w:sz w:val="24"/>
          <w:szCs w:val="24"/>
        </w:rPr>
        <w:sectPr w:rsidR="00B90992" w:rsidRPr="00A96B52" w:rsidSect="00650298">
          <w:headerReference w:type="default" r:id="rId11"/>
          <w:pgSz w:w="11906" w:h="16838" w:code="9"/>
          <w:pgMar w:top="1134" w:right="1134" w:bottom="1134" w:left="1134" w:header="680" w:footer="510" w:gutter="0"/>
          <w:cols w:space="425"/>
          <w:docGrid w:type="linesAndChars" w:linePitch="400"/>
        </w:sectPr>
      </w:pPr>
    </w:p>
    <w:p w14:paraId="0F3D559F" w14:textId="3F2CEF5D" w:rsidR="004D086E" w:rsidRDefault="004D086E" w:rsidP="0039200B">
      <w:pPr>
        <w:autoSpaceDE w:val="0"/>
        <w:autoSpaceDN w:val="0"/>
        <w:rPr>
          <w:sz w:val="24"/>
          <w:szCs w:val="24"/>
        </w:rPr>
      </w:pPr>
      <w:r>
        <w:rPr>
          <w:sz w:val="24"/>
          <w:szCs w:val="24"/>
        </w:rPr>
        <w:lastRenderedPageBreak/>
        <w:br w:type="page"/>
      </w:r>
    </w:p>
    <w:p w14:paraId="39E78E3D" w14:textId="77777777" w:rsidR="00B90992" w:rsidRPr="00A96B52" w:rsidRDefault="00B90992" w:rsidP="0039200B">
      <w:pPr>
        <w:autoSpaceDE w:val="0"/>
        <w:autoSpaceDN w:val="0"/>
        <w:rPr>
          <w:sz w:val="24"/>
          <w:szCs w:val="24"/>
        </w:rPr>
        <w:sectPr w:rsidR="00B90992" w:rsidRPr="00A96B52" w:rsidSect="00B121D5">
          <w:headerReference w:type="default" r:id="rId12"/>
          <w:footerReference w:type="default" r:id="rId13"/>
          <w:pgSz w:w="11906" w:h="16838" w:code="9"/>
          <w:pgMar w:top="1134" w:right="1134" w:bottom="1134" w:left="1134" w:header="510" w:footer="510" w:gutter="0"/>
          <w:cols w:space="425"/>
          <w:docGrid w:type="linesAndChars" w:linePitch="400"/>
        </w:sectPr>
      </w:pPr>
      <w:bookmarkStart w:id="3" w:name="_GoBack"/>
      <w:bookmarkEnd w:id="3"/>
    </w:p>
    <w:p w14:paraId="3F0A66BD" w14:textId="77777777" w:rsidR="00B90992" w:rsidRPr="007A199F" w:rsidRDefault="00B90992" w:rsidP="0039200B">
      <w:pPr>
        <w:shd w:val="clear" w:color="auto" w:fill="4A66AC"/>
        <w:autoSpaceDE w:val="0"/>
        <w:autoSpaceDN w:val="0"/>
        <w:spacing w:line="240" w:lineRule="auto"/>
        <w:ind w:rightChars="-135" w:right="-283"/>
        <w:rPr>
          <w:b/>
          <w:bCs/>
          <w:color w:val="FFFFFF" w:themeColor="background1"/>
          <w:sz w:val="40"/>
          <w:szCs w:val="40"/>
        </w:rPr>
      </w:pPr>
      <w:r w:rsidRPr="007A199F">
        <w:rPr>
          <w:rFonts w:hint="eastAsia"/>
          <w:b/>
          <w:bCs/>
          <w:color w:val="FFFFFF" w:themeColor="background1"/>
          <w:sz w:val="40"/>
          <w:szCs w:val="40"/>
        </w:rPr>
        <w:lastRenderedPageBreak/>
        <w:t>目次</w:t>
      </w:r>
    </w:p>
    <w:sdt>
      <w:sdtPr>
        <w:rPr>
          <w:lang w:val="ja-JP"/>
        </w:rPr>
        <w:id w:val="2103533464"/>
        <w:docPartObj>
          <w:docPartGallery w:val="Table of Contents"/>
          <w:docPartUnique/>
        </w:docPartObj>
      </w:sdtPr>
      <w:sdtEndPr>
        <w:rPr>
          <w:bCs/>
        </w:rPr>
      </w:sdtEndPr>
      <w:sdtContent>
        <w:p w14:paraId="0D14406C" w14:textId="77777777" w:rsidR="00B90992" w:rsidRPr="00A96B52" w:rsidRDefault="00B90992" w:rsidP="0039200B">
          <w:pPr>
            <w:keepNext/>
            <w:keepLines/>
            <w:autoSpaceDE w:val="0"/>
            <w:autoSpaceDN w:val="0"/>
            <w:spacing w:line="20" w:lineRule="exact"/>
            <w:jc w:val="left"/>
            <w:rPr>
              <w:rFonts w:hAnsi="メイリオ" w:cstheme="majorBidi"/>
              <w:kern w:val="0"/>
              <w:sz w:val="2"/>
              <w:szCs w:val="2"/>
            </w:rPr>
          </w:pPr>
        </w:p>
        <w:p w14:paraId="30603A4D" w14:textId="54F841D3" w:rsidR="007A199F" w:rsidRPr="007A199F" w:rsidRDefault="00B90992">
          <w:pPr>
            <w:pStyle w:val="11"/>
            <w:rPr>
              <w:rFonts w:asciiTheme="minorHAnsi" w:eastAsiaTheme="minorEastAsia"/>
              <w:sz w:val="21"/>
              <w:szCs w:val="22"/>
            </w:rPr>
          </w:pPr>
          <w:r w:rsidRPr="007A199F">
            <w:fldChar w:fldCharType="begin"/>
          </w:r>
          <w:r w:rsidRPr="007A199F">
            <w:instrText xml:space="preserve"> TOC \o "1-3" \h \z \u </w:instrText>
          </w:r>
          <w:r w:rsidRPr="007A199F">
            <w:fldChar w:fldCharType="separate"/>
          </w:r>
          <w:hyperlink w:anchor="_Toc132991395" w:history="1">
            <w:r w:rsidR="007A199F" w:rsidRPr="007A199F">
              <w:rPr>
                <w:rStyle w:val="a6"/>
                <w:rFonts w:hAnsi="メイリオ" w:cstheme="majorBidi"/>
                <w:bCs/>
              </w:rPr>
              <w:t>第１章　事業計画の策定にあたって</w:t>
            </w:r>
            <w:r w:rsidR="007A199F" w:rsidRPr="007A199F">
              <w:rPr>
                <w:webHidden/>
              </w:rPr>
              <w:tab/>
            </w:r>
            <w:r w:rsidR="007A199F" w:rsidRPr="007A199F">
              <w:rPr>
                <w:webHidden/>
              </w:rPr>
              <w:fldChar w:fldCharType="begin"/>
            </w:r>
            <w:r w:rsidR="007A199F" w:rsidRPr="007A199F">
              <w:rPr>
                <w:webHidden/>
              </w:rPr>
              <w:instrText xml:space="preserve"> PAGEREF _Toc132991395 \h </w:instrText>
            </w:r>
            <w:r w:rsidR="007A199F" w:rsidRPr="007A199F">
              <w:rPr>
                <w:webHidden/>
              </w:rPr>
            </w:r>
            <w:r w:rsidR="007A199F" w:rsidRPr="007A199F">
              <w:rPr>
                <w:webHidden/>
              </w:rPr>
              <w:fldChar w:fldCharType="separate"/>
            </w:r>
            <w:r w:rsidR="004D086E">
              <w:rPr>
                <w:webHidden/>
              </w:rPr>
              <w:t>1</w:t>
            </w:r>
            <w:r w:rsidR="007A199F" w:rsidRPr="007A199F">
              <w:rPr>
                <w:webHidden/>
              </w:rPr>
              <w:fldChar w:fldCharType="end"/>
            </w:r>
          </w:hyperlink>
        </w:p>
        <w:p w14:paraId="76A97330" w14:textId="27FB791B" w:rsidR="007A199F" w:rsidRPr="007A199F" w:rsidRDefault="00DC4FD4">
          <w:pPr>
            <w:pStyle w:val="21"/>
            <w:tabs>
              <w:tab w:val="right" w:leader="dot" w:pos="9742"/>
            </w:tabs>
            <w:rPr>
              <w:rFonts w:asciiTheme="minorHAnsi" w:eastAsiaTheme="minorEastAsia"/>
              <w:noProof/>
            </w:rPr>
          </w:pPr>
          <w:hyperlink w:anchor="_Toc132991396" w:history="1">
            <w:r w:rsidR="007A199F" w:rsidRPr="007A199F">
              <w:rPr>
                <w:rStyle w:val="a6"/>
                <w:rFonts w:hAnsi="メイリオ" w:cstheme="majorBidi"/>
                <w:bCs/>
                <w:noProof/>
              </w:rPr>
              <w:t>１　策定の趣旨</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_Toc132991396 \h </w:instrText>
            </w:r>
            <w:r w:rsidR="007A199F" w:rsidRPr="007A199F">
              <w:rPr>
                <w:noProof/>
                <w:webHidden/>
              </w:rPr>
            </w:r>
            <w:r w:rsidR="007A199F" w:rsidRPr="007A199F">
              <w:rPr>
                <w:noProof/>
                <w:webHidden/>
              </w:rPr>
              <w:fldChar w:fldCharType="separate"/>
            </w:r>
            <w:r w:rsidR="004D086E">
              <w:rPr>
                <w:noProof/>
                <w:webHidden/>
              </w:rPr>
              <w:t>1</w:t>
            </w:r>
            <w:r w:rsidR="007A199F" w:rsidRPr="007A199F">
              <w:rPr>
                <w:noProof/>
                <w:webHidden/>
              </w:rPr>
              <w:fldChar w:fldCharType="end"/>
            </w:r>
          </w:hyperlink>
        </w:p>
        <w:p w14:paraId="5DB4E2C2" w14:textId="45056FE0" w:rsidR="007A199F" w:rsidRPr="007A199F" w:rsidRDefault="00DC4FD4">
          <w:pPr>
            <w:pStyle w:val="21"/>
            <w:tabs>
              <w:tab w:val="right" w:leader="dot" w:pos="9742"/>
            </w:tabs>
            <w:rPr>
              <w:rFonts w:asciiTheme="minorHAnsi" w:eastAsiaTheme="minorEastAsia"/>
              <w:noProof/>
            </w:rPr>
          </w:pPr>
          <w:hyperlink w:anchor="_Toc132991397" w:history="1">
            <w:r w:rsidR="007A199F" w:rsidRPr="007A199F">
              <w:rPr>
                <w:rStyle w:val="a6"/>
                <w:rFonts w:hAnsi="メイリオ" w:cstheme="majorBidi"/>
                <w:bCs/>
                <w:noProof/>
              </w:rPr>
              <w:t>２　計画期間</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_Toc132991397 \h </w:instrText>
            </w:r>
            <w:r w:rsidR="007A199F" w:rsidRPr="007A199F">
              <w:rPr>
                <w:noProof/>
                <w:webHidden/>
              </w:rPr>
            </w:r>
            <w:r w:rsidR="007A199F" w:rsidRPr="007A199F">
              <w:rPr>
                <w:noProof/>
                <w:webHidden/>
              </w:rPr>
              <w:fldChar w:fldCharType="separate"/>
            </w:r>
            <w:r w:rsidR="004D086E">
              <w:rPr>
                <w:noProof/>
                <w:webHidden/>
              </w:rPr>
              <w:t>2</w:t>
            </w:r>
            <w:r w:rsidR="007A199F" w:rsidRPr="007A199F">
              <w:rPr>
                <w:noProof/>
                <w:webHidden/>
              </w:rPr>
              <w:fldChar w:fldCharType="end"/>
            </w:r>
          </w:hyperlink>
        </w:p>
        <w:p w14:paraId="7F6C2316" w14:textId="63531DED" w:rsidR="007A199F" w:rsidRPr="007A199F" w:rsidRDefault="00DC4FD4">
          <w:pPr>
            <w:pStyle w:val="21"/>
            <w:tabs>
              <w:tab w:val="right" w:leader="dot" w:pos="9742"/>
            </w:tabs>
            <w:rPr>
              <w:rFonts w:asciiTheme="minorHAnsi" w:eastAsiaTheme="minorEastAsia"/>
              <w:noProof/>
            </w:rPr>
          </w:pPr>
          <w:hyperlink w:anchor="_Toc132991398" w:history="1">
            <w:r w:rsidR="007A199F" w:rsidRPr="007A199F">
              <w:rPr>
                <w:rStyle w:val="a6"/>
                <w:rFonts w:hAnsi="メイリオ" w:cstheme="majorBidi"/>
                <w:bCs/>
                <w:noProof/>
              </w:rPr>
              <w:t>３　到達目標</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_Toc132991398 \h </w:instrText>
            </w:r>
            <w:r w:rsidR="007A199F" w:rsidRPr="007A199F">
              <w:rPr>
                <w:noProof/>
                <w:webHidden/>
              </w:rPr>
            </w:r>
            <w:r w:rsidR="007A199F" w:rsidRPr="007A199F">
              <w:rPr>
                <w:noProof/>
                <w:webHidden/>
              </w:rPr>
              <w:fldChar w:fldCharType="separate"/>
            </w:r>
            <w:r w:rsidR="004D086E">
              <w:rPr>
                <w:noProof/>
                <w:webHidden/>
              </w:rPr>
              <w:t>3</w:t>
            </w:r>
            <w:r w:rsidR="007A199F" w:rsidRPr="007A199F">
              <w:rPr>
                <w:noProof/>
                <w:webHidden/>
              </w:rPr>
              <w:fldChar w:fldCharType="end"/>
            </w:r>
          </w:hyperlink>
        </w:p>
        <w:p w14:paraId="728AF16F" w14:textId="2A379D71" w:rsidR="007A199F" w:rsidRPr="007A199F" w:rsidRDefault="00DC4FD4">
          <w:pPr>
            <w:pStyle w:val="21"/>
            <w:tabs>
              <w:tab w:val="right" w:leader="dot" w:pos="9742"/>
            </w:tabs>
            <w:rPr>
              <w:rFonts w:asciiTheme="minorHAnsi" w:eastAsiaTheme="minorEastAsia"/>
              <w:noProof/>
            </w:rPr>
          </w:pPr>
          <w:hyperlink w:anchor="_Toc132991399" w:history="1">
            <w:r w:rsidR="007A199F" w:rsidRPr="007A199F">
              <w:rPr>
                <w:rStyle w:val="a6"/>
                <w:rFonts w:hAnsi="メイリオ" w:cstheme="majorBidi"/>
                <w:bCs/>
                <w:noProof/>
              </w:rPr>
              <w:t>４　具体的事業等及び成果指標</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_Toc132991399 \h </w:instrText>
            </w:r>
            <w:r w:rsidR="007A199F" w:rsidRPr="007A199F">
              <w:rPr>
                <w:noProof/>
                <w:webHidden/>
              </w:rPr>
            </w:r>
            <w:r w:rsidR="007A199F" w:rsidRPr="007A199F">
              <w:rPr>
                <w:noProof/>
                <w:webHidden/>
              </w:rPr>
              <w:fldChar w:fldCharType="separate"/>
            </w:r>
            <w:r w:rsidR="004D086E">
              <w:rPr>
                <w:noProof/>
                <w:webHidden/>
              </w:rPr>
              <w:t>5</w:t>
            </w:r>
            <w:r w:rsidR="007A199F" w:rsidRPr="007A199F">
              <w:rPr>
                <w:noProof/>
                <w:webHidden/>
              </w:rPr>
              <w:fldChar w:fldCharType="end"/>
            </w:r>
          </w:hyperlink>
        </w:p>
        <w:p w14:paraId="575D25A3" w14:textId="34335851" w:rsidR="007A199F" w:rsidRPr="007A199F" w:rsidRDefault="00DC4FD4">
          <w:pPr>
            <w:pStyle w:val="21"/>
            <w:tabs>
              <w:tab w:val="right" w:leader="dot" w:pos="9742"/>
            </w:tabs>
            <w:rPr>
              <w:rFonts w:asciiTheme="minorHAnsi" w:eastAsiaTheme="minorEastAsia"/>
              <w:noProof/>
            </w:rPr>
          </w:pPr>
          <w:hyperlink w:anchor="_Toc132991400" w:history="1">
            <w:r w:rsidR="007A199F" w:rsidRPr="007A199F">
              <w:rPr>
                <w:rStyle w:val="a6"/>
                <w:rFonts w:hAnsi="メイリオ" w:cstheme="majorBidi"/>
                <w:bCs/>
                <w:noProof/>
              </w:rPr>
              <w:t>５　事業計画の進捗状況等の確認</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_Toc132991400 \h </w:instrText>
            </w:r>
            <w:r w:rsidR="007A199F" w:rsidRPr="007A199F">
              <w:rPr>
                <w:noProof/>
                <w:webHidden/>
              </w:rPr>
            </w:r>
            <w:r w:rsidR="007A199F" w:rsidRPr="007A199F">
              <w:rPr>
                <w:noProof/>
                <w:webHidden/>
              </w:rPr>
              <w:fldChar w:fldCharType="separate"/>
            </w:r>
            <w:r w:rsidR="004D086E">
              <w:rPr>
                <w:noProof/>
                <w:webHidden/>
              </w:rPr>
              <w:t>5</w:t>
            </w:r>
            <w:r w:rsidR="007A199F" w:rsidRPr="007A199F">
              <w:rPr>
                <w:noProof/>
                <w:webHidden/>
              </w:rPr>
              <w:fldChar w:fldCharType="end"/>
            </w:r>
          </w:hyperlink>
          <w:r w:rsidR="007A199F" w:rsidRPr="007A199F">
            <w:rPr>
              <w:rStyle w:val="a6"/>
              <w:noProof/>
            </w:rPr>
            <w:br/>
          </w:r>
        </w:p>
        <w:p w14:paraId="2B79B0DD" w14:textId="34490BA7" w:rsidR="007A199F" w:rsidRPr="007A199F" w:rsidRDefault="00DC4FD4">
          <w:pPr>
            <w:pStyle w:val="11"/>
            <w:rPr>
              <w:rFonts w:asciiTheme="minorHAnsi" w:eastAsiaTheme="minorEastAsia"/>
              <w:sz w:val="21"/>
              <w:szCs w:val="22"/>
            </w:rPr>
          </w:pPr>
          <w:hyperlink w:anchor="_Toc132991401" w:history="1">
            <w:r w:rsidR="007A199F" w:rsidRPr="007A199F">
              <w:rPr>
                <w:rStyle w:val="a6"/>
                <w:rFonts w:hAnsi="メイリオ" w:cstheme="majorBidi"/>
                <w:bCs/>
              </w:rPr>
              <w:t>第２章　第２次大阪府教育振興基本計画に基づく施策等</w:t>
            </w:r>
            <w:r w:rsidR="007A199F" w:rsidRPr="007A199F">
              <w:rPr>
                <w:webHidden/>
              </w:rPr>
              <w:tab/>
            </w:r>
            <w:r w:rsidR="007A199F" w:rsidRPr="007A199F">
              <w:rPr>
                <w:webHidden/>
              </w:rPr>
              <w:fldChar w:fldCharType="begin"/>
            </w:r>
            <w:r w:rsidR="007A199F" w:rsidRPr="007A199F">
              <w:rPr>
                <w:webHidden/>
              </w:rPr>
              <w:instrText xml:space="preserve"> PAGEREF _Toc132991401 \h </w:instrText>
            </w:r>
            <w:r w:rsidR="007A199F" w:rsidRPr="007A199F">
              <w:rPr>
                <w:webHidden/>
              </w:rPr>
            </w:r>
            <w:r w:rsidR="007A199F" w:rsidRPr="007A199F">
              <w:rPr>
                <w:webHidden/>
              </w:rPr>
              <w:fldChar w:fldCharType="separate"/>
            </w:r>
            <w:r w:rsidR="004D086E">
              <w:rPr>
                <w:webHidden/>
              </w:rPr>
              <w:t>6</w:t>
            </w:r>
            <w:r w:rsidR="007A199F" w:rsidRPr="007A199F">
              <w:rPr>
                <w:webHidden/>
              </w:rPr>
              <w:fldChar w:fldCharType="end"/>
            </w:r>
          </w:hyperlink>
        </w:p>
        <w:p w14:paraId="7682CF2C" w14:textId="45D218F4" w:rsidR="007A199F" w:rsidRPr="007A199F" w:rsidRDefault="00DC4FD4">
          <w:pPr>
            <w:pStyle w:val="31"/>
            <w:rPr>
              <w:rFonts w:asciiTheme="minorHAnsi" w:eastAsiaTheme="minorEastAsia"/>
              <w:noProof/>
            </w:rPr>
          </w:pPr>
          <w:hyperlink w:anchor="_Toc132991402" w:history="1">
            <w:r w:rsidR="007A199F" w:rsidRPr="007A199F">
              <w:rPr>
                <w:rStyle w:val="a6"/>
                <w:noProof/>
              </w:rPr>
              <w:t>基本方針１　確かな学力の定着と学びの深化</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_Toc132991402 \h </w:instrText>
            </w:r>
            <w:r w:rsidR="007A199F" w:rsidRPr="007A199F">
              <w:rPr>
                <w:noProof/>
                <w:webHidden/>
              </w:rPr>
            </w:r>
            <w:r w:rsidR="007A199F" w:rsidRPr="007A199F">
              <w:rPr>
                <w:noProof/>
                <w:webHidden/>
              </w:rPr>
              <w:fldChar w:fldCharType="separate"/>
            </w:r>
            <w:r w:rsidR="004D086E">
              <w:rPr>
                <w:noProof/>
                <w:webHidden/>
              </w:rPr>
              <w:t>6</w:t>
            </w:r>
            <w:r w:rsidR="007A199F" w:rsidRPr="007A199F">
              <w:rPr>
                <w:noProof/>
                <w:webHidden/>
              </w:rPr>
              <w:fldChar w:fldCharType="end"/>
            </w:r>
          </w:hyperlink>
        </w:p>
        <w:p w14:paraId="1352B05E" w14:textId="24A73AF3" w:rsidR="007A199F" w:rsidRPr="007A199F" w:rsidRDefault="00DC4FD4">
          <w:pPr>
            <w:pStyle w:val="31"/>
            <w:rPr>
              <w:rFonts w:asciiTheme="minorHAnsi" w:eastAsiaTheme="minorEastAsia"/>
              <w:noProof/>
            </w:rPr>
          </w:pPr>
          <w:hyperlink w:anchor="_Toc132991403" w:history="1">
            <w:r w:rsidR="007A199F" w:rsidRPr="007A199F">
              <w:rPr>
                <w:rStyle w:val="a6"/>
                <w:rFonts w:hAnsi="メイリオ" w:cstheme="majorBidi"/>
                <w:bCs/>
                <w:noProof/>
              </w:rPr>
              <w:t>基本方針２　豊かな心と健やかな体の育成</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_Toc132991403 \h </w:instrText>
            </w:r>
            <w:r w:rsidR="007A199F" w:rsidRPr="007A199F">
              <w:rPr>
                <w:noProof/>
                <w:webHidden/>
              </w:rPr>
            </w:r>
            <w:r w:rsidR="007A199F" w:rsidRPr="007A199F">
              <w:rPr>
                <w:noProof/>
                <w:webHidden/>
              </w:rPr>
              <w:fldChar w:fldCharType="separate"/>
            </w:r>
            <w:r w:rsidR="004D086E">
              <w:rPr>
                <w:noProof/>
                <w:webHidden/>
              </w:rPr>
              <w:t>35</w:t>
            </w:r>
            <w:r w:rsidR="007A199F" w:rsidRPr="007A199F">
              <w:rPr>
                <w:noProof/>
                <w:webHidden/>
              </w:rPr>
              <w:fldChar w:fldCharType="end"/>
            </w:r>
          </w:hyperlink>
        </w:p>
        <w:p w14:paraId="6644B07B" w14:textId="49C40CE8" w:rsidR="007A199F" w:rsidRPr="007A199F" w:rsidRDefault="00DC4FD4">
          <w:pPr>
            <w:pStyle w:val="31"/>
            <w:rPr>
              <w:rFonts w:asciiTheme="minorHAnsi" w:eastAsiaTheme="minorEastAsia"/>
              <w:noProof/>
            </w:rPr>
          </w:pPr>
          <w:hyperlink w:anchor="_Toc132991404" w:history="1">
            <w:r w:rsidR="007A199F" w:rsidRPr="007A199F">
              <w:rPr>
                <w:rStyle w:val="a6"/>
                <w:rFonts w:hAnsi="メイリオ" w:cstheme="majorBidi"/>
                <w:bCs/>
                <w:noProof/>
              </w:rPr>
              <w:t>基本方針３　将来をみすえた自主性・自立性の育成</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_Toc132991404 \h </w:instrText>
            </w:r>
            <w:r w:rsidR="007A199F" w:rsidRPr="007A199F">
              <w:rPr>
                <w:noProof/>
                <w:webHidden/>
              </w:rPr>
            </w:r>
            <w:r w:rsidR="007A199F" w:rsidRPr="007A199F">
              <w:rPr>
                <w:noProof/>
                <w:webHidden/>
              </w:rPr>
              <w:fldChar w:fldCharType="separate"/>
            </w:r>
            <w:r w:rsidR="004D086E">
              <w:rPr>
                <w:noProof/>
                <w:webHidden/>
              </w:rPr>
              <w:t>55</w:t>
            </w:r>
            <w:r w:rsidR="007A199F" w:rsidRPr="007A199F">
              <w:rPr>
                <w:noProof/>
                <w:webHidden/>
              </w:rPr>
              <w:fldChar w:fldCharType="end"/>
            </w:r>
          </w:hyperlink>
        </w:p>
        <w:p w14:paraId="74335092" w14:textId="27425874" w:rsidR="007A199F" w:rsidRPr="007A199F" w:rsidRDefault="00DC4FD4">
          <w:pPr>
            <w:pStyle w:val="31"/>
            <w:rPr>
              <w:rFonts w:asciiTheme="minorHAnsi" w:eastAsiaTheme="minorEastAsia"/>
              <w:noProof/>
            </w:rPr>
          </w:pPr>
          <w:hyperlink w:anchor="_Toc132991405" w:history="1">
            <w:r w:rsidR="007A199F" w:rsidRPr="007A199F">
              <w:rPr>
                <w:rStyle w:val="a6"/>
                <w:noProof/>
              </w:rPr>
              <w:t>基本方針４　多様な主体との協働</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_Toc132991405 \h </w:instrText>
            </w:r>
            <w:r w:rsidR="007A199F" w:rsidRPr="007A199F">
              <w:rPr>
                <w:noProof/>
                <w:webHidden/>
              </w:rPr>
            </w:r>
            <w:r w:rsidR="007A199F" w:rsidRPr="007A199F">
              <w:rPr>
                <w:noProof/>
                <w:webHidden/>
              </w:rPr>
              <w:fldChar w:fldCharType="separate"/>
            </w:r>
            <w:r w:rsidR="004D086E">
              <w:rPr>
                <w:noProof/>
                <w:webHidden/>
              </w:rPr>
              <w:t>64</w:t>
            </w:r>
            <w:r w:rsidR="007A199F" w:rsidRPr="007A199F">
              <w:rPr>
                <w:noProof/>
                <w:webHidden/>
              </w:rPr>
              <w:fldChar w:fldCharType="end"/>
            </w:r>
          </w:hyperlink>
        </w:p>
        <w:p w14:paraId="6FA6F4D6" w14:textId="674CC960" w:rsidR="007A199F" w:rsidRPr="007A199F" w:rsidRDefault="00DC4FD4">
          <w:pPr>
            <w:pStyle w:val="31"/>
            <w:rPr>
              <w:rFonts w:asciiTheme="minorHAnsi" w:eastAsiaTheme="minorEastAsia"/>
              <w:noProof/>
            </w:rPr>
          </w:pPr>
          <w:hyperlink w:anchor="_Toc132991406" w:history="1">
            <w:r w:rsidR="007A199F" w:rsidRPr="007A199F">
              <w:rPr>
                <w:rStyle w:val="a6"/>
                <w:noProof/>
              </w:rPr>
              <w:t>基本方針５　力と熱意を備えた教員と学校組織づくり</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_Toc132991406 \h </w:instrText>
            </w:r>
            <w:r w:rsidR="007A199F" w:rsidRPr="007A199F">
              <w:rPr>
                <w:noProof/>
                <w:webHidden/>
              </w:rPr>
            </w:r>
            <w:r w:rsidR="007A199F" w:rsidRPr="007A199F">
              <w:rPr>
                <w:noProof/>
                <w:webHidden/>
              </w:rPr>
              <w:fldChar w:fldCharType="separate"/>
            </w:r>
            <w:r w:rsidR="004D086E">
              <w:rPr>
                <w:noProof/>
                <w:webHidden/>
              </w:rPr>
              <w:t>72</w:t>
            </w:r>
            <w:r w:rsidR="007A199F" w:rsidRPr="007A199F">
              <w:rPr>
                <w:noProof/>
                <w:webHidden/>
              </w:rPr>
              <w:fldChar w:fldCharType="end"/>
            </w:r>
          </w:hyperlink>
        </w:p>
        <w:p w14:paraId="730BA30F" w14:textId="41CEF936" w:rsidR="007A199F" w:rsidRPr="007A199F" w:rsidRDefault="00DC4FD4">
          <w:pPr>
            <w:pStyle w:val="31"/>
            <w:rPr>
              <w:rFonts w:asciiTheme="minorHAnsi" w:eastAsiaTheme="minorEastAsia"/>
              <w:noProof/>
            </w:rPr>
          </w:pPr>
          <w:hyperlink w:anchor="_Toc132991407" w:history="1">
            <w:r w:rsidR="007A199F" w:rsidRPr="007A199F">
              <w:rPr>
                <w:rStyle w:val="a6"/>
                <w:rFonts w:hAnsi="メイリオ" w:cstheme="majorBidi"/>
                <w:bCs/>
                <w:noProof/>
              </w:rPr>
              <w:t>基本方針６　学びを支える環境整備</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_Toc132991407 \h </w:instrText>
            </w:r>
            <w:r w:rsidR="007A199F" w:rsidRPr="007A199F">
              <w:rPr>
                <w:noProof/>
                <w:webHidden/>
              </w:rPr>
            </w:r>
            <w:r w:rsidR="007A199F" w:rsidRPr="007A199F">
              <w:rPr>
                <w:noProof/>
                <w:webHidden/>
              </w:rPr>
              <w:fldChar w:fldCharType="separate"/>
            </w:r>
            <w:r w:rsidR="004D086E">
              <w:rPr>
                <w:noProof/>
                <w:webHidden/>
              </w:rPr>
              <w:t>86</w:t>
            </w:r>
            <w:r w:rsidR="007A199F" w:rsidRPr="007A199F">
              <w:rPr>
                <w:noProof/>
                <w:webHidden/>
              </w:rPr>
              <w:fldChar w:fldCharType="end"/>
            </w:r>
          </w:hyperlink>
        </w:p>
        <w:p w14:paraId="207B7741" w14:textId="50012F37" w:rsidR="007A199F" w:rsidRPr="007A199F" w:rsidRDefault="00DC4FD4">
          <w:pPr>
            <w:pStyle w:val="31"/>
            <w:rPr>
              <w:rFonts w:asciiTheme="minorHAnsi" w:eastAsiaTheme="minorEastAsia"/>
              <w:noProof/>
            </w:rPr>
          </w:pPr>
          <w:hyperlink w:anchor="_Toc132991408" w:history="1">
            <w:r w:rsidR="007A199F" w:rsidRPr="007A199F">
              <w:rPr>
                <w:rStyle w:val="a6"/>
                <w:rFonts w:hAnsi="メイリオ" w:cstheme="majorBidi"/>
                <w:bCs/>
                <w:noProof/>
              </w:rPr>
              <w:t>基本方針７　私立学校の振興</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_Toc132991408 \h </w:instrText>
            </w:r>
            <w:r w:rsidR="007A199F" w:rsidRPr="007A199F">
              <w:rPr>
                <w:noProof/>
                <w:webHidden/>
              </w:rPr>
            </w:r>
            <w:r w:rsidR="007A199F" w:rsidRPr="007A199F">
              <w:rPr>
                <w:noProof/>
                <w:webHidden/>
              </w:rPr>
              <w:fldChar w:fldCharType="separate"/>
            </w:r>
            <w:r w:rsidR="004D086E">
              <w:rPr>
                <w:noProof/>
                <w:webHidden/>
              </w:rPr>
              <w:t>93</w:t>
            </w:r>
            <w:r w:rsidR="007A199F" w:rsidRPr="007A199F">
              <w:rPr>
                <w:noProof/>
                <w:webHidden/>
              </w:rPr>
              <w:fldChar w:fldCharType="end"/>
            </w:r>
          </w:hyperlink>
        </w:p>
        <w:p w14:paraId="6E9AC31C" w14:textId="16E6D403" w:rsidR="00B90992" w:rsidRPr="00A96B52" w:rsidRDefault="00B90992" w:rsidP="0039200B">
          <w:pPr>
            <w:tabs>
              <w:tab w:val="right" w:leader="dot" w:pos="9628"/>
            </w:tabs>
            <w:autoSpaceDE w:val="0"/>
            <w:autoSpaceDN w:val="0"/>
            <w:spacing w:line="360" w:lineRule="exact"/>
            <w:ind w:leftChars="100" w:left="210"/>
          </w:pPr>
          <w:r w:rsidRPr="007A199F">
            <w:rPr>
              <w:bCs/>
              <w:lang w:val="ja-JP"/>
            </w:rPr>
            <w:fldChar w:fldCharType="end"/>
          </w:r>
        </w:p>
      </w:sdtContent>
    </w:sdt>
    <w:p w14:paraId="423C0AF3" w14:textId="77777777" w:rsidR="00B90992" w:rsidRPr="00A96B52" w:rsidRDefault="00B90992" w:rsidP="0039200B">
      <w:pPr>
        <w:autoSpaceDE w:val="0"/>
        <w:autoSpaceDN w:val="0"/>
        <w:rPr>
          <w:sz w:val="24"/>
          <w:szCs w:val="24"/>
        </w:rPr>
      </w:pPr>
      <w:r w:rsidRPr="00A96B52">
        <w:rPr>
          <w:sz w:val="24"/>
          <w:szCs w:val="24"/>
        </w:rPr>
        <w:br w:type="page"/>
      </w:r>
    </w:p>
    <w:p w14:paraId="6D95B906" w14:textId="77777777" w:rsidR="00C9000E" w:rsidRPr="00A96B52" w:rsidRDefault="00C9000E" w:rsidP="0039200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4" w:name="_Toc127818201"/>
      <w:bookmarkStart w:id="5" w:name="_Toc132991395"/>
      <w:r w:rsidRPr="00A96B52">
        <w:rPr>
          <w:rFonts w:hAnsi="メイリオ" w:cstheme="majorBidi" w:hint="eastAsia"/>
          <w:b/>
          <w:bCs/>
          <w:color w:val="FFFFFF" w:themeColor="background1"/>
          <w:sz w:val="40"/>
          <w:szCs w:val="40"/>
        </w:rPr>
        <w:lastRenderedPageBreak/>
        <w:t>第１章　事業計画の策定にあたって</w:t>
      </w:r>
      <w:bookmarkEnd w:id="4"/>
      <w:bookmarkEnd w:id="5"/>
    </w:p>
    <w:p w14:paraId="23E81E88" w14:textId="77777777" w:rsidR="00C9000E" w:rsidRPr="00A96B52" w:rsidRDefault="00C9000E"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6" w:name="_Toc127818202"/>
      <w:bookmarkStart w:id="7" w:name="_Toc132991396"/>
      <w:r w:rsidRPr="00A96B52">
        <w:rPr>
          <w:rFonts w:hAnsi="メイリオ" w:cstheme="majorBidi" w:hint="eastAsia"/>
          <w:b/>
          <w:bCs/>
          <w:sz w:val="28"/>
          <w:szCs w:val="28"/>
        </w:rPr>
        <w:t>１　策定の趣旨</w:t>
      </w:r>
      <w:bookmarkEnd w:id="6"/>
      <w:bookmarkEnd w:id="7"/>
    </w:p>
    <w:p w14:paraId="1AE80AEB" w14:textId="6B742B6F"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事業計画は、</w:t>
      </w:r>
      <w:r w:rsidR="00B046A9" w:rsidRPr="00A96B52">
        <w:rPr>
          <w:rFonts w:hint="eastAsia"/>
          <w:sz w:val="22"/>
        </w:rPr>
        <w:t>大阪の教育がはぐくむ人物像を示し、その実現に向けた羅針盤として</w:t>
      </w:r>
      <w:r w:rsidR="00657E2F" w:rsidRPr="00A96B52">
        <w:rPr>
          <w:rFonts w:hint="eastAsia"/>
          <w:sz w:val="22"/>
        </w:rPr>
        <w:t>策定された</w:t>
      </w:r>
      <w:r w:rsidR="00B046A9" w:rsidRPr="00A96B52">
        <w:rPr>
          <w:rFonts w:hint="eastAsia"/>
          <w:sz w:val="22"/>
        </w:rPr>
        <w:t>、</w:t>
      </w:r>
      <w:r w:rsidRPr="00A96B52">
        <w:rPr>
          <w:rFonts w:hint="eastAsia"/>
          <w:sz w:val="22"/>
        </w:rPr>
        <w:t>第２次大阪府教育振興基本計画（以下、「第２次計画」といいます。）を踏まえ、第２次計画に基づく施策が大阪の教育をどのように向上させていくのかを</w:t>
      </w:r>
      <w:r w:rsidR="00B046A9" w:rsidRPr="00A96B52">
        <w:rPr>
          <w:rFonts w:hint="eastAsia"/>
          <w:sz w:val="22"/>
        </w:rPr>
        <w:t>明らかに</w:t>
      </w:r>
      <w:r w:rsidRPr="00A96B52">
        <w:rPr>
          <w:rFonts w:hint="eastAsia"/>
          <w:sz w:val="22"/>
        </w:rPr>
        <w:t>するために策定するものです。</w:t>
      </w:r>
    </w:p>
    <w:p w14:paraId="52F7A619" w14:textId="77777777" w:rsidR="00C9000E" w:rsidRPr="00A96B52" w:rsidRDefault="00C9000E" w:rsidP="0039200B">
      <w:pPr>
        <w:autoSpaceDE w:val="0"/>
        <w:autoSpaceDN w:val="0"/>
        <w:spacing w:line="360" w:lineRule="exact"/>
        <w:ind w:rightChars="50" w:right="105"/>
        <w:rPr>
          <w:sz w:val="22"/>
        </w:rPr>
      </w:pPr>
    </w:p>
    <w:p w14:paraId="01ABE6ED" w14:textId="77777777"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第２次計画では、「大阪の教育がはぐくむ人物像」と、その実現に向けた施策の方向性を「基本方針」として示すとともに、基本方針において、重点的に実施する施策やその内容を「重点取組」「重点取組達成のための手法」として体系的にとりまとめています。</w:t>
      </w:r>
    </w:p>
    <w:p w14:paraId="3AC6BD68" w14:textId="77777777" w:rsidR="00C9000E" w:rsidRPr="00A96B52" w:rsidRDefault="00C9000E" w:rsidP="0039200B">
      <w:pPr>
        <w:autoSpaceDE w:val="0"/>
        <w:autoSpaceDN w:val="0"/>
        <w:spacing w:line="360" w:lineRule="exact"/>
        <w:ind w:rightChars="50" w:right="105"/>
        <w:rPr>
          <w:sz w:val="22"/>
        </w:rPr>
      </w:pPr>
    </w:p>
    <w:p w14:paraId="755D182C" w14:textId="530980D0" w:rsidR="00C9000E" w:rsidRPr="00A96B52" w:rsidRDefault="00936ECD" w:rsidP="0039200B">
      <w:pPr>
        <w:autoSpaceDE w:val="0"/>
        <w:autoSpaceDN w:val="0"/>
        <w:spacing w:after="240"/>
        <w:ind w:leftChars="100" w:left="210" w:rightChars="50" w:right="105"/>
        <w:jc w:val="left"/>
        <w:rPr>
          <w:rFonts w:hAnsi="メイリオ"/>
          <w:b/>
          <w:bCs/>
          <w:sz w:val="22"/>
          <w:szCs w:val="24"/>
        </w:rPr>
      </w:pPr>
      <w:r w:rsidRPr="00A96B52">
        <w:rPr>
          <w:rFonts w:hAnsi="メイリオ" w:hint="eastAsia"/>
          <w:b/>
          <w:bCs/>
          <w:sz w:val="22"/>
          <w:szCs w:val="24"/>
        </w:rPr>
        <w:t>■</w:t>
      </w:r>
      <w:r w:rsidR="00C9000E" w:rsidRPr="00A96B52">
        <w:rPr>
          <w:rFonts w:hAnsi="メイリオ" w:hint="eastAsia"/>
          <w:b/>
          <w:bCs/>
          <w:sz w:val="22"/>
          <w:szCs w:val="24"/>
        </w:rPr>
        <w:t>大阪の教育がはぐくむ人物像</w:t>
      </w:r>
    </w:p>
    <w:p w14:paraId="0F753537" w14:textId="77777777" w:rsidR="00C9000E" w:rsidRPr="00A96B52" w:rsidRDefault="00C9000E" w:rsidP="0039200B">
      <w:pPr>
        <w:autoSpaceDE w:val="0"/>
        <w:autoSpaceDN w:val="0"/>
        <w:spacing w:after="240" w:line="240" w:lineRule="auto"/>
        <w:ind w:leftChars="100" w:left="210" w:rightChars="50" w:right="105"/>
        <w:jc w:val="left"/>
        <w:rPr>
          <w:rFonts w:hAnsi="メイリオ"/>
          <w:b/>
          <w:bCs/>
          <w:sz w:val="22"/>
          <w:szCs w:val="24"/>
        </w:rPr>
      </w:pPr>
      <w:r w:rsidRPr="00A96B52">
        <w:rPr>
          <w:rFonts w:hAnsi="メイリオ"/>
          <w:noProof/>
          <w:sz w:val="22"/>
          <w:szCs w:val="24"/>
        </w:rPr>
        <w:drawing>
          <wp:inline distT="0" distB="0" distL="0" distR="0" wp14:anchorId="36DD5268" wp14:editId="3E68F1E8">
            <wp:extent cx="6192520" cy="478431"/>
            <wp:effectExtent l="0" t="0" r="0" b="0"/>
            <wp:docPr id="23" name="図 23" descr="大阪の教育がはぐくむ人物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の教育がはぐくむ人物像"/>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92520" cy="478431"/>
                    </a:xfrm>
                    <a:prstGeom prst="rect">
                      <a:avLst/>
                    </a:prstGeom>
                    <a:noFill/>
                    <a:ln>
                      <a:noFill/>
                    </a:ln>
                  </pic:spPr>
                </pic:pic>
              </a:graphicData>
            </a:graphic>
          </wp:inline>
        </w:drawing>
      </w:r>
    </w:p>
    <w:p w14:paraId="1E8741BE" w14:textId="77777777" w:rsidR="00C9000E" w:rsidRPr="00A96B52" w:rsidRDefault="00C9000E" w:rsidP="0039200B">
      <w:pPr>
        <w:autoSpaceDE w:val="0"/>
        <w:autoSpaceDN w:val="0"/>
        <w:ind w:leftChars="100" w:left="210" w:rightChars="50" w:right="105"/>
        <w:jc w:val="left"/>
        <w:rPr>
          <w:rFonts w:hAnsi="メイリオ"/>
          <w:b/>
          <w:bCs/>
          <w:sz w:val="22"/>
          <w:szCs w:val="24"/>
        </w:rPr>
      </w:pPr>
    </w:p>
    <w:p w14:paraId="45F1E9CB" w14:textId="3CB8C4F5" w:rsidR="00C9000E" w:rsidRPr="00A96B52" w:rsidRDefault="00936ECD" w:rsidP="0039200B">
      <w:pPr>
        <w:autoSpaceDE w:val="0"/>
        <w:autoSpaceDN w:val="0"/>
        <w:spacing w:after="240"/>
        <w:ind w:leftChars="100" w:left="210" w:rightChars="50" w:right="105"/>
        <w:jc w:val="left"/>
        <w:rPr>
          <w:rFonts w:hAnsi="メイリオ"/>
          <w:b/>
          <w:bCs/>
          <w:sz w:val="22"/>
          <w:szCs w:val="24"/>
        </w:rPr>
      </w:pPr>
      <w:r w:rsidRPr="00A96B52">
        <w:rPr>
          <w:rFonts w:hAnsi="メイリオ" w:hint="eastAsia"/>
          <w:b/>
          <w:bCs/>
          <w:sz w:val="22"/>
          <w:szCs w:val="24"/>
        </w:rPr>
        <w:t>■</w:t>
      </w:r>
      <w:r w:rsidR="00C9000E" w:rsidRPr="00A96B52">
        <w:rPr>
          <w:rFonts w:hAnsi="メイリオ" w:hint="eastAsia"/>
          <w:b/>
          <w:bCs/>
          <w:sz w:val="22"/>
          <w:szCs w:val="24"/>
        </w:rPr>
        <w:t>第２次計画における基本方針</w:t>
      </w:r>
    </w:p>
    <w:p w14:paraId="6CA2ED6E" w14:textId="77777777" w:rsidR="00C9000E" w:rsidRPr="00A96B52" w:rsidRDefault="00C9000E" w:rsidP="0039200B">
      <w:pPr>
        <w:autoSpaceDE w:val="0"/>
        <w:autoSpaceDN w:val="0"/>
        <w:spacing w:line="240" w:lineRule="auto"/>
        <w:ind w:rightChars="50" w:right="105"/>
        <w:jc w:val="center"/>
        <w:rPr>
          <w:sz w:val="22"/>
        </w:rPr>
      </w:pPr>
      <w:r w:rsidRPr="00A96B52">
        <w:rPr>
          <w:rFonts w:hAnsi="メイリオ"/>
          <w:noProof/>
          <w:sz w:val="22"/>
          <w:szCs w:val="24"/>
        </w:rPr>
        <w:drawing>
          <wp:inline distT="0" distB="0" distL="0" distR="0" wp14:anchorId="505A0770" wp14:editId="5B15371C">
            <wp:extent cx="5611974" cy="2685415"/>
            <wp:effectExtent l="0" t="0" r="0" b="635"/>
            <wp:docPr id="17" name="図 17" descr="第２次計画における基本方針のイメージ図" title="第２次計画における基本方針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19799"/>
                    <a:stretch/>
                  </pic:blipFill>
                  <pic:spPr bwMode="auto">
                    <a:xfrm>
                      <a:off x="0" y="0"/>
                      <a:ext cx="5627367" cy="2692781"/>
                    </a:xfrm>
                    <a:prstGeom prst="rect">
                      <a:avLst/>
                    </a:prstGeom>
                    <a:noFill/>
                    <a:ln>
                      <a:noFill/>
                    </a:ln>
                    <a:extLst>
                      <a:ext uri="{53640926-AAD7-44D8-BBD7-CCE9431645EC}">
                        <a14:shadowObscured xmlns:a14="http://schemas.microsoft.com/office/drawing/2010/main"/>
                      </a:ext>
                    </a:extLst>
                  </pic:spPr>
                </pic:pic>
              </a:graphicData>
            </a:graphic>
          </wp:inline>
        </w:drawing>
      </w:r>
    </w:p>
    <w:p w14:paraId="417B8940" w14:textId="77777777" w:rsidR="00C9000E" w:rsidRPr="00A96B52" w:rsidRDefault="00C9000E" w:rsidP="0039200B">
      <w:pPr>
        <w:autoSpaceDE w:val="0"/>
        <w:autoSpaceDN w:val="0"/>
        <w:spacing w:line="360" w:lineRule="exact"/>
        <w:ind w:leftChars="100" w:left="210" w:rightChars="50" w:right="105" w:firstLineChars="100" w:firstLine="220"/>
        <w:rPr>
          <w:sz w:val="22"/>
        </w:rPr>
      </w:pPr>
    </w:p>
    <w:p w14:paraId="3B4D327E" w14:textId="1ABA409E"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上記を踏まえ、事業計画では、基本方針による施策全般が、大阪の教育がはぐくむ人物像をどの程度実現しているのかを「到達目標」</w:t>
      </w:r>
      <w:r w:rsidR="00091701" w:rsidRPr="00A96B52">
        <w:rPr>
          <w:rFonts w:hint="eastAsia"/>
          <w:sz w:val="22"/>
        </w:rPr>
        <w:t>として設定</w:t>
      </w:r>
      <w:r w:rsidR="003966E8" w:rsidRPr="00A96B52">
        <w:rPr>
          <w:rFonts w:hint="eastAsia"/>
          <w:sz w:val="22"/>
        </w:rPr>
        <w:t>し</w:t>
      </w:r>
      <w:r w:rsidR="00B046A9" w:rsidRPr="00A96B52">
        <w:rPr>
          <w:rFonts w:hint="eastAsia"/>
          <w:sz w:val="22"/>
        </w:rPr>
        <w:t>、確認するとともに</w:t>
      </w:r>
      <w:r w:rsidRPr="00A96B52">
        <w:rPr>
          <w:rFonts w:hint="eastAsia"/>
          <w:sz w:val="22"/>
        </w:rPr>
        <w:t>、重点取組やその達成手法に基づく実際の事業や教育活動等を「具体的事業等」として示し、具体的事業等がめざす効果を「成果指標」として設定することとします。</w:t>
      </w:r>
      <w:r w:rsidRPr="00A96B52">
        <w:rPr>
          <w:sz w:val="22"/>
        </w:rPr>
        <w:br w:type="page"/>
      </w:r>
    </w:p>
    <w:p w14:paraId="1B96E83D" w14:textId="2671A561" w:rsidR="00C9000E" w:rsidRPr="00A96B52" w:rsidRDefault="00936ECD" w:rsidP="0039200B">
      <w:pPr>
        <w:autoSpaceDE w:val="0"/>
        <w:autoSpaceDN w:val="0"/>
        <w:ind w:leftChars="100" w:left="210" w:rightChars="50" w:right="105"/>
        <w:jc w:val="left"/>
        <w:rPr>
          <w:rFonts w:hAnsi="メイリオ"/>
          <w:b/>
          <w:bCs/>
          <w:sz w:val="22"/>
          <w:szCs w:val="24"/>
        </w:rPr>
      </w:pPr>
      <w:r w:rsidRPr="00A96B52">
        <w:rPr>
          <w:rFonts w:hAnsi="メイリオ" w:hint="eastAsia"/>
          <w:b/>
          <w:bCs/>
          <w:sz w:val="22"/>
          <w:szCs w:val="24"/>
        </w:rPr>
        <w:lastRenderedPageBreak/>
        <w:t>■</w:t>
      </w:r>
      <w:r w:rsidR="00C9000E" w:rsidRPr="00A96B52">
        <w:rPr>
          <w:rFonts w:hAnsi="メイリオ" w:hint="eastAsia"/>
          <w:b/>
          <w:bCs/>
          <w:sz w:val="22"/>
          <w:szCs w:val="24"/>
        </w:rPr>
        <w:t>第２次計画における「到達目標」と「成果指標」のイメージ</w:t>
      </w:r>
    </w:p>
    <w:p w14:paraId="0758252F" w14:textId="67917A25" w:rsidR="00C9000E" w:rsidRPr="00A96B52" w:rsidRDefault="00C9000E" w:rsidP="0039200B">
      <w:pPr>
        <w:autoSpaceDE w:val="0"/>
        <w:autoSpaceDN w:val="0"/>
        <w:spacing w:line="240" w:lineRule="auto"/>
        <w:ind w:rightChars="50" w:right="105"/>
        <w:rPr>
          <w:sz w:val="22"/>
        </w:rPr>
      </w:pPr>
      <w:r w:rsidRPr="00A96B52">
        <w:rPr>
          <w:noProof/>
        </w:rPr>
        <w:drawing>
          <wp:inline distT="0" distB="0" distL="0" distR="0" wp14:anchorId="23ED8D25" wp14:editId="57F0013E">
            <wp:extent cx="6191250" cy="2714625"/>
            <wp:effectExtent l="0" t="0" r="0" b="9525"/>
            <wp:docPr id="8" name="図 8" descr="第２次計画における「到達目標」と「成果指標」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２次計画における「到達目標」と「成果指標」のイメージ図"/>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6191250" cy="2714625"/>
                    </a:xfrm>
                    <a:prstGeom prst="rect">
                      <a:avLst/>
                    </a:prstGeom>
                    <a:noFill/>
                    <a:ln>
                      <a:noFill/>
                    </a:ln>
                  </pic:spPr>
                </pic:pic>
              </a:graphicData>
            </a:graphic>
          </wp:inline>
        </w:drawing>
      </w:r>
    </w:p>
    <w:p w14:paraId="5307B914" w14:textId="77777777" w:rsidR="00E7687F" w:rsidRPr="00A96B52" w:rsidRDefault="00E7687F" w:rsidP="0039200B">
      <w:pPr>
        <w:autoSpaceDE w:val="0"/>
        <w:autoSpaceDN w:val="0"/>
        <w:spacing w:line="360" w:lineRule="exact"/>
        <w:ind w:rightChars="50" w:right="105"/>
        <w:rPr>
          <w:sz w:val="22"/>
        </w:rPr>
      </w:pPr>
    </w:p>
    <w:p w14:paraId="5D9B6ED4" w14:textId="2B193F05" w:rsidR="00E7687F" w:rsidRPr="00A96B52" w:rsidRDefault="00E7687F"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8" w:name="_Toc132991397"/>
      <w:r w:rsidRPr="00A96B52">
        <w:rPr>
          <w:rFonts w:hAnsi="メイリオ" w:cstheme="majorBidi" w:hint="eastAsia"/>
          <w:b/>
          <w:bCs/>
          <w:sz w:val="28"/>
          <w:szCs w:val="28"/>
        </w:rPr>
        <w:t xml:space="preserve">２　</w:t>
      </w:r>
      <w:r w:rsidR="008F079F" w:rsidRPr="00A96B52">
        <w:rPr>
          <w:rFonts w:hAnsi="メイリオ" w:cstheme="majorBidi" w:hint="eastAsia"/>
          <w:b/>
          <w:bCs/>
          <w:sz w:val="28"/>
          <w:szCs w:val="28"/>
        </w:rPr>
        <w:t>計画</w:t>
      </w:r>
      <w:r w:rsidRPr="00A96B52">
        <w:rPr>
          <w:rFonts w:hAnsi="メイリオ" w:cstheme="majorBidi" w:hint="eastAsia"/>
          <w:b/>
          <w:bCs/>
          <w:sz w:val="28"/>
          <w:szCs w:val="28"/>
        </w:rPr>
        <w:t>期間</w:t>
      </w:r>
      <w:bookmarkEnd w:id="8"/>
    </w:p>
    <w:p w14:paraId="2EF7A770" w14:textId="06459A33" w:rsidR="00E7687F" w:rsidRPr="00A96B52" w:rsidRDefault="00E7687F" w:rsidP="0039200B">
      <w:pPr>
        <w:autoSpaceDE w:val="0"/>
        <w:autoSpaceDN w:val="0"/>
        <w:spacing w:line="360" w:lineRule="exact"/>
        <w:ind w:leftChars="100" w:left="210" w:rightChars="50" w:right="105" w:firstLineChars="100" w:firstLine="220"/>
        <w:rPr>
          <w:sz w:val="22"/>
          <w:szCs w:val="24"/>
        </w:rPr>
      </w:pPr>
      <w:r w:rsidRPr="00A96B52">
        <w:rPr>
          <w:rFonts w:hint="eastAsia"/>
          <w:sz w:val="22"/>
          <w:szCs w:val="24"/>
        </w:rPr>
        <w:t>第２次計画は、</w:t>
      </w:r>
      <w:r w:rsidR="00B046A9" w:rsidRPr="00A96B52">
        <w:rPr>
          <w:rFonts w:hint="eastAsia"/>
          <w:sz w:val="22"/>
          <w:szCs w:val="24"/>
        </w:rPr>
        <w:t>大阪の教育がはぐくむ人物像を示し、その実現に向けた羅針盤として</w:t>
      </w:r>
      <w:r w:rsidRPr="00A96B52">
        <w:rPr>
          <w:rFonts w:hint="eastAsia"/>
          <w:sz w:val="22"/>
          <w:szCs w:val="24"/>
        </w:rPr>
        <w:t>、令和５（2</w:t>
      </w:r>
      <w:r w:rsidRPr="00A96B52">
        <w:rPr>
          <w:sz w:val="22"/>
          <w:szCs w:val="24"/>
        </w:rPr>
        <w:t>023</w:t>
      </w:r>
      <w:r w:rsidRPr="00A96B52">
        <w:rPr>
          <w:rFonts w:hint="eastAsia"/>
          <w:sz w:val="22"/>
          <w:szCs w:val="24"/>
        </w:rPr>
        <w:t>）</w:t>
      </w:r>
      <w:r w:rsidRPr="00A96B52">
        <w:rPr>
          <w:sz w:val="22"/>
          <w:szCs w:val="24"/>
        </w:rPr>
        <w:t>年度を初年度とし、令和14</w:t>
      </w:r>
      <w:r w:rsidRPr="00A96B52">
        <w:rPr>
          <w:rFonts w:hint="eastAsia"/>
          <w:sz w:val="22"/>
          <w:szCs w:val="24"/>
        </w:rPr>
        <w:t>（</w:t>
      </w:r>
      <w:r w:rsidRPr="00A96B52">
        <w:rPr>
          <w:sz w:val="22"/>
          <w:szCs w:val="24"/>
        </w:rPr>
        <w:t>2032</w:t>
      </w:r>
      <w:r w:rsidRPr="00A96B52">
        <w:rPr>
          <w:rFonts w:hint="eastAsia"/>
          <w:sz w:val="22"/>
          <w:szCs w:val="24"/>
        </w:rPr>
        <w:t>）</w:t>
      </w:r>
      <w:r w:rsidRPr="00A96B52">
        <w:rPr>
          <w:sz w:val="22"/>
          <w:szCs w:val="24"/>
        </w:rPr>
        <w:t>年度までの10年間</w:t>
      </w:r>
      <w:r w:rsidRPr="00A96B52">
        <w:rPr>
          <w:rFonts w:hint="eastAsia"/>
          <w:sz w:val="22"/>
          <w:szCs w:val="24"/>
        </w:rPr>
        <w:t>を</w:t>
      </w:r>
      <w:r w:rsidRPr="00A96B52">
        <w:rPr>
          <w:sz w:val="22"/>
          <w:szCs w:val="24"/>
        </w:rPr>
        <w:t>見据えた計画とし</w:t>
      </w:r>
      <w:r w:rsidRPr="00A96B52">
        <w:rPr>
          <w:rFonts w:hint="eastAsia"/>
          <w:sz w:val="22"/>
          <w:szCs w:val="24"/>
        </w:rPr>
        <w:t>ています。</w:t>
      </w:r>
    </w:p>
    <w:p w14:paraId="6DDF4728" w14:textId="77777777" w:rsidR="00E7687F" w:rsidRPr="00A96B52" w:rsidRDefault="00E7687F" w:rsidP="0039200B">
      <w:pPr>
        <w:autoSpaceDE w:val="0"/>
        <w:autoSpaceDN w:val="0"/>
        <w:spacing w:line="360" w:lineRule="exact"/>
        <w:ind w:rightChars="50" w:right="105"/>
        <w:rPr>
          <w:sz w:val="22"/>
          <w:szCs w:val="24"/>
        </w:rPr>
      </w:pPr>
    </w:p>
    <w:p w14:paraId="29B9B0B6" w14:textId="77003BCE" w:rsidR="00E7687F" w:rsidRPr="00A96B52" w:rsidRDefault="00F643A5" w:rsidP="0039200B">
      <w:pPr>
        <w:autoSpaceDE w:val="0"/>
        <w:autoSpaceDN w:val="0"/>
        <w:spacing w:line="360" w:lineRule="exact"/>
        <w:ind w:leftChars="100" w:left="210" w:rightChars="50" w:right="105" w:firstLineChars="100" w:firstLine="220"/>
        <w:rPr>
          <w:sz w:val="22"/>
          <w:szCs w:val="24"/>
        </w:rPr>
      </w:pPr>
      <w:r w:rsidRPr="00A96B52">
        <w:rPr>
          <w:rFonts w:hint="eastAsia"/>
          <w:sz w:val="22"/>
          <w:szCs w:val="24"/>
        </w:rPr>
        <w:t>一方</w:t>
      </w:r>
      <w:r w:rsidR="00E7687F" w:rsidRPr="00A96B52">
        <w:rPr>
          <w:rFonts w:hint="eastAsia"/>
          <w:sz w:val="22"/>
          <w:szCs w:val="24"/>
        </w:rPr>
        <w:t>、子どもたちや教育を取り巻く状況は、大きく変化しつつあり、その変化に適宜対応</w:t>
      </w:r>
      <w:r w:rsidRPr="00A96B52">
        <w:rPr>
          <w:rFonts w:hint="eastAsia"/>
          <w:sz w:val="22"/>
          <w:szCs w:val="24"/>
        </w:rPr>
        <w:t>し、</w:t>
      </w:r>
      <w:r w:rsidR="00E7687F" w:rsidRPr="00A96B52">
        <w:rPr>
          <w:rFonts w:hint="eastAsia"/>
          <w:sz w:val="22"/>
          <w:szCs w:val="24"/>
        </w:rPr>
        <w:t>今後生じる新たな課題についても迅速に対応できるようにすることが重要です。</w:t>
      </w:r>
    </w:p>
    <w:p w14:paraId="53BCEE3D" w14:textId="77777777" w:rsidR="00E7687F" w:rsidRPr="00A96B52" w:rsidRDefault="00E7687F" w:rsidP="0039200B">
      <w:pPr>
        <w:autoSpaceDE w:val="0"/>
        <w:autoSpaceDN w:val="0"/>
        <w:spacing w:line="360" w:lineRule="exact"/>
        <w:ind w:rightChars="50" w:right="105"/>
        <w:rPr>
          <w:sz w:val="22"/>
          <w:szCs w:val="24"/>
        </w:rPr>
      </w:pPr>
    </w:p>
    <w:p w14:paraId="0312D271" w14:textId="21E898CA" w:rsidR="00E7687F" w:rsidRPr="00A96B52" w:rsidRDefault="00E7687F" w:rsidP="0039200B">
      <w:pPr>
        <w:autoSpaceDE w:val="0"/>
        <w:autoSpaceDN w:val="0"/>
        <w:spacing w:line="360" w:lineRule="exact"/>
        <w:ind w:leftChars="100" w:left="210" w:rightChars="50" w:right="105" w:firstLineChars="100" w:firstLine="220"/>
        <w:rPr>
          <w:sz w:val="22"/>
          <w:szCs w:val="24"/>
        </w:rPr>
      </w:pPr>
      <w:r w:rsidRPr="00A96B52">
        <w:rPr>
          <w:rFonts w:hint="eastAsia"/>
          <w:sz w:val="22"/>
          <w:szCs w:val="24"/>
        </w:rPr>
        <w:t>そのため、事業計画の計画期間については、令和５（2</w:t>
      </w:r>
      <w:r w:rsidRPr="00A96B52">
        <w:rPr>
          <w:sz w:val="22"/>
          <w:szCs w:val="24"/>
        </w:rPr>
        <w:t>023</w:t>
      </w:r>
      <w:r w:rsidRPr="00A96B52">
        <w:rPr>
          <w:rFonts w:hint="eastAsia"/>
          <w:sz w:val="22"/>
          <w:szCs w:val="24"/>
        </w:rPr>
        <w:t>）</w:t>
      </w:r>
      <w:r w:rsidRPr="00A96B52">
        <w:rPr>
          <w:sz w:val="22"/>
          <w:szCs w:val="24"/>
        </w:rPr>
        <w:t>年度を初年度とし、</w:t>
      </w:r>
      <w:r w:rsidRPr="00A96B52">
        <w:rPr>
          <w:rFonts w:hint="eastAsia"/>
          <w:sz w:val="22"/>
          <w:szCs w:val="24"/>
        </w:rPr>
        <w:t>令和９（2</w:t>
      </w:r>
      <w:r w:rsidRPr="00A96B52">
        <w:rPr>
          <w:sz w:val="22"/>
          <w:szCs w:val="24"/>
        </w:rPr>
        <w:t>027</w:t>
      </w:r>
      <w:r w:rsidRPr="00A96B52">
        <w:rPr>
          <w:rFonts w:hint="eastAsia"/>
          <w:sz w:val="22"/>
          <w:szCs w:val="24"/>
        </w:rPr>
        <w:t>）年度ま</w:t>
      </w:r>
      <w:r w:rsidR="005370F2" w:rsidRPr="00A96B52">
        <w:rPr>
          <w:rFonts w:hint="eastAsia"/>
          <w:sz w:val="22"/>
          <w:szCs w:val="24"/>
        </w:rPr>
        <w:t>での５年間を計画期間とします。なお、国の教育に関する施策の変更や</w:t>
      </w:r>
      <w:r w:rsidRPr="00A96B52">
        <w:rPr>
          <w:rFonts w:hint="eastAsia"/>
          <w:sz w:val="22"/>
          <w:szCs w:val="24"/>
        </w:rPr>
        <w:t>、社会状況等に大きな変化が生じた際には、それらとの整合性を図るため、必要に応じて、</w:t>
      </w:r>
      <w:r w:rsidR="00DF4930" w:rsidRPr="00A96B52">
        <w:rPr>
          <w:rFonts w:hint="eastAsia"/>
          <w:sz w:val="22"/>
          <w:szCs w:val="24"/>
        </w:rPr>
        <w:t>事業</w:t>
      </w:r>
      <w:r w:rsidRPr="00A96B52">
        <w:rPr>
          <w:rFonts w:hint="eastAsia"/>
          <w:sz w:val="22"/>
          <w:szCs w:val="24"/>
        </w:rPr>
        <w:t>計画を改訂します。</w:t>
      </w:r>
    </w:p>
    <w:p w14:paraId="041FF825" w14:textId="77777777" w:rsidR="00E7687F" w:rsidRPr="00A96B52" w:rsidRDefault="00E7687F" w:rsidP="0039200B">
      <w:pPr>
        <w:autoSpaceDE w:val="0"/>
        <w:autoSpaceDN w:val="0"/>
        <w:spacing w:line="360" w:lineRule="exact"/>
        <w:ind w:rightChars="50" w:right="105"/>
        <w:rPr>
          <w:sz w:val="22"/>
          <w:szCs w:val="24"/>
        </w:rPr>
      </w:pPr>
    </w:p>
    <w:p w14:paraId="597F54AC" w14:textId="336D4FB6" w:rsidR="00E7687F" w:rsidRPr="00A96B52" w:rsidRDefault="00936ECD" w:rsidP="0039200B">
      <w:pPr>
        <w:autoSpaceDE w:val="0"/>
        <w:autoSpaceDN w:val="0"/>
        <w:jc w:val="left"/>
        <w:rPr>
          <w:rFonts w:hAnsi="メイリオ"/>
          <w:b/>
          <w:bCs/>
          <w:sz w:val="22"/>
          <w:szCs w:val="24"/>
        </w:rPr>
      </w:pPr>
      <w:r w:rsidRPr="00A96B52">
        <w:rPr>
          <w:rFonts w:hAnsi="メイリオ" w:hint="eastAsia"/>
          <w:b/>
          <w:bCs/>
          <w:sz w:val="22"/>
          <w:szCs w:val="24"/>
        </w:rPr>
        <w:t>■</w:t>
      </w:r>
      <w:r w:rsidR="00E7687F" w:rsidRPr="00A96B52">
        <w:rPr>
          <w:rFonts w:hint="eastAsia"/>
          <w:b/>
          <w:sz w:val="22"/>
          <w:szCs w:val="24"/>
        </w:rPr>
        <w:t>第２次計画と事業計画の期間について</w:t>
      </w:r>
    </w:p>
    <w:p w14:paraId="04E021EC" w14:textId="77777777" w:rsidR="00E7687F" w:rsidRPr="00A96B52" w:rsidRDefault="00E7687F" w:rsidP="0039200B">
      <w:pPr>
        <w:autoSpaceDE w:val="0"/>
        <w:autoSpaceDN w:val="0"/>
        <w:jc w:val="left"/>
        <w:rPr>
          <w:sz w:val="22"/>
          <w:szCs w:val="24"/>
        </w:rPr>
      </w:pPr>
    </w:p>
    <w:tbl>
      <w:tblPr>
        <w:tblStyle w:val="a3"/>
        <w:tblW w:w="0" w:type="auto"/>
        <w:tblInd w:w="210" w:type="dxa"/>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951"/>
        <w:gridCol w:w="950"/>
        <w:gridCol w:w="950"/>
        <w:gridCol w:w="949"/>
        <w:gridCol w:w="949"/>
        <w:gridCol w:w="978"/>
        <w:gridCol w:w="978"/>
        <w:gridCol w:w="978"/>
        <w:gridCol w:w="979"/>
        <w:gridCol w:w="870"/>
      </w:tblGrid>
      <w:tr w:rsidR="00A96B52" w:rsidRPr="00A96B52" w14:paraId="7D16AECE" w14:textId="77777777" w:rsidTr="009E2FCA">
        <w:trPr>
          <w:trHeight w:val="1134"/>
        </w:trPr>
        <w:tc>
          <w:tcPr>
            <w:tcW w:w="951" w:type="dxa"/>
            <w:tcBorders>
              <w:left w:val="dotted" w:sz="4" w:space="0" w:color="auto"/>
            </w:tcBorders>
            <w:shd w:val="clear" w:color="auto" w:fill="auto"/>
          </w:tcPr>
          <w:p w14:paraId="2581FDF4" w14:textId="77777777" w:rsidR="00E7687F" w:rsidRPr="00A96B52" w:rsidRDefault="00E7687F" w:rsidP="0039200B">
            <w:pPr>
              <w:autoSpaceDE w:val="0"/>
              <w:autoSpaceDN w:val="0"/>
              <w:spacing w:line="360" w:lineRule="exact"/>
              <w:ind w:rightChars="50" w:right="105"/>
              <w:rPr>
                <w:sz w:val="22"/>
                <w:szCs w:val="24"/>
              </w:rPr>
            </w:pPr>
            <w:r w:rsidRPr="00A96B52">
              <w:rPr>
                <w:noProof/>
                <w:sz w:val="22"/>
                <w:szCs w:val="24"/>
              </w:rPr>
              <mc:AlternateContent>
                <mc:Choice Requires="wpg">
                  <w:drawing>
                    <wp:anchor distT="0" distB="0" distL="114300" distR="114300" simplePos="0" relativeHeight="251658244" behindDoc="0" locked="0" layoutInCell="1" allowOverlap="1" wp14:anchorId="156A7D49" wp14:editId="2D6C79B9">
                      <wp:simplePos x="0" y="0"/>
                      <wp:positionH relativeFrom="column">
                        <wp:posOffset>-60325</wp:posOffset>
                      </wp:positionH>
                      <wp:positionV relativeFrom="paragraph">
                        <wp:posOffset>27305</wp:posOffset>
                      </wp:positionV>
                      <wp:extent cx="6048375" cy="723900"/>
                      <wp:effectExtent l="0" t="0" r="9525" b="0"/>
                      <wp:wrapNone/>
                      <wp:docPr id="53" name="グループ化 53"/>
                      <wp:cNvGraphicFramePr/>
                      <a:graphic xmlns:a="http://schemas.openxmlformats.org/drawingml/2006/main">
                        <a:graphicData uri="http://schemas.microsoft.com/office/word/2010/wordprocessingGroup">
                          <wpg:wgp>
                            <wpg:cNvGrpSpPr/>
                            <wpg:grpSpPr>
                              <a:xfrm>
                                <a:off x="0" y="0"/>
                                <a:ext cx="6048375" cy="723900"/>
                                <a:chOff x="0" y="0"/>
                                <a:chExt cx="5667375" cy="723900"/>
                              </a:xfrm>
                            </wpg:grpSpPr>
                            <wps:wsp>
                              <wps:cNvPr id="56" name="右矢印 56"/>
                              <wps:cNvSpPr/>
                              <wps:spPr>
                                <a:xfrm>
                                  <a:off x="0" y="47625"/>
                                  <a:ext cx="5629275" cy="676275"/>
                                </a:xfrm>
                                <a:prstGeom prst="rightArrow">
                                  <a:avLst>
                                    <a:gd name="adj1" fmla="val 69718"/>
                                    <a:gd name="adj2" fmla="val 21831"/>
                                  </a:avLst>
                                </a:prstGeom>
                                <a:solidFill>
                                  <a:schemeClr val="bg1">
                                    <a:lumMod val="75000"/>
                                  </a:scheme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グループ化 58"/>
                              <wpg:cNvGrpSpPr/>
                              <wpg:grpSpPr>
                                <a:xfrm>
                                  <a:off x="38100" y="0"/>
                                  <a:ext cx="5629275" cy="676275"/>
                                  <a:chOff x="0" y="0"/>
                                  <a:chExt cx="5629275" cy="676275"/>
                                </a:xfrm>
                              </wpg:grpSpPr>
                              <wps:wsp>
                                <wps:cNvPr id="192" name="右矢印 192"/>
                                <wps:cNvSpPr/>
                                <wps:spPr>
                                  <a:xfrm>
                                    <a:off x="0" y="0"/>
                                    <a:ext cx="5629275" cy="676275"/>
                                  </a:xfrm>
                                  <a:prstGeom prst="rightArrow">
                                    <a:avLst>
                                      <a:gd name="adj1" fmla="val 69718"/>
                                      <a:gd name="adj2" fmla="val 218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876300" y="161925"/>
                                    <a:ext cx="38481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50F30" w14:textId="77777777" w:rsidR="007B16E4" w:rsidRPr="001825BB" w:rsidRDefault="007B16E4" w:rsidP="00E7687F">
                                      <w:pPr>
                                        <w:spacing w:line="300" w:lineRule="exact"/>
                                        <w:jc w:val="center"/>
                                        <w:rPr>
                                          <w:color w:val="000000" w:themeColor="text1"/>
                                          <w:sz w:val="28"/>
                                        </w:rPr>
                                      </w:pPr>
                                      <w:r w:rsidRPr="001825BB">
                                        <w:rPr>
                                          <w:rFonts w:hint="eastAsia"/>
                                          <w:color w:val="000000" w:themeColor="text1"/>
                                          <w:sz w:val="28"/>
                                        </w:rPr>
                                        <w:t>第２次大阪府</w:t>
                                      </w:r>
                                      <w:r>
                                        <w:rPr>
                                          <w:rFonts w:hint="eastAsia"/>
                                          <w:color w:val="000000" w:themeColor="text1"/>
                                          <w:sz w:val="28"/>
                                        </w:rPr>
                                        <w:t>教育</w:t>
                                      </w:r>
                                      <w:r>
                                        <w:rPr>
                                          <w:color w:val="000000" w:themeColor="text1"/>
                                          <w:sz w:val="28"/>
                                        </w:rPr>
                                        <w:t>振興基本計画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56A7D49" id="グループ化 53" o:spid="_x0000_s1027" style="position:absolute;left:0;text-align:left;margin-left:-4.75pt;margin-top:2.15pt;width:476.25pt;height:57pt;z-index:251658244;mso-width-relative:margin" coordsize="5667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28" type="#_x0000_t13" style="position:absolute;top:476;width:5629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" adj="21034,3270" fillcolor="#bfbfbf [2412]" stroked="f" strokeweight="1.25pt"/>
                      <v:group id="グループ化 58" o:spid="_x0000_s1029" style="position:absolute;left:381;width:56292;height:6762" coordsize="5629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右矢印 192" o:spid="_x0000_s1030" type="#_x0000_t13" style="position:absolute;width:5629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" adj="21034,3270" fillcolor="#002060" stroked="f" strokeweight="1.25pt"/>
                        <v:rect id="正方形/長方形 193" o:spid="_x0000_s1031" style="position:absolute;left:8763;top:1619;width:384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" fillcolor="white [3212]" stroked="f" strokeweight="1.25pt">
                          <v:textbox>
                            <w:txbxContent>
                              <w:p w14:paraId="48150F30" w14:textId="77777777" w:rsidR="007B16E4" w:rsidRPr="001825BB" w:rsidRDefault="007B16E4" w:rsidP="00E7687F">
                                <w:pPr>
                                  <w:spacing w:line="300" w:lineRule="exact"/>
                                  <w:jc w:val="center"/>
                                  <w:rPr>
                                    <w:color w:val="000000" w:themeColor="text1"/>
                                    <w:sz w:val="28"/>
                                  </w:rPr>
                                </w:pPr>
                                <w:r w:rsidRPr="001825BB">
                                  <w:rPr>
                                    <w:rFonts w:hint="eastAsia"/>
                                    <w:color w:val="000000" w:themeColor="text1"/>
                                    <w:sz w:val="28"/>
                                  </w:rPr>
                                  <w:t>第２次大阪府</w:t>
                                </w:r>
                                <w:r>
                                  <w:rPr>
                                    <w:rFonts w:hint="eastAsia"/>
                                    <w:color w:val="000000" w:themeColor="text1"/>
                                    <w:sz w:val="28"/>
                                  </w:rPr>
                                  <w:t>教育</w:t>
                                </w:r>
                                <w:r>
                                  <w:rPr>
                                    <w:color w:val="000000" w:themeColor="text1"/>
                                    <w:sz w:val="28"/>
                                  </w:rPr>
                                  <w:t>振興基本計画</w:t>
                                </w:r>
                              </w:p>
                            </w:txbxContent>
                          </v:textbox>
                        </v:rect>
                      </v:group>
                    </v:group>
                  </w:pict>
                </mc:Fallback>
              </mc:AlternateContent>
            </w:r>
          </w:p>
        </w:tc>
        <w:tc>
          <w:tcPr>
            <w:tcW w:w="950" w:type="dxa"/>
            <w:shd w:val="clear" w:color="auto" w:fill="auto"/>
          </w:tcPr>
          <w:p w14:paraId="06F83B5B" w14:textId="77777777" w:rsidR="00E7687F" w:rsidRPr="00A96B52" w:rsidRDefault="00E7687F" w:rsidP="0039200B">
            <w:pPr>
              <w:autoSpaceDE w:val="0"/>
              <w:autoSpaceDN w:val="0"/>
              <w:spacing w:line="360" w:lineRule="exact"/>
              <w:ind w:rightChars="50" w:right="105"/>
              <w:rPr>
                <w:sz w:val="22"/>
                <w:szCs w:val="24"/>
              </w:rPr>
            </w:pPr>
          </w:p>
        </w:tc>
        <w:tc>
          <w:tcPr>
            <w:tcW w:w="950" w:type="dxa"/>
            <w:shd w:val="clear" w:color="auto" w:fill="auto"/>
          </w:tcPr>
          <w:p w14:paraId="7C09D0FF"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1FA3B6A8"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66A313C9"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193AEE2C"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04CFD3E5"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3400BDBA" w14:textId="77777777" w:rsidR="00E7687F" w:rsidRPr="00A96B52" w:rsidRDefault="00E7687F" w:rsidP="0039200B">
            <w:pPr>
              <w:autoSpaceDE w:val="0"/>
              <w:autoSpaceDN w:val="0"/>
              <w:spacing w:line="360" w:lineRule="exact"/>
              <w:ind w:rightChars="50" w:right="105"/>
              <w:rPr>
                <w:sz w:val="22"/>
                <w:szCs w:val="24"/>
              </w:rPr>
            </w:pPr>
          </w:p>
        </w:tc>
        <w:tc>
          <w:tcPr>
            <w:tcW w:w="979" w:type="dxa"/>
            <w:tcBorders>
              <w:right w:val="dotted" w:sz="4" w:space="0" w:color="auto"/>
            </w:tcBorders>
            <w:shd w:val="clear" w:color="auto" w:fill="auto"/>
          </w:tcPr>
          <w:p w14:paraId="1B7B51A1" w14:textId="77777777" w:rsidR="00E7687F" w:rsidRPr="00A96B52" w:rsidRDefault="00E7687F" w:rsidP="0039200B">
            <w:pPr>
              <w:autoSpaceDE w:val="0"/>
              <w:autoSpaceDN w:val="0"/>
              <w:spacing w:line="360" w:lineRule="exact"/>
              <w:ind w:rightChars="50" w:right="105"/>
              <w:rPr>
                <w:sz w:val="22"/>
                <w:szCs w:val="24"/>
              </w:rPr>
            </w:pPr>
          </w:p>
        </w:tc>
        <w:tc>
          <w:tcPr>
            <w:tcW w:w="870" w:type="dxa"/>
            <w:tcBorders>
              <w:right w:val="dotted" w:sz="4" w:space="0" w:color="auto"/>
            </w:tcBorders>
          </w:tcPr>
          <w:p w14:paraId="64F744C9" w14:textId="77777777" w:rsidR="00E7687F" w:rsidRPr="00A96B52" w:rsidRDefault="00E7687F" w:rsidP="0039200B">
            <w:pPr>
              <w:autoSpaceDE w:val="0"/>
              <w:autoSpaceDN w:val="0"/>
              <w:spacing w:line="360" w:lineRule="exact"/>
              <w:ind w:rightChars="50" w:right="105"/>
              <w:rPr>
                <w:sz w:val="22"/>
                <w:szCs w:val="24"/>
              </w:rPr>
            </w:pPr>
          </w:p>
        </w:tc>
      </w:tr>
      <w:tr w:rsidR="00A96B52" w:rsidRPr="00A96B52" w14:paraId="25DF859F" w14:textId="77777777" w:rsidTr="009E2FCA">
        <w:trPr>
          <w:trHeight w:val="1134"/>
        </w:trPr>
        <w:tc>
          <w:tcPr>
            <w:tcW w:w="951" w:type="dxa"/>
            <w:tcBorders>
              <w:left w:val="dotted" w:sz="4" w:space="0" w:color="auto"/>
            </w:tcBorders>
            <w:shd w:val="clear" w:color="auto" w:fill="auto"/>
          </w:tcPr>
          <w:p w14:paraId="6A3D023B" w14:textId="77777777" w:rsidR="00E7687F" w:rsidRPr="00A96B52" w:rsidRDefault="00E7687F" w:rsidP="0039200B">
            <w:pPr>
              <w:autoSpaceDE w:val="0"/>
              <w:autoSpaceDN w:val="0"/>
              <w:spacing w:line="360" w:lineRule="exact"/>
              <w:ind w:rightChars="50" w:right="105"/>
              <w:rPr>
                <w:sz w:val="22"/>
                <w:szCs w:val="24"/>
              </w:rPr>
            </w:pPr>
            <w:r w:rsidRPr="00A96B52">
              <w:rPr>
                <w:noProof/>
                <w:sz w:val="22"/>
                <w:szCs w:val="24"/>
              </w:rPr>
              <mc:AlternateContent>
                <mc:Choice Requires="wpg">
                  <w:drawing>
                    <wp:anchor distT="0" distB="0" distL="114300" distR="114300" simplePos="0" relativeHeight="251658246" behindDoc="0" locked="0" layoutInCell="1" allowOverlap="1" wp14:anchorId="28C62E74" wp14:editId="460098B2">
                      <wp:simplePos x="0" y="0"/>
                      <wp:positionH relativeFrom="column">
                        <wp:posOffset>-60325</wp:posOffset>
                      </wp:positionH>
                      <wp:positionV relativeFrom="paragraph">
                        <wp:posOffset>50165</wp:posOffset>
                      </wp:positionV>
                      <wp:extent cx="2990850" cy="723900"/>
                      <wp:effectExtent l="0" t="0" r="0" b="0"/>
                      <wp:wrapNone/>
                      <wp:docPr id="195" name="グループ化 195"/>
                      <wp:cNvGraphicFramePr/>
                      <a:graphic xmlns:a="http://schemas.openxmlformats.org/drawingml/2006/main">
                        <a:graphicData uri="http://schemas.microsoft.com/office/word/2010/wordprocessingGroup">
                          <wpg:wgp>
                            <wpg:cNvGrpSpPr/>
                            <wpg:grpSpPr>
                              <a:xfrm>
                                <a:off x="0" y="0"/>
                                <a:ext cx="2990850" cy="723900"/>
                                <a:chOff x="0" y="0"/>
                                <a:chExt cx="5667375" cy="723900"/>
                              </a:xfrm>
                            </wpg:grpSpPr>
                            <wps:wsp>
                              <wps:cNvPr id="203" name="右矢印 203"/>
                              <wps:cNvSpPr/>
                              <wps:spPr>
                                <a:xfrm>
                                  <a:off x="0" y="47625"/>
                                  <a:ext cx="5629275" cy="676275"/>
                                </a:xfrm>
                                <a:prstGeom prst="rightArrow">
                                  <a:avLst>
                                    <a:gd name="adj1" fmla="val 69718"/>
                                    <a:gd name="adj2" fmla="val 21831"/>
                                  </a:avLst>
                                </a:prstGeom>
                                <a:solidFill>
                                  <a:sysClr val="window" lastClr="FFFFFF">
                                    <a:lumMod val="7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グループ化 204"/>
                              <wpg:cNvGrpSpPr/>
                              <wpg:grpSpPr>
                                <a:xfrm>
                                  <a:off x="38100" y="0"/>
                                  <a:ext cx="5629275" cy="676275"/>
                                  <a:chOff x="0" y="0"/>
                                  <a:chExt cx="5629275" cy="676275"/>
                                </a:xfrm>
                              </wpg:grpSpPr>
                              <wps:wsp>
                                <wps:cNvPr id="206" name="右矢印 206"/>
                                <wps:cNvSpPr/>
                                <wps:spPr>
                                  <a:xfrm>
                                    <a:off x="0" y="0"/>
                                    <a:ext cx="5629275" cy="676275"/>
                                  </a:xfrm>
                                  <a:prstGeom prst="rightArrow">
                                    <a:avLst>
                                      <a:gd name="adj1" fmla="val 69718"/>
                                      <a:gd name="adj2" fmla="val 21831"/>
                                    </a:avLst>
                                  </a:prstGeom>
                                  <a:solidFill>
                                    <a:srgbClr val="FF0000"/>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正方形/長方形 208"/>
                                <wps:cNvSpPr/>
                                <wps:spPr>
                                  <a:xfrm>
                                    <a:off x="876300" y="161925"/>
                                    <a:ext cx="3848100" cy="333375"/>
                                  </a:xfrm>
                                  <a:prstGeom prst="rect">
                                    <a:avLst/>
                                  </a:prstGeom>
                                  <a:solidFill>
                                    <a:sysClr val="window" lastClr="FFFFFF"/>
                                  </a:solidFill>
                                  <a:ln w="15875" cap="flat" cmpd="sng" algn="ctr">
                                    <a:noFill/>
                                    <a:prstDash val="solid"/>
                                  </a:ln>
                                  <a:effectLst/>
                                </wps:spPr>
                                <wps:txbx>
                                  <w:txbxContent>
                                    <w:p w14:paraId="4285E57B" w14:textId="77777777" w:rsidR="007B16E4" w:rsidRPr="001825BB" w:rsidRDefault="007B16E4" w:rsidP="00E7687F">
                                      <w:pPr>
                                        <w:spacing w:line="300" w:lineRule="exact"/>
                                        <w:jc w:val="center"/>
                                        <w:rPr>
                                          <w:color w:val="000000" w:themeColor="text1"/>
                                          <w:sz w:val="28"/>
                                        </w:rPr>
                                      </w:pPr>
                                      <w:r>
                                        <w:rPr>
                                          <w:rFonts w:hint="eastAsia"/>
                                          <w:color w:val="000000" w:themeColor="text1"/>
                                          <w:sz w:val="28"/>
                                        </w:rPr>
                                        <w:t>前期</w:t>
                                      </w:r>
                                      <w:r>
                                        <w:rPr>
                                          <w:color w:val="000000" w:themeColor="text1"/>
                                          <w:sz w:val="28"/>
                                        </w:rPr>
                                        <w:t>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C62E74" id="グループ化 195" o:spid="_x0000_s1032" style="position:absolute;left:0;text-align:left;margin-left:-4.75pt;margin-top:3.95pt;width:235.5pt;height:57pt;z-index:251658246;mso-width-relative:margin;mso-height-relative:margin" coordsize="5667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">
                      <v:shape id="右矢印 203" o:spid="_x0000_s1033" type="#_x0000_t13" style="position:absolute;top:476;width:5629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" adj="21034,3270" fillcolor="#bfbfbf" stroked="f" strokeweight="1.25pt"/>
                      <v:group id="グループ化 204" o:spid="_x0000_s1034" style="position:absolute;left:381;width:56292;height:6762" coordsize="5629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右矢印 206" o:spid="_x0000_s1035" type="#_x0000_t13" style="position:absolute;width:5629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" adj="21034,3270" fillcolor="red" stroked="f" strokeweight="1.25pt"/>
                        <v:rect id="正方形/長方形 208" o:spid="_x0000_s1036" style="position:absolute;left:8763;top:1619;width:384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" fillcolor="window" stroked="f" strokeweight="1.25pt">
                          <v:textbox>
                            <w:txbxContent>
                              <w:p w14:paraId="4285E57B" w14:textId="77777777" w:rsidR="007B16E4" w:rsidRPr="001825BB" w:rsidRDefault="007B16E4" w:rsidP="00E7687F">
                                <w:pPr>
                                  <w:spacing w:line="300" w:lineRule="exact"/>
                                  <w:jc w:val="center"/>
                                  <w:rPr>
                                    <w:color w:val="000000" w:themeColor="text1"/>
                                    <w:sz w:val="28"/>
                                  </w:rPr>
                                </w:pPr>
                                <w:r>
                                  <w:rPr>
                                    <w:rFonts w:hint="eastAsia"/>
                                    <w:color w:val="000000" w:themeColor="text1"/>
                                    <w:sz w:val="28"/>
                                  </w:rPr>
                                  <w:t>前期</w:t>
                                </w:r>
                                <w:r>
                                  <w:rPr>
                                    <w:color w:val="000000" w:themeColor="text1"/>
                                    <w:sz w:val="28"/>
                                  </w:rPr>
                                  <w:t>事業計画</w:t>
                                </w:r>
                              </w:p>
                            </w:txbxContent>
                          </v:textbox>
                        </v:rect>
                      </v:group>
                    </v:group>
                  </w:pict>
                </mc:Fallback>
              </mc:AlternateContent>
            </w:r>
          </w:p>
        </w:tc>
        <w:tc>
          <w:tcPr>
            <w:tcW w:w="950" w:type="dxa"/>
            <w:shd w:val="clear" w:color="auto" w:fill="auto"/>
          </w:tcPr>
          <w:p w14:paraId="418B72C4" w14:textId="77777777" w:rsidR="00E7687F" w:rsidRPr="00A96B52" w:rsidRDefault="00E7687F" w:rsidP="0039200B">
            <w:pPr>
              <w:autoSpaceDE w:val="0"/>
              <w:autoSpaceDN w:val="0"/>
              <w:spacing w:line="360" w:lineRule="exact"/>
              <w:ind w:rightChars="50" w:right="105"/>
              <w:rPr>
                <w:sz w:val="22"/>
                <w:szCs w:val="24"/>
              </w:rPr>
            </w:pPr>
          </w:p>
        </w:tc>
        <w:tc>
          <w:tcPr>
            <w:tcW w:w="950" w:type="dxa"/>
            <w:shd w:val="clear" w:color="auto" w:fill="auto"/>
          </w:tcPr>
          <w:p w14:paraId="1DBEA12C"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3539D1E7"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0636583F"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6DE42DBE" w14:textId="77777777" w:rsidR="00E7687F" w:rsidRPr="00A96B52" w:rsidRDefault="00E7687F" w:rsidP="0039200B">
            <w:pPr>
              <w:autoSpaceDE w:val="0"/>
              <w:autoSpaceDN w:val="0"/>
              <w:spacing w:line="360" w:lineRule="exact"/>
              <w:ind w:rightChars="50" w:right="105"/>
              <w:rPr>
                <w:sz w:val="22"/>
                <w:szCs w:val="24"/>
              </w:rPr>
            </w:pPr>
            <w:r w:rsidRPr="00A96B52">
              <w:rPr>
                <w:noProof/>
                <w:sz w:val="22"/>
                <w:szCs w:val="24"/>
              </w:rPr>
              <mc:AlternateContent>
                <mc:Choice Requires="wpg">
                  <w:drawing>
                    <wp:anchor distT="0" distB="0" distL="114300" distR="114300" simplePos="0" relativeHeight="251658245" behindDoc="0" locked="0" layoutInCell="1" allowOverlap="1" wp14:anchorId="168BA6DA" wp14:editId="00DC970D">
                      <wp:simplePos x="0" y="0"/>
                      <wp:positionH relativeFrom="column">
                        <wp:posOffset>-48895</wp:posOffset>
                      </wp:positionH>
                      <wp:positionV relativeFrom="paragraph">
                        <wp:posOffset>69215</wp:posOffset>
                      </wp:positionV>
                      <wp:extent cx="3001736" cy="723900"/>
                      <wp:effectExtent l="0" t="38100" r="46355" b="19050"/>
                      <wp:wrapNone/>
                      <wp:docPr id="209" name="グループ化 209"/>
                      <wp:cNvGraphicFramePr/>
                      <a:graphic xmlns:a="http://schemas.openxmlformats.org/drawingml/2006/main">
                        <a:graphicData uri="http://schemas.microsoft.com/office/word/2010/wordprocessingGroup">
                          <wpg:wgp>
                            <wpg:cNvGrpSpPr/>
                            <wpg:grpSpPr>
                              <a:xfrm>
                                <a:off x="0" y="0"/>
                                <a:ext cx="3001736" cy="723900"/>
                                <a:chOff x="0" y="0"/>
                                <a:chExt cx="5667375" cy="723900"/>
                              </a:xfrm>
                            </wpg:grpSpPr>
                            <wps:wsp>
                              <wps:cNvPr id="210" name="右矢印 210"/>
                              <wps:cNvSpPr/>
                              <wps:spPr>
                                <a:xfrm>
                                  <a:off x="0" y="47625"/>
                                  <a:ext cx="5629275" cy="676275"/>
                                </a:xfrm>
                                <a:prstGeom prst="rightArrow">
                                  <a:avLst>
                                    <a:gd name="adj1" fmla="val 69718"/>
                                    <a:gd name="adj2" fmla="val 21831"/>
                                  </a:avLst>
                                </a:prstGeom>
                                <a:solidFill>
                                  <a:sysClr val="window" lastClr="FFFFFF">
                                    <a:lumMod val="7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グループ化 211"/>
                              <wpg:cNvGrpSpPr/>
                              <wpg:grpSpPr>
                                <a:xfrm>
                                  <a:off x="38100" y="0"/>
                                  <a:ext cx="5629275" cy="676275"/>
                                  <a:chOff x="0" y="0"/>
                                  <a:chExt cx="5629275" cy="676275"/>
                                </a:xfrm>
                              </wpg:grpSpPr>
                              <wps:wsp>
                                <wps:cNvPr id="212" name="右矢印 212"/>
                                <wps:cNvSpPr/>
                                <wps:spPr>
                                  <a:xfrm>
                                    <a:off x="0" y="0"/>
                                    <a:ext cx="5629275" cy="676275"/>
                                  </a:xfrm>
                                  <a:prstGeom prst="rightArrow">
                                    <a:avLst>
                                      <a:gd name="adj1" fmla="val 69718"/>
                                      <a:gd name="adj2" fmla="val 21831"/>
                                    </a:avLst>
                                  </a:prstGeom>
                                  <a:solidFill>
                                    <a:schemeClr val="bg1"/>
                                  </a:solidFill>
                                  <a:ln w="1270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a:off x="876300" y="161925"/>
                                    <a:ext cx="3848100" cy="333375"/>
                                  </a:xfrm>
                                  <a:prstGeom prst="rect">
                                    <a:avLst/>
                                  </a:prstGeom>
                                  <a:noFill/>
                                  <a:ln w="15875" cap="flat" cmpd="sng" algn="ctr">
                                    <a:noFill/>
                                    <a:prstDash val="solid"/>
                                  </a:ln>
                                  <a:effectLst/>
                                </wps:spPr>
                                <wps:txbx>
                                  <w:txbxContent>
                                    <w:p w14:paraId="08CD6D76" w14:textId="77777777" w:rsidR="007B16E4" w:rsidRPr="001825BB" w:rsidRDefault="007B16E4" w:rsidP="00E7687F">
                                      <w:pPr>
                                        <w:spacing w:line="300" w:lineRule="exact"/>
                                        <w:jc w:val="center"/>
                                        <w:rPr>
                                          <w:color w:val="000000" w:themeColor="text1"/>
                                          <w:sz w:val="28"/>
                                        </w:rPr>
                                      </w:pPr>
                                      <w:r>
                                        <w:rPr>
                                          <w:rFonts w:hint="eastAsia"/>
                                          <w:color w:val="000000" w:themeColor="text1"/>
                                          <w:sz w:val="28"/>
                                        </w:rPr>
                                        <w:t>後期</w:t>
                                      </w:r>
                                      <w:r>
                                        <w:rPr>
                                          <w:color w:val="000000" w:themeColor="text1"/>
                                          <w:sz w:val="28"/>
                                        </w:rPr>
                                        <w:t>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8BA6DA" id="グループ化 209" o:spid="_x0000_s1037" style="position:absolute;left:0;text-align:left;margin-left:-3.85pt;margin-top:5.45pt;width:236.35pt;height:57pt;z-index:251658245;mso-width-relative:margin;mso-height-relative:margin" coordsize="5667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">
                      <v:shape id="右矢印 210" o:spid="_x0000_s1038" type="#_x0000_t13" style="position:absolute;top:476;width:5629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" adj="21034,3270" fillcolor="#bfbfbf" stroked="f" strokeweight="1.25pt"/>
                      <v:group id="グループ化 211" o:spid="_x0000_s1039" style="position:absolute;left:381;width:56292;height:6762" coordsize="5629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右矢印 212" o:spid="_x0000_s1040" type="#_x0000_t13" style="position:absolute;width:5629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" adj="21034,3270" fillcolor="white [3212]" strokecolor="black [3213]" strokeweight="1pt">
                          <v:stroke dashstyle="3 1"/>
                        </v:shape>
                        <v:rect id="正方形/長方形 213" o:spid="_x0000_s1041" style="position:absolute;left:8763;top:1619;width:384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" filled="f" stroked="f" strokeweight="1.25pt">
                          <v:textbox>
                            <w:txbxContent>
                              <w:p w14:paraId="08CD6D76" w14:textId="77777777" w:rsidR="007B16E4" w:rsidRPr="001825BB" w:rsidRDefault="007B16E4" w:rsidP="00E7687F">
                                <w:pPr>
                                  <w:spacing w:line="300" w:lineRule="exact"/>
                                  <w:jc w:val="center"/>
                                  <w:rPr>
                                    <w:color w:val="000000" w:themeColor="text1"/>
                                    <w:sz w:val="28"/>
                                  </w:rPr>
                                </w:pPr>
                                <w:r>
                                  <w:rPr>
                                    <w:rFonts w:hint="eastAsia"/>
                                    <w:color w:val="000000" w:themeColor="text1"/>
                                    <w:sz w:val="28"/>
                                  </w:rPr>
                                  <w:t>後期</w:t>
                                </w:r>
                                <w:r>
                                  <w:rPr>
                                    <w:color w:val="000000" w:themeColor="text1"/>
                                    <w:sz w:val="28"/>
                                  </w:rPr>
                                  <w:t>事業計画</w:t>
                                </w:r>
                              </w:p>
                            </w:txbxContent>
                          </v:textbox>
                        </v:rect>
                      </v:group>
                    </v:group>
                  </w:pict>
                </mc:Fallback>
              </mc:AlternateContent>
            </w:r>
          </w:p>
        </w:tc>
        <w:tc>
          <w:tcPr>
            <w:tcW w:w="978" w:type="dxa"/>
            <w:shd w:val="clear" w:color="auto" w:fill="auto"/>
          </w:tcPr>
          <w:p w14:paraId="65BBCF74"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711271AD" w14:textId="77777777" w:rsidR="00E7687F" w:rsidRPr="00A96B52" w:rsidRDefault="00E7687F" w:rsidP="0039200B">
            <w:pPr>
              <w:autoSpaceDE w:val="0"/>
              <w:autoSpaceDN w:val="0"/>
              <w:spacing w:line="360" w:lineRule="exact"/>
              <w:ind w:rightChars="50" w:right="105"/>
              <w:rPr>
                <w:sz w:val="22"/>
                <w:szCs w:val="24"/>
              </w:rPr>
            </w:pPr>
          </w:p>
        </w:tc>
        <w:tc>
          <w:tcPr>
            <w:tcW w:w="979" w:type="dxa"/>
            <w:tcBorders>
              <w:right w:val="dotted" w:sz="4" w:space="0" w:color="auto"/>
            </w:tcBorders>
            <w:shd w:val="clear" w:color="auto" w:fill="auto"/>
          </w:tcPr>
          <w:p w14:paraId="6B9FE033" w14:textId="77777777" w:rsidR="00E7687F" w:rsidRPr="00A96B52" w:rsidRDefault="00E7687F" w:rsidP="0039200B">
            <w:pPr>
              <w:autoSpaceDE w:val="0"/>
              <w:autoSpaceDN w:val="0"/>
              <w:spacing w:line="360" w:lineRule="exact"/>
              <w:ind w:rightChars="50" w:right="105"/>
              <w:rPr>
                <w:sz w:val="22"/>
                <w:szCs w:val="24"/>
              </w:rPr>
            </w:pPr>
          </w:p>
        </w:tc>
        <w:tc>
          <w:tcPr>
            <w:tcW w:w="870" w:type="dxa"/>
            <w:tcBorders>
              <w:right w:val="dotted" w:sz="4" w:space="0" w:color="auto"/>
            </w:tcBorders>
          </w:tcPr>
          <w:p w14:paraId="6F68E329" w14:textId="77777777" w:rsidR="00E7687F" w:rsidRPr="00A96B52" w:rsidRDefault="00E7687F" w:rsidP="0039200B">
            <w:pPr>
              <w:autoSpaceDE w:val="0"/>
              <w:autoSpaceDN w:val="0"/>
              <w:spacing w:line="360" w:lineRule="exact"/>
              <w:ind w:rightChars="50" w:right="105"/>
              <w:rPr>
                <w:sz w:val="22"/>
                <w:szCs w:val="24"/>
              </w:rPr>
            </w:pPr>
          </w:p>
        </w:tc>
      </w:tr>
      <w:tr w:rsidR="00E7687F" w:rsidRPr="00A96B52" w14:paraId="6A929BA8" w14:textId="77777777" w:rsidTr="009E2FCA">
        <w:trPr>
          <w:trHeight w:val="510"/>
        </w:trPr>
        <w:tc>
          <w:tcPr>
            <w:tcW w:w="951" w:type="dxa"/>
            <w:tcBorders>
              <w:left w:val="dotted" w:sz="4" w:space="0" w:color="auto"/>
              <w:bottom w:val="nil"/>
            </w:tcBorders>
            <w:shd w:val="clear" w:color="auto" w:fill="auto"/>
            <w:vAlign w:val="center"/>
          </w:tcPr>
          <w:p w14:paraId="0B15E3A1"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R5</w:t>
            </w:r>
          </w:p>
        </w:tc>
        <w:tc>
          <w:tcPr>
            <w:tcW w:w="950" w:type="dxa"/>
            <w:tcBorders>
              <w:bottom w:val="nil"/>
            </w:tcBorders>
            <w:shd w:val="clear" w:color="auto" w:fill="auto"/>
            <w:vAlign w:val="center"/>
          </w:tcPr>
          <w:p w14:paraId="61CA5A2C" w14:textId="6180DC63" w:rsidR="00E7687F" w:rsidRPr="00A96B52" w:rsidRDefault="008C49A3" w:rsidP="0039200B">
            <w:pPr>
              <w:autoSpaceDE w:val="0"/>
              <w:autoSpaceDN w:val="0"/>
              <w:spacing w:line="360" w:lineRule="exact"/>
              <w:ind w:rightChars="50" w:right="105"/>
              <w:jc w:val="center"/>
              <w:rPr>
                <w:sz w:val="20"/>
                <w:szCs w:val="21"/>
              </w:rPr>
            </w:pPr>
            <w:r w:rsidRPr="00A96B52">
              <w:rPr>
                <w:rFonts w:hint="eastAsia"/>
                <w:sz w:val="20"/>
                <w:szCs w:val="21"/>
              </w:rPr>
              <w:t>R6</w:t>
            </w:r>
          </w:p>
        </w:tc>
        <w:tc>
          <w:tcPr>
            <w:tcW w:w="950" w:type="dxa"/>
            <w:tcBorders>
              <w:bottom w:val="nil"/>
            </w:tcBorders>
            <w:shd w:val="clear" w:color="auto" w:fill="auto"/>
            <w:vAlign w:val="center"/>
          </w:tcPr>
          <w:p w14:paraId="2AF23D27"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R7</w:t>
            </w:r>
          </w:p>
        </w:tc>
        <w:tc>
          <w:tcPr>
            <w:tcW w:w="949" w:type="dxa"/>
            <w:tcBorders>
              <w:bottom w:val="nil"/>
            </w:tcBorders>
            <w:shd w:val="clear" w:color="auto" w:fill="auto"/>
            <w:vAlign w:val="center"/>
          </w:tcPr>
          <w:p w14:paraId="2A20BB9D"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R8</w:t>
            </w:r>
          </w:p>
        </w:tc>
        <w:tc>
          <w:tcPr>
            <w:tcW w:w="949" w:type="dxa"/>
            <w:tcBorders>
              <w:bottom w:val="nil"/>
            </w:tcBorders>
            <w:shd w:val="clear" w:color="auto" w:fill="auto"/>
            <w:vAlign w:val="center"/>
          </w:tcPr>
          <w:p w14:paraId="44CA4396"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R9</w:t>
            </w:r>
          </w:p>
        </w:tc>
        <w:tc>
          <w:tcPr>
            <w:tcW w:w="978" w:type="dxa"/>
            <w:tcBorders>
              <w:bottom w:val="nil"/>
            </w:tcBorders>
            <w:shd w:val="clear" w:color="auto" w:fill="auto"/>
            <w:vAlign w:val="center"/>
          </w:tcPr>
          <w:p w14:paraId="1E8FAB42"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R10</w:t>
            </w:r>
          </w:p>
        </w:tc>
        <w:tc>
          <w:tcPr>
            <w:tcW w:w="978" w:type="dxa"/>
            <w:tcBorders>
              <w:bottom w:val="nil"/>
            </w:tcBorders>
            <w:shd w:val="clear" w:color="auto" w:fill="auto"/>
            <w:vAlign w:val="center"/>
          </w:tcPr>
          <w:p w14:paraId="08A9CDAF"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R11</w:t>
            </w:r>
          </w:p>
        </w:tc>
        <w:tc>
          <w:tcPr>
            <w:tcW w:w="978" w:type="dxa"/>
            <w:tcBorders>
              <w:bottom w:val="nil"/>
            </w:tcBorders>
            <w:shd w:val="clear" w:color="auto" w:fill="auto"/>
            <w:vAlign w:val="center"/>
          </w:tcPr>
          <w:p w14:paraId="754469B8"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R12</w:t>
            </w:r>
          </w:p>
        </w:tc>
        <w:tc>
          <w:tcPr>
            <w:tcW w:w="979" w:type="dxa"/>
            <w:tcBorders>
              <w:bottom w:val="nil"/>
              <w:right w:val="dotted" w:sz="4" w:space="0" w:color="auto"/>
            </w:tcBorders>
            <w:shd w:val="clear" w:color="auto" w:fill="auto"/>
            <w:vAlign w:val="center"/>
          </w:tcPr>
          <w:p w14:paraId="5C98AC0E"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R13</w:t>
            </w:r>
          </w:p>
        </w:tc>
        <w:tc>
          <w:tcPr>
            <w:tcW w:w="870" w:type="dxa"/>
            <w:tcBorders>
              <w:bottom w:val="nil"/>
              <w:right w:val="dotted" w:sz="4" w:space="0" w:color="auto"/>
            </w:tcBorders>
            <w:vAlign w:val="center"/>
          </w:tcPr>
          <w:p w14:paraId="680D8ACC"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w:t>
            </w:r>
            <w:r w:rsidRPr="00A96B52">
              <w:rPr>
                <w:sz w:val="20"/>
                <w:szCs w:val="21"/>
              </w:rPr>
              <w:t>14</w:t>
            </w:r>
          </w:p>
        </w:tc>
      </w:tr>
    </w:tbl>
    <w:p w14:paraId="5B973851" w14:textId="77777777" w:rsidR="00C9000E" w:rsidRPr="00A96B52" w:rsidRDefault="00C9000E" w:rsidP="0039200B">
      <w:pPr>
        <w:autoSpaceDE w:val="0"/>
        <w:autoSpaceDN w:val="0"/>
        <w:spacing w:line="360" w:lineRule="exact"/>
        <w:ind w:rightChars="50" w:right="105"/>
        <w:rPr>
          <w:sz w:val="22"/>
        </w:rPr>
      </w:pPr>
    </w:p>
    <w:p w14:paraId="71829082" w14:textId="2D98C537" w:rsidR="008008F8" w:rsidRPr="00A96B52" w:rsidRDefault="008008F8"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9" w:name="_Toc132991398"/>
      <w:bookmarkStart w:id="10" w:name="_Toc127818203"/>
      <w:r w:rsidRPr="00A96B52">
        <w:rPr>
          <w:rFonts w:hAnsi="メイリオ" w:cstheme="majorBidi" w:hint="eastAsia"/>
          <w:b/>
          <w:bCs/>
          <w:sz w:val="28"/>
          <w:szCs w:val="28"/>
        </w:rPr>
        <w:lastRenderedPageBreak/>
        <w:t>３　到達目標</w:t>
      </w:r>
      <w:bookmarkEnd w:id="9"/>
    </w:p>
    <w:p w14:paraId="38EEB5A0" w14:textId="77777777" w:rsidR="008008F8" w:rsidRPr="00A96B52" w:rsidRDefault="008008F8" w:rsidP="0039200B">
      <w:pPr>
        <w:autoSpaceDE w:val="0"/>
        <w:autoSpaceDN w:val="0"/>
        <w:spacing w:line="360" w:lineRule="exact"/>
        <w:ind w:leftChars="100" w:left="210" w:rightChars="50" w:right="105" w:firstLineChars="100" w:firstLine="220"/>
        <w:jc w:val="left"/>
        <w:rPr>
          <w:sz w:val="22"/>
        </w:rPr>
      </w:pPr>
      <w:r w:rsidRPr="00A96B52">
        <w:rPr>
          <w:rFonts w:hint="eastAsia"/>
          <w:sz w:val="22"/>
        </w:rPr>
        <w:t>第２次計画</w:t>
      </w:r>
      <w:r w:rsidRPr="00A96B52">
        <w:rPr>
          <w:sz w:val="22"/>
        </w:rPr>
        <w:t>では</w:t>
      </w:r>
      <w:r w:rsidRPr="00A96B52">
        <w:rPr>
          <w:rFonts w:hint="eastAsia"/>
          <w:sz w:val="22"/>
        </w:rPr>
        <w:t>、大阪に集う人たちがこれまではぐくんできた様々な良さを土台として継承し、「おもろいやん」と様々な物事に興味・関心、好奇心を持ち、チャレンジしていく姿勢、「ええやん」と互いを認め合い、評価することができる心、「まかしとき」と主体的に人や社会の役に立とうとする精神等、子どもたちが時代の変化を乗り越えるとともに、将来を生き抜く力を身につけられるよう、大阪の教育がはぐくむ人物像を３つ掲げ、子どもたちの資質・能力を育成することとしています。</w:t>
      </w:r>
    </w:p>
    <w:p w14:paraId="38BA9244" w14:textId="77777777" w:rsidR="008008F8" w:rsidRPr="00A96B52" w:rsidRDefault="008008F8" w:rsidP="0039200B">
      <w:pPr>
        <w:autoSpaceDE w:val="0"/>
        <w:autoSpaceDN w:val="0"/>
        <w:spacing w:line="360" w:lineRule="exact"/>
        <w:ind w:rightChars="50" w:right="105"/>
        <w:jc w:val="left"/>
        <w:rPr>
          <w:sz w:val="22"/>
        </w:rPr>
      </w:pPr>
    </w:p>
    <w:p w14:paraId="688A1E0E" w14:textId="4E1566B6" w:rsidR="008008F8" w:rsidRPr="00A96B52" w:rsidRDefault="008008F8" w:rsidP="0039200B">
      <w:pPr>
        <w:autoSpaceDE w:val="0"/>
        <w:autoSpaceDN w:val="0"/>
        <w:spacing w:line="360" w:lineRule="exact"/>
        <w:ind w:leftChars="100" w:left="210" w:rightChars="50" w:right="105" w:firstLineChars="100" w:firstLine="220"/>
        <w:jc w:val="left"/>
        <w:rPr>
          <w:sz w:val="22"/>
        </w:rPr>
      </w:pPr>
      <w:r w:rsidRPr="00A96B52">
        <w:rPr>
          <w:rFonts w:hint="eastAsia"/>
          <w:sz w:val="22"/>
        </w:rPr>
        <w:t>事業計画では、子どもたちがそれらの人物像に近づくことができるよう、子どもたちに身につけてほしい６つの意識・姿勢を到達目標として設定することとします。</w:t>
      </w:r>
    </w:p>
    <w:p w14:paraId="15AFF9BF" w14:textId="77777777" w:rsidR="008008F8" w:rsidRPr="00A96B52" w:rsidRDefault="008008F8" w:rsidP="0039200B">
      <w:pPr>
        <w:autoSpaceDE w:val="0"/>
        <w:autoSpaceDN w:val="0"/>
        <w:ind w:rightChars="50" w:right="105"/>
      </w:pPr>
    </w:p>
    <w:p w14:paraId="2FFDD90B" w14:textId="6E1285E3" w:rsidR="008008F8" w:rsidRPr="00A96B52" w:rsidRDefault="00865A6E" w:rsidP="0039200B">
      <w:pPr>
        <w:autoSpaceDE w:val="0"/>
        <w:autoSpaceDN w:val="0"/>
        <w:spacing w:after="240"/>
        <w:rPr>
          <w:rFonts w:hAnsi="メイリオ"/>
          <w:b/>
          <w:bCs/>
          <w:sz w:val="22"/>
          <w:szCs w:val="24"/>
        </w:rPr>
      </w:pPr>
      <w:r w:rsidRPr="00A96B52">
        <w:rPr>
          <w:noProof/>
        </w:rPr>
        <w:drawing>
          <wp:anchor distT="0" distB="0" distL="114300" distR="114300" simplePos="0" relativeHeight="251658247" behindDoc="0" locked="0" layoutInCell="1" allowOverlap="1" wp14:anchorId="6E037526" wp14:editId="598B9A06">
            <wp:simplePos x="0" y="0"/>
            <wp:positionH relativeFrom="column">
              <wp:posOffset>1905</wp:posOffset>
            </wp:positionH>
            <wp:positionV relativeFrom="paragraph">
              <wp:posOffset>424180</wp:posOffset>
            </wp:positionV>
            <wp:extent cx="6192520" cy="3484245"/>
            <wp:effectExtent l="0" t="0" r="0" b="1905"/>
            <wp:wrapSquare wrapText="bothSides"/>
            <wp:docPr id="29" name="図 29" descr="\\G0000sv0ns101\d11239$\doc\020 教育政策Ｇ\040 プラン・学教審・評価委員会・あり方\130教育振興基本計画★\R03\ポンチ絵\bi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1239$\doc\020 教育政策Ｇ\040 プラン・学教審・評価委員会・あり方\130教育振興基本計画★\R03\ポンチ絵\bitmap.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192520" cy="3484245"/>
                    </a:xfrm>
                    <a:prstGeom prst="rect">
                      <a:avLst/>
                    </a:prstGeom>
                    <a:noFill/>
                    <a:ln>
                      <a:noFill/>
                    </a:ln>
                  </pic:spPr>
                </pic:pic>
              </a:graphicData>
            </a:graphic>
          </wp:anchor>
        </w:drawing>
      </w:r>
      <w:r w:rsidR="00936ECD" w:rsidRPr="00A96B52">
        <w:rPr>
          <w:rFonts w:hAnsi="メイリオ" w:hint="eastAsia"/>
          <w:b/>
          <w:bCs/>
          <w:sz w:val="22"/>
          <w:szCs w:val="24"/>
        </w:rPr>
        <w:t>■</w:t>
      </w:r>
      <w:r w:rsidR="008008F8" w:rsidRPr="00A96B52">
        <w:rPr>
          <w:rFonts w:hAnsi="メイリオ" w:hint="eastAsia"/>
          <w:b/>
          <w:bCs/>
          <w:sz w:val="22"/>
          <w:szCs w:val="24"/>
        </w:rPr>
        <w:t>大阪府の教育がはぐくむ人物像と６つの到達目標</w:t>
      </w:r>
    </w:p>
    <w:p w14:paraId="387C3ECF" w14:textId="77777777" w:rsidR="008008F8" w:rsidRPr="00A96B52" w:rsidRDefault="008008F8" w:rsidP="0039200B">
      <w:pPr>
        <w:autoSpaceDE w:val="0"/>
        <w:autoSpaceDN w:val="0"/>
      </w:pPr>
      <w:r w:rsidRPr="00A96B52">
        <w:br w:type="page"/>
      </w:r>
    </w:p>
    <w:p w14:paraId="11824D70" w14:textId="29E43834" w:rsidR="008008F8" w:rsidRPr="00A96B52" w:rsidRDefault="008008F8" w:rsidP="0039200B">
      <w:pPr>
        <w:autoSpaceDE w:val="0"/>
        <w:autoSpaceDN w:val="0"/>
        <w:spacing w:line="360" w:lineRule="exact"/>
        <w:ind w:leftChars="100" w:left="210" w:rightChars="50" w:right="105" w:firstLineChars="100" w:firstLine="220"/>
        <w:rPr>
          <w:sz w:val="22"/>
        </w:rPr>
      </w:pPr>
      <w:r w:rsidRPr="00A96B52">
        <w:rPr>
          <w:rFonts w:hint="eastAsia"/>
          <w:sz w:val="22"/>
        </w:rPr>
        <w:lastRenderedPageBreak/>
        <w:t>到達目標</w:t>
      </w:r>
      <w:r w:rsidR="00F643A5" w:rsidRPr="00A96B52">
        <w:rPr>
          <w:rFonts w:hint="eastAsia"/>
          <w:sz w:val="22"/>
        </w:rPr>
        <w:t>の達成状況については</w:t>
      </w:r>
      <w:r w:rsidRPr="00A96B52">
        <w:rPr>
          <w:rFonts w:hint="eastAsia"/>
          <w:sz w:val="22"/>
        </w:rPr>
        <w:t>、</w:t>
      </w:r>
      <w:r w:rsidR="002B53EE" w:rsidRPr="00A96B52">
        <w:rPr>
          <w:rFonts w:hint="eastAsia"/>
          <w:sz w:val="22"/>
        </w:rPr>
        <w:t>下表に基づく</w:t>
      </w:r>
      <w:r w:rsidRPr="00A96B52">
        <w:rPr>
          <w:rFonts w:hint="eastAsia"/>
          <w:sz w:val="22"/>
        </w:rPr>
        <w:t>子どもたちへの意識調査を通じ、確認することにします。</w:t>
      </w:r>
    </w:p>
    <w:p w14:paraId="4EE18B0B" w14:textId="77777777" w:rsidR="008008F8" w:rsidRPr="00A96B52" w:rsidRDefault="008008F8" w:rsidP="0039200B">
      <w:pPr>
        <w:autoSpaceDE w:val="0"/>
        <w:autoSpaceDN w:val="0"/>
        <w:spacing w:line="360" w:lineRule="exact"/>
        <w:ind w:rightChars="50" w:right="105"/>
        <w:rPr>
          <w:sz w:val="22"/>
        </w:rPr>
      </w:pPr>
    </w:p>
    <w:p w14:paraId="3D9FF82B" w14:textId="352BDA08" w:rsidR="008008F8" w:rsidRPr="00A96B52" w:rsidRDefault="008008F8" w:rsidP="0039200B">
      <w:pPr>
        <w:autoSpaceDE w:val="0"/>
        <w:autoSpaceDN w:val="0"/>
        <w:spacing w:line="360" w:lineRule="exact"/>
        <w:ind w:leftChars="100" w:left="210" w:rightChars="50" w:right="105" w:firstLineChars="100" w:firstLine="220"/>
        <w:rPr>
          <w:sz w:val="22"/>
        </w:rPr>
      </w:pPr>
      <w:r w:rsidRPr="00A96B52">
        <w:rPr>
          <w:rFonts w:hint="eastAsia"/>
          <w:sz w:val="22"/>
        </w:rPr>
        <w:t>子どもたちは発達段階ごとに、知識や経験の多さ、物事への理解度が異なります。そのため、調査に際しては、小学校、中学校、高校、支援学校で、それぞれの発達段階や特性に合わせた質問を設定</w:t>
      </w:r>
      <w:r w:rsidR="005F6FD8" w:rsidRPr="00A96B52">
        <w:rPr>
          <w:rStyle w:val="af5"/>
          <w:sz w:val="22"/>
        </w:rPr>
        <w:footnoteReference w:id="2"/>
      </w:r>
      <w:r w:rsidRPr="00A96B52">
        <w:rPr>
          <w:rFonts w:hint="eastAsia"/>
          <w:sz w:val="22"/>
        </w:rPr>
        <w:t>することとします。</w:t>
      </w:r>
    </w:p>
    <w:p w14:paraId="5575ECD6" w14:textId="77777777" w:rsidR="00E7687F" w:rsidRPr="00A96B52" w:rsidRDefault="00E7687F" w:rsidP="0039200B">
      <w:pPr>
        <w:autoSpaceDE w:val="0"/>
        <w:autoSpaceDN w:val="0"/>
        <w:spacing w:line="360" w:lineRule="exact"/>
        <w:ind w:rightChars="50" w:right="105"/>
        <w:rPr>
          <w:sz w:val="22"/>
        </w:rPr>
      </w:pPr>
    </w:p>
    <w:p w14:paraId="1069798E" w14:textId="46D6B22A" w:rsidR="00964701" w:rsidRPr="00A96B52" w:rsidRDefault="00936ECD" w:rsidP="0039200B">
      <w:pPr>
        <w:autoSpaceDE w:val="0"/>
        <w:autoSpaceDN w:val="0"/>
        <w:spacing w:after="240"/>
        <w:rPr>
          <w:rFonts w:hAnsi="メイリオ"/>
          <w:b/>
          <w:bCs/>
          <w:sz w:val="22"/>
          <w:szCs w:val="24"/>
        </w:rPr>
      </w:pPr>
      <w:r w:rsidRPr="00A96B52">
        <w:rPr>
          <w:rFonts w:hAnsi="メイリオ" w:hint="eastAsia"/>
          <w:b/>
          <w:bCs/>
          <w:sz w:val="22"/>
          <w:szCs w:val="24"/>
        </w:rPr>
        <w:t>■</w:t>
      </w:r>
      <w:r w:rsidR="008008F8" w:rsidRPr="00A96B52">
        <w:rPr>
          <w:rFonts w:hAnsi="メイリオ" w:hint="eastAsia"/>
          <w:b/>
          <w:bCs/>
          <w:sz w:val="22"/>
          <w:szCs w:val="24"/>
        </w:rPr>
        <w:t>到達目標を確認する質問項目</w:t>
      </w:r>
      <w:r w:rsidR="00964701" w:rsidRPr="00A96B52">
        <w:rPr>
          <w:rFonts w:hAnsi="メイリオ" w:hint="eastAsia"/>
          <w:b/>
          <w:bCs/>
          <w:sz w:val="22"/>
          <w:szCs w:val="24"/>
        </w:rPr>
        <w:t>（想定</w:t>
      </w:r>
      <w:r w:rsidR="00964701" w:rsidRPr="00A96B52">
        <w:rPr>
          <w:rFonts w:hAnsi="メイリオ"/>
          <w:b/>
          <w:bCs/>
          <w:sz w:val="22"/>
          <w:szCs w:val="24"/>
        </w:rPr>
        <w:t>）</w:t>
      </w:r>
    </w:p>
    <w:tbl>
      <w:tblPr>
        <w:tblStyle w:val="a3"/>
        <w:tblW w:w="0" w:type="auto"/>
        <w:tblLook w:val="04A0" w:firstRow="1" w:lastRow="0" w:firstColumn="1" w:lastColumn="0" w:noHBand="0" w:noVBand="1"/>
      </w:tblPr>
      <w:tblGrid>
        <w:gridCol w:w="2122"/>
        <w:gridCol w:w="1905"/>
        <w:gridCol w:w="1905"/>
        <w:gridCol w:w="1905"/>
        <w:gridCol w:w="1905"/>
      </w:tblGrid>
      <w:tr w:rsidR="00A96B52" w:rsidRPr="00A96B52" w14:paraId="3F615569" w14:textId="77777777" w:rsidTr="00E871E3">
        <w:trPr>
          <w:trHeight w:val="397"/>
        </w:trPr>
        <w:tc>
          <w:tcPr>
            <w:tcW w:w="2122" w:type="dxa"/>
            <w:shd w:val="clear" w:color="auto" w:fill="D9D9D9" w:themeFill="background1" w:themeFillShade="D9"/>
          </w:tcPr>
          <w:p w14:paraId="763E83BB" w14:textId="77777777" w:rsidR="008008F8" w:rsidRPr="00A96B52" w:rsidRDefault="008008F8" w:rsidP="006F2A79">
            <w:pPr>
              <w:autoSpaceDE w:val="0"/>
              <w:autoSpaceDN w:val="0"/>
              <w:jc w:val="left"/>
              <w:rPr>
                <w:rFonts w:hAnsi="メイリオ"/>
                <w:b/>
                <w:sz w:val="20"/>
                <w:szCs w:val="20"/>
              </w:rPr>
            </w:pPr>
          </w:p>
        </w:tc>
        <w:tc>
          <w:tcPr>
            <w:tcW w:w="1905" w:type="dxa"/>
            <w:shd w:val="clear" w:color="auto" w:fill="D9D9D9" w:themeFill="background1" w:themeFillShade="D9"/>
          </w:tcPr>
          <w:p w14:paraId="57509591" w14:textId="77777777"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小学校</w:t>
            </w:r>
          </w:p>
        </w:tc>
        <w:tc>
          <w:tcPr>
            <w:tcW w:w="1905" w:type="dxa"/>
            <w:shd w:val="clear" w:color="auto" w:fill="D9D9D9" w:themeFill="background1" w:themeFillShade="D9"/>
          </w:tcPr>
          <w:p w14:paraId="4986C699" w14:textId="03534568"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中学校</w:t>
            </w:r>
          </w:p>
        </w:tc>
        <w:tc>
          <w:tcPr>
            <w:tcW w:w="1905" w:type="dxa"/>
            <w:shd w:val="clear" w:color="auto" w:fill="D9D9D9" w:themeFill="background1" w:themeFillShade="D9"/>
          </w:tcPr>
          <w:p w14:paraId="527DBD23" w14:textId="0F21E886"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高校</w:t>
            </w:r>
          </w:p>
        </w:tc>
        <w:tc>
          <w:tcPr>
            <w:tcW w:w="1905" w:type="dxa"/>
            <w:shd w:val="clear" w:color="auto" w:fill="D9D9D9" w:themeFill="background1" w:themeFillShade="D9"/>
          </w:tcPr>
          <w:p w14:paraId="3CCDD496" w14:textId="3A1FF585"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支援学校</w:t>
            </w:r>
          </w:p>
        </w:tc>
      </w:tr>
      <w:tr w:rsidR="00A96B52" w:rsidRPr="00A96B52" w14:paraId="6F4B4F60" w14:textId="77777777" w:rsidTr="007A0F66">
        <w:trPr>
          <w:trHeight w:val="1247"/>
        </w:trPr>
        <w:tc>
          <w:tcPr>
            <w:tcW w:w="2122" w:type="dxa"/>
          </w:tcPr>
          <w:p w14:paraId="69726D3F"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自分の良さを</w:t>
            </w:r>
          </w:p>
          <w:p w14:paraId="5B31D55C"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認識し、活かす</w:t>
            </w:r>
          </w:p>
          <w:p w14:paraId="3B2A86E0" w14:textId="65D5EEAA"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ことができる</w:t>
            </w:r>
          </w:p>
        </w:tc>
        <w:tc>
          <w:tcPr>
            <w:tcW w:w="1905" w:type="dxa"/>
            <w:tcBorders>
              <w:bottom w:val="dotted" w:sz="4" w:space="0" w:color="auto"/>
            </w:tcBorders>
            <w:shd w:val="clear" w:color="auto" w:fill="auto"/>
          </w:tcPr>
          <w:p w14:paraId="6985255A" w14:textId="000BC756"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自分には</w:t>
            </w:r>
            <w:r w:rsidR="0039200B" w:rsidRPr="00A96B52">
              <w:rPr>
                <w:rFonts w:hAnsi="メイリオ" w:hint="eastAsia"/>
                <w:sz w:val="20"/>
                <w:szCs w:val="20"/>
              </w:rPr>
              <w:t>良</w:t>
            </w:r>
            <w:r w:rsidRPr="00A96B52">
              <w:rPr>
                <w:rFonts w:hAnsi="メイリオ" w:hint="eastAsia"/>
                <w:sz w:val="20"/>
                <w:szCs w:val="20"/>
              </w:rPr>
              <w:t>いところがある</w:t>
            </w:r>
          </w:p>
        </w:tc>
        <w:tc>
          <w:tcPr>
            <w:tcW w:w="1905" w:type="dxa"/>
            <w:tcBorders>
              <w:bottom w:val="dotted" w:sz="4" w:space="0" w:color="auto"/>
            </w:tcBorders>
            <w:shd w:val="clear" w:color="auto" w:fill="auto"/>
          </w:tcPr>
          <w:p w14:paraId="33F6CFB4" w14:textId="4326AACF"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自分に</w:t>
            </w:r>
            <w:r w:rsidR="0039200B" w:rsidRPr="00A96B52">
              <w:rPr>
                <w:rFonts w:hAnsi="メイリオ" w:hint="eastAsia"/>
                <w:sz w:val="20"/>
                <w:szCs w:val="20"/>
              </w:rPr>
              <w:t>は良</w:t>
            </w:r>
            <w:r w:rsidRPr="00A96B52">
              <w:rPr>
                <w:rFonts w:hAnsi="メイリオ" w:hint="eastAsia"/>
                <w:sz w:val="20"/>
                <w:szCs w:val="20"/>
              </w:rPr>
              <w:t>いところがある</w:t>
            </w:r>
          </w:p>
        </w:tc>
        <w:tc>
          <w:tcPr>
            <w:tcW w:w="1905" w:type="dxa"/>
            <w:tcBorders>
              <w:bottom w:val="dotted" w:sz="4" w:space="0" w:color="auto"/>
            </w:tcBorders>
            <w:shd w:val="clear" w:color="auto" w:fill="auto"/>
          </w:tcPr>
          <w:p w14:paraId="1E8AF659" w14:textId="4BBD7C3E"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自分の良いところを学校</w:t>
            </w:r>
            <w:r w:rsidR="005370F2" w:rsidRPr="00A96B52">
              <w:rPr>
                <w:rFonts w:hAnsi="メイリオ" w:hint="eastAsia"/>
                <w:sz w:val="20"/>
                <w:szCs w:val="20"/>
              </w:rPr>
              <w:t>等</w:t>
            </w:r>
            <w:r w:rsidRPr="00A96B52">
              <w:rPr>
                <w:rFonts w:hAnsi="メイリオ" w:hint="eastAsia"/>
                <w:sz w:val="20"/>
                <w:szCs w:val="20"/>
              </w:rPr>
              <w:t>で活かそうとしている</w:t>
            </w:r>
          </w:p>
        </w:tc>
        <w:tc>
          <w:tcPr>
            <w:tcW w:w="1905" w:type="dxa"/>
            <w:tcBorders>
              <w:bottom w:val="dotted" w:sz="4" w:space="0" w:color="auto"/>
            </w:tcBorders>
            <w:shd w:val="clear" w:color="auto" w:fill="auto"/>
          </w:tcPr>
          <w:p w14:paraId="54197286" w14:textId="6978A589"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自分には</w:t>
            </w:r>
            <w:r w:rsidR="0039200B" w:rsidRPr="00A96B52">
              <w:rPr>
                <w:rFonts w:hAnsi="メイリオ" w:hint="eastAsia"/>
                <w:sz w:val="20"/>
                <w:szCs w:val="20"/>
              </w:rPr>
              <w:t>良い</w:t>
            </w:r>
            <w:r w:rsidRPr="00A96B52">
              <w:rPr>
                <w:rFonts w:hAnsi="メイリオ" w:hint="eastAsia"/>
                <w:sz w:val="20"/>
                <w:szCs w:val="20"/>
              </w:rPr>
              <w:t>ところがある</w:t>
            </w:r>
          </w:p>
        </w:tc>
      </w:tr>
      <w:tr w:rsidR="00A96B52" w:rsidRPr="00A96B52" w14:paraId="74151205" w14:textId="77777777" w:rsidTr="007A0F66">
        <w:trPr>
          <w:trHeight w:val="1247"/>
        </w:trPr>
        <w:tc>
          <w:tcPr>
            <w:tcW w:w="2122" w:type="dxa"/>
          </w:tcPr>
          <w:p w14:paraId="2034FBF6"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自らの将来像を</w:t>
            </w:r>
          </w:p>
          <w:p w14:paraId="0858FAE3"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描き、実現に</w:t>
            </w:r>
          </w:p>
          <w:p w14:paraId="22C0CB8F"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向かって努力する</w:t>
            </w:r>
          </w:p>
          <w:p w14:paraId="42E98DB7" w14:textId="30400306"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ことができる</w:t>
            </w:r>
          </w:p>
        </w:tc>
        <w:tc>
          <w:tcPr>
            <w:tcW w:w="1905" w:type="dxa"/>
            <w:tcBorders>
              <w:bottom w:val="dotted" w:sz="4" w:space="0" w:color="auto"/>
            </w:tcBorders>
            <w:shd w:val="clear" w:color="auto" w:fill="auto"/>
          </w:tcPr>
          <w:p w14:paraId="14EE80D2"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将来の夢や目標を持っている</w:t>
            </w:r>
          </w:p>
        </w:tc>
        <w:tc>
          <w:tcPr>
            <w:tcW w:w="1905" w:type="dxa"/>
            <w:tcBorders>
              <w:bottom w:val="dotted" w:sz="4" w:space="0" w:color="auto"/>
            </w:tcBorders>
            <w:shd w:val="clear" w:color="auto" w:fill="auto"/>
          </w:tcPr>
          <w:p w14:paraId="1CD0BBE0"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将来の夢や目標を持っている</w:t>
            </w:r>
          </w:p>
        </w:tc>
        <w:tc>
          <w:tcPr>
            <w:tcW w:w="1905" w:type="dxa"/>
            <w:tcBorders>
              <w:bottom w:val="dotted" w:sz="4" w:space="0" w:color="auto"/>
            </w:tcBorders>
            <w:shd w:val="clear" w:color="auto" w:fill="auto"/>
          </w:tcPr>
          <w:p w14:paraId="0EC45413" w14:textId="4558F069"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将来の目標に向けて努力している</w:t>
            </w:r>
          </w:p>
        </w:tc>
        <w:tc>
          <w:tcPr>
            <w:tcW w:w="1905" w:type="dxa"/>
            <w:tcBorders>
              <w:bottom w:val="dotted" w:sz="4" w:space="0" w:color="auto"/>
            </w:tcBorders>
            <w:shd w:val="clear" w:color="auto" w:fill="auto"/>
          </w:tcPr>
          <w:p w14:paraId="1CDA0C42" w14:textId="1BB95403"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将来の夢や目標を持っている</w:t>
            </w:r>
          </w:p>
        </w:tc>
      </w:tr>
      <w:tr w:rsidR="00A96B52" w:rsidRPr="00A96B52" w14:paraId="1E6A316C" w14:textId="77777777" w:rsidTr="007A0F66">
        <w:trPr>
          <w:trHeight w:val="1247"/>
        </w:trPr>
        <w:tc>
          <w:tcPr>
            <w:tcW w:w="2122" w:type="dxa"/>
          </w:tcPr>
          <w:p w14:paraId="1BA1C788"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主体性を持ち、</w:t>
            </w:r>
          </w:p>
          <w:p w14:paraId="7B462552"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課題解決に取り組む</w:t>
            </w:r>
          </w:p>
          <w:p w14:paraId="5691105C" w14:textId="287067AD"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ことができる</w:t>
            </w:r>
          </w:p>
        </w:tc>
        <w:tc>
          <w:tcPr>
            <w:tcW w:w="1905" w:type="dxa"/>
            <w:tcBorders>
              <w:bottom w:val="dotted" w:sz="4" w:space="0" w:color="auto"/>
            </w:tcBorders>
            <w:shd w:val="clear" w:color="auto" w:fill="auto"/>
          </w:tcPr>
          <w:p w14:paraId="162D7E34" w14:textId="5FE3EF14"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授業では</w:t>
            </w:r>
            <w:r w:rsidR="0039200B" w:rsidRPr="00A96B52">
              <w:rPr>
                <w:rFonts w:hAnsi="メイリオ" w:hint="eastAsia"/>
                <w:sz w:val="20"/>
                <w:szCs w:val="20"/>
              </w:rPr>
              <w:t>、</w:t>
            </w:r>
            <w:r w:rsidRPr="00A96B52">
              <w:rPr>
                <w:rFonts w:hAnsi="メイリオ" w:hint="eastAsia"/>
                <w:sz w:val="20"/>
                <w:szCs w:val="20"/>
              </w:rPr>
              <w:t>課題解決に向けて</w:t>
            </w:r>
            <w:r w:rsidR="0039200B" w:rsidRPr="00A96B52">
              <w:rPr>
                <w:rFonts w:hAnsi="メイリオ" w:hint="eastAsia"/>
                <w:sz w:val="20"/>
                <w:szCs w:val="20"/>
              </w:rPr>
              <w:t>、</w:t>
            </w:r>
            <w:r w:rsidRPr="00A96B52">
              <w:rPr>
                <w:rFonts w:hAnsi="メイリオ" w:hint="eastAsia"/>
                <w:sz w:val="20"/>
                <w:szCs w:val="20"/>
              </w:rPr>
              <w:t>自分で考え</w:t>
            </w:r>
            <w:r w:rsidR="0039200B" w:rsidRPr="00A96B52">
              <w:rPr>
                <w:rFonts w:hAnsi="メイリオ" w:hint="eastAsia"/>
                <w:sz w:val="20"/>
                <w:szCs w:val="20"/>
              </w:rPr>
              <w:t>・</w:t>
            </w:r>
            <w:r w:rsidRPr="00A96B52">
              <w:rPr>
                <w:rFonts w:hAnsi="メイリオ" w:hint="eastAsia"/>
                <w:sz w:val="20"/>
                <w:szCs w:val="20"/>
              </w:rPr>
              <w:t>取り組</w:t>
            </w:r>
            <w:r w:rsidR="0039200B" w:rsidRPr="00A96B52">
              <w:rPr>
                <w:rFonts w:hAnsi="メイリオ" w:hint="eastAsia"/>
                <w:sz w:val="20"/>
                <w:szCs w:val="20"/>
              </w:rPr>
              <w:t>む</w:t>
            </w:r>
          </w:p>
        </w:tc>
        <w:tc>
          <w:tcPr>
            <w:tcW w:w="1905" w:type="dxa"/>
            <w:tcBorders>
              <w:bottom w:val="dotted" w:sz="4" w:space="0" w:color="auto"/>
            </w:tcBorders>
            <w:shd w:val="clear" w:color="auto" w:fill="auto"/>
          </w:tcPr>
          <w:p w14:paraId="6A4F5021" w14:textId="34E576A3" w:rsidR="008008F8" w:rsidRPr="00A96B52" w:rsidRDefault="0039200B" w:rsidP="006F2A79">
            <w:pPr>
              <w:autoSpaceDE w:val="0"/>
              <w:autoSpaceDN w:val="0"/>
              <w:spacing w:line="300" w:lineRule="exact"/>
              <w:jc w:val="left"/>
              <w:rPr>
                <w:rFonts w:hAnsi="メイリオ"/>
                <w:sz w:val="20"/>
                <w:szCs w:val="20"/>
              </w:rPr>
            </w:pPr>
            <w:r w:rsidRPr="00A96B52">
              <w:rPr>
                <w:rFonts w:hAnsi="メイリオ" w:hint="eastAsia"/>
                <w:sz w:val="20"/>
                <w:szCs w:val="20"/>
              </w:rPr>
              <w:t>授業では、課題解決に向けて、自分で考え・取り組む</w:t>
            </w:r>
          </w:p>
        </w:tc>
        <w:tc>
          <w:tcPr>
            <w:tcW w:w="1905" w:type="dxa"/>
            <w:tcBorders>
              <w:bottom w:val="dotted" w:sz="4" w:space="0" w:color="auto"/>
            </w:tcBorders>
            <w:shd w:val="clear" w:color="auto" w:fill="auto"/>
          </w:tcPr>
          <w:p w14:paraId="7FC1E783" w14:textId="76214D28" w:rsidR="008008F8" w:rsidRPr="00A96B52" w:rsidRDefault="0039200B" w:rsidP="006F2A79">
            <w:pPr>
              <w:autoSpaceDE w:val="0"/>
              <w:autoSpaceDN w:val="0"/>
              <w:spacing w:line="300" w:lineRule="exact"/>
              <w:jc w:val="left"/>
              <w:rPr>
                <w:rFonts w:hAnsi="メイリオ"/>
                <w:sz w:val="20"/>
                <w:szCs w:val="20"/>
              </w:rPr>
            </w:pPr>
            <w:r w:rsidRPr="00A96B52">
              <w:rPr>
                <w:rFonts w:hAnsi="メイリオ" w:hint="eastAsia"/>
                <w:sz w:val="20"/>
                <w:szCs w:val="20"/>
              </w:rPr>
              <w:t>授業では、課題解決に向けて、自分で考え・取り組む</w:t>
            </w:r>
          </w:p>
        </w:tc>
        <w:tc>
          <w:tcPr>
            <w:tcW w:w="1905" w:type="dxa"/>
            <w:tcBorders>
              <w:bottom w:val="dotted" w:sz="4" w:space="0" w:color="auto"/>
            </w:tcBorders>
            <w:shd w:val="clear" w:color="auto" w:fill="auto"/>
          </w:tcPr>
          <w:p w14:paraId="4CDB9183" w14:textId="69C943CC"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色々なことに</w:t>
            </w:r>
            <w:r w:rsidR="0039200B" w:rsidRPr="00A96B52">
              <w:rPr>
                <w:rFonts w:hAnsi="メイリオ" w:hint="eastAsia"/>
                <w:sz w:val="20"/>
                <w:szCs w:val="20"/>
              </w:rPr>
              <w:t>挑戦し、</w:t>
            </w:r>
            <w:r w:rsidRPr="00A96B52">
              <w:rPr>
                <w:rFonts w:hAnsi="メイリオ" w:hint="eastAsia"/>
                <w:sz w:val="20"/>
                <w:szCs w:val="20"/>
              </w:rPr>
              <w:t>頑張ることができる</w:t>
            </w:r>
          </w:p>
        </w:tc>
      </w:tr>
      <w:tr w:rsidR="00A96B52" w:rsidRPr="00A96B52" w14:paraId="5A015C18" w14:textId="77777777" w:rsidTr="007A0F66">
        <w:trPr>
          <w:trHeight w:val="1247"/>
        </w:trPr>
        <w:tc>
          <w:tcPr>
            <w:tcW w:w="2122" w:type="dxa"/>
          </w:tcPr>
          <w:p w14:paraId="26195693" w14:textId="77777777"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違いを認め合い、</w:t>
            </w:r>
          </w:p>
          <w:p w14:paraId="618E402D"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尊重することが</w:t>
            </w:r>
          </w:p>
          <w:p w14:paraId="351AFC40" w14:textId="4D12B3F3"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できる</w:t>
            </w:r>
          </w:p>
        </w:tc>
        <w:tc>
          <w:tcPr>
            <w:tcW w:w="1905" w:type="dxa"/>
            <w:tcBorders>
              <w:bottom w:val="dotted" w:sz="4" w:space="0" w:color="auto"/>
            </w:tcBorders>
            <w:shd w:val="clear" w:color="auto" w:fill="auto"/>
          </w:tcPr>
          <w:p w14:paraId="674BFB97"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自分と違う意見について考えるのは楽しい</w:t>
            </w:r>
          </w:p>
        </w:tc>
        <w:tc>
          <w:tcPr>
            <w:tcW w:w="1905" w:type="dxa"/>
            <w:tcBorders>
              <w:bottom w:val="dotted" w:sz="4" w:space="0" w:color="auto"/>
            </w:tcBorders>
            <w:shd w:val="clear" w:color="auto" w:fill="auto"/>
          </w:tcPr>
          <w:p w14:paraId="68FFAF9D"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自分と違う意見について考えるのは楽しい</w:t>
            </w:r>
          </w:p>
        </w:tc>
        <w:tc>
          <w:tcPr>
            <w:tcW w:w="1905" w:type="dxa"/>
            <w:tcBorders>
              <w:bottom w:val="dotted" w:sz="4" w:space="0" w:color="auto"/>
            </w:tcBorders>
            <w:shd w:val="clear" w:color="auto" w:fill="auto"/>
          </w:tcPr>
          <w:p w14:paraId="3400F91F" w14:textId="1A986700"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自分と違う意見を尊重することができる</w:t>
            </w:r>
          </w:p>
        </w:tc>
        <w:tc>
          <w:tcPr>
            <w:tcW w:w="1905" w:type="dxa"/>
            <w:tcBorders>
              <w:bottom w:val="dotted" w:sz="4" w:space="0" w:color="auto"/>
            </w:tcBorders>
            <w:shd w:val="clear" w:color="auto" w:fill="auto"/>
          </w:tcPr>
          <w:p w14:paraId="2461E0FF" w14:textId="1A654B6A"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自分とは違う考えや思いを</w:t>
            </w:r>
            <w:r w:rsidR="00501128" w:rsidRPr="00A96B52">
              <w:rPr>
                <w:rFonts w:hAnsi="メイリオ" w:hint="eastAsia"/>
                <w:sz w:val="20"/>
                <w:szCs w:val="20"/>
              </w:rPr>
              <w:t>大切にすることができる</w:t>
            </w:r>
          </w:p>
        </w:tc>
      </w:tr>
      <w:tr w:rsidR="00A96B52" w:rsidRPr="00A96B52" w14:paraId="13A82FAB" w14:textId="77777777" w:rsidTr="002B53EE">
        <w:trPr>
          <w:trHeight w:val="1247"/>
        </w:trPr>
        <w:tc>
          <w:tcPr>
            <w:tcW w:w="2122" w:type="dxa"/>
            <w:tcBorders>
              <w:bottom w:val="single" w:sz="4" w:space="0" w:color="auto"/>
            </w:tcBorders>
          </w:tcPr>
          <w:p w14:paraId="393C4964"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多様な人々と</w:t>
            </w:r>
          </w:p>
          <w:p w14:paraId="00BDE052"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協力し合うことが</w:t>
            </w:r>
          </w:p>
          <w:p w14:paraId="6E5CF984" w14:textId="58D86595"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できる</w:t>
            </w:r>
          </w:p>
        </w:tc>
        <w:tc>
          <w:tcPr>
            <w:tcW w:w="1905" w:type="dxa"/>
            <w:tcBorders>
              <w:bottom w:val="single" w:sz="4" w:space="0" w:color="auto"/>
            </w:tcBorders>
            <w:shd w:val="clear" w:color="auto" w:fill="auto"/>
          </w:tcPr>
          <w:p w14:paraId="7FDD3655"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友達と協力するのは楽しい</w:t>
            </w:r>
          </w:p>
        </w:tc>
        <w:tc>
          <w:tcPr>
            <w:tcW w:w="1905" w:type="dxa"/>
            <w:tcBorders>
              <w:bottom w:val="single" w:sz="4" w:space="0" w:color="auto"/>
            </w:tcBorders>
            <w:shd w:val="clear" w:color="auto" w:fill="auto"/>
          </w:tcPr>
          <w:p w14:paraId="647A64F8" w14:textId="26DE3A78" w:rsidR="008008F8" w:rsidRPr="00A96B52" w:rsidRDefault="006B252D" w:rsidP="006F2A79">
            <w:pPr>
              <w:autoSpaceDE w:val="0"/>
              <w:autoSpaceDN w:val="0"/>
              <w:spacing w:line="300" w:lineRule="exact"/>
              <w:jc w:val="left"/>
              <w:rPr>
                <w:rFonts w:hAnsi="メイリオ"/>
                <w:sz w:val="20"/>
                <w:szCs w:val="20"/>
              </w:rPr>
            </w:pPr>
            <w:r w:rsidRPr="00A96B52">
              <w:rPr>
                <w:rFonts w:hAnsi="メイリオ" w:hint="eastAsia"/>
                <w:sz w:val="20"/>
                <w:szCs w:val="20"/>
              </w:rPr>
              <w:t>学校等で、他の人と協力し合うことができる</w:t>
            </w:r>
          </w:p>
        </w:tc>
        <w:tc>
          <w:tcPr>
            <w:tcW w:w="1905" w:type="dxa"/>
            <w:tcBorders>
              <w:bottom w:val="single" w:sz="4" w:space="0" w:color="auto"/>
            </w:tcBorders>
            <w:shd w:val="clear" w:color="auto" w:fill="auto"/>
          </w:tcPr>
          <w:p w14:paraId="4680754E" w14:textId="5A95294F"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学校</w:t>
            </w:r>
            <w:r w:rsidR="00666DC0" w:rsidRPr="00A96B52">
              <w:rPr>
                <w:rFonts w:hAnsi="メイリオ" w:hint="eastAsia"/>
                <w:sz w:val="20"/>
                <w:szCs w:val="20"/>
              </w:rPr>
              <w:t>等</w:t>
            </w:r>
            <w:r w:rsidRPr="00A96B52">
              <w:rPr>
                <w:rFonts w:hAnsi="メイリオ" w:hint="eastAsia"/>
                <w:sz w:val="20"/>
                <w:szCs w:val="20"/>
              </w:rPr>
              <w:t>で、他の人と協力し合うことができる</w:t>
            </w:r>
          </w:p>
        </w:tc>
        <w:tc>
          <w:tcPr>
            <w:tcW w:w="1905" w:type="dxa"/>
            <w:tcBorders>
              <w:bottom w:val="single" w:sz="4" w:space="0" w:color="auto"/>
            </w:tcBorders>
            <w:shd w:val="clear" w:color="auto" w:fill="auto"/>
          </w:tcPr>
          <w:p w14:paraId="49210ACD" w14:textId="1B9682B7" w:rsidR="008008F8" w:rsidRPr="00A96B52" w:rsidRDefault="005F3CB7" w:rsidP="006F2A79">
            <w:pPr>
              <w:autoSpaceDE w:val="0"/>
              <w:autoSpaceDN w:val="0"/>
              <w:spacing w:line="300" w:lineRule="exact"/>
              <w:jc w:val="left"/>
              <w:rPr>
                <w:rFonts w:hAnsi="メイリオ"/>
                <w:sz w:val="20"/>
                <w:szCs w:val="20"/>
              </w:rPr>
            </w:pPr>
            <w:r w:rsidRPr="00A96B52">
              <w:rPr>
                <w:rFonts w:hAnsi="メイリオ" w:hint="eastAsia"/>
                <w:sz w:val="20"/>
                <w:szCs w:val="20"/>
              </w:rPr>
              <w:t>友達と</w:t>
            </w:r>
            <w:r w:rsidR="009B2D60" w:rsidRPr="00A96B52">
              <w:rPr>
                <w:rFonts w:hAnsi="メイリオ" w:hint="eastAsia"/>
                <w:sz w:val="20"/>
                <w:szCs w:val="20"/>
              </w:rPr>
              <w:t>力を合わせて活動できる</w:t>
            </w:r>
          </w:p>
        </w:tc>
      </w:tr>
      <w:tr w:rsidR="00A96B52" w:rsidRPr="00A96B52" w14:paraId="2B9467B8" w14:textId="77777777" w:rsidTr="002B53EE">
        <w:trPr>
          <w:trHeight w:val="1247"/>
        </w:trPr>
        <w:tc>
          <w:tcPr>
            <w:tcW w:w="2122" w:type="dxa"/>
            <w:tcBorders>
              <w:bottom w:val="single" w:sz="4" w:space="0" w:color="auto"/>
            </w:tcBorders>
          </w:tcPr>
          <w:p w14:paraId="40D96710" w14:textId="77777777" w:rsidR="0078770E"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地域や社会、</w:t>
            </w:r>
          </w:p>
          <w:p w14:paraId="6DD0E5F2" w14:textId="77777777" w:rsidR="0078770E"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世界に目を向け、</w:t>
            </w:r>
          </w:p>
          <w:p w14:paraId="43F6DB2A" w14:textId="77777777" w:rsidR="0078770E"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より</w:t>
            </w:r>
            <w:r w:rsidR="0078770E" w:rsidRPr="00A96B52">
              <w:rPr>
                <w:rFonts w:hAnsi="メイリオ" w:hint="eastAsia"/>
                <w:b/>
                <w:sz w:val="20"/>
                <w:szCs w:val="20"/>
              </w:rPr>
              <w:t>良く</w:t>
            </w:r>
            <w:r w:rsidRPr="00A96B52">
              <w:rPr>
                <w:rFonts w:hAnsi="メイリオ" w:hint="eastAsia"/>
                <w:b/>
                <w:sz w:val="20"/>
                <w:szCs w:val="20"/>
              </w:rPr>
              <w:t>するために</w:t>
            </w:r>
          </w:p>
          <w:p w14:paraId="291546D0" w14:textId="1574FC11"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行動できる</w:t>
            </w:r>
          </w:p>
        </w:tc>
        <w:tc>
          <w:tcPr>
            <w:tcW w:w="1905" w:type="dxa"/>
            <w:tcBorders>
              <w:bottom w:val="single" w:sz="4" w:space="0" w:color="auto"/>
            </w:tcBorders>
            <w:shd w:val="clear" w:color="auto" w:fill="auto"/>
          </w:tcPr>
          <w:p w14:paraId="304A6325" w14:textId="7F6CC9DD"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地域や社会を</w:t>
            </w:r>
            <w:r w:rsidR="0078770E" w:rsidRPr="00A96B52">
              <w:rPr>
                <w:rFonts w:hAnsi="メイリオ" w:hint="eastAsia"/>
                <w:sz w:val="20"/>
                <w:szCs w:val="20"/>
              </w:rPr>
              <w:t>良く</w:t>
            </w:r>
            <w:r w:rsidRPr="00A96B52">
              <w:rPr>
                <w:rFonts w:hAnsi="メイリオ" w:hint="eastAsia"/>
                <w:sz w:val="20"/>
                <w:szCs w:val="20"/>
              </w:rPr>
              <w:t>するために何をすべきかを考える</w:t>
            </w:r>
          </w:p>
        </w:tc>
        <w:tc>
          <w:tcPr>
            <w:tcW w:w="1905" w:type="dxa"/>
            <w:tcBorders>
              <w:bottom w:val="single" w:sz="4" w:space="0" w:color="auto"/>
            </w:tcBorders>
            <w:shd w:val="clear" w:color="auto" w:fill="auto"/>
          </w:tcPr>
          <w:p w14:paraId="30CA4428" w14:textId="0506ADA0"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地域や社会を</w:t>
            </w:r>
            <w:r w:rsidR="0078770E" w:rsidRPr="00A96B52">
              <w:rPr>
                <w:rFonts w:hAnsi="メイリオ" w:hint="eastAsia"/>
                <w:sz w:val="20"/>
                <w:szCs w:val="20"/>
              </w:rPr>
              <w:t>良</w:t>
            </w:r>
            <w:r w:rsidRPr="00A96B52">
              <w:rPr>
                <w:rFonts w:hAnsi="メイリオ" w:hint="eastAsia"/>
                <w:sz w:val="20"/>
                <w:szCs w:val="20"/>
              </w:rPr>
              <w:t>くするために何をすべきかを考える</w:t>
            </w:r>
          </w:p>
        </w:tc>
        <w:tc>
          <w:tcPr>
            <w:tcW w:w="1905" w:type="dxa"/>
            <w:tcBorders>
              <w:bottom w:val="single" w:sz="4" w:space="0" w:color="auto"/>
            </w:tcBorders>
            <w:shd w:val="clear" w:color="auto" w:fill="auto"/>
          </w:tcPr>
          <w:p w14:paraId="5AA57178" w14:textId="3716DB6B"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地域や社会、世界がより</w:t>
            </w:r>
            <w:r w:rsidR="0078770E" w:rsidRPr="00A96B52">
              <w:rPr>
                <w:rFonts w:hAnsi="メイリオ" w:hint="eastAsia"/>
                <w:sz w:val="20"/>
                <w:szCs w:val="20"/>
              </w:rPr>
              <w:t>良く</w:t>
            </w:r>
            <w:r w:rsidRPr="00A96B52">
              <w:rPr>
                <w:rFonts w:hAnsi="メイリオ" w:hint="eastAsia"/>
                <w:sz w:val="20"/>
                <w:szCs w:val="20"/>
              </w:rPr>
              <w:t>なるために行動したい</w:t>
            </w:r>
          </w:p>
        </w:tc>
        <w:tc>
          <w:tcPr>
            <w:tcW w:w="1905" w:type="dxa"/>
            <w:tcBorders>
              <w:bottom w:val="single" w:sz="4" w:space="0" w:color="auto"/>
            </w:tcBorders>
            <w:shd w:val="clear" w:color="auto" w:fill="auto"/>
          </w:tcPr>
          <w:p w14:paraId="17FEF89D" w14:textId="6756863E"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周りの</w:t>
            </w:r>
            <w:r w:rsidR="0078770E" w:rsidRPr="00A96B52">
              <w:rPr>
                <w:rFonts w:hAnsi="メイリオ" w:hint="eastAsia"/>
                <w:sz w:val="20"/>
                <w:szCs w:val="20"/>
              </w:rPr>
              <w:t>人々</w:t>
            </w:r>
            <w:r w:rsidRPr="00A96B52">
              <w:rPr>
                <w:rFonts w:hAnsi="メイリオ" w:hint="eastAsia"/>
                <w:sz w:val="20"/>
                <w:szCs w:val="20"/>
              </w:rPr>
              <w:t>を大切にすることできる</w:t>
            </w:r>
          </w:p>
        </w:tc>
      </w:tr>
    </w:tbl>
    <w:p w14:paraId="111B783D" w14:textId="31B9D24D" w:rsidR="002B53EE" w:rsidRPr="00A96B52" w:rsidRDefault="002B53EE" w:rsidP="0039200B">
      <w:pPr>
        <w:autoSpaceDE w:val="0"/>
        <w:autoSpaceDN w:val="0"/>
      </w:pPr>
      <w:bookmarkStart w:id="11" w:name="_Toc127818208"/>
      <w:bookmarkEnd w:id="10"/>
      <w:r w:rsidRPr="00A96B52">
        <w:br w:type="page"/>
      </w:r>
    </w:p>
    <w:p w14:paraId="4C70523B" w14:textId="4328206A" w:rsidR="00C9000E" w:rsidRPr="00A96B52" w:rsidRDefault="00C9000E"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12" w:name="_Toc132991399"/>
      <w:r w:rsidRPr="00A96B52">
        <w:rPr>
          <w:rFonts w:hAnsi="メイリオ" w:cstheme="majorBidi" w:hint="eastAsia"/>
          <w:b/>
          <w:bCs/>
          <w:sz w:val="28"/>
          <w:szCs w:val="28"/>
        </w:rPr>
        <w:lastRenderedPageBreak/>
        <w:t>４　具体的事業等及び成果指標</w:t>
      </w:r>
      <w:bookmarkEnd w:id="11"/>
      <w:bookmarkEnd w:id="12"/>
    </w:p>
    <w:p w14:paraId="0C0F9294" w14:textId="215183EA"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具体的事業等については、基本方針に基づく重点取組や</w:t>
      </w:r>
      <w:r w:rsidR="007A6146" w:rsidRPr="00A96B52">
        <w:rPr>
          <w:rFonts w:hint="eastAsia"/>
          <w:sz w:val="22"/>
        </w:rPr>
        <w:t>、</w:t>
      </w:r>
      <w:r w:rsidRPr="00A96B52">
        <w:rPr>
          <w:rFonts w:hint="eastAsia"/>
          <w:sz w:val="22"/>
        </w:rPr>
        <w:t>その達成</w:t>
      </w:r>
      <w:r w:rsidR="00F643A5" w:rsidRPr="00A96B52">
        <w:rPr>
          <w:rFonts w:hint="eastAsia"/>
          <w:sz w:val="22"/>
        </w:rPr>
        <w:t>に向け</w:t>
      </w:r>
      <w:r w:rsidR="007A6146" w:rsidRPr="00A96B52">
        <w:rPr>
          <w:rFonts w:hint="eastAsia"/>
          <w:sz w:val="22"/>
        </w:rPr>
        <w:t>実施する各種の事業、</w:t>
      </w:r>
      <w:r w:rsidR="00923C0F" w:rsidRPr="00A96B52">
        <w:rPr>
          <w:rFonts w:hint="eastAsia"/>
          <w:sz w:val="22"/>
        </w:rPr>
        <w:t>教育活動等に関して、具体的な</w:t>
      </w:r>
      <w:r w:rsidR="008571EC" w:rsidRPr="00A96B52">
        <w:rPr>
          <w:rFonts w:hint="eastAsia"/>
          <w:sz w:val="22"/>
        </w:rPr>
        <w:t>内容を明らかに</w:t>
      </w:r>
      <w:r w:rsidRPr="00A96B52">
        <w:rPr>
          <w:rFonts w:hint="eastAsia"/>
          <w:sz w:val="22"/>
        </w:rPr>
        <w:t>することとします。また、成果指標については、具体的事業等の効果が確認できるよう、年度ごとのめざすべき数値を明示することとします。</w:t>
      </w:r>
    </w:p>
    <w:p w14:paraId="4C76F5E1" w14:textId="66EB533F" w:rsidR="00C9000E" w:rsidRPr="00A96B52" w:rsidRDefault="00C9000E" w:rsidP="0039200B">
      <w:pPr>
        <w:autoSpaceDE w:val="0"/>
        <w:autoSpaceDN w:val="0"/>
        <w:spacing w:line="360" w:lineRule="exact"/>
        <w:ind w:rightChars="50" w:right="105"/>
        <w:rPr>
          <w:sz w:val="22"/>
        </w:rPr>
      </w:pPr>
    </w:p>
    <w:p w14:paraId="0AC3A8D6" w14:textId="55839D4A"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なお、重点取組やその達成手法は、一貫した教育の方向性を示すため、幼稚園、小学校、中学校、高校、支援学校等の校種を</w:t>
      </w:r>
      <w:r w:rsidR="00F643A5" w:rsidRPr="00A96B52">
        <w:rPr>
          <w:rFonts w:hint="eastAsia"/>
          <w:sz w:val="22"/>
        </w:rPr>
        <w:t>越えて</w:t>
      </w:r>
      <w:r w:rsidR="00603FFA" w:rsidRPr="00A96B52">
        <w:rPr>
          <w:rFonts w:hint="eastAsia"/>
          <w:sz w:val="22"/>
        </w:rPr>
        <w:t>方向性を示しました</w:t>
      </w:r>
      <w:r w:rsidRPr="00A96B52">
        <w:rPr>
          <w:rFonts w:hint="eastAsia"/>
          <w:sz w:val="22"/>
        </w:rPr>
        <w:t>が、具体的事業等については、実施する主体や</w:t>
      </w:r>
      <w:r w:rsidR="008571EC" w:rsidRPr="00A96B52">
        <w:rPr>
          <w:rFonts w:hint="eastAsia"/>
          <w:sz w:val="22"/>
        </w:rPr>
        <w:t>事業等</w:t>
      </w:r>
      <w:r w:rsidR="00603FFA" w:rsidRPr="00A96B52">
        <w:rPr>
          <w:rFonts w:hint="eastAsia"/>
          <w:sz w:val="22"/>
        </w:rPr>
        <w:t>の対象を踏まえ、とりまとめることとします。</w:t>
      </w:r>
    </w:p>
    <w:p w14:paraId="0F30C308" w14:textId="3F201A70" w:rsidR="00C9000E" w:rsidRPr="00A96B52" w:rsidRDefault="00C9000E" w:rsidP="0039200B">
      <w:pPr>
        <w:autoSpaceDE w:val="0"/>
        <w:autoSpaceDN w:val="0"/>
        <w:spacing w:line="360" w:lineRule="exact"/>
        <w:ind w:rightChars="50" w:right="105"/>
        <w:rPr>
          <w:sz w:val="22"/>
        </w:rPr>
      </w:pPr>
    </w:p>
    <w:p w14:paraId="5CB6C09A" w14:textId="701948A3"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また</w:t>
      </w:r>
      <w:r w:rsidR="008571EC" w:rsidRPr="00A96B52">
        <w:rPr>
          <w:rFonts w:hint="eastAsia"/>
          <w:sz w:val="22"/>
        </w:rPr>
        <w:t>、学校や施設等の整備</w:t>
      </w:r>
      <w:r w:rsidRPr="00A96B52">
        <w:rPr>
          <w:rFonts w:hint="eastAsia"/>
          <w:sz w:val="22"/>
        </w:rPr>
        <w:t>、制度の改正等、実施すること自体が成果となる</w:t>
      </w:r>
      <w:r w:rsidR="00F643A5" w:rsidRPr="00A96B52">
        <w:rPr>
          <w:rFonts w:hint="eastAsia"/>
          <w:sz w:val="22"/>
        </w:rPr>
        <w:t>具体的事業等については、</w:t>
      </w:r>
      <w:r w:rsidRPr="00A96B52">
        <w:rPr>
          <w:rFonts w:hint="eastAsia"/>
          <w:sz w:val="22"/>
        </w:rPr>
        <w:t>「今後のスケジュール</w:t>
      </w:r>
      <w:r w:rsidR="008571EC" w:rsidRPr="00A96B52">
        <w:rPr>
          <w:rFonts w:hint="eastAsia"/>
          <w:sz w:val="22"/>
        </w:rPr>
        <w:t>」として、実施に向けたスケジュールや、事業計画の期間内に行う取組み</w:t>
      </w:r>
      <w:r w:rsidRPr="00A96B52">
        <w:rPr>
          <w:rFonts w:hint="eastAsia"/>
          <w:sz w:val="22"/>
        </w:rPr>
        <w:t>を示すこととします。</w:t>
      </w:r>
    </w:p>
    <w:p w14:paraId="6A07C4B6" w14:textId="0957F067" w:rsidR="00C9000E" w:rsidRPr="00A96B52" w:rsidRDefault="00C9000E" w:rsidP="0039200B">
      <w:pPr>
        <w:autoSpaceDE w:val="0"/>
        <w:autoSpaceDN w:val="0"/>
        <w:spacing w:line="360" w:lineRule="exact"/>
        <w:ind w:rightChars="50" w:right="105"/>
        <w:rPr>
          <w:sz w:val="22"/>
        </w:rPr>
      </w:pPr>
    </w:p>
    <w:p w14:paraId="4712621E" w14:textId="2533CB29" w:rsidR="00C9000E" w:rsidRPr="00A96B52" w:rsidRDefault="00C9000E"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13" w:name="_Toc127818209"/>
      <w:bookmarkStart w:id="14" w:name="_Toc132991400"/>
      <w:r w:rsidRPr="00A96B52">
        <w:rPr>
          <w:rFonts w:hAnsi="メイリオ" w:cstheme="majorBidi" w:hint="eastAsia"/>
          <w:b/>
          <w:bCs/>
          <w:sz w:val="28"/>
          <w:szCs w:val="28"/>
        </w:rPr>
        <w:t>５　事業計画の進捗状況等の確認</w:t>
      </w:r>
      <w:bookmarkEnd w:id="13"/>
      <w:bookmarkEnd w:id="14"/>
    </w:p>
    <w:p w14:paraId="274AF73C" w14:textId="2C5993BE"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第２次計画の中でも記しているよう</w:t>
      </w:r>
      <w:r w:rsidR="008571EC" w:rsidRPr="00A96B52">
        <w:rPr>
          <w:rFonts w:hint="eastAsia"/>
          <w:sz w:val="22"/>
        </w:rPr>
        <w:t>に</w:t>
      </w:r>
      <w:r w:rsidR="0094093E" w:rsidRPr="00A96B52">
        <w:rPr>
          <w:rStyle w:val="af5"/>
          <w:sz w:val="22"/>
        </w:rPr>
        <w:footnoteReference w:id="3"/>
      </w:r>
      <w:r w:rsidR="008571EC" w:rsidRPr="00A96B52">
        <w:rPr>
          <w:rFonts w:hint="eastAsia"/>
          <w:sz w:val="22"/>
        </w:rPr>
        <w:t>、到達目標と成果指標を</w:t>
      </w:r>
      <w:r w:rsidRPr="00A96B52">
        <w:rPr>
          <w:rFonts w:hint="eastAsia"/>
          <w:sz w:val="22"/>
        </w:rPr>
        <w:t>活用した点検や評価により、具体的事業等の効果を確認し、それを踏まえた施策や具体的事業等の組みかえなどを絶えず行うことで、教育施策の効果が最適かつ最大に発揮</w:t>
      </w:r>
      <w:r w:rsidR="008571EC" w:rsidRPr="00A96B52">
        <w:rPr>
          <w:rFonts w:hint="eastAsia"/>
          <w:sz w:val="22"/>
        </w:rPr>
        <w:t>できる</w:t>
      </w:r>
      <w:r w:rsidRPr="00A96B52">
        <w:rPr>
          <w:rFonts w:hint="eastAsia"/>
          <w:sz w:val="22"/>
        </w:rPr>
        <w:t>ようにします。</w:t>
      </w:r>
    </w:p>
    <w:p w14:paraId="01FB8694" w14:textId="448E3F94" w:rsidR="00C9000E" w:rsidRPr="00A96B52" w:rsidRDefault="00C9000E" w:rsidP="0039200B">
      <w:pPr>
        <w:autoSpaceDE w:val="0"/>
        <w:autoSpaceDN w:val="0"/>
        <w:spacing w:line="360" w:lineRule="exact"/>
        <w:ind w:rightChars="50" w:right="105"/>
        <w:rPr>
          <w:sz w:val="22"/>
        </w:rPr>
      </w:pPr>
    </w:p>
    <w:p w14:paraId="29667DB6" w14:textId="41307D6E"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具体的には、大阪府教育行政基本条例に基づき、毎年度、大阪府教育行政評価審議会</w:t>
      </w:r>
      <w:r w:rsidRPr="00A96B52">
        <w:rPr>
          <w:rStyle w:val="af5"/>
          <w:sz w:val="22"/>
        </w:rPr>
        <w:footnoteReference w:id="4"/>
      </w:r>
      <w:r w:rsidRPr="00A96B52">
        <w:rPr>
          <w:rFonts w:hint="eastAsia"/>
          <w:sz w:val="22"/>
        </w:rPr>
        <w:t>からの意見聴取を行った上で行う、「教育行政の点検及び評価」の中で、事業計画に基づく到達目標や成果指標の点検・評価を行います。</w:t>
      </w:r>
    </w:p>
    <w:p w14:paraId="5BF16D75" w14:textId="60E58204" w:rsidR="00C9000E" w:rsidRPr="00A96B52" w:rsidRDefault="00661BF9" w:rsidP="0039200B">
      <w:pPr>
        <w:autoSpaceDE w:val="0"/>
        <w:autoSpaceDN w:val="0"/>
        <w:spacing w:line="360" w:lineRule="exact"/>
        <w:ind w:leftChars="100" w:left="210" w:rightChars="50" w:right="105" w:firstLineChars="100" w:firstLine="220"/>
        <w:rPr>
          <w:sz w:val="22"/>
        </w:rPr>
      </w:pPr>
      <w:r w:rsidRPr="00A96B52">
        <w:rPr>
          <w:rFonts w:hint="eastAsia"/>
          <w:sz w:val="22"/>
        </w:rPr>
        <w:t>また、その結果を踏まえてと</w:t>
      </w:r>
      <w:r w:rsidR="00C9000E" w:rsidRPr="00A96B52">
        <w:rPr>
          <w:rFonts w:hint="eastAsia"/>
          <w:sz w:val="22"/>
        </w:rPr>
        <w:t>りまとめを行う「府立学校に対する指示事項」「市町村教育委員会への指導・助言</w:t>
      </w:r>
      <w:r w:rsidR="00073A33" w:rsidRPr="00A96B52">
        <w:rPr>
          <w:rFonts w:hint="eastAsia"/>
          <w:sz w:val="22"/>
        </w:rPr>
        <w:t>事項</w:t>
      </w:r>
      <w:r w:rsidR="00C9000E" w:rsidRPr="00A96B52">
        <w:rPr>
          <w:rFonts w:hint="eastAsia"/>
          <w:sz w:val="22"/>
        </w:rPr>
        <w:t>」等により、学校現場で具体的事業等の効果がより発揮されるようにします。</w:t>
      </w:r>
    </w:p>
    <w:p w14:paraId="58011724" w14:textId="6A0A3061" w:rsidR="00C9000E" w:rsidRPr="00A96B52" w:rsidRDefault="00C9000E" w:rsidP="0039200B">
      <w:pPr>
        <w:autoSpaceDE w:val="0"/>
        <w:autoSpaceDN w:val="0"/>
        <w:spacing w:line="360" w:lineRule="exact"/>
        <w:ind w:rightChars="50" w:right="105"/>
        <w:rPr>
          <w:sz w:val="22"/>
        </w:rPr>
      </w:pPr>
    </w:p>
    <w:p w14:paraId="3CE1A0A9" w14:textId="23EEDC38" w:rsidR="00C9000E" w:rsidRPr="00A96B52" w:rsidRDefault="00073A33" w:rsidP="0039200B">
      <w:pPr>
        <w:autoSpaceDE w:val="0"/>
        <w:autoSpaceDN w:val="0"/>
        <w:spacing w:line="360" w:lineRule="exact"/>
        <w:jc w:val="left"/>
        <w:rPr>
          <w:rFonts w:hAnsi="メイリオ"/>
          <w:b/>
          <w:bCs/>
          <w:sz w:val="22"/>
          <w:szCs w:val="24"/>
        </w:rPr>
      </w:pPr>
      <w:r w:rsidRPr="00A96B52">
        <w:rPr>
          <w:noProof/>
        </w:rPr>
        <w:drawing>
          <wp:anchor distT="0" distB="0" distL="114300" distR="114300" simplePos="0" relativeHeight="251658240" behindDoc="0" locked="0" layoutInCell="1" allowOverlap="1" wp14:anchorId="0A55414E" wp14:editId="4330ACE2">
            <wp:simplePos x="0" y="0"/>
            <wp:positionH relativeFrom="column">
              <wp:posOffset>1628140</wp:posOffset>
            </wp:positionH>
            <wp:positionV relativeFrom="paragraph">
              <wp:posOffset>288925</wp:posOffset>
            </wp:positionV>
            <wp:extent cx="2913380" cy="1991360"/>
            <wp:effectExtent l="0" t="0" r="1270" b="8890"/>
            <wp:wrapTopAndBottom/>
            <wp:docPr id="20" name="図 20" descr="進捗状況や効果の確認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進捗状況や効果の確認のイメージ図"/>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2913380" cy="199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00E" w:rsidRPr="00A96B52">
        <w:rPr>
          <w:rFonts w:hAnsi="メイリオ"/>
          <w:b/>
          <w:bCs/>
          <w:noProof/>
          <w:sz w:val="22"/>
          <w:szCs w:val="24"/>
        </w:rPr>
        <mc:AlternateContent>
          <mc:Choice Requires="wps">
            <w:drawing>
              <wp:anchor distT="0" distB="0" distL="114300" distR="114300" simplePos="0" relativeHeight="251658242" behindDoc="0" locked="0" layoutInCell="1" allowOverlap="1" wp14:anchorId="2EFE8E75" wp14:editId="4B476725">
                <wp:simplePos x="0" y="0"/>
                <wp:positionH relativeFrom="column">
                  <wp:posOffset>4411980</wp:posOffset>
                </wp:positionH>
                <wp:positionV relativeFrom="paragraph">
                  <wp:posOffset>525780</wp:posOffset>
                </wp:positionV>
                <wp:extent cx="1905000" cy="590550"/>
                <wp:effectExtent l="171450" t="0" r="19050" b="19050"/>
                <wp:wrapNone/>
                <wp:docPr id="21" name="四角形吹き出し 21"/>
                <wp:cNvGraphicFramePr/>
                <a:graphic xmlns:a="http://schemas.openxmlformats.org/drawingml/2006/main">
                  <a:graphicData uri="http://schemas.microsoft.com/office/word/2010/wordprocessingShape">
                    <wps:wsp>
                      <wps:cNvSpPr/>
                      <wps:spPr>
                        <a:xfrm>
                          <a:off x="0" y="0"/>
                          <a:ext cx="1905000" cy="590550"/>
                        </a:xfrm>
                        <a:prstGeom prst="wedgeRectCallout">
                          <a:avLst>
                            <a:gd name="adj1" fmla="val -58829"/>
                            <a:gd name="adj2" fmla="val 532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83F55" w14:textId="77777777" w:rsidR="007B16E4" w:rsidRPr="00EE3E9D" w:rsidRDefault="007B16E4" w:rsidP="00C9000E">
                            <w:pPr>
                              <w:spacing w:line="240" w:lineRule="exact"/>
                              <w:jc w:val="left"/>
                              <w:rPr>
                                <w:color w:val="000000" w:themeColor="text1"/>
                                <w:sz w:val="18"/>
                              </w:rPr>
                            </w:pPr>
                            <w:r w:rsidRPr="00EE3E9D">
                              <w:rPr>
                                <w:rFonts w:hint="eastAsia"/>
                                <w:color w:val="000000" w:themeColor="text1"/>
                                <w:sz w:val="18"/>
                              </w:rPr>
                              <w:t>・教育行政の点検及び評価</w:t>
                            </w:r>
                          </w:p>
                          <w:p w14:paraId="72228807" w14:textId="77777777" w:rsidR="007B16E4" w:rsidRPr="006B763C" w:rsidRDefault="007B16E4" w:rsidP="00C9000E">
                            <w:pPr>
                              <w:spacing w:line="240" w:lineRule="exact"/>
                              <w:ind w:leftChars="100" w:left="390" w:hangingChars="100" w:hanging="180"/>
                              <w:jc w:val="left"/>
                              <w:rPr>
                                <w:color w:val="000000" w:themeColor="text1"/>
                                <w:sz w:val="20"/>
                              </w:rPr>
                            </w:pPr>
                            <w:r w:rsidRPr="00EE3E9D">
                              <w:rPr>
                                <w:rFonts w:hint="eastAsia"/>
                                <w:color w:val="000000" w:themeColor="text1"/>
                                <w:sz w:val="18"/>
                              </w:rPr>
                              <w:t>（大阪府教育行政評価審議会含む</w:t>
                            </w:r>
                            <w:r w:rsidRPr="00EE3E9D">
                              <w:rPr>
                                <w:color w:val="000000" w:themeColor="text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E8E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1" o:spid="_x0000_s1042" type="#_x0000_t61" style="position:absolute;margin-left:347.4pt;margin-top:41.4pt;width:150pt;height: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" adj="-1907,11951" fillcolor="white [3212]" strokecolor="black [3213]" strokeweight=".25pt">
                <v:textbox>
                  <w:txbxContent>
                    <w:p w14:paraId="7A783F55" w14:textId="77777777" w:rsidR="007B16E4" w:rsidRPr="00EE3E9D" w:rsidRDefault="007B16E4" w:rsidP="00C9000E">
                      <w:pPr>
                        <w:spacing w:line="240" w:lineRule="exact"/>
                        <w:jc w:val="left"/>
                        <w:rPr>
                          <w:color w:val="000000" w:themeColor="text1"/>
                          <w:sz w:val="18"/>
                        </w:rPr>
                      </w:pPr>
                      <w:r w:rsidRPr="00EE3E9D">
                        <w:rPr>
                          <w:rFonts w:hint="eastAsia"/>
                          <w:color w:val="000000" w:themeColor="text1"/>
                          <w:sz w:val="18"/>
                        </w:rPr>
                        <w:t>・教育行政の点検及び評価</w:t>
                      </w:r>
                    </w:p>
                    <w:p w14:paraId="72228807" w14:textId="77777777" w:rsidR="007B16E4" w:rsidRPr="006B763C" w:rsidRDefault="007B16E4" w:rsidP="00C9000E">
                      <w:pPr>
                        <w:spacing w:line="240" w:lineRule="exact"/>
                        <w:ind w:leftChars="100" w:left="390" w:hangingChars="100" w:hanging="180"/>
                        <w:jc w:val="left"/>
                        <w:rPr>
                          <w:color w:val="000000" w:themeColor="text1"/>
                          <w:sz w:val="20"/>
                        </w:rPr>
                      </w:pPr>
                      <w:r w:rsidRPr="00EE3E9D">
                        <w:rPr>
                          <w:rFonts w:hint="eastAsia"/>
                          <w:color w:val="000000" w:themeColor="text1"/>
                          <w:sz w:val="18"/>
                        </w:rPr>
                        <w:t>（大阪府教育行政評価審議会含む</w:t>
                      </w:r>
                      <w:r w:rsidRPr="00EE3E9D">
                        <w:rPr>
                          <w:color w:val="000000" w:themeColor="text1"/>
                          <w:sz w:val="18"/>
                        </w:rPr>
                        <w:t>）</w:t>
                      </w:r>
                    </w:p>
                  </w:txbxContent>
                </v:textbox>
              </v:shape>
            </w:pict>
          </mc:Fallback>
        </mc:AlternateContent>
      </w:r>
      <w:r w:rsidR="00C9000E" w:rsidRPr="00A96B52">
        <w:rPr>
          <w:rFonts w:hAnsi="メイリオ"/>
          <w:b/>
          <w:bCs/>
          <w:noProof/>
          <w:sz w:val="22"/>
          <w:szCs w:val="24"/>
        </w:rPr>
        <mc:AlternateContent>
          <mc:Choice Requires="wps">
            <w:drawing>
              <wp:anchor distT="0" distB="0" distL="114300" distR="114300" simplePos="0" relativeHeight="251658243" behindDoc="0" locked="0" layoutInCell="1" allowOverlap="1" wp14:anchorId="3C665088" wp14:editId="0D4CE6B0">
                <wp:simplePos x="0" y="0"/>
                <wp:positionH relativeFrom="column">
                  <wp:posOffset>-64770</wp:posOffset>
                </wp:positionH>
                <wp:positionV relativeFrom="paragraph">
                  <wp:posOffset>335280</wp:posOffset>
                </wp:positionV>
                <wp:extent cx="1800225" cy="1076325"/>
                <wp:effectExtent l="0" t="0" r="257175" b="28575"/>
                <wp:wrapNone/>
                <wp:docPr id="22" name="四角形吹き出し 22"/>
                <wp:cNvGraphicFramePr/>
                <a:graphic xmlns:a="http://schemas.openxmlformats.org/drawingml/2006/main">
                  <a:graphicData uri="http://schemas.microsoft.com/office/word/2010/wordprocessingShape">
                    <wps:wsp>
                      <wps:cNvSpPr/>
                      <wps:spPr>
                        <a:xfrm>
                          <a:off x="0" y="0"/>
                          <a:ext cx="1800225" cy="1076325"/>
                        </a:xfrm>
                        <a:prstGeom prst="wedgeRectCallout">
                          <a:avLst>
                            <a:gd name="adj1" fmla="val 61684"/>
                            <a:gd name="adj2" fmla="val 5986"/>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9B747" w14:textId="77777777" w:rsidR="007B16E4" w:rsidRPr="00EE3E9D" w:rsidRDefault="007B16E4" w:rsidP="00C9000E">
                            <w:pPr>
                              <w:spacing w:line="240" w:lineRule="exact"/>
                              <w:jc w:val="left"/>
                              <w:rPr>
                                <w:color w:val="000000" w:themeColor="text1"/>
                                <w:sz w:val="18"/>
                              </w:rPr>
                            </w:pPr>
                            <w:r w:rsidRPr="00EE3E9D">
                              <w:rPr>
                                <w:rFonts w:hint="eastAsia"/>
                                <w:color w:val="000000" w:themeColor="text1"/>
                                <w:sz w:val="18"/>
                              </w:rPr>
                              <w:t>・毎年</w:t>
                            </w:r>
                            <w:r w:rsidRPr="00EE3E9D">
                              <w:rPr>
                                <w:color w:val="000000" w:themeColor="text1"/>
                                <w:sz w:val="18"/>
                              </w:rPr>
                              <w:t>度の</w:t>
                            </w:r>
                            <w:r w:rsidRPr="00EE3E9D">
                              <w:rPr>
                                <w:rFonts w:hint="eastAsia"/>
                                <w:color w:val="000000" w:themeColor="text1"/>
                                <w:sz w:val="18"/>
                              </w:rPr>
                              <w:t>施策</w:t>
                            </w:r>
                            <w:r w:rsidRPr="00EE3E9D">
                              <w:rPr>
                                <w:color w:val="000000" w:themeColor="text1"/>
                                <w:sz w:val="18"/>
                              </w:rPr>
                              <w:t>等の見直し</w:t>
                            </w:r>
                          </w:p>
                          <w:p w14:paraId="4518E693" w14:textId="77777777" w:rsidR="007B16E4" w:rsidRPr="00EE3E9D" w:rsidRDefault="007B16E4" w:rsidP="00C9000E">
                            <w:pPr>
                              <w:spacing w:line="240" w:lineRule="exact"/>
                              <w:ind w:left="180" w:hangingChars="100" w:hanging="180"/>
                              <w:jc w:val="left"/>
                              <w:rPr>
                                <w:color w:val="000000" w:themeColor="text1"/>
                                <w:sz w:val="18"/>
                              </w:rPr>
                            </w:pPr>
                            <w:r w:rsidRPr="00EE3E9D">
                              <w:rPr>
                                <w:rFonts w:hint="eastAsia"/>
                                <w:color w:val="000000" w:themeColor="text1"/>
                                <w:sz w:val="18"/>
                              </w:rPr>
                              <w:t>・</w:t>
                            </w:r>
                            <w:r w:rsidRPr="00EE3E9D">
                              <w:rPr>
                                <w:color w:val="000000" w:themeColor="text1"/>
                                <w:sz w:val="18"/>
                              </w:rPr>
                              <w:t>府立学校</w:t>
                            </w:r>
                            <w:r w:rsidRPr="00EE3E9D">
                              <w:rPr>
                                <w:rFonts w:hint="eastAsia"/>
                                <w:color w:val="000000" w:themeColor="text1"/>
                                <w:sz w:val="18"/>
                              </w:rPr>
                              <w:t>に</w:t>
                            </w:r>
                            <w:r w:rsidRPr="00EE3E9D">
                              <w:rPr>
                                <w:color w:val="000000" w:themeColor="text1"/>
                                <w:sz w:val="18"/>
                              </w:rPr>
                              <w:t>対する指示事項</w:t>
                            </w:r>
                          </w:p>
                          <w:p w14:paraId="67526FB0" w14:textId="77777777" w:rsidR="007B16E4" w:rsidRPr="00EE3E9D" w:rsidRDefault="007B16E4" w:rsidP="00C9000E">
                            <w:pPr>
                              <w:spacing w:line="240" w:lineRule="exact"/>
                              <w:ind w:left="180" w:hangingChars="100" w:hanging="180"/>
                              <w:jc w:val="left"/>
                              <w:rPr>
                                <w:color w:val="000000" w:themeColor="text1"/>
                                <w:sz w:val="18"/>
                              </w:rPr>
                            </w:pPr>
                            <w:r w:rsidRPr="00EE3E9D">
                              <w:rPr>
                                <w:rFonts w:hint="eastAsia"/>
                                <w:color w:val="000000" w:themeColor="text1"/>
                                <w:sz w:val="18"/>
                              </w:rPr>
                              <w:t>・市町村</w:t>
                            </w:r>
                            <w:r w:rsidRPr="00EE3E9D">
                              <w:rPr>
                                <w:color w:val="000000" w:themeColor="text1"/>
                                <w:sz w:val="18"/>
                              </w:rPr>
                              <w:t>教育</w:t>
                            </w:r>
                            <w:r w:rsidRPr="00EE3E9D">
                              <w:rPr>
                                <w:rFonts w:hint="eastAsia"/>
                                <w:color w:val="000000" w:themeColor="text1"/>
                                <w:sz w:val="18"/>
                              </w:rPr>
                              <w:t>委員会</w:t>
                            </w:r>
                            <w:r w:rsidRPr="00EE3E9D">
                              <w:rPr>
                                <w:color w:val="000000" w:themeColor="text1"/>
                                <w:sz w:val="18"/>
                              </w:rPr>
                              <w:t>に対する指導・助言事項</w:t>
                            </w:r>
                          </w:p>
                          <w:p w14:paraId="6093AE6B" w14:textId="77777777" w:rsidR="007B16E4" w:rsidRPr="00EE3E9D" w:rsidRDefault="007B16E4" w:rsidP="00C9000E">
                            <w:pPr>
                              <w:spacing w:line="240" w:lineRule="exact"/>
                              <w:ind w:left="180" w:hangingChars="100" w:hanging="180"/>
                              <w:jc w:val="left"/>
                              <w:rPr>
                                <w:color w:val="000000" w:themeColor="text1"/>
                                <w:sz w:val="18"/>
                              </w:rPr>
                            </w:pPr>
                            <w:r w:rsidRPr="00EE3E9D">
                              <w:rPr>
                                <w:rFonts w:hint="eastAsia"/>
                                <w:color w:val="000000" w:themeColor="text1"/>
                                <w:sz w:val="18"/>
                              </w:rPr>
                              <w:t>・各</w:t>
                            </w:r>
                            <w:r w:rsidRPr="00EE3E9D">
                              <w:rPr>
                                <w:color w:val="000000" w:themeColor="text1"/>
                                <w:sz w:val="18"/>
                              </w:rPr>
                              <w:t>府立学校における学校経営計画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5088" id="四角形吹き出し 22" o:spid="_x0000_s1043" type="#_x0000_t61" style="position:absolute;margin-left:-5.1pt;margin-top:26.4pt;width:141.75pt;height:8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" adj="24124,12093" fillcolor="white [3212]" strokecolor="black [3213]" strokeweight=".25pt">
                <v:textbox>
                  <w:txbxContent>
                    <w:p w14:paraId="1599B747" w14:textId="77777777" w:rsidR="007B16E4" w:rsidRPr="00EE3E9D" w:rsidRDefault="007B16E4" w:rsidP="00C9000E">
                      <w:pPr>
                        <w:spacing w:line="240" w:lineRule="exact"/>
                        <w:jc w:val="left"/>
                        <w:rPr>
                          <w:color w:val="000000" w:themeColor="text1"/>
                          <w:sz w:val="18"/>
                        </w:rPr>
                      </w:pPr>
                      <w:r w:rsidRPr="00EE3E9D">
                        <w:rPr>
                          <w:rFonts w:hint="eastAsia"/>
                          <w:color w:val="000000" w:themeColor="text1"/>
                          <w:sz w:val="18"/>
                        </w:rPr>
                        <w:t>・毎年</w:t>
                      </w:r>
                      <w:r w:rsidRPr="00EE3E9D">
                        <w:rPr>
                          <w:color w:val="000000" w:themeColor="text1"/>
                          <w:sz w:val="18"/>
                        </w:rPr>
                        <w:t>度の</w:t>
                      </w:r>
                      <w:r w:rsidRPr="00EE3E9D">
                        <w:rPr>
                          <w:rFonts w:hint="eastAsia"/>
                          <w:color w:val="000000" w:themeColor="text1"/>
                          <w:sz w:val="18"/>
                        </w:rPr>
                        <w:t>施策</w:t>
                      </w:r>
                      <w:r w:rsidRPr="00EE3E9D">
                        <w:rPr>
                          <w:color w:val="000000" w:themeColor="text1"/>
                          <w:sz w:val="18"/>
                        </w:rPr>
                        <w:t>等の見直し</w:t>
                      </w:r>
                    </w:p>
                    <w:p w14:paraId="4518E693" w14:textId="77777777" w:rsidR="007B16E4" w:rsidRPr="00EE3E9D" w:rsidRDefault="007B16E4" w:rsidP="00C9000E">
                      <w:pPr>
                        <w:spacing w:line="240" w:lineRule="exact"/>
                        <w:ind w:left="180" w:hangingChars="100" w:hanging="180"/>
                        <w:jc w:val="left"/>
                        <w:rPr>
                          <w:color w:val="000000" w:themeColor="text1"/>
                          <w:sz w:val="18"/>
                        </w:rPr>
                      </w:pPr>
                      <w:r w:rsidRPr="00EE3E9D">
                        <w:rPr>
                          <w:rFonts w:hint="eastAsia"/>
                          <w:color w:val="000000" w:themeColor="text1"/>
                          <w:sz w:val="18"/>
                        </w:rPr>
                        <w:t>・</w:t>
                      </w:r>
                      <w:r w:rsidRPr="00EE3E9D">
                        <w:rPr>
                          <w:color w:val="000000" w:themeColor="text1"/>
                          <w:sz w:val="18"/>
                        </w:rPr>
                        <w:t>府立学校</w:t>
                      </w:r>
                      <w:r w:rsidRPr="00EE3E9D">
                        <w:rPr>
                          <w:rFonts w:hint="eastAsia"/>
                          <w:color w:val="000000" w:themeColor="text1"/>
                          <w:sz w:val="18"/>
                        </w:rPr>
                        <w:t>に</w:t>
                      </w:r>
                      <w:r w:rsidRPr="00EE3E9D">
                        <w:rPr>
                          <w:color w:val="000000" w:themeColor="text1"/>
                          <w:sz w:val="18"/>
                        </w:rPr>
                        <w:t>対する指示事項</w:t>
                      </w:r>
                    </w:p>
                    <w:p w14:paraId="67526FB0" w14:textId="77777777" w:rsidR="007B16E4" w:rsidRPr="00EE3E9D" w:rsidRDefault="007B16E4" w:rsidP="00C9000E">
                      <w:pPr>
                        <w:spacing w:line="240" w:lineRule="exact"/>
                        <w:ind w:left="180" w:hangingChars="100" w:hanging="180"/>
                        <w:jc w:val="left"/>
                        <w:rPr>
                          <w:color w:val="000000" w:themeColor="text1"/>
                          <w:sz w:val="18"/>
                        </w:rPr>
                      </w:pPr>
                      <w:r w:rsidRPr="00EE3E9D">
                        <w:rPr>
                          <w:rFonts w:hint="eastAsia"/>
                          <w:color w:val="000000" w:themeColor="text1"/>
                          <w:sz w:val="18"/>
                        </w:rPr>
                        <w:t>・市町村</w:t>
                      </w:r>
                      <w:r w:rsidRPr="00EE3E9D">
                        <w:rPr>
                          <w:color w:val="000000" w:themeColor="text1"/>
                          <w:sz w:val="18"/>
                        </w:rPr>
                        <w:t>教育</w:t>
                      </w:r>
                      <w:r w:rsidRPr="00EE3E9D">
                        <w:rPr>
                          <w:rFonts w:hint="eastAsia"/>
                          <w:color w:val="000000" w:themeColor="text1"/>
                          <w:sz w:val="18"/>
                        </w:rPr>
                        <w:t>委員会</w:t>
                      </w:r>
                      <w:r w:rsidRPr="00EE3E9D">
                        <w:rPr>
                          <w:color w:val="000000" w:themeColor="text1"/>
                          <w:sz w:val="18"/>
                        </w:rPr>
                        <w:t>に対する指導・助言事項</w:t>
                      </w:r>
                    </w:p>
                    <w:p w14:paraId="6093AE6B" w14:textId="77777777" w:rsidR="007B16E4" w:rsidRPr="00EE3E9D" w:rsidRDefault="007B16E4" w:rsidP="00C9000E">
                      <w:pPr>
                        <w:spacing w:line="240" w:lineRule="exact"/>
                        <w:ind w:left="180" w:hangingChars="100" w:hanging="180"/>
                        <w:jc w:val="left"/>
                        <w:rPr>
                          <w:color w:val="000000" w:themeColor="text1"/>
                          <w:sz w:val="18"/>
                        </w:rPr>
                      </w:pPr>
                      <w:r w:rsidRPr="00EE3E9D">
                        <w:rPr>
                          <w:rFonts w:hint="eastAsia"/>
                          <w:color w:val="000000" w:themeColor="text1"/>
                          <w:sz w:val="18"/>
                        </w:rPr>
                        <w:t>・各</w:t>
                      </w:r>
                      <w:r w:rsidRPr="00EE3E9D">
                        <w:rPr>
                          <w:color w:val="000000" w:themeColor="text1"/>
                          <w:sz w:val="18"/>
                        </w:rPr>
                        <w:t>府立学校における学校経営計画</w:t>
                      </w:r>
                    </w:p>
                  </w:txbxContent>
                </v:textbox>
              </v:shape>
            </w:pict>
          </mc:Fallback>
        </mc:AlternateContent>
      </w:r>
      <w:r w:rsidR="00936ECD" w:rsidRPr="00A96B52">
        <w:rPr>
          <w:rFonts w:hAnsi="メイリオ" w:hint="eastAsia"/>
          <w:b/>
          <w:bCs/>
          <w:sz w:val="22"/>
          <w:szCs w:val="24"/>
        </w:rPr>
        <w:t>■</w:t>
      </w:r>
      <w:r w:rsidR="00C9000E" w:rsidRPr="00A96B52">
        <w:rPr>
          <w:rFonts w:hAnsi="メイリオ" w:hint="eastAsia"/>
          <w:b/>
          <w:bCs/>
          <w:sz w:val="22"/>
          <w:szCs w:val="24"/>
        </w:rPr>
        <w:t>施策や具体的事業等に関する進捗状況等のサイクル</w:t>
      </w:r>
    </w:p>
    <w:p w14:paraId="4DB8839C" w14:textId="1CD7A465" w:rsidR="00CE0D99" w:rsidRPr="00A96B52" w:rsidRDefault="00B90992" w:rsidP="0039200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5" w:name="_Toc132991401"/>
      <w:r w:rsidRPr="00A96B52">
        <w:rPr>
          <w:rFonts w:hAnsi="メイリオ" w:cstheme="majorBidi" w:hint="eastAsia"/>
          <w:b/>
          <w:bCs/>
          <w:color w:val="FFFFFF" w:themeColor="background1"/>
          <w:sz w:val="40"/>
          <w:szCs w:val="40"/>
        </w:rPr>
        <w:lastRenderedPageBreak/>
        <w:t>第</w:t>
      </w:r>
      <w:r w:rsidR="00C9000E" w:rsidRPr="00A96B52">
        <w:rPr>
          <w:rFonts w:hAnsi="メイリオ" w:cstheme="majorBidi" w:hint="eastAsia"/>
          <w:b/>
          <w:bCs/>
          <w:color w:val="FFFFFF" w:themeColor="background1"/>
          <w:sz w:val="40"/>
          <w:szCs w:val="40"/>
        </w:rPr>
        <w:t>２</w:t>
      </w:r>
      <w:r w:rsidR="00CE0D99" w:rsidRPr="00A96B52">
        <w:rPr>
          <w:rFonts w:hAnsi="メイリオ" w:cstheme="majorBidi" w:hint="eastAsia"/>
          <w:b/>
          <w:bCs/>
          <w:color w:val="FFFFFF" w:themeColor="background1"/>
          <w:sz w:val="40"/>
          <w:szCs w:val="40"/>
        </w:rPr>
        <w:t>章</w:t>
      </w:r>
      <w:bookmarkEnd w:id="0"/>
      <w:bookmarkEnd w:id="1"/>
      <w:r w:rsidRPr="00A96B52">
        <w:rPr>
          <w:rFonts w:hAnsi="メイリオ" w:cstheme="majorBidi" w:hint="eastAsia"/>
          <w:b/>
          <w:bCs/>
          <w:color w:val="FFFFFF" w:themeColor="background1"/>
          <w:sz w:val="40"/>
          <w:szCs w:val="40"/>
        </w:rPr>
        <w:t xml:space="preserve">　第２次大阪府教育振興基本計画に基づく施策等</w:t>
      </w:r>
      <w:bookmarkEnd w:id="15"/>
    </w:p>
    <w:p w14:paraId="6C198265" w14:textId="653F1CD7" w:rsidR="00CE0D99" w:rsidRPr="00A96B52" w:rsidRDefault="000F258E" w:rsidP="0039200B">
      <w:pPr>
        <w:pStyle w:val="ad"/>
        <w:spacing w:after="240"/>
      </w:pPr>
      <w:bookmarkStart w:id="16" w:name="_Toc116464608"/>
      <w:bookmarkStart w:id="17" w:name="_Toc118221909"/>
      <w:bookmarkStart w:id="18" w:name="_Toc122047471"/>
      <w:bookmarkStart w:id="19" w:name="_Toc132991402"/>
      <w:r w:rsidRPr="00A96B52">
        <w:rPr>
          <w:rFonts w:hint="eastAsia"/>
        </w:rPr>
        <w:t>基本方針１　確かな学力の定着と学びの深化</w:t>
      </w:r>
      <w:bookmarkEnd w:id="16"/>
      <w:bookmarkEnd w:id="17"/>
      <w:bookmarkEnd w:id="18"/>
      <w:bookmarkEnd w:id="19"/>
    </w:p>
    <w:p w14:paraId="750EC639" w14:textId="46B574B1" w:rsidR="0067608B" w:rsidRPr="00A96B52" w:rsidRDefault="0067608B"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zCs w:val="28"/>
          <w:shd w:val="clear" w:color="auto" w:fill="000000" w:themeFill="text1"/>
        </w:rPr>
        <w:t>（</w:t>
      </w:r>
      <w:r w:rsidR="006517BB" w:rsidRPr="00A96B52">
        <w:rPr>
          <w:rFonts w:hint="eastAsia"/>
          <w:b/>
          <w:bCs/>
          <w:sz w:val="22"/>
          <w:szCs w:val="28"/>
          <w:shd w:val="clear" w:color="auto" w:fill="000000" w:themeFill="text1"/>
        </w:rPr>
        <w:t>１</w:t>
      </w:r>
      <w:r w:rsidRPr="00A96B52">
        <w:rPr>
          <w:rFonts w:hint="eastAsia"/>
          <w:b/>
          <w:bCs/>
          <w:sz w:val="22"/>
          <w:szCs w:val="28"/>
          <w:shd w:val="clear" w:color="auto" w:fill="000000" w:themeFill="text1"/>
        </w:rPr>
        <w:t>）事</w:t>
      </w:r>
      <w:r w:rsidRPr="00A96B52">
        <w:rPr>
          <w:rFonts w:hint="eastAsia"/>
          <w:b/>
          <w:bCs/>
          <w:sz w:val="22"/>
          <w:shd w:val="clear" w:color="auto" w:fill="000000" w:themeFill="text1"/>
        </w:rPr>
        <w:t>業の体系</w:t>
      </w:r>
      <w:r w:rsidRPr="00A96B52">
        <w:rPr>
          <w:b/>
          <w:bCs/>
          <w:sz w:val="22"/>
          <w:shd w:val="clear" w:color="auto" w:fill="000000" w:themeFill="text1"/>
        </w:rPr>
        <w:tab/>
      </w:r>
    </w:p>
    <w:tbl>
      <w:tblPr>
        <w:tblStyle w:val="a3"/>
        <w:tblW w:w="0" w:type="auto"/>
        <w:tblLook w:val="04A0" w:firstRow="1" w:lastRow="0" w:firstColumn="1" w:lastColumn="0" w:noHBand="0" w:noVBand="1"/>
      </w:tblPr>
      <w:tblGrid>
        <w:gridCol w:w="389"/>
        <w:gridCol w:w="391"/>
        <w:gridCol w:w="8962"/>
      </w:tblGrid>
      <w:tr w:rsidR="00A96B52" w:rsidRPr="00A96B52" w14:paraId="2CF34F17" w14:textId="77777777" w:rsidTr="001800A5">
        <w:trPr>
          <w:trHeight w:val="397"/>
        </w:trPr>
        <w:tc>
          <w:tcPr>
            <w:tcW w:w="9742" w:type="dxa"/>
            <w:gridSpan w:val="3"/>
            <w:tcBorders>
              <w:bottom w:val="nil"/>
            </w:tcBorders>
            <w:shd w:val="clear" w:color="auto" w:fill="auto"/>
          </w:tcPr>
          <w:p w14:paraId="52D76966"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重点取組①｜個別最適な学びと協働的な学びによる学びの深化</w:t>
            </w:r>
          </w:p>
        </w:tc>
      </w:tr>
      <w:tr w:rsidR="00A96B52" w:rsidRPr="00A96B52" w14:paraId="01759E8B" w14:textId="77777777" w:rsidTr="001800A5">
        <w:trPr>
          <w:trHeight w:val="397"/>
        </w:trPr>
        <w:tc>
          <w:tcPr>
            <w:tcW w:w="389" w:type="dxa"/>
            <w:tcBorders>
              <w:top w:val="nil"/>
              <w:bottom w:val="nil"/>
            </w:tcBorders>
            <w:shd w:val="clear" w:color="auto" w:fill="auto"/>
          </w:tcPr>
          <w:p w14:paraId="0D2DE174" w14:textId="77777777" w:rsidR="0067608B" w:rsidRPr="00A96B52" w:rsidRDefault="0067608B" w:rsidP="0039200B">
            <w:pPr>
              <w:autoSpaceDE w:val="0"/>
              <w:autoSpaceDN w:val="0"/>
              <w:rPr>
                <w:rFonts w:asciiTheme="minorEastAsia" w:eastAsiaTheme="minorEastAsia" w:hAnsiTheme="minorEastAsia"/>
                <w:sz w:val="22"/>
              </w:rPr>
            </w:pPr>
          </w:p>
        </w:tc>
        <w:tc>
          <w:tcPr>
            <w:tcW w:w="9353" w:type="dxa"/>
            <w:gridSpan w:val="2"/>
            <w:tcBorders>
              <w:bottom w:val="nil"/>
            </w:tcBorders>
            <w:shd w:val="clear" w:color="auto" w:fill="auto"/>
          </w:tcPr>
          <w:p w14:paraId="342EC62E"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主体的・対話的で深い学びの実現に向けた授業改善</w:t>
            </w:r>
          </w:p>
        </w:tc>
      </w:tr>
      <w:tr w:rsidR="00A96B52" w:rsidRPr="00A96B52" w14:paraId="642ED2FE" w14:textId="77777777" w:rsidTr="004D0EA0">
        <w:trPr>
          <w:trHeight w:val="397"/>
        </w:trPr>
        <w:tc>
          <w:tcPr>
            <w:tcW w:w="389" w:type="dxa"/>
            <w:tcBorders>
              <w:top w:val="nil"/>
              <w:bottom w:val="nil"/>
            </w:tcBorders>
            <w:shd w:val="clear" w:color="auto" w:fill="auto"/>
          </w:tcPr>
          <w:p w14:paraId="184FE71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4C60C707" w14:textId="77777777" w:rsidR="0067608B" w:rsidRPr="00A96B52" w:rsidRDefault="0067608B" w:rsidP="0039200B">
            <w:pPr>
              <w:autoSpaceDE w:val="0"/>
              <w:autoSpaceDN w:val="0"/>
              <w:rPr>
                <w:rFonts w:asciiTheme="minorEastAsia" w:eastAsiaTheme="minorEastAsia" w:hAnsiTheme="minorEastAsia"/>
                <w:sz w:val="22"/>
              </w:rPr>
            </w:pPr>
          </w:p>
        </w:tc>
        <w:tc>
          <w:tcPr>
            <w:tcW w:w="8962" w:type="dxa"/>
            <w:tcBorders>
              <w:bottom w:val="single" w:sz="4" w:space="0" w:color="auto"/>
            </w:tcBorders>
            <w:shd w:val="clear" w:color="auto" w:fill="F2F2F2" w:themeFill="background1" w:themeFillShade="F2"/>
            <w:vAlign w:val="center"/>
          </w:tcPr>
          <w:p w14:paraId="37C037F0" w14:textId="77777777" w:rsidR="0067608B" w:rsidRPr="00A96B52" w:rsidRDefault="0067608B" w:rsidP="0039200B">
            <w:pPr>
              <w:autoSpaceDE w:val="0"/>
              <w:autoSpaceDN w:val="0"/>
              <w:rPr>
                <w:rFonts w:asciiTheme="minorEastAsia" w:eastAsiaTheme="minorEastAsia" w:hAnsiTheme="minorEastAsia"/>
                <w:b/>
                <w:sz w:val="22"/>
              </w:rPr>
            </w:pPr>
            <w:r w:rsidRPr="00A96B52">
              <w:rPr>
                <w:rFonts w:asciiTheme="minorEastAsia" w:eastAsiaTheme="minorEastAsia" w:hAnsiTheme="minorEastAsia" w:hint="eastAsia"/>
                <w:b/>
                <w:sz w:val="22"/>
              </w:rPr>
              <w:t>具体的事業等</w:t>
            </w:r>
          </w:p>
        </w:tc>
      </w:tr>
      <w:tr w:rsidR="00A96B52" w:rsidRPr="00A96B52" w14:paraId="17FBFD70" w14:textId="77777777" w:rsidTr="001800A5">
        <w:trPr>
          <w:cantSplit/>
          <w:trHeight w:val="397"/>
        </w:trPr>
        <w:tc>
          <w:tcPr>
            <w:tcW w:w="389" w:type="dxa"/>
            <w:tcBorders>
              <w:top w:val="nil"/>
              <w:bottom w:val="nil"/>
            </w:tcBorders>
            <w:shd w:val="clear" w:color="auto" w:fill="auto"/>
          </w:tcPr>
          <w:p w14:paraId="73614E2F" w14:textId="77777777" w:rsidR="001E2C61" w:rsidRPr="00A96B52" w:rsidRDefault="001E2C61"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77016133" w14:textId="77777777" w:rsidR="001E2C61" w:rsidRPr="00A96B52" w:rsidRDefault="001E2C61" w:rsidP="0039200B">
            <w:pPr>
              <w:autoSpaceDE w:val="0"/>
              <w:autoSpaceDN w:val="0"/>
              <w:rPr>
                <w:rFonts w:asciiTheme="minorEastAsia" w:eastAsiaTheme="minorEastAsia" w:hAnsiTheme="minorEastAsia"/>
                <w:sz w:val="22"/>
              </w:rPr>
            </w:pPr>
          </w:p>
        </w:tc>
        <w:tc>
          <w:tcPr>
            <w:tcW w:w="8962" w:type="dxa"/>
            <w:tcBorders>
              <w:bottom w:val="dotted" w:sz="4" w:space="0" w:color="auto"/>
            </w:tcBorders>
            <w:shd w:val="clear" w:color="auto" w:fill="auto"/>
          </w:tcPr>
          <w:p w14:paraId="5373AE8B" w14:textId="230EBA21" w:rsidR="001E2C61"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7A0F66" w:rsidRPr="00A96B52">
              <w:rPr>
                <w:rFonts w:asciiTheme="minorEastAsia" w:eastAsiaTheme="minorEastAsia" w:hAnsiTheme="minorEastAsia" w:hint="eastAsia"/>
                <w:sz w:val="22"/>
              </w:rPr>
              <w:t>学校における、自ら考え、他者と協働しながら学ぶ授業の促進</w:t>
            </w:r>
          </w:p>
        </w:tc>
      </w:tr>
      <w:tr w:rsidR="00A96B52" w:rsidRPr="00A96B52" w14:paraId="5385EE26" w14:textId="77777777" w:rsidTr="001800A5">
        <w:trPr>
          <w:cantSplit/>
          <w:trHeight w:val="397"/>
        </w:trPr>
        <w:tc>
          <w:tcPr>
            <w:tcW w:w="389" w:type="dxa"/>
            <w:tcBorders>
              <w:top w:val="nil"/>
              <w:bottom w:val="nil"/>
            </w:tcBorders>
            <w:shd w:val="clear" w:color="auto" w:fill="auto"/>
          </w:tcPr>
          <w:p w14:paraId="39367D97" w14:textId="77777777" w:rsidR="001E2C61" w:rsidRPr="00A96B52" w:rsidRDefault="001E2C61"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7A7CE3C4" w14:textId="77777777" w:rsidR="001E2C61" w:rsidRPr="00A96B52" w:rsidRDefault="001E2C61" w:rsidP="0039200B">
            <w:pPr>
              <w:autoSpaceDE w:val="0"/>
              <w:autoSpaceDN w:val="0"/>
              <w:rPr>
                <w:rFonts w:asciiTheme="minorEastAsia" w:eastAsiaTheme="minorEastAsia" w:hAnsiTheme="minorEastAsia"/>
                <w:sz w:val="22"/>
              </w:rPr>
            </w:pPr>
          </w:p>
        </w:tc>
        <w:tc>
          <w:tcPr>
            <w:tcW w:w="8962" w:type="dxa"/>
            <w:tcBorders>
              <w:top w:val="dotted" w:sz="4" w:space="0" w:color="auto"/>
              <w:bottom w:val="dotted" w:sz="4" w:space="0" w:color="auto"/>
            </w:tcBorders>
            <w:shd w:val="clear" w:color="auto" w:fill="auto"/>
          </w:tcPr>
          <w:p w14:paraId="0012279A" w14:textId="0D966740" w:rsidR="001E2C61" w:rsidRPr="00A96B52" w:rsidRDefault="001E2C61"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小学生すくすくウォッチ、中学生チャレンジテストの実施</w:t>
            </w:r>
          </w:p>
        </w:tc>
      </w:tr>
      <w:tr w:rsidR="001E2C61" w:rsidRPr="00A96B52" w14:paraId="7948D239" w14:textId="77777777" w:rsidTr="001800A5">
        <w:trPr>
          <w:cantSplit/>
          <w:trHeight w:val="397"/>
        </w:trPr>
        <w:tc>
          <w:tcPr>
            <w:tcW w:w="389" w:type="dxa"/>
            <w:tcBorders>
              <w:top w:val="nil"/>
            </w:tcBorders>
            <w:shd w:val="clear" w:color="auto" w:fill="auto"/>
          </w:tcPr>
          <w:p w14:paraId="540E1247" w14:textId="77777777" w:rsidR="001E2C61" w:rsidRPr="00A96B52" w:rsidRDefault="001E2C61" w:rsidP="0039200B">
            <w:pPr>
              <w:autoSpaceDE w:val="0"/>
              <w:autoSpaceDN w:val="0"/>
              <w:rPr>
                <w:rFonts w:asciiTheme="minorEastAsia" w:eastAsiaTheme="minorEastAsia" w:hAnsiTheme="minorEastAsia"/>
                <w:sz w:val="22"/>
              </w:rPr>
            </w:pPr>
          </w:p>
        </w:tc>
        <w:tc>
          <w:tcPr>
            <w:tcW w:w="391" w:type="dxa"/>
            <w:tcBorders>
              <w:top w:val="nil"/>
            </w:tcBorders>
            <w:shd w:val="clear" w:color="auto" w:fill="auto"/>
          </w:tcPr>
          <w:p w14:paraId="3AE0198A" w14:textId="77777777" w:rsidR="001E2C61" w:rsidRPr="00A96B52" w:rsidRDefault="001E2C61" w:rsidP="0039200B">
            <w:pPr>
              <w:autoSpaceDE w:val="0"/>
              <w:autoSpaceDN w:val="0"/>
              <w:rPr>
                <w:rFonts w:asciiTheme="minorEastAsia" w:eastAsiaTheme="minorEastAsia" w:hAnsiTheme="minorEastAsia"/>
                <w:sz w:val="22"/>
              </w:rPr>
            </w:pPr>
          </w:p>
        </w:tc>
        <w:tc>
          <w:tcPr>
            <w:tcW w:w="8962" w:type="dxa"/>
            <w:tcBorders>
              <w:top w:val="dotted" w:sz="4" w:space="0" w:color="auto"/>
            </w:tcBorders>
            <w:shd w:val="clear" w:color="auto" w:fill="auto"/>
          </w:tcPr>
          <w:p w14:paraId="44F800F0" w14:textId="6FE43B6E" w:rsidR="001E2C61" w:rsidRPr="00A96B52" w:rsidRDefault="001E2C61"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府立高校における「わかる授業」「魅力のある授業」の推進</w:t>
            </w:r>
          </w:p>
        </w:tc>
      </w:tr>
    </w:tbl>
    <w:p w14:paraId="79B5C924"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89"/>
        <w:gridCol w:w="391"/>
        <w:gridCol w:w="8962"/>
      </w:tblGrid>
      <w:tr w:rsidR="00A96B52" w:rsidRPr="00A96B52" w14:paraId="69768BCC" w14:textId="77777777" w:rsidTr="001800A5">
        <w:trPr>
          <w:trHeight w:val="397"/>
        </w:trPr>
        <w:tc>
          <w:tcPr>
            <w:tcW w:w="9742" w:type="dxa"/>
            <w:gridSpan w:val="3"/>
            <w:tcBorders>
              <w:bottom w:val="nil"/>
            </w:tcBorders>
            <w:shd w:val="clear" w:color="auto" w:fill="auto"/>
          </w:tcPr>
          <w:p w14:paraId="4DF274C5"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重点取組②｜社会や地域とつながる探究的な学習の実践</w:t>
            </w:r>
          </w:p>
        </w:tc>
      </w:tr>
      <w:tr w:rsidR="00A96B52" w:rsidRPr="00A96B52" w14:paraId="1C422358" w14:textId="77777777" w:rsidTr="001800A5">
        <w:trPr>
          <w:trHeight w:val="397"/>
        </w:trPr>
        <w:tc>
          <w:tcPr>
            <w:tcW w:w="389" w:type="dxa"/>
            <w:tcBorders>
              <w:top w:val="nil"/>
              <w:bottom w:val="nil"/>
            </w:tcBorders>
            <w:shd w:val="clear" w:color="auto" w:fill="auto"/>
          </w:tcPr>
          <w:p w14:paraId="03DDEFF9" w14:textId="77777777" w:rsidR="0067608B" w:rsidRPr="00A96B52" w:rsidRDefault="0067608B" w:rsidP="0039200B">
            <w:pPr>
              <w:autoSpaceDE w:val="0"/>
              <w:autoSpaceDN w:val="0"/>
              <w:rPr>
                <w:rFonts w:asciiTheme="minorEastAsia" w:eastAsiaTheme="minorEastAsia" w:hAnsiTheme="minorEastAsia"/>
                <w:sz w:val="22"/>
              </w:rPr>
            </w:pPr>
          </w:p>
        </w:tc>
        <w:tc>
          <w:tcPr>
            <w:tcW w:w="9353" w:type="dxa"/>
            <w:gridSpan w:val="2"/>
            <w:tcBorders>
              <w:bottom w:val="nil"/>
            </w:tcBorders>
            <w:shd w:val="clear" w:color="auto" w:fill="auto"/>
          </w:tcPr>
          <w:p w14:paraId="744BD548"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多様な情報の活用や地域等との協働による学びの充実</w:t>
            </w:r>
          </w:p>
        </w:tc>
      </w:tr>
      <w:tr w:rsidR="00A96B52" w:rsidRPr="00A96B52" w14:paraId="4611B466" w14:textId="77777777" w:rsidTr="001800A5">
        <w:trPr>
          <w:trHeight w:val="397"/>
        </w:trPr>
        <w:tc>
          <w:tcPr>
            <w:tcW w:w="389" w:type="dxa"/>
            <w:tcBorders>
              <w:top w:val="nil"/>
              <w:bottom w:val="nil"/>
            </w:tcBorders>
            <w:shd w:val="clear" w:color="auto" w:fill="auto"/>
          </w:tcPr>
          <w:p w14:paraId="3052A7EF"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6E0141CE" w14:textId="77777777" w:rsidR="0067608B" w:rsidRPr="00A96B52" w:rsidRDefault="0067608B" w:rsidP="0039200B">
            <w:pPr>
              <w:autoSpaceDE w:val="0"/>
              <w:autoSpaceDN w:val="0"/>
              <w:rPr>
                <w:rFonts w:asciiTheme="minorEastAsia" w:eastAsiaTheme="minorEastAsia" w:hAnsiTheme="minorEastAsia"/>
                <w:sz w:val="22"/>
              </w:rPr>
            </w:pPr>
          </w:p>
        </w:tc>
        <w:tc>
          <w:tcPr>
            <w:tcW w:w="8962" w:type="dxa"/>
            <w:tcBorders>
              <w:bottom w:val="single" w:sz="4" w:space="0" w:color="auto"/>
            </w:tcBorders>
            <w:shd w:val="clear" w:color="auto" w:fill="F2F2F2" w:themeFill="background1" w:themeFillShade="F2"/>
            <w:vAlign w:val="center"/>
          </w:tcPr>
          <w:p w14:paraId="41466EB4" w14:textId="77777777" w:rsidR="0067608B" w:rsidRPr="00A96B52" w:rsidRDefault="0067608B" w:rsidP="0039200B">
            <w:pPr>
              <w:autoSpaceDE w:val="0"/>
              <w:autoSpaceDN w:val="0"/>
              <w:rPr>
                <w:rFonts w:asciiTheme="minorEastAsia" w:eastAsiaTheme="minorEastAsia" w:hAnsiTheme="minorEastAsia"/>
                <w:b/>
                <w:sz w:val="22"/>
              </w:rPr>
            </w:pPr>
            <w:r w:rsidRPr="00A96B52">
              <w:rPr>
                <w:rFonts w:asciiTheme="minorEastAsia" w:eastAsiaTheme="minorEastAsia" w:hAnsiTheme="minorEastAsia" w:hint="eastAsia"/>
                <w:b/>
                <w:sz w:val="22"/>
              </w:rPr>
              <w:t>具体的事業等</w:t>
            </w:r>
          </w:p>
        </w:tc>
      </w:tr>
      <w:tr w:rsidR="00A96B52" w:rsidRPr="00A96B52" w14:paraId="6DA7ECA2" w14:textId="77777777" w:rsidTr="001800A5">
        <w:trPr>
          <w:cantSplit/>
          <w:trHeight w:val="397"/>
        </w:trPr>
        <w:tc>
          <w:tcPr>
            <w:tcW w:w="389" w:type="dxa"/>
            <w:tcBorders>
              <w:top w:val="nil"/>
              <w:bottom w:val="nil"/>
            </w:tcBorders>
            <w:shd w:val="clear" w:color="auto" w:fill="auto"/>
          </w:tcPr>
          <w:p w14:paraId="3042920F"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04EA1D99" w14:textId="77777777" w:rsidR="00E03583" w:rsidRPr="00A96B52" w:rsidRDefault="00E03583" w:rsidP="0039200B">
            <w:pPr>
              <w:autoSpaceDE w:val="0"/>
              <w:autoSpaceDN w:val="0"/>
              <w:rPr>
                <w:rFonts w:asciiTheme="minorEastAsia" w:eastAsiaTheme="minorEastAsia" w:hAnsiTheme="minorEastAsia"/>
                <w:sz w:val="22"/>
              </w:rPr>
            </w:pPr>
          </w:p>
        </w:tc>
        <w:tc>
          <w:tcPr>
            <w:tcW w:w="8962" w:type="dxa"/>
            <w:tcBorders>
              <w:bottom w:val="dotted" w:sz="4" w:space="0" w:color="auto"/>
            </w:tcBorders>
          </w:tcPr>
          <w:p w14:paraId="1706744A" w14:textId="15FDF595" w:rsidR="00E03583"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E03583" w:rsidRPr="00A96B52">
              <w:rPr>
                <w:rFonts w:asciiTheme="minorEastAsia" w:eastAsiaTheme="minorEastAsia" w:hAnsiTheme="minorEastAsia" w:hint="eastAsia"/>
                <w:sz w:val="22"/>
              </w:rPr>
              <w:t>学校における地域や社会と協働した探究的な学習の充実</w:t>
            </w:r>
          </w:p>
        </w:tc>
      </w:tr>
      <w:tr w:rsidR="00A96B52" w:rsidRPr="00A96B52" w14:paraId="15837D89" w14:textId="77777777" w:rsidTr="001800A5">
        <w:trPr>
          <w:cantSplit/>
          <w:trHeight w:val="397"/>
        </w:trPr>
        <w:tc>
          <w:tcPr>
            <w:tcW w:w="389" w:type="dxa"/>
            <w:tcBorders>
              <w:top w:val="nil"/>
              <w:bottom w:val="nil"/>
            </w:tcBorders>
            <w:shd w:val="clear" w:color="auto" w:fill="auto"/>
          </w:tcPr>
          <w:p w14:paraId="5E2DF411"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23F91BB3" w14:textId="77777777" w:rsidR="00E03583" w:rsidRPr="00A96B52" w:rsidRDefault="00E03583" w:rsidP="0039200B">
            <w:pPr>
              <w:autoSpaceDE w:val="0"/>
              <w:autoSpaceDN w:val="0"/>
              <w:rPr>
                <w:rFonts w:asciiTheme="minorEastAsia" w:eastAsiaTheme="minorEastAsia" w:hAnsiTheme="minorEastAsia"/>
                <w:sz w:val="22"/>
              </w:rPr>
            </w:pPr>
          </w:p>
        </w:tc>
        <w:tc>
          <w:tcPr>
            <w:tcW w:w="8962" w:type="dxa"/>
            <w:tcBorders>
              <w:top w:val="dotted" w:sz="4" w:space="0" w:color="auto"/>
              <w:bottom w:val="dotted" w:sz="4" w:space="0" w:color="auto"/>
            </w:tcBorders>
          </w:tcPr>
          <w:p w14:paraId="26A7FC36" w14:textId="5C863BCE"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府立高校における「総合的な探究の時間」の充実</w:t>
            </w:r>
          </w:p>
        </w:tc>
      </w:tr>
      <w:tr w:rsidR="00E03583" w:rsidRPr="00A96B52" w14:paraId="7FEE6553" w14:textId="77777777" w:rsidTr="001825BB">
        <w:trPr>
          <w:cantSplit/>
          <w:trHeight w:val="397"/>
        </w:trPr>
        <w:tc>
          <w:tcPr>
            <w:tcW w:w="389" w:type="dxa"/>
            <w:tcBorders>
              <w:top w:val="nil"/>
            </w:tcBorders>
            <w:shd w:val="clear" w:color="auto" w:fill="auto"/>
          </w:tcPr>
          <w:p w14:paraId="7073A30B"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tcBorders>
            <w:shd w:val="clear" w:color="auto" w:fill="auto"/>
          </w:tcPr>
          <w:p w14:paraId="1F42D8A1" w14:textId="77777777" w:rsidR="00E03583" w:rsidRPr="00A96B52" w:rsidRDefault="00E03583" w:rsidP="0039200B">
            <w:pPr>
              <w:autoSpaceDE w:val="0"/>
              <w:autoSpaceDN w:val="0"/>
              <w:rPr>
                <w:rFonts w:asciiTheme="minorEastAsia" w:eastAsiaTheme="minorEastAsia" w:hAnsiTheme="minorEastAsia"/>
                <w:sz w:val="22"/>
              </w:rPr>
            </w:pPr>
          </w:p>
        </w:tc>
        <w:tc>
          <w:tcPr>
            <w:tcW w:w="8962" w:type="dxa"/>
            <w:tcBorders>
              <w:top w:val="dotted" w:sz="4" w:space="0" w:color="auto"/>
            </w:tcBorders>
          </w:tcPr>
          <w:p w14:paraId="627D673C" w14:textId="610C1BE3"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子どもの発達段階に応じた読書</w:t>
            </w:r>
            <w:r w:rsidR="00D32FE7" w:rsidRPr="00A96B52">
              <w:rPr>
                <w:rFonts w:asciiTheme="minorEastAsia" w:eastAsiaTheme="minorEastAsia" w:hAnsiTheme="minorEastAsia" w:hint="eastAsia"/>
                <w:sz w:val="22"/>
              </w:rPr>
              <w:t>活動の推進</w:t>
            </w:r>
          </w:p>
        </w:tc>
      </w:tr>
    </w:tbl>
    <w:p w14:paraId="77B21D01"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0144CE9D" w14:textId="77777777" w:rsidTr="001800A5">
        <w:trPr>
          <w:trHeight w:val="397"/>
        </w:trPr>
        <w:tc>
          <w:tcPr>
            <w:tcW w:w="9742" w:type="dxa"/>
            <w:gridSpan w:val="3"/>
            <w:tcBorders>
              <w:bottom w:val="nil"/>
            </w:tcBorders>
            <w:shd w:val="clear" w:color="auto" w:fill="auto"/>
          </w:tcPr>
          <w:p w14:paraId="070FB94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重点取組③｜グローバル社会を見据えた英語教育・ICT活用の推進</w:t>
            </w:r>
          </w:p>
        </w:tc>
      </w:tr>
      <w:tr w:rsidR="00A96B52" w:rsidRPr="00A96B52" w14:paraId="675FB4B6" w14:textId="77777777" w:rsidTr="001800A5">
        <w:trPr>
          <w:trHeight w:val="397"/>
        </w:trPr>
        <w:tc>
          <w:tcPr>
            <w:tcW w:w="390" w:type="dxa"/>
            <w:tcBorders>
              <w:top w:val="nil"/>
              <w:bottom w:val="nil"/>
            </w:tcBorders>
          </w:tcPr>
          <w:p w14:paraId="47B71861"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562F15A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実践的な英語を身につける機会の拡充</w:t>
            </w:r>
          </w:p>
        </w:tc>
      </w:tr>
      <w:tr w:rsidR="00A96B52" w:rsidRPr="00A96B52" w14:paraId="53D09CB6" w14:textId="77777777" w:rsidTr="001800A5">
        <w:trPr>
          <w:trHeight w:val="397"/>
        </w:trPr>
        <w:tc>
          <w:tcPr>
            <w:tcW w:w="390" w:type="dxa"/>
            <w:tcBorders>
              <w:top w:val="nil"/>
              <w:bottom w:val="nil"/>
            </w:tcBorders>
          </w:tcPr>
          <w:p w14:paraId="5DA497A9"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0E5B1DAB"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88DD27B"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1C24248" w14:textId="77777777" w:rsidTr="001800A5">
        <w:trPr>
          <w:trHeight w:val="397"/>
        </w:trPr>
        <w:tc>
          <w:tcPr>
            <w:tcW w:w="390" w:type="dxa"/>
            <w:tcBorders>
              <w:top w:val="nil"/>
              <w:bottom w:val="nil"/>
            </w:tcBorders>
          </w:tcPr>
          <w:p w14:paraId="0518DEC4"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2626C738"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dotted" w:sz="4" w:space="0" w:color="auto"/>
            </w:tcBorders>
            <w:shd w:val="clear" w:color="auto" w:fill="auto"/>
            <w:vAlign w:val="center"/>
          </w:tcPr>
          <w:p w14:paraId="38B563CB" w14:textId="3EC262FF" w:rsidR="0067608B" w:rsidRPr="00A96B52" w:rsidRDefault="00E0358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コミュニケーション能力育成を重視した英語教育の充実</w:t>
            </w:r>
          </w:p>
        </w:tc>
      </w:tr>
      <w:tr w:rsidR="00A96B52" w:rsidRPr="00A96B52" w14:paraId="1D569226" w14:textId="77777777" w:rsidTr="001800A5">
        <w:trPr>
          <w:trHeight w:val="397"/>
        </w:trPr>
        <w:tc>
          <w:tcPr>
            <w:tcW w:w="390" w:type="dxa"/>
            <w:tcBorders>
              <w:top w:val="nil"/>
              <w:bottom w:val="nil"/>
            </w:tcBorders>
          </w:tcPr>
          <w:p w14:paraId="1421AE0D"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B1EF2D4"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１人１台端末を活用した学びの深化</w:t>
            </w:r>
          </w:p>
        </w:tc>
      </w:tr>
      <w:tr w:rsidR="00A96B52" w:rsidRPr="00A96B52" w14:paraId="2F1EC873" w14:textId="77777777" w:rsidTr="001800A5">
        <w:trPr>
          <w:trHeight w:val="397"/>
        </w:trPr>
        <w:tc>
          <w:tcPr>
            <w:tcW w:w="390" w:type="dxa"/>
            <w:tcBorders>
              <w:top w:val="nil"/>
              <w:bottom w:val="nil"/>
            </w:tcBorders>
          </w:tcPr>
          <w:p w14:paraId="1D317B4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0E52DA24"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1B8742EA"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6219A03" w14:textId="77777777" w:rsidTr="001800A5">
        <w:trPr>
          <w:trHeight w:val="397"/>
        </w:trPr>
        <w:tc>
          <w:tcPr>
            <w:tcW w:w="390" w:type="dxa"/>
            <w:tcBorders>
              <w:top w:val="nil"/>
              <w:bottom w:val="nil"/>
            </w:tcBorders>
          </w:tcPr>
          <w:p w14:paraId="4AFCBB85"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5CB2ABB1"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shd w:val="clear" w:color="auto" w:fill="auto"/>
          </w:tcPr>
          <w:p w14:paraId="4D717EFD" w14:textId="3A361110" w:rsidR="00E03583"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小・中</w:t>
            </w:r>
            <w:r w:rsidR="00E03583" w:rsidRPr="00A96B52">
              <w:rPr>
                <w:rFonts w:asciiTheme="minorEastAsia" w:eastAsiaTheme="minorEastAsia" w:hAnsiTheme="minorEastAsia" w:hint="eastAsia"/>
                <w:sz w:val="22"/>
                <w:szCs w:val="24"/>
              </w:rPr>
              <w:t>学校における１人１台端末を日常的、効果的に活用した学習の促進</w:t>
            </w:r>
          </w:p>
        </w:tc>
      </w:tr>
      <w:tr w:rsidR="00A96B52" w:rsidRPr="00A96B52" w14:paraId="66789398" w14:textId="77777777" w:rsidTr="001800A5">
        <w:trPr>
          <w:trHeight w:val="397"/>
        </w:trPr>
        <w:tc>
          <w:tcPr>
            <w:tcW w:w="390" w:type="dxa"/>
            <w:tcBorders>
              <w:top w:val="nil"/>
              <w:bottom w:val="single" w:sz="4" w:space="0" w:color="auto"/>
            </w:tcBorders>
          </w:tcPr>
          <w:p w14:paraId="221E205C"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78CC36E5"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shd w:val="clear" w:color="auto" w:fill="auto"/>
          </w:tcPr>
          <w:p w14:paraId="4D62E85A" w14:textId="60108A51"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府立学校における１人１台端末を</w:t>
            </w:r>
            <w:r w:rsidR="009E1C78" w:rsidRPr="00A96B52">
              <w:rPr>
                <w:rFonts w:asciiTheme="minorEastAsia" w:eastAsiaTheme="minorEastAsia" w:hAnsiTheme="minorEastAsia" w:hint="eastAsia"/>
                <w:sz w:val="22"/>
              </w:rPr>
              <w:t>活用した</w:t>
            </w:r>
            <w:r w:rsidR="00D32FE7" w:rsidRPr="00A96B52">
              <w:rPr>
                <w:rFonts w:asciiTheme="minorEastAsia" w:eastAsiaTheme="minorEastAsia" w:hAnsiTheme="minorEastAsia" w:hint="eastAsia"/>
                <w:sz w:val="22"/>
              </w:rPr>
              <w:t>授業</w:t>
            </w:r>
            <w:r w:rsidR="009E1C78" w:rsidRPr="00A96B52">
              <w:rPr>
                <w:rFonts w:asciiTheme="minorEastAsia" w:eastAsiaTheme="minorEastAsia" w:hAnsiTheme="minorEastAsia" w:hint="eastAsia"/>
                <w:sz w:val="22"/>
              </w:rPr>
              <w:t>の推進</w:t>
            </w:r>
          </w:p>
        </w:tc>
      </w:tr>
    </w:tbl>
    <w:p w14:paraId="6C789691" w14:textId="77777777" w:rsidR="00CF2388" w:rsidRPr="00A96B52" w:rsidRDefault="00CF2388" w:rsidP="0039200B">
      <w:pPr>
        <w:autoSpaceDE w:val="0"/>
        <w:autoSpaceDN w:val="0"/>
      </w:pPr>
      <w:r w:rsidRPr="00A96B52">
        <w:br w:type="page"/>
      </w:r>
    </w:p>
    <w:tbl>
      <w:tblPr>
        <w:tblStyle w:val="a3"/>
        <w:tblW w:w="0" w:type="auto"/>
        <w:tblLook w:val="04A0" w:firstRow="1" w:lastRow="0" w:firstColumn="1" w:lastColumn="0" w:noHBand="0" w:noVBand="1"/>
      </w:tblPr>
      <w:tblGrid>
        <w:gridCol w:w="390"/>
        <w:gridCol w:w="391"/>
        <w:gridCol w:w="8961"/>
      </w:tblGrid>
      <w:tr w:rsidR="00A96B52" w:rsidRPr="00A96B52" w14:paraId="6150D6DF" w14:textId="77777777" w:rsidTr="001800A5">
        <w:trPr>
          <w:trHeight w:val="397"/>
        </w:trPr>
        <w:tc>
          <w:tcPr>
            <w:tcW w:w="9742" w:type="dxa"/>
            <w:gridSpan w:val="3"/>
            <w:tcBorders>
              <w:bottom w:val="nil"/>
            </w:tcBorders>
            <w:shd w:val="clear" w:color="auto" w:fill="auto"/>
          </w:tcPr>
          <w:p w14:paraId="05C13D14"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重点取組④｜障がいのある子どもたちの教育の充実</w:t>
            </w:r>
          </w:p>
        </w:tc>
      </w:tr>
      <w:tr w:rsidR="00A96B52" w:rsidRPr="00A96B52" w14:paraId="17A79922" w14:textId="77777777" w:rsidTr="001800A5">
        <w:trPr>
          <w:trHeight w:val="397"/>
        </w:trPr>
        <w:tc>
          <w:tcPr>
            <w:tcW w:w="390" w:type="dxa"/>
            <w:tcBorders>
              <w:top w:val="nil"/>
              <w:bottom w:val="nil"/>
            </w:tcBorders>
          </w:tcPr>
          <w:p w14:paraId="75500219"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96D782A"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個々の障がいの状況・教育ニーズに応じた学びの充実</w:t>
            </w:r>
          </w:p>
        </w:tc>
      </w:tr>
      <w:tr w:rsidR="00A96B52" w:rsidRPr="00A96B52" w14:paraId="0766EDFE" w14:textId="77777777" w:rsidTr="001800A5">
        <w:trPr>
          <w:trHeight w:val="397"/>
        </w:trPr>
        <w:tc>
          <w:tcPr>
            <w:tcW w:w="390" w:type="dxa"/>
            <w:tcBorders>
              <w:top w:val="nil"/>
              <w:bottom w:val="nil"/>
            </w:tcBorders>
          </w:tcPr>
          <w:p w14:paraId="13AA77D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0DC3EEFD"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0B413C3"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C97EA30" w14:textId="77777777" w:rsidTr="001800A5">
        <w:trPr>
          <w:trHeight w:val="397"/>
        </w:trPr>
        <w:tc>
          <w:tcPr>
            <w:tcW w:w="390" w:type="dxa"/>
            <w:tcBorders>
              <w:top w:val="nil"/>
              <w:bottom w:val="nil"/>
            </w:tcBorders>
          </w:tcPr>
          <w:p w14:paraId="12C4EE10"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27ED858D"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5E292C5E" w14:textId="00F31561" w:rsidR="00E03583"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E03583" w:rsidRPr="00A96B52">
              <w:rPr>
                <w:rFonts w:asciiTheme="minorEastAsia" w:eastAsiaTheme="minorEastAsia" w:hAnsiTheme="minorEastAsia" w:hint="eastAsia"/>
                <w:sz w:val="22"/>
              </w:rPr>
              <w:t>学校における支援学級や通級による指導の充実</w:t>
            </w:r>
          </w:p>
        </w:tc>
      </w:tr>
      <w:tr w:rsidR="00A96B52" w:rsidRPr="00A96B52" w14:paraId="5BE76653" w14:textId="77777777" w:rsidTr="001800A5">
        <w:trPr>
          <w:trHeight w:val="397"/>
        </w:trPr>
        <w:tc>
          <w:tcPr>
            <w:tcW w:w="390" w:type="dxa"/>
            <w:tcBorders>
              <w:top w:val="nil"/>
              <w:bottom w:val="nil"/>
            </w:tcBorders>
          </w:tcPr>
          <w:p w14:paraId="1B001DB0"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6E7FB24A"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3E7BA6B" w14:textId="5D44B537" w:rsidR="00E03583" w:rsidRPr="00A96B52" w:rsidRDefault="005F15B3" w:rsidP="00137EC4">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FC61C9" w:rsidRPr="00A96B52">
              <w:rPr>
                <w:rFonts w:asciiTheme="minorEastAsia" w:eastAsiaTheme="minorEastAsia" w:hAnsiTheme="minorEastAsia" w:hint="eastAsia"/>
                <w:sz w:val="22"/>
              </w:rPr>
              <w:t>学校における</w:t>
            </w:r>
            <w:r w:rsidR="00E03583" w:rsidRPr="00A96B52">
              <w:rPr>
                <w:rFonts w:asciiTheme="minorEastAsia" w:eastAsiaTheme="minorEastAsia" w:hAnsiTheme="minorEastAsia" w:hint="eastAsia"/>
                <w:sz w:val="22"/>
              </w:rPr>
              <w:t>「個別の教育支援計画」「個別の指導計画」の活用による一貫した指導・支援体制の構築</w:t>
            </w:r>
          </w:p>
        </w:tc>
      </w:tr>
      <w:tr w:rsidR="00A96B52" w:rsidRPr="00A96B52" w14:paraId="515E4A70" w14:textId="77777777" w:rsidTr="001800A5">
        <w:trPr>
          <w:trHeight w:val="397"/>
        </w:trPr>
        <w:tc>
          <w:tcPr>
            <w:tcW w:w="390" w:type="dxa"/>
            <w:tcBorders>
              <w:top w:val="nil"/>
              <w:bottom w:val="nil"/>
            </w:tcBorders>
          </w:tcPr>
          <w:p w14:paraId="574D549E"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4CB422C4"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5A68C3A" w14:textId="68D12EFF"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府立高校における通級による指導の充実</w:t>
            </w:r>
          </w:p>
        </w:tc>
      </w:tr>
      <w:tr w:rsidR="00A96B52" w:rsidRPr="00A96B52" w14:paraId="5CAE61B3" w14:textId="77777777" w:rsidTr="001800A5">
        <w:trPr>
          <w:trHeight w:val="397"/>
        </w:trPr>
        <w:tc>
          <w:tcPr>
            <w:tcW w:w="390" w:type="dxa"/>
            <w:tcBorders>
              <w:top w:val="nil"/>
              <w:bottom w:val="nil"/>
            </w:tcBorders>
          </w:tcPr>
          <w:p w14:paraId="295A7B76"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tcBorders>
          </w:tcPr>
          <w:p w14:paraId="0F3F305E"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062F391B" w14:textId="0346940C"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医療的ケアが必要な子どもたちが安全・安心に学ぶことができる環境づくりの促進</w:t>
            </w:r>
          </w:p>
        </w:tc>
      </w:tr>
      <w:tr w:rsidR="00A96B52" w:rsidRPr="00A96B52" w14:paraId="02ABD6BE" w14:textId="77777777" w:rsidTr="001800A5">
        <w:trPr>
          <w:trHeight w:val="397"/>
        </w:trPr>
        <w:tc>
          <w:tcPr>
            <w:tcW w:w="390" w:type="dxa"/>
            <w:tcBorders>
              <w:top w:val="nil"/>
              <w:bottom w:val="nil"/>
            </w:tcBorders>
          </w:tcPr>
          <w:p w14:paraId="28E70644"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41E82A4E"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支援教育の専門性向上</w:t>
            </w:r>
          </w:p>
        </w:tc>
      </w:tr>
      <w:tr w:rsidR="00A96B52" w:rsidRPr="00A96B52" w14:paraId="6BE531C2" w14:textId="77777777" w:rsidTr="001800A5">
        <w:trPr>
          <w:trHeight w:val="397"/>
        </w:trPr>
        <w:tc>
          <w:tcPr>
            <w:tcW w:w="390" w:type="dxa"/>
            <w:tcBorders>
              <w:top w:val="nil"/>
              <w:bottom w:val="nil"/>
            </w:tcBorders>
          </w:tcPr>
          <w:p w14:paraId="1559F9CA"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37D067CB"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12AA412"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95AC648" w14:textId="77777777" w:rsidTr="001800A5">
        <w:trPr>
          <w:trHeight w:val="397"/>
        </w:trPr>
        <w:tc>
          <w:tcPr>
            <w:tcW w:w="390" w:type="dxa"/>
            <w:tcBorders>
              <w:top w:val="nil"/>
              <w:bottom w:val="nil"/>
            </w:tcBorders>
          </w:tcPr>
          <w:p w14:paraId="52B2DCE8"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32D18CD2"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2C141448" w14:textId="45AA46FB" w:rsidR="00E03583" w:rsidRPr="00A96B52" w:rsidRDefault="00E0358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府立支援学校のセンター的機能の強化</w:t>
            </w:r>
          </w:p>
        </w:tc>
      </w:tr>
      <w:tr w:rsidR="00A96B52" w:rsidRPr="00A96B52" w14:paraId="2788BAD6" w14:textId="77777777" w:rsidTr="001800A5">
        <w:trPr>
          <w:trHeight w:val="397"/>
        </w:trPr>
        <w:tc>
          <w:tcPr>
            <w:tcW w:w="390" w:type="dxa"/>
            <w:tcBorders>
              <w:top w:val="nil"/>
              <w:bottom w:val="nil"/>
            </w:tcBorders>
          </w:tcPr>
          <w:p w14:paraId="4A756D81"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15F6D44B"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93B0056" w14:textId="620F0882" w:rsidR="00E03583" w:rsidRPr="00A96B52" w:rsidRDefault="00E0358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自立支援推進校・共生推進校での教育成果の普及</w:t>
            </w:r>
          </w:p>
        </w:tc>
      </w:tr>
      <w:tr w:rsidR="00E03583" w:rsidRPr="00A96B52" w14:paraId="4950E2C6" w14:textId="77777777" w:rsidTr="001800A5">
        <w:trPr>
          <w:trHeight w:val="397"/>
        </w:trPr>
        <w:tc>
          <w:tcPr>
            <w:tcW w:w="390" w:type="dxa"/>
            <w:tcBorders>
              <w:top w:val="nil"/>
            </w:tcBorders>
          </w:tcPr>
          <w:p w14:paraId="4374642E"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tcBorders>
          </w:tcPr>
          <w:p w14:paraId="63341AA4"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60EEEEED" w14:textId="7859548B" w:rsidR="00E03583" w:rsidRPr="00A96B52" w:rsidRDefault="005F15B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小・中</w:t>
            </w:r>
            <w:r w:rsidR="00E03583" w:rsidRPr="00A96B52">
              <w:rPr>
                <w:rFonts w:asciiTheme="minorEastAsia" w:eastAsiaTheme="minorEastAsia" w:hAnsiTheme="minorEastAsia" w:hint="eastAsia"/>
                <w:sz w:val="22"/>
              </w:rPr>
              <w:t>学校における校内支援体制の充実</w:t>
            </w:r>
          </w:p>
        </w:tc>
      </w:tr>
    </w:tbl>
    <w:p w14:paraId="3F189641"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662AE76F" w14:textId="77777777" w:rsidTr="001800A5">
        <w:trPr>
          <w:trHeight w:val="397"/>
        </w:trPr>
        <w:tc>
          <w:tcPr>
            <w:tcW w:w="9742" w:type="dxa"/>
            <w:gridSpan w:val="3"/>
            <w:tcBorders>
              <w:bottom w:val="nil"/>
            </w:tcBorders>
            <w:shd w:val="clear" w:color="auto" w:fill="auto"/>
          </w:tcPr>
          <w:p w14:paraId="2D490AAA" w14:textId="77777777" w:rsidR="0067608B" w:rsidRPr="00A96B52" w:rsidRDefault="0067608B" w:rsidP="0039200B">
            <w:pPr>
              <w:autoSpaceDE w:val="0"/>
              <w:autoSpaceDN w:val="0"/>
              <w:rPr>
                <w:rFonts w:asciiTheme="minorEastAsia" w:eastAsiaTheme="minorEastAsia" w:hAnsiTheme="minorEastAsia"/>
                <w:sz w:val="22"/>
              </w:rPr>
            </w:pPr>
            <w:bookmarkStart w:id="20" w:name="OLE_LINK1"/>
            <w:r w:rsidRPr="00A96B52">
              <w:rPr>
                <w:rFonts w:asciiTheme="minorEastAsia" w:eastAsiaTheme="minorEastAsia" w:hAnsiTheme="minorEastAsia" w:hint="eastAsia"/>
                <w:sz w:val="22"/>
              </w:rPr>
              <w:t>重点取組⑤｜配慮や支援が必要な子どもたちへの指導の充実</w:t>
            </w:r>
          </w:p>
        </w:tc>
      </w:tr>
      <w:tr w:rsidR="00A96B52" w:rsidRPr="00A96B52" w14:paraId="0EA75945" w14:textId="77777777" w:rsidTr="001800A5">
        <w:trPr>
          <w:trHeight w:val="397"/>
        </w:trPr>
        <w:tc>
          <w:tcPr>
            <w:tcW w:w="390" w:type="dxa"/>
            <w:tcBorders>
              <w:top w:val="nil"/>
              <w:bottom w:val="nil"/>
            </w:tcBorders>
          </w:tcPr>
          <w:p w14:paraId="16FD78B3"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50C29AC"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不登校の子どもたちの社会的自立に向けた学習指導・支援</w:t>
            </w:r>
          </w:p>
        </w:tc>
      </w:tr>
      <w:tr w:rsidR="00A96B52" w:rsidRPr="00A96B52" w14:paraId="602DDF7D" w14:textId="77777777" w:rsidTr="001800A5">
        <w:trPr>
          <w:trHeight w:val="397"/>
        </w:trPr>
        <w:tc>
          <w:tcPr>
            <w:tcW w:w="390" w:type="dxa"/>
            <w:tcBorders>
              <w:top w:val="nil"/>
              <w:bottom w:val="nil"/>
            </w:tcBorders>
          </w:tcPr>
          <w:p w14:paraId="45185EDE"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52FC4A55"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3BC76F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F5ED47F" w14:textId="77777777" w:rsidTr="001800A5">
        <w:trPr>
          <w:trHeight w:val="397"/>
        </w:trPr>
        <w:tc>
          <w:tcPr>
            <w:tcW w:w="390" w:type="dxa"/>
            <w:tcBorders>
              <w:top w:val="nil"/>
              <w:bottom w:val="nil"/>
            </w:tcBorders>
          </w:tcPr>
          <w:p w14:paraId="5AE3A9DB"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6AF82287"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4C518B6E" w14:textId="67E76AC8" w:rsidR="00E03583" w:rsidRPr="00A96B52" w:rsidRDefault="00E03583" w:rsidP="0039200B">
            <w:pPr>
              <w:autoSpaceDE w:val="0"/>
              <w:autoSpaceDN w:val="0"/>
              <w:rPr>
                <w:rFonts w:asciiTheme="minorEastAsia" w:eastAsiaTheme="minorEastAsia" w:hAnsiTheme="minorEastAsia"/>
                <w:sz w:val="22"/>
              </w:rPr>
            </w:pPr>
            <w:r w:rsidRPr="00A96B52">
              <w:rPr>
                <w:rFonts w:hint="eastAsia"/>
                <w:sz w:val="22"/>
              </w:rPr>
              <w:t>不登校の子どもたちの学習保障等の充実</w:t>
            </w:r>
          </w:p>
        </w:tc>
      </w:tr>
      <w:tr w:rsidR="00A96B52" w:rsidRPr="00A96B52" w14:paraId="6070B757" w14:textId="77777777" w:rsidTr="001800A5">
        <w:trPr>
          <w:trHeight w:val="397"/>
        </w:trPr>
        <w:tc>
          <w:tcPr>
            <w:tcW w:w="390" w:type="dxa"/>
            <w:tcBorders>
              <w:top w:val="nil"/>
              <w:bottom w:val="nil"/>
            </w:tcBorders>
          </w:tcPr>
          <w:p w14:paraId="31C31792"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246C0E63"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日本語指導が必要な子どもたちへの支援の充実</w:t>
            </w:r>
          </w:p>
        </w:tc>
      </w:tr>
      <w:tr w:rsidR="00A96B52" w:rsidRPr="00A96B52" w14:paraId="2D794FAA" w14:textId="77777777" w:rsidTr="001800A5">
        <w:trPr>
          <w:trHeight w:val="397"/>
        </w:trPr>
        <w:tc>
          <w:tcPr>
            <w:tcW w:w="390" w:type="dxa"/>
            <w:tcBorders>
              <w:top w:val="nil"/>
              <w:bottom w:val="nil"/>
            </w:tcBorders>
          </w:tcPr>
          <w:p w14:paraId="5F367A77"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48051CB8"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072B917E"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471BC00" w14:textId="77777777" w:rsidTr="001800A5">
        <w:trPr>
          <w:trHeight w:val="397"/>
        </w:trPr>
        <w:tc>
          <w:tcPr>
            <w:tcW w:w="390" w:type="dxa"/>
            <w:tcBorders>
              <w:top w:val="nil"/>
              <w:bottom w:val="nil"/>
            </w:tcBorders>
          </w:tcPr>
          <w:p w14:paraId="21F1EBC6"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58EEDB8D"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5E699B25" w14:textId="159584DE" w:rsidR="00E72209"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E72209" w:rsidRPr="00A96B52">
              <w:rPr>
                <w:rFonts w:hint="eastAsia"/>
                <w:sz w:val="22"/>
              </w:rPr>
              <w:t>学校における日本語指導の体制の構築・内容の充実</w:t>
            </w:r>
          </w:p>
        </w:tc>
      </w:tr>
      <w:tr w:rsidR="00A96B52" w:rsidRPr="00A96B52" w14:paraId="28681C7D" w14:textId="77777777" w:rsidTr="001800A5">
        <w:trPr>
          <w:trHeight w:val="397"/>
        </w:trPr>
        <w:tc>
          <w:tcPr>
            <w:tcW w:w="390" w:type="dxa"/>
            <w:tcBorders>
              <w:top w:val="nil"/>
              <w:bottom w:val="single" w:sz="4" w:space="0" w:color="auto"/>
            </w:tcBorders>
          </w:tcPr>
          <w:p w14:paraId="6A461281"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D40DC25"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5C4A45E4" w14:textId="02100BA0" w:rsidR="00E72209" w:rsidRPr="00A96B52" w:rsidRDefault="00E72209" w:rsidP="0039200B">
            <w:pPr>
              <w:autoSpaceDE w:val="0"/>
              <w:autoSpaceDN w:val="0"/>
              <w:rPr>
                <w:rFonts w:asciiTheme="minorEastAsia" w:eastAsiaTheme="minorEastAsia" w:hAnsiTheme="minorEastAsia"/>
                <w:sz w:val="22"/>
              </w:rPr>
            </w:pPr>
            <w:r w:rsidRPr="00A96B52">
              <w:rPr>
                <w:rFonts w:hint="eastAsia"/>
                <w:sz w:val="22"/>
              </w:rPr>
              <w:t>府立高校における日本語指導の内容・体制等の充実</w:t>
            </w:r>
          </w:p>
        </w:tc>
      </w:tr>
      <w:bookmarkEnd w:id="20"/>
    </w:tbl>
    <w:p w14:paraId="1C297330"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r w:rsidRPr="00A96B52">
        <w:rPr>
          <w:rFonts w:asciiTheme="minorEastAsia" w:eastAsiaTheme="minorEastAsia" w:hAnsiTheme="minorEastAsia"/>
          <w:sz w:val="22"/>
          <w:shd w:val="clear" w:color="auto" w:fill="000000" w:themeFill="text1"/>
        </w:rPr>
        <w:br w:type="page"/>
      </w:r>
    </w:p>
    <w:tbl>
      <w:tblPr>
        <w:tblStyle w:val="a3"/>
        <w:tblW w:w="0" w:type="auto"/>
        <w:tblLook w:val="04A0" w:firstRow="1" w:lastRow="0" w:firstColumn="1" w:lastColumn="0" w:noHBand="0" w:noVBand="1"/>
      </w:tblPr>
      <w:tblGrid>
        <w:gridCol w:w="390"/>
        <w:gridCol w:w="391"/>
        <w:gridCol w:w="8961"/>
      </w:tblGrid>
      <w:tr w:rsidR="00A96B52" w:rsidRPr="00A96B52" w14:paraId="6C125AE1" w14:textId="77777777" w:rsidTr="001800A5">
        <w:trPr>
          <w:trHeight w:val="397"/>
        </w:trPr>
        <w:tc>
          <w:tcPr>
            <w:tcW w:w="9742" w:type="dxa"/>
            <w:gridSpan w:val="3"/>
            <w:tcBorders>
              <w:top w:val="single" w:sz="4" w:space="0" w:color="auto"/>
              <w:bottom w:val="nil"/>
            </w:tcBorders>
            <w:shd w:val="clear" w:color="auto" w:fill="auto"/>
          </w:tcPr>
          <w:p w14:paraId="7D34C263"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重点取組⑥｜特色・魅力ある府立高校づくりの推進</w:t>
            </w:r>
          </w:p>
        </w:tc>
      </w:tr>
      <w:tr w:rsidR="00A96B52" w:rsidRPr="00A96B52" w14:paraId="0CCBE517" w14:textId="77777777" w:rsidTr="001800A5">
        <w:trPr>
          <w:trHeight w:val="397"/>
        </w:trPr>
        <w:tc>
          <w:tcPr>
            <w:tcW w:w="390" w:type="dxa"/>
            <w:tcBorders>
              <w:top w:val="nil"/>
              <w:bottom w:val="nil"/>
            </w:tcBorders>
          </w:tcPr>
          <w:p w14:paraId="173560F4"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75D523D0"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多様なニーズを踏まえた学びの拡充</w:t>
            </w:r>
          </w:p>
        </w:tc>
      </w:tr>
      <w:tr w:rsidR="00A96B52" w:rsidRPr="00A96B52" w14:paraId="09980190" w14:textId="77777777" w:rsidTr="001800A5">
        <w:trPr>
          <w:trHeight w:val="397"/>
        </w:trPr>
        <w:tc>
          <w:tcPr>
            <w:tcW w:w="390" w:type="dxa"/>
            <w:tcBorders>
              <w:top w:val="nil"/>
              <w:bottom w:val="nil"/>
            </w:tcBorders>
          </w:tcPr>
          <w:p w14:paraId="0520670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471CDF1E"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9A8537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D1CEF45" w14:textId="77777777" w:rsidTr="007240A0">
        <w:trPr>
          <w:trHeight w:val="397"/>
        </w:trPr>
        <w:tc>
          <w:tcPr>
            <w:tcW w:w="390" w:type="dxa"/>
            <w:tcBorders>
              <w:top w:val="nil"/>
              <w:bottom w:val="nil"/>
            </w:tcBorders>
          </w:tcPr>
          <w:p w14:paraId="27809D4C"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0C1F37F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24B3B469" w14:textId="0A57C6DB"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工業系高校における教育内容等の充実</w:t>
            </w:r>
          </w:p>
        </w:tc>
      </w:tr>
      <w:tr w:rsidR="00A96B52" w:rsidRPr="00A96B52" w14:paraId="373E3B7C" w14:textId="77777777" w:rsidTr="007240A0">
        <w:trPr>
          <w:trHeight w:val="397"/>
        </w:trPr>
        <w:tc>
          <w:tcPr>
            <w:tcW w:w="390" w:type="dxa"/>
            <w:tcBorders>
              <w:top w:val="nil"/>
              <w:bottom w:val="nil"/>
            </w:tcBorders>
          </w:tcPr>
          <w:p w14:paraId="7A13FCB6"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6BD2B95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0E1E30AE" w14:textId="514C094C"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商業系高校における教育内容等の充実</w:t>
            </w:r>
          </w:p>
        </w:tc>
      </w:tr>
      <w:tr w:rsidR="00A96B52" w:rsidRPr="00A96B52" w14:paraId="18559C01" w14:textId="77777777" w:rsidTr="007240A0">
        <w:trPr>
          <w:trHeight w:val="397"/>
        </w:trPr>
        <w:tc>
          <w:tcPr>
            <w:tcW w:w="390" w:type="dxa"/>
            <w:tcBorders>
              <w:top w:val="nil"/>
              <w:bottom w:val="nil"/>
            </w:tcBorders>
          </w:tcPr>
          <w:p w14:paraId="697CC755"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72F7E610"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2B41DA04" w14:textId="6D0D8824"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農業高校における教育内容等の充実</w:t>
            </w:r>
          </w:p>
        </w:tc>
      </w:tr>
      <w:tr w:rsidR="00A96B52" w:rsidRPr="00A96B52" w14:paraId="14B91C2D" w14:textId="77777777" w:rsidTr="001800A5">
        <w:trPr>
          <w:trHeight w:val="397"/>
        </w:trPr>
        <w:tc>
          <w:tcPr>
            <w:tcW w:w="390" w:type="dxa"/>
            <w:tcBorders>
              <w:top w:val="nil"/>
              <w:bottom w:val="nil"/>
            </w:tcBorders>
          </w:tcPr>
          <w:p w14:paraId="274E8FF5"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0BF56952"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60D634EC" w14:textId="15973937"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グローバルリーダーズハイスクールにおける教育内容等の充実</w:t>
            </w:r>
          </w:p>
        </w:tc>
      </w:tr>
      <w:tr w:rsidR="00A96B52" w:rsidRPr="00A96B52" w14:paraId="3E72B1A9" w14:textId="77777777" w:rsidTr="007240A0">
        <w:trPr>
          <w:trHeight w:val="397"/>
        </w:trPr>
        <w:tc>
          <w:tcPr>
            <w:tcW w:w="390" w:type="dxa"/>
            <w:tcBorders>
              <w:top w:val="nil"/>
              <w:bottom w:val="nil"/>
            </w:tcBorders>
          </w:tcPr>
          <w:p w14:paraId="1C7AA70B"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2867096B"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13E11F19" w14:textId="7BDC2CED"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エンパワメントスクールにおける教育内容等の充実</w:t>
            </w:r>
          </w:p>
        </w:tc>
      </w:tr>
      <w:tr w:rsidR="00A96B52" w:rsidRPr="00A96B52" w14:paraId="4BBB5241" w14:textId="77777777" w:rsidTr="007240A0">
        <w:trPr>
          <w:trHeight w:val="397"/>
        </w:trPr>
        <w:tc>
          <w:tcPr>
            <w:tcW w:w="390" w:type="dxa"/>
            <w:tcBorders>
              <w:top w:val="nil"/>
              <w:bottom w:val="nil"/>
            </w:tcBorders>
          </w:tcPr>
          <w:p w14:paraId="51168758"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68532AD6"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599F34D9" w14:textId="30314984"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多様な教育実践校の設置</w:t>
            </w:r>
            <w:r w:rsidR="006B2E33" w:rsidRPr="00A96B52">
              <w:rPr>
                <w:rFonts w:asciiTheme="minorEastAsia" w:eastAsiaTheme="minorEastAsia" w:hAnsiTheme="minorEastAsia" w:hint="eastAsia"/>
                <w:sz w:val="22"/>
                <w:szCs w:val="24"/>
              </w:rPr>
              <w:t>及び教育内容等の充実</w:t>
            </w:r>
          </w:p>
        </w:tc>
      </w:tr>
      <w:tr w:rsidR="00A96B52" w:rsidRPr="00A96B52" w14:paraId="7A3ACDBD" w14:textId="77777777" w:rsidTr="007240A0">
        <w:trPr>
          <w:trHeight w:val="397"/>
        </w:trPr>
        <w:tc>
          <w:tcPr>
            <w:tcW w:w="390" w:type="dxa"/>
            <w:tcBorders>
              <w:top w:val="nil"/>
              <w:bottom w:val="nil"/>
            </w:tcBorders>
          </w:tcPr>
          <w:p w14:paraId="6C4F7741"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3F9EEB2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4EB11336" w14:textId="5A2EB81C"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国際関係学科における教育内容等の充実</w:t>
            </w:r>
          </w:p>
        </w:tc>
      </w:tr>
      <w:tr w:rsidR="00A96B52" w:rsidRPr="00A96B52" w14:paraId="1304357F" w14:textId="77777777" w:rsidTr="007240A0">
        <w:trPr>
          <w:trHeight w:val="397"/>
        </w:trPr>
        <w:tc>
          <w:tcPr>
            <w:tcW w:w="390" w:type="dxa"/>
            <w:tcBorders>
              <w:top w:val="nil"/>
              <w:bottom w:val="nil"/>
            </w:tcBorders>
          </w:tcPr>
          <w:p w14:paraId="3CF3C4AB"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6ECCBB72"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3F3FF0C3" w14:textId="657ABDAF"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普通科における教育内容等の充実</w:t>
            </w:r>
          </w:p>
        </w:tc>
      </w:tr>
      <w:tr w:rsidR="00A96B52" w:rsidRPr="00A96B52" w14:paraId="4BCEAFCF" w14:textId="77777777" w:rsidTr="007240A0">
        <w:trPr>
          <w:trHeight w:val="397"/>
        </w:trPr>
        <w:tc>
          <w:tcPr>
            <w:tcW w:w="390" w:type="dxa"/>
            <w:tcBorders>
              <w:top w:val="nil"/>
              <w:bottom w:val="nil"/>
            </w:tcBorders>
          </w:tcPr>
          <w:p w14:paraId="2384F5A5"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3ED090BC"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624D554F" w14:textId="17CEFFDF"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府立高校における「総合的な探究の時間」の充実</w:t>
            </w:r>
            <w:r w:rsidR="00B0582D" w:rsidRPr="00A96B52">
              <w:rPr>
                <w:rFonts w:hint="eastAsia"/>
                <w:sz w:val="22"/>
                <w:szCs w:val="24"/>
              </w:rPr>
              <w:t>＜</w:t>
            </w:r>
            <w:r w:rsidRPr="00A96B52">
              <w:rPr>
                <w:rFonts w:hint="eastAsia"/>
                <w:sz w:val="22"/>
                <w:szCs w:val="24"/>
              </w:rPr>
              <w:t>再掲</w:t>
            </w:r>
            <w:r w:rsidR="00B0582D" w:rsidRPr="00A96B52">
              <w:rPr>
                <w:rFonts w:hint="eastAsia"/>
                <w:sz w:val="22"/>
                <w:szCs w:val="24"/>
              </w:rPr>
              <w:t>＞</w:t>
            </w:r>
          </w:p>
        </w:tc>
      </w:tr>
      <w:tr w:rsidR="00A96B52" w:rsidRPr="00A96B52" w14:paraId="7C9B876F" w14:textId="77777777" w:rsidTr="007240A0">
        <w:trPr>
          <w:trHeight w:val="397"/>
        </w:trPr>
        <w:tc>
          <w:tcPr>
            <w:tcW w:w="390" w:type="dxa"/>
            <w:tcBorders>
              <w:top w:val="nil"/>
              <w:bottom w:val="nil"/>
            </w:tcBorders>
          </w:tcPr>
          <w:p w14:paraId="533B788E"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2B8CD00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54167536" w14:textId="3C04D769"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理数教育の充実</w:t>
            </w:r>
          </w:p>
        </w:tc>
      </w:tr>
      <w:tr w:rsidR="00A96B52" w:rsidRPr="00A96B52" w14:paraId="03E51631" w14:textId="77777777" w:rsidTr="007240A0">
        <w:trPr>
          <w:trHeight w:val="397"/>
        </w:trPr>
        <w:tc>
          <w:tcPr>
            <w:tcW w:w="390" w:type="dxa"/>
            <w:tcBorders>
              <w:top w:val="nil"/>
              <w:bottom w:val="nil"/>
            </w:tcBorders>
          </w:tcPr>
          <w:p w14:paraId="75A79FF6"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3AB09D46"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248E587A" w14:textId="20C8AAC4"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府立学校入学者選抜・採点業務デジタル化</w:t>
            </w:r>
          </w:p>
        </w:tc>
      </w:tr>
      <w:tr w:rsidR="00A96B52" w:rsidRPr="00A96B52" w14:paraId="33152BA8" w14:textId="77777777" w:rsidTr="001800A5">
        <w:trPr>
          <w:trHeight w:val="397"/>
        </w:trPr>
        <w:tc>
          <w:tcPr>
            <w:tcW w:w="390" w:type="dxa"/>
            <w:tcBorders>
              <w:top w:val="nil"/>
              <w:bottom w:val="nil"/>
            </w:tcBorders>
          </w:tcPr>
          <w:p w14:paraId="06910F6D"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06096FDD"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学校間のネットワーク化による学びの質の向上</w:t>
            </w:r>
          </w:p>
        </w:tc>
      </w:tr>
      <w:tr w:rsidR="00A96B52" w:rsidRPr="00A96B52" w14:paraId="7A0F2CD7" w14:textId="77777777" w:rsidTr="001800A5">
        <w:trPr>
          <w:trHeight w:val="397"/>
        </w:trPr>
        <w:tc>
          <w:tcPr>
            <w:tcW w:w="390" w:type="dxa"/>
            <w:tcBorders>
              <w:top w:val="nil"/>
              <w:bottom w:val="nil"/>
            </w:tcBorders>
          </w:tcPr>
          <w:p w14:paraId="4E38929D"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6B5D6EEB"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A751E0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7240A0" w:rsidRPr="00A96B52" w14:paraId="7D1BBA8D" w14:textId="77777777" w:rsidTr="001800A5">
        <w:trPr>
          <w:trHeight w:val="397"/>
        </w:trPr>
        <w:tc>
          <w:tcPr>
            <w:tcW w:w="390" w:type="dxa"/>
            <w:tcBorders>
              <w:top w:val="nil"/>
            </w:tcBorders>
          </w:tcPr>
          <w:p w14:paraId="33383D00"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tcBorders>
          </w:tcPr>
          <w:p w14:paraId="0F88FD73"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156FCD17" w14:textId="469CD314" w:rsidR="0067608B"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府立高校における特色ある魅力づくりとネットワーク化</w:t>
            </w:r>
          </w:p>
        </w:tc>
      </w:tr>
    </w:tbl>
    <w:p w14:paraId="2BD0B334"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05A8A8CA" w14:textId="77777777" w:rsidTr="007240A0">
        <w:trPr>
          <w:trHeight w:val="397"/>
        </w:trPr>
        <w:tc>
          <w:tcPr>
            <w:tcW w:w="9742" w:type="dxa"/>
            <w:gridSpan w:val="3"/>
            <w:tcBorders>
              <w:top w:val="single" w:sz="4" w:space="0" w:color="auto"/>
              <w:bottom w:val="nil"/>
            </w:tcBorders>
            <w:shd w:val="clear" w:color="auto" w:fill="auto"/>
          </w:tcPr>
          <w:p w14:paraId="00778EA9"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重点取組⑦｜活力ある学校づくりをめざす府立高校の再編整備の推進</w:t>
            </w:r>
          </w:p>
        </w:tc>
      </w:tr>
      <w:tr w:rsidR="00A96B52" w:rsidRPr="00A96B52" w14:paraId="7AF26256" w14:textId="77777777" w:rsidTr="007240A0">
        <w:trPr>
          <w:trHeight w:val="397"/>
        </w:trPr>
        <w:tc>
          <w:tcPr>
            <w:tcW w:w="390" w:type="dxa"/>
            <w:tcBorders>
              <w:top w:val="nil"/>
              <w:bottom w:val="nil"/>
            </w:tcBorders>
          </w:tcPr>
          <w:p w14:paraId="325FF420"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26252B14"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生徒数減少を見据えた再編整備の計画的な推進</w:t>
            </w:r>
          </w:p>
        </w:tc>
      </w:tr>
      <w:tr w:rsidR="00A96B52" w:rsidRPr="00A96B52" w14:paraId="591A09FE" w14:textId="77777777" w:rsidTr="007240A0">
        <w:trPr>
          <w:trHeight w:val="397"/>
        </w:trPr>
        <w:tc>
          <w:tcPr>
            <w:tcW w:w="390" w:type="dxa"/>
            <w:tcBorders>
              <w:top w:val="nil"/>
              <w:bottom w:val="nil"/>
            </w:tcBorders>
          </w:tcPr>
          <w:p w14:paraId="3FB36B0D"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611E9FDF"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6EE81928"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77AE017D" w14:textId="77777777" w:rsidTr="007240A0">
        <w:trPr>
          <w:trHeight w:val="397"/>
        </w:trPr>
        <w:tc>
          <w:tcPr>
            <w:tcW w:w="390" w:type="dxa"/>
            <w:tcBorders>
              <w:top w:val="nil"/>
              <w:bottom w:val="single" w:sz="4" w:space="0" w:color="auto"/>
            </w:tcBorders>
          </w:tcPr>
          <w:p w14:paraId="56FE35DB"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7164F191"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48942DCE" w14:textId="4D4BEFF4" w:rsidR="0067608B"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府立高校の再編整備の計画的な推進</w:t>
            </w:r>
          </w:p>
        </w:tc>
      </w:tr>
    </w:tbl>
    <w:p w14:paraId="0F9BCFED" w14:textId="77777777" w:rsidR="0067608B" w:rsidRPr="00A96B52" w:rsidRDefault="0067608B" w:rsidP="00815E09">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6E71D93" w14:textId="67F7AC4D" w:rsidR="00993797" w:rsidRPr="00A96B52" w:rsidRDefault="00993797" w:rsidP="00993797">
      <w:pPr>
        <w:keepNext/>
        <w:autoSpaceDE w:val="0"/>
        <w:autoSpaceDN w:val="0"/>
        <w:spacing w:after="240" w:line="360" w:lineRule="exact"/>
        <w:ind w:firstLineChars="50" w:firstLine="110"/>
        <w:outlineLvl w:val="3"/>
        <w:rPr>
          <w:b/>
          <w:bCs/>
          <w:sz w:val="22"/>
          <w:shd w:val="clear" w:color="auto" w:fill="000000" w:themeFill="text1"/>
        </w:rPr>
      </w:pPr>
      <w:bookmarkStart w:id="21" w:name="_Ref116051149"/>
      <w:bookmarkStart w:id="22" w:name="_Toc116056014"/>
      <w:r w:rsidRPr="00A96B52">
        <w:rPr>
          <w:rFonts w:hint="eastAsia"/>
          <w:b/>
          <w:sz w:val="22"/>
          <w:szCs w:val="28"/>
          <w:shd w:val="clear" w:color="auto" w:fill="000000" w:themeFill="text1"/>
        </w:rPr>
        <w:lastRenderedPageBreak/>
        <w:t>（２）</w:t>
      </w:r>
      <w:r w:rsidRPr="00A96B52">
        <w:rPr>
          <w:rFonts w:hint="eastAsia"/>
          <w:b/>
          <w:bCs/>
          <w:sz w:val="22"/>
          <w:shd w:val="clear" w:color="auto" w:fill="000000" w:themeFill="text1"/>
        </w:rPr>
        <w:t>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p w14:paraId="7B667148" w14:textId="1529A58D" w:rsidR="00993797" w:rsidRPr="00A96B52" w:rsidRDefault="00993797" w:rsidP="00993797">
      <w:pPr>
        <w:jc w:val="right"/>
        <w:rPr>
          <w:b/>
          <w:bCs/>
          <w:shd w:val="clear" w:color="auto" w:fill="000000" w:themeFill="text1"/>
        </w:rPr>
      </w:pPr>
      <w:r w:rsidRPr="002C6091">
        <w:rPr>
          <w:rFonts w:hint="eastAsia"/>
          <w:sz w:val="20"/>
        </w:rPr>
        <w:t>※</w:t>
      </w:r>
      <w:r w:rsidR="00202FE7" w:rsidRPr="002C6091">
        <w:rPr>
          <w:rFonts w:hint="eastAsia"/>
          <w:sz w:val="20"/>
        </w:rPr>
        <w:t>は令和３（2</w:t>
      </w:r>
      <w:r w:rsidR="00202FE7" w:rsidRPr="002C6091">
        <w:rPr>
          <w:sz w:val="20"/>
        </w:rPr>
        <w:t>021</w:t>
      </w:r>
      <w:r w:rsidR="00202FE7" w:rsidRPr="002C6091">
        <w:rPr>
          <w:rFonts w:hint="eastAsia"/>
          <w:sz w:val="20"/>
        </w:rPr>
        <w:t>）年度実績のもの。</w:t>
      </w:r>
      <w:r w:rsidRPr="002C6091">
        <w:rPr>
          <w:rFonts w:hint="eastAsia"/>
          <w:sz w:val="20"/>
        </w:rPr>
        <w:t>［　］内の数字は全国の値。</w:t>
      </w:r>
      <w:r w:rsidR="00202FE7" w:rsidRPr="002C6091">
        <w:rPr>
          <w:rFonts w:hint="eastAsia"/>
          <w:sz w:val="20"/>
        </w:rPr>
        <w:t>以下同様。</w:t>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5A0E969D" w14:textId="77777777" w:rsidTr="002C6091">
        <w:trPr>
          <w:trHeight w:val="397"/>
        </w:trPr>
        <w:tc>
          <w:tcPr>
            <w:tcW w:w="567" w:type="dxa"/>
            <w:tcBorders>
              <w:bottom w:val="single" w:sz="4" w:space="0" w:color="auto"/>
            </w:tcBorders>
            <w:vAlign w:val="center"/>
          </w:tcPr>
          <w:p w14:paraId="0EFCED31" w14:textId="3ECE5D66" w:rsidR="002B171F" w:rsidRPr="00A96B52" w:rsidRDefault="002B171F" w:rsidP="002C6091">
            <w:pPr>
              <w:autoSpaceDE w:val="0"/>
              <w:autoSpaceDN w:val="0"/>
              <w:spacing w:line="300" w:lineRule="exact"/>
              <w:ind w:rightChars="-100" w:right="-210"/>
              <w:rPr>
                <w:rFonts w:hAnsi="メイリオ"/>
                <w:sz w:val="20"/>
                <w:szCs w:val="20"/>
              </w:rPr>
            </w:pPr>
            <w:r w:rsidRPr="00A96B52">
              <w:rPr>
                <w:rFonts w:hAnsi="メイリオ" w:hint="eastAsia"/>
                <w:sz w:val="20"/>
                <w:szCs w:val="20"/>
              </w:rPr>
              <w:t>No.</w:t>
            </w:r>
          </w:p>
        </w:tc>
        <w:tc>
          <w:tcPr>
            <w:tcW w:w="2835" w:type="dxa"/>
            <w:tcBorders>
              <w:bottom w:val="single" w:sz="4" w:space="0" w:color="auto"/>
            </w:tcBorders>
            <w:vAlign w:val="center"/>
          </w:tcPr>
          <w:p w14:paraId="2414D20A" w14:textId="19B9FBC8" w:rsidR="002B171F" w:rsidRPr="00A96B52" w:rsidRDefault="002B171F" w:rsidP="002C6091">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87" w:type="dxa"/>
            <w:tcBorders>
              <w:bottom w:val="single" w:sz="4" w:space="0" w:color="auto"/>
            </w:tcBorders>
            <w:vAlign w:val="center"/>
          </w:tcPr>
          <w:p w14:paraId="4DCA9F46"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0" w:type="dxa"/>
            <w:vAlign w:val="center"/>
          </w:tcPr>
          <w:p w14:paraId="714D31DE" w14:textId="70F657BB"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1" w:type="dxa"/>
            <w:vAlign w:val="center"/>
          </w:tcPr>
          <w:p w14:paraId="397F1200" w14:textId="7A80DCAD"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1" w:type="dxa"/>
            <w:vAlign w:val="center"/>
          </w:tcPr>
          <w:p w14:paraId="5AE269AF" w14:textId="670F5C82"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1" w:type="dxa"/>
            <w:vAlign w:val="center"/>
          </w:tcPr>
          <w:p w14:paraId="3AFD36B1" w14:textId="2EC985CE"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01" w:type="dxa"/>
            <w:vAlign w:val="center"/>
          </w:tcPr>
          <w:p w14:paraId="1F27EF28" w14:textId="0B79C010"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45B5FADF" w14:textId="77777777" w:rsidTr="00137EC4">
        <w:trPr>
          <w:trHeight w:val="624"/>
        </w:trPr>
        <w:tc>
          <w:tcPr>
            <w:tcW w:w="567" w:type="dxa"/>
            <w:vMerge w:val="restart"/>
            <w:vAlign w:val="center"/>
          </w:tcPr>
          <w:p w14:paraId="7B98A361" w14:textId="69913F85" w:rsidR="002B171F" w:rsidRPr="00A96B52" w:rsidRDefault="00D12C9E"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１</w:t>
            </w:r>
          </w:p>
        </w:tc>
        <w:tc>
          <w:tcPr>
            <w:tcW w:w="2835" w:type="dxa"/>
            <w:vMerge w:val="restart"/>
            <w:tcBorders>
              <w:bottom w:val="single" w:sz="4" w:space="0" w:color="auto"/>
            </w:tcBorders>
            <w:vAlign w:val="center"/>
          </w:tcPr>
          <w:p w14:paraId="7CB4F101" w14:textId="7C2D9421" w:rsidR="002B171F" w:rsidRPr="00A96B52" w:rsidRDefault="002B171F" w:rsidP="00137EC4">
            <w:pPr>
              <w:autoSpaceDE w:val="0"/>
              <w:autoSpaceDN w:val="0"/>
              <w:spacing w:after="240" w:line="300" w:lineRule="exact"/>
              <w:jc w:val="left"/>
              <w:rPr>
                <w:rFonts w:hAnsi="メイリオ"/>
                <w:strike/>
                <w:sz w:val="20"/>
                <w:szCs w:val="20"/>
              </w:rPr>
            </w:pPr>
            <w:r w:rsidRPr="00A96B52">
              <w:rPr>
                <w:rFonts w:hAnsi="メイリオ" w:hint="eastAsia"/>
                <w:sz w:val="20"/>
                <w:szCs w:val="20"/>
              </w:rPr>
              <w:t>全国学力・学習状況調査における小・中学校の子どもたちの平均正答率（％）</w:t>
            </w:r>
          </w:p>
        </w:tc>
        <w:tc>
          <w:tcPr>
            <w:tcW w:w="1587" w:type="dxa"/>
            <w:tcBorders>
              <w:bottom w:val="dotted" w:sz="4" w:space="0" w:color="auto"/>
            </w:tcBorders>
            <w:vAlign w:val="center"/>
          </w:tcPr>
          <w:p w14:paraId="448EA9C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国語</w:t>
            </w:r>
            <w:r w:rsidRPr="00A96B52">
              <w:rPr>
                <w:rFonts w:hAnsi="メイリオ" w:cstheme="majorBidi" w:hint="eastAsia"/>
                <w:sz w:val="20"/>
                <w:szCs w:val="20"/>
              </w:rPr>
              <w:t>｜</w:t>
            </w:r>
          </w:p>
          <w:p w14:paraId="3013044A"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64.0［65.6］</w:t>
            </w:r>
          </w:p>
        </w:tc>
        <w:tc>
          <w:tcPr>
            <w:tcW w:w="4504" w:type="dxa"/>
            <w:gridSpan w:val="5"/>
            <w:vMerge w:val="restart"/>
            <w:vAlign w:val="center"/>
          </w:tcPr>
          <w:p w14:paraId="6498670B" w14:textId="79C0D6C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全国の値</w:t>
            </w:r>
            <w:r w:rsidR="00041EC4" w:rsidRPr="00A96B52">
              <w:rPr>
                <w:rStyle w:val="af5"/>
                <w:rFonts w:hAnsi="メイリオ"/>
                <w:sz w:val="22"/>
              </w:rPr>
              <w:footnoteReference w:id="5"/>
            </w:r>
            <w:r w:rsidRPr="00A96B52">
              <w:rPr>
                <w:rFonts w:hAnsi="メイリオ" w:hint="eastAsia"/>
                <w:sz w:val="20"/>
                <w:szCs w:val="20"/>
              </w:rPr>
              <w:t>以上の達成・維持</w:t>
            </w:r>
          </w:p>
        </w:tc>
      </w:tr>
      <w:tr w:rsidR="00A96B52" w:rsidRPr="00A96B52" w14:paraId="6674BCDC" w14:textId="77777777" w:rsidTr="00137EC4">
        <w:trPr>
          <w:trHeight w:val="624"/>
        </w:trPr>
        <w:tc>
          <w:tcPr>
            <w:tcW w:w="567" w:type="dxa"/>
            <w:vMerge/>
            <w:vAlign w:val="center"/>
          </w:tcPr>
          <w:p w14:paraId="5E8203F9" w14:textId="35E7DE72"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tcBorders>
              <w:bottom w:val="single" w:sz="4" w:space="0" w:color="auto"/>
            </w:tcBorders>
            <w:vAlign w:val="center"/>
          </w:tcPr>
          <w:p w14:paraId="716609BC" w14:textId="49124F89" w:rsidR="002B171F" w:rsidRPr="00A96B52" w:rsidRDefault="002B171F" w:rsidP="00137EC4">
            <w:pPr>
              <w:autoSpaceDE w:val="0"/>
              <w:autoSpaceDN w:val="0"/>
              <w:spacing w:line="300" w:lineRule="exact"/>
              <w:jc w:val="center"/>
              <w:rPr>
                <w:rFonts w:hAnsi="メイリオ"/>
                <w:strike/>
                <w:sz w:val="20"/>
                <w:szCs w:val="20"/>
              </w:rPr>
            </w:pPr>
          </w:p>
        </w:tc>
        <w:tc>
          <w:tcPr>
            <w:tcW w:w="1587" w:type="dxa"/>
            <w:tcBorders>
              <w:top w:val="dotted" w:sz="4" w:space="0" w:color="auto"/>
              <w:bottom w:val="dotted" w:sz="4" w:space="0" w:color="auto"/>
            </w:tcBorders>
            <w:vAlign w:val="center"/>
          </w:tcPr>
          <w:p w14:paraId="7290717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算数</w:t>
            </w:r>
            <w:r w:rsidRPr="00A96B52">
              <w:rPr>
                <w:rFonts w:hAnsi="メイリオ" w:cstheme="majorBidi" w:hint="eastAsia"/>
                <w:sz w:val="20"/>
                <w:szCs w:val="20"/>
              </w:rPr>
              <w:t>｜</w:t>
            </w:r>
          </w:p>
          <w:p w14:paraId="2A5F0D4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62.6［63.2］</w:t>
            </w:r>
          </w:p>
        </w:tc>
        <w:tc>
          <w:tcPr>
            <w:tcW w:w="4504" w:type="dxa"/>
            <w:gridSpan w:val="5"/>
            <w:vMerge/>
            <w:vAlign w:val="center"/>
          </w:tcPr>
          <w:p w14:paraId="1B8C0A52"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164A9328" w14:textId="77777777" w:rsidTr="00137EC4">
        <w:trPr>
          <w:trHeight w:val="624"/>
        </w:trPr>
        <w:tc>
          <w:tcPr>
            <w:tcW w:w="567" w:type="dxa"/>
            <w:vMerge/>
            <w:vAlign w:val="center"/>
          </w:tcPr>
          <w:p w14:paraId="60D72223" w14:textId="38F14B87"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tcBorders>
              <w:bottom w:val="single" w:sz="4" w:space="0" w:color="auto"/>
            </w:tcBorders>
            <w:vAlign w:val="center"/>
          </w:tcPr>
          <w:p w14:paraId="277E324B" w14:textId="3F37F5A2" w:rsidR="002B171F" w:rsidRPr="00A96B52" w:rsidRDefault="002B171F" w:rsidP="00137EC4">
            <w:pPr>
              <w:autoSpaceDE w:val="0"/>
              <w:autoSpaceDN w:val="0"/>
              <w:spacing w:line="300" w:lineRule="exact"/>
              <w:jc w:val="center"/>
              <w:rPr>
                <w:rFonts w:hAnsi="メイリオ"/>
                <w:strike/>
                <w:sz w:val="20"/>
                <w:szCs w:val="20"/>
              </w:rPr>
            </w:pPr>
          </w:p>
        </w:tc>
        <w:tc>
          <w:tcPr>
            <w:tcW w:w="1587" w:type="dxa"/>
            <w:tcBorders>
              <w:top w:val="dotted" w:sz="4" w:space="0" w:color="auto"/>
              <w:bottom w:val="dotted" w:sz="4" w:space="0" w:color="auto"/>
            </w:tcBorders>
            <w:vAlign w:val="center"/>
          </w:tcPr>
          <w:p w14:paraId="2F5C3014"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国語</w:t>
            </w:r>
            <w:r w:rsidRPr="00A96B52">
              <w:rPr>
                <w:rFonts w:hAnsi="メイリオ" w:cstheme="majorBidi" w:hint="eastAsia"/>
                <w:sz w:val="20"/>
                <w:szCs w:val="20"/>
              </w:rPr>
              <w:t>｜</w:t>
            </w:r>
          </w:p>
          <w:p w14:paraId="7EAD3804"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67.2［69.0］</w:t>
            </w:r>
          </w:p>
        </w:tc>
        <w:tc>
          <w:tcPr>
            <w:tcW w:w="4504" w:type="dxa"/>
            <w:gridSpan w:val="5"/>
            <w:vMerge/>
            <w:vAlign w:val="center"/>
          </w:tcPr>
          <w:p w14:paraId="564AFFF7"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4F0D050A" w14:textId="77777777" w:rsidTr="00137EC4">
        <w:trPr>
          <w:trHeight w:val="624"/>
        </w:trPr>
        <w:tc>
          <w:tcPr>
            <w:tcW w:w="567" w:type="dxa"/>
            <w:vMerge/>
            <w:tcBorders>
              <w:bottom w:val="single" w:sz="4" w:space="0" w:color="auto"/>
            </w:tcBorders>
            <w:vAlign w:val="center"/>
          </w:tcPr>
          <w:p w14:paraId="0CEA136B" w14:textId="067993A9"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tcBorders>
              <w:bottom w:val="single" w:sz="4" w:space="0" w:color="auto"/>
            </w:tcBorders>
            <w:vAlign w:val="center"/>
          </w:tcPr>
          <w:p w14:paraId="45FC12A3" w14:textId="71600D45" w:rsidR="002B171F" w:rsidRPr="00A96B52" w:rsidRDefault="002B171F" w:rsidP="00137EC4">
            <w:pPr>
              <w:autoSpaceDE w:val="0"/>
              <w:autoSpaceDN w:val="0"/>
              <w:spacing w:line="300" w:lineRule="exact"/>
              <w:jc w:val="center"/>
              <w:rPr>
                <w:rFonts w:hAnsi="メイリオ"/>
                <w:strike/>
                <w:sz w:val="20"/>
                <w:szCs w:val="20"/>
              </w:rPr>
            </w:pPr>
          </w:p>
        </w:tc>
        <w:tc>
          <w:tcPr>
            <w:tcW w:w="1587" w:type="dxa"/>
            <w:tcBorders>
              <w:top w:val="dotted" w:sz="4" w:space="0" w:color="auto"/>
              <w:bottom w:val="single" w:sz="4" w:space="0" w:color="auto"/>
            </w:tcBorders>
            <w:vAlign w:val="center"/>
          </w:tcPr>
          <w:p w14:paraId="7263DE6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数学</w:t>
            </w:r>
            <w:r w:rsidRPr="00A96B52">
              <w:rPr>
                <w:rFonts w:hAnsi="メイリオ" w:cstheme="majorBidi" w:hint="eastAsia"/>
                <w:sz w:val="20"/>
                <w:szCs w:val="20"/>
              </w:rPr>
              <w:t>｜</w:t>
            </w:r>
          </w:p>
          <w:p w14:paraId="7C5780B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50.7［51.4］</w:t>
            </w:r>
          </w:p>
        </w:tc>
        <w:tc>
          <w:tcPr>
            <w:tcW w:w="4504" w:type="dxa"/>
            <w:gridSpan w:val="5"/>
            <w:vMerge/>
            <w:vAlign w:val="center"/>
          </w:tcPr>
          <w:p w14:paraId="43F2A767"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30111926" w14:textId="77777777" w:rsidTr="00137EC4">
        <w:trPr>
          <w:trHeight w:val="624"/>
        </w:trPr>
        <w:tc>
          <w:tcPr>
            <w:tcW w:w="567" w:type="dxa"/>
            <w:vMerge w:val="restart"/>
            <w:vAlign w:val="center"/>
          </w:tcPr>
          <w:p w14:paraId="14C6FFBC" w14:textId="120F6203" w:rsidR="002B171F" w:rsidRPr="00A96B52" w:rsidRDefault="00D12C9E"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２</w:t>
            </w:r>
          </w:p>
        </w:tc>
        <w:tc>
          <w:tcPr>
            <w:tcW w:w="2835" w:type="dxa"/>
            <w:vMerge w:val="restart"/>
            <w:vAlign w:val="center"/>
          </w:tcPr>
          <w:p w14:paraId="41873CAE" w14:textId="1120075C" w:rsidR="002B171F" w:rsidRPr="00A96B52" w:rsidRDefault="002B171F" w:rsidP="00137EC4">
            <w:pPr>
              <w:autoSpaceDE w:val="0"/>
              <w:autoSpaceDN w:val="0"/>
              <w:spacing w:line="300" w:lineRule="exact"/>
              <w:jc w:val="left"/>
              <w:rPr>
                <w:rFonts w:hAnsi="メイリオ"/>
                <w:strike/>
                <w:sz w:val="20"/>
                <w:szCs w:val="20"/>
              </w:rPr>
            </w:pPr>
            <w:r w:rsidRPr="00A96B52">
              <w:rPr>
                <w:rFonts w:hAnsi="メイリオ" w:hint="eastAsia"/>
                <w:sz w:val="20"/>
                <w:szCs w:val="20"/>
              </w:rPr>
              <w:t>全国学力・学習状況調査における小・中学校の子どもたちの無解答率（％）</w:t>
            </w:r>
          </w:p>
        </w:tc>
        <w:tc>
          <w:tcPr>
            <w:tcW w:w="1587" w:type="dxa"/>
            <w:tcBorders>
              <w:bottom w:val="dotted" w:sz="4" w:space="0" w:color="auto"/>
            </w:tcBorders>
            <w:vAlign w:val="center"/>
          </w:tcPr>
          <w:p w14:paraId="7C2FB63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国語</w:t>
            </w:r>
            <w:r w:rsidRPr="00A96B52">
              <w:rPr>
                <w:rFonts w:hAnsi="メイリオ" w:cstheme="majorBidi" w:hint="eastAsia"/>
                <w:sz w:val="20"/>
                <w:szCs w:val="20"/>
              </w:rPr>
              <w:t>｜</w:t>
            </w:r>
          </w:p>
          <w:p w14:paraId="4D6DBE4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5.9［5.7］</w:t>
            </w:r>
          </w:p>
        </w:tc>
        <w:tc>
          <w:tcPr>
            <w:tcW w:w="4504" w:type="dxa"/>
            <w:gridSpan w:val="5"/>
            <w:vMerge w:val="restart"/>
            <w:vAlign w:val="center"/>
          </w:tcPr>
          <w:p w14:paraId="062AB93D" w14:textId="558B9ED2"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全国の値</w:t>
            </w:r>
            <w:r w:rsidR="00041EC4" w:rsidRPr="00A96B52">
              <w:rPr>
                <w:rFonts w:hAnsi="メイリオ" w:hint="eastAsia"/>
                <w:sz w:val="20"/>
                <w:szCs w:val="20"/>
                <w:vertAlign w:val="superscript"/>
              </w:rPr>
              <w:t>4</w:t>
            </w:r>
            <w:r w:rsidR="00B95119" w:rsidRPr="00A96B52">
              <w:rPr>
                <w:rFonts w:hAnsi="メイリオ" w:hint="eastAsia"/>
                <w:sz w:val="20"/>
                <w:szCs w:val="20"/>
              </w:rPr>
              <w:t>以下</w:t>
            </w:r>
            <w:r w:rsidRPr="00A96B52">
              <w:rPr>
                <w:rFonts w:hAnsi="メイリオ" w:hint="eastAsia"/>
                <w:sz w:val="20"/>
                <w:szCs w:val="20"/>
              </w:rPr>
              <w:t>の達成・維持</w:t>
            </w:r>
          </w:p>
        </w:tc>
      </w:tr>
      <w:tr w:rsidR="00A96B52" w:rsidRPr="00A96B52" w14:paraId="16EC0149" w14:textId="77777777" w:rsidTr="00137EC4">
        <w:trPr>
          <w:trHeight w:val="624"/>
        </w:trPr>
        <w:tc>
          <w:tcPr>
            <w:tcW w:w="567" w:type="dxa"/>
            <w:vMerge/>
            <w:vAlign w:val="center"/>
          </w:tcPr>
          <w:p w14:paraId="58439840" w14:textId="6690A94A"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vAlign w:val="center"/>
          </w:tcPr>
          <w:p w14:paraId="1AFEA54B" w14:textId="1F4FECFE" w:rsidR="002B171F" w:rsidRPr="00A96B52" w:rsidRDefault="002B171F" w:rsidP="00137EC4">
            <w:pPr>
              <w:autoSpaceDE w:val="0"/>
              <w:autoSpaceDN w:val="0"/>
              <w:spacing w:line="300" w:lineRule="exact"/>
              <w:rPr>
                <w:rFonts w:hAnsi="メイリオ"/>
                <w:strike/>
                <w:sz w:val="20"/>
                <w:szCs w:val="20"/>
              </w:rPr>
            </w:pPr>
          </w:p>
        </w:tc>
        <w:tc>
          <w:tcPr>
            <w:tcW w:w="1587" w:type="dxa"/>
            <w:tcBorders>
              <w:top w:val="dotted" w:sz="4" w:space="0" w:color="auto"/>
              <w:bottom w:val="dotted" w:sz="4" w:space="0" w:color="auto"/>
            </w:tcBorders>
            <w:vAlign w:val="center"/>
          </w:tcPr>
          <w:p w14:paraId="3617E399"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算数</w:t>
            </w:r>
            <w:r w:rsidRPr="00A96B52">
              <w:rPr>
                <w:rFonts w:hAnsi="メイリオ" w:cstheme="majorBidi" w:hint="eastAsia"/>
                <w:sz w:val="20"/>
                <w:szCs w:val="20"/>
              </w:rPr>
              <w:t>｜</w:t>
            </w:r>
          </w:p>
          <w:p w14:paraId="4D8324A5"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3.6［3.5］</w:t>
            </w:r>
          </w:p>
        </w:tc>
        <w:tc>
          <w:tcPr>
            <w:tcW w:w="4504" w:type="dxa"/>
            <w:gridSpan w:val="5"/>
            <w:vMerge/>
            <w:vAlign w:val="center"/>
          </w:tcPr>
          <w:p w14:paraId="3B21B365"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49308C7B" w14:textId="77777777" w:rsidTr="00137EC4">
        <w:trPr>
          <w:trHeight w:val="624"/>
        </w:trPr>
        <w:tc>
          <w:tcPr>
            <w:tcW w:w="567" w:type="dxa"/>
            <w:vMerge/>
            <w:vAlign w:val="center"/>
          </w:tcPr>
          <w:p w14:paraId="2748F41C" w14:textId="23CB9355"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vAlign w:val="center"/>
          </w:tcPr>
          <w:p w14:paraId="76FA0DF4" w14:textId="4D072CA7" w:rsidR="002B171F" w:rsidRPr="00A96B52" w:rsidRDefault="002B171F" w:rsidP="00137EC4">
            <w:pPr>
              <w:autoSpaceDE w:val="0"/>
              <w:autoSpaceDN w:val="0"/>
              <w:spacing w:line="300" w:lineRule="exact"/>
              <w:rPr>
                <w:rFonts w:hAnsi="メイリオ"/>
                <w:strike/>
                <w:sz w:val="20"/>
                <w:szCs w:val="20"/>
              </w:rPr>
            </w:pPr>
          </w:p>
        </w:tc>
        <w:tc>
          <w:tcPr>
            <w:tcW w:w="1587" w:type="dxa"/>
            <w:tcBorders>
              <w:top w:val="dotted" w:sz="4" w:space="0" w:color="auto"/>
              <w:bottom w:val="dotted" w:sz="4" w:space="0" w:color="auto"/>
            </w:tcBorders>
            <w:vAlign w:val="center"/>
          </w:tcPr>
          <w:p w14:paraId="71F651E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国語</w:t>
            </w:r>
            <w:r w:rsidRPr="00A96B52">
              <w:rPr>
                <w:rFonts w:hAnsi="メイリオ" w:cstheme="majorBidi" w:hint="eastAsia"/>
                <w:sz w:val="20"/>
                <w:szCs w:val="20"/>
              </w:rPr>
              <w:t>｜</w:t>
            </w:r>
          </w:p>
          <w:p w14:paraId="11B2274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5.3［4.3］</w:t>
            </w:r>
          </w:p>
        </w:tc>
        <w:tc>
          <w:tcPr>
            <w:tcW w:w="4504" w:type="dxa"/>
            <w:gridSpan w:val="5"/>
            <w:vMerge/>
            <w:vAlign w:val="center"/>
          </w:tcPr>
          <w:p w14:paraId="7A988B9A"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56EC833F" w14:textId="77777777" w:rsidTr="00137EC4">
        <w:trPr>
          <w:trHeight w:val="624"/>
        </w:trPr>
        <w:tc>
          <w:tcPr>
            <w:tcW w:w="567" w:type="dxa"/>
            <w:vMerge/>
            <w:vAlign w:val="center"/>
          </w:tcPr>
          <w:p w14:paraId="2CB1A411" w14:textId="2BBD86B7"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vAlign w:val="center"/>
          </w:tcPr>
          <w:p w14:paraId="668A1622" w14:textId="6CEBCA02" w:rsidR="002B171F" w:rsidRPr="00A96B52" w:rsidRDefault="002B171F" w:rsidP="00137EC4">
            <w:pPr>
              <w:autoSpaceDE w:val="0"/>
              <w:autoSpaceDN w:val="0"/>
              <w:spacing w:line="300" w:lineRule="exact"/>
              <w:rPr>
                <w:rFonts w:hAnsi="メイリオ"/>
                <w:strike/>
                <w:sz w:val="20"/>
                <w:szCs w:val="20"/>
              </w:rPr>
            </w:pPr>
          </w:p>
        </w:tc>
        <w:tc>
          <w:tcPr>
            <w:tcW w:w="1587" w:type="dxa"/>
            <w:tcBorders>
              <w:top w:val="dotted" w:sz="4" w:space="0" w:color="auto"/>
              <w:bottom w:val="single" w:sz="4" w:space="0" w:color="auto"/>
            </w:tcBorders>
            <w:vAlign w:val="center"/>
          </w:tcPr>
          <w:p w14:paraId="5A80132E"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数学</w:t>
            </w:r>
            <w:r w:rsidRPr="00A96B52">
              <w:rPr>
                <w:rFonts w:hAnsi="メイリオ" w:cstheme="majorBidi" w:hint="eastAsia"/>
                <w:sz w:val="20"/>
                <w:szCs w:val="20"/>
              </w:rPr>
              <w:t>｜</w:t>
            </w:r>
          </w:p>
          <w:p w14:paraId="7E6CBD1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12.1［10.8］</w:t>
            </w:r>
          </w:p>
        </w:tc>
        <w:tc>
          <w:tcPr>
            <w:tcW w:w="4504" w:type="dxa"/>
            <w:gridSpan w:val="5"/>
            <w:vMerge/>
            <w:vAlign w:val="center"/>
          </w:tcPr>
          <w:p w14:paraId="2C9E7B4A"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2B497112" w14:textId="77777777" w:rsidTr="00137EC4">
        <w:trPr>
          <w:trHeight w:val="624"/>
        </w:trPr>
        <w:tc>
          <w:tcPr>
            <w:tcW w:w="567" w:type="dxa"/>
            <w:vAlign w:val="center"/>
          </w:tcPr>
          <w:p w14:paraId="050484E8" w14:textId="290F25F2" w:rsidR="002B171F" w:rsidRPr="00A96B52" w:rsidRDefault="00D12C9E"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３</w:t>
            </w:r>
          </w:p>
        </w:tc>
        <w:tc>
          <w:tcPr>
            <w:tcW w:w="2835" w:type="dxa"/>
            <w:shd w:val="clear" w:color="auto" w:fill="auto"/>
            <w:vAlign w:val="center"/>
          </w:tcPr>
          <w:p w14:paraId="07EFADD0" w14:textId="19EE9B2C" w:rsidR="002B171F" w:rsidRPr="00A96B52" w:rsidRDefault="002B171F" w:rsidP="00137EC4">
            <w:pPr>
              <w:autoSpaceDE w:val="0"/>
              <w:autoSpaceDN w:val="0"/>
              <w:spacing w:line="300" w:lineRule="exact"/>
              <w:rPr>
                <w:rFonts w:hAnsi="メイリオ"/>
                <w:sz w:val="20"/>
                <w:szCs w:val="20"/>
              </w:rPr>
            </w:pPr>
            <w:r w:rsidRPr="00A96B52">
              <w:rPr>
                <w:rFonts w:hAnsi="メイリオ" w:hint="eastAsia"/>
                <w:sz w:val="20"/>
                <w:szCs w:val="20"/>
              </w:rPr>
              <w:t>授業に対</w:t>
            </w:r>
            <w:r w:rsidR="00563142" w:rsidRPr="00A96B52">
              <w:rPr>
                <w:rFonts w:hAnsi="メイリオ" w:hint="eastAsia"/>
                <w:sz w:val="20"/>
                <w:szCs w:val="20"/>
              </w:rPr>
              <w:t>し</w:t>
            </w:r>
            <w:r w:rsidR="00137EC4" w:rsidRPr="00A96B52">
              <w:rPr>
                <w:rFonts w:hAnsi="メイリオ" w:hint="eastAsia"/>
                <w:sz w:val="20"/>
                <w:szCs w:val="20"/>
              </w:rPr>
              <w:t>、</w:t>
            </w:r>
            <w:r w:rsidRPr="00A96B52">
              <w:rPr>
                <w:rFonts w:hAnsi="メイリオ" w:hint="eastAsia"/>
                <w:sz w:val="20"/>
                <w:szCs w:val="20"/>
              </w:rPr>
              <w:t>肯定的評価をした府立高校生の割合（％）</w:t>
            </w:r>
          </w:p>
        </w:tc>
        <w:tc>
          <w:tcPr>
            <w:tcW w:w="1587" w:type="dxa"/>
            <w:shd w:val="clear" w:color="auto" w:fill="auto"/>
            <w:vAlign w:val="center"/>
          </w:tcPr>
          <w:p w14:paraId="10EBB3B2"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4504" w:type="dxa"/>
            <w:gridSpan w:val="5"/>
            <w:shd w:val="clear" w:color="auto" w:fill="auto"/>
            <w:vAlign w:val="center"/>
          </w:tcPr>
          <w:p w14:paraId="3D5970CE" w14:textId="1ADA6DBA" w:rsidR="002B171F" w:rsidRPr="00A96B52" w:rsidRDefault="008F4E58" w:rsidP="00137EC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170A6598" w14:textId="77777777" w:rsidTr="00137EC4">
        <w:trPr>
          <w:trHeight w:val="1304"/>
        </w:trPr>
        <w:tc>
          <w:tcPr>
            <w:tcW w:w="567" w:type="dxa"/>
            <w:vAlign w:val="center"/>
          </w:tcPr>
          <w:p w14:paraId="7C980061" w14:textId="35FAF303" w:rsidR="00300CE9" w:rsidRPr="00A96B52" w:rsidRDefault="00300CE9"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４</w:t>
            </w:r>
          </w:p>
        </w:tc>
        <w:tc>
          <w:tcPr>
            <w:tcW w:w="2835" w:type="dxa"/>
            <w:shd w:val="clear" w:color="auto" w:fill="auto"/>
            <w:vAlign w:val="center"/>
          </w:tcPr>
          <w:p w14:paraId="6E537761" w14:textId="547A3FA0" w:rsidR="00300CE9" w:rsidRPr="00A96B52" w:rsidRDefault="00300CE9" w:rsidP="00137EC4">
            <w:pPr>
              <w:autoSpaceDE w:val="0"/>
              <w:autoSpaceDN w:val="0"/>
              <w:spacing w:line="300" w:lineRule="exact"/>
              <w:jc w:val="left"/>
              <w:rPr>
                <w:rFonts w:hAnsi="メイリオ"/>
                <w:sz w:val="20"/>
                <w:szCs w:val="20"/>
              </w:rPr>
            </w:pPr>
            <w:r w:rsidRPr="00A96B52">
              <w:rPr>
                <w:rFonts w:hAnsi="メイリオ" w:hint="eastAsia"/>
                <w:sz w:val="20"/>
                <w:szCs w:val="20"/>
              </w:rPr>
              <w:t>学校生活に対</w:t>
            </w:r>
            <w:r w:rsidR="00430326" w:rsidRPr="00A96B52">
              <w:rPr>
                <w:rFonts w:hAnsi="メイリオ" w:hint="eastAsia"/>
                <w:sz w:val="20"/>
                <w:szCs w:val="20"/>
              </w:rPr>
              <w:t>し</w:t>
            </w:r>
            <w:r w:rsidR="00137EC4" w:rsidRPr="00A96B52">
              <w:rPr>
                <w:rFonts w:hAnsi="メイリオ" w:hint="eastAsia"/>
                <w:sz w:val="20"/>
                <w:szCs w:val="20"/>
              </w:rPr>
              <w:t>、</w:t>
            </w:r>
            <w:r w:rsidRPr="00A96B52">
              <w:rPr>
                <w:rFonts w:hAnsi="メイリオ" w:hint="eastAsia"/>
                <w:sz w:val="20"/>
                <w:szCs w:val="20"/>
              </w:rPr>
              <w:t>肯定的評価をした府立支援学校の子どもたち及び保護者等の割合（％）</w:t>
            </w:r>
          </w:p>
        </w:tc>
        <w:tc>
          <w:tcPr>
            <w:tcW w:w="1587" w:type="dxa"/>
            <w:shd w:val="clear" w:color="auto" w:fill="auto"/>
            <w:vAlign w:val="center"/>
          </w:tcPr>
          <w:p w14:paraId="1317C50B" w14:textId="25D3E785" w:rsidR="00300CE9" w:rsidRPr="00A96B52" w:rsidRDefault="00925AF6" w:rsidP="00137EC4">
            <w:pPr>
              <w:autoSpaceDE w:val="0"/>
              <w:autoSpaceDN w:val="0"/>
              <w:spacing w:line="300" w:lineRule="exact"/>
              <w:jc w:val="center"/>
              <w:rPr>
                <w:rFonts w:hAnsi="メイリオ"/>
                <w:sz w:val="20"/>
                <w:szCs w:val="20"/>
              </w:rPr>
            </w:pPr>
            <w:r w:rsidRPr="00A96B52">
              <w:rPr>
                <w:rFonts w:hAnsi="メイリオ" w:hint="eastAsia"/>
                <w:sz w:val="20"/>
                <w:szCs w:val="20"/>
              </w:rPr>
              <w:t>84.6</w:t>
            </w:r>
            <w:r w:rsidRPr="00A96B52">
              <w:rPr>
                <w:rFonts w:hAnsi="メイリオ" w:hint="eastAsia"/>
                <w:sz w:val="20"/>
                <w:szCs w:val="20"/>
                <w:vertAlign w:val="superscript"/>
              </w:rPr>
              <w:t>※</w:t>
            </w:r>
          </w:p>
        </w:tc>
        <w:tc>
          <w:tcPr>
            <w:tcW w:w="4504" w:type="dxa"/>
            <w:gridSpan w:val="5"/>
            <w:shd w:val="clear" w:color="auto" w:fill="auto"/>
            <w:vAlign w:val="center"/>
          </w:tcPr>
          <w:p w14:paraId="11EEF3C4" w14:textId="237B05C3" w:rsidR="00300CE9" w:rsidRPr="00A96B52" w:rsidRDefault="00300CE9" w:rsidP="00137EC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2B30FB55" w14:textId="77777777" w:rsidTr="00137EC4">
        <w:trPr>
          <w:trHeight w:val="794"/>
        </w:trPr>
        <w:tc>
          <w:tcPr>
            <w:tcW w:w="567" w:type="dxa"/>
            <w:vMerge w:val="restart"/>
            <w:vAlign w:val="center"/>
          </w:tcPr>
          <w:p w14:paraId="7789112A" w14:textId="4B664CF8" w:rsidR="002B171F" w:rsidRPr="00A96B52" w:rsidRDefault="00451CB8"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5</w:t>
            </w:r>
          </w:p>
        </w:tc>
        <w:tc>
          <w:tcPr>
            <w:tcW w:w="2835" w:type="dxa"/>
            <w:vMerge w:val="restart"/>
            <w:tcBorders>
              <w:bottom w:val="dotted" w:sz="4" w:space="0" w:color="auto"/>
            </w:tcBorders>
            <w:vAlign w:val="center"/>
          </w:tcPr>
          <w:p w14:paraId="15A2B8FA" w14:textId="349948C2" w:rsidR="002B171F" w:rsidRPr="00A96B52" w:rsidRDefault="002B171F" w:rsidP="00137EC4">
            <w:pPr>
              <w:autoSpaceDE w:val="0"/>
              <w:autoSpaceDN w:val="0"/>
              <w:spacing w:line="300" w:lineRule="exact"/>
              <w:rPr>
                <w:rFonts w:hAnsi="メイリオ"/>
                <w:sz w:val="20"/>
                <w:szCs w:val="20"/>
              </w:rPr>
            </w:pPr>
            <w:r w:rsidRPr="00A96B52">
              <w:rPr>
                <w:rFonts w:hAnsi="メイリオ" w:hint="eastAsia"/>
                <w:sz w:val="20"/>
                <w:szCs w:val="20"/>
              </w:rPr>
              <w:t>「学校の授業時間以外に、普段、読書を全くしない（教科書や参考書、漫画や雑誌は除く）」と回答した小・中学校の子どもたちの割合（不読率）（％）</w:t>
            </w:r>
          </w:p>
        </w:tc>
        <w:tc>
          <w:tcPr>
            <w:tcW w:w="1587" w:type="dxa"/>
            <w:tcBorders>
              <w:bottom w:val="dotted" w:sz="4" w:space="0" w:color="auto"/>
            </w:tcBorders>
            <w:vAlign w:val="center"/>
          </w:tcPr>
          <w:p w14:paraId="1E9EFC8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hAnsi="メイリオ"/>
                <w:sz w:val="20"/>
                <w:szCs w:val="20"/>
              </w:rPr>
              <w:t>６</w:t>
            </w:r>
            <w:r w:rsidRPr="00A96B52">
              <w:rPr>
                <w:rFonts w:hAnsi="メイリオ" w:cstheme="majorBidi" w:hint="eastAsia"/>
                <w:sz w:val="20"/>
                <w:szCs w:val="20"/>
              </w:rPr>
              <w:t>｜</w:t>
            </w:r>
            <w:r w:rsidRPr="00A96B52">
              <w:rPr>
                <w:rFonts w:hAnsi="メイリオ" w:hint="eastAsia"/>
                <w:sz w:val="20"/>
                <w:szCs w:val="20"/>
              </w:rPr>
              <w:t>31.9</w:t>
            </w:r>
          </w:p>
          <w:p w14:paraId="544A993D"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［26.3］</w:t>
            </w:r>
          </w:p>
        </w:tc>
        <w:tc>
          <w:tcPr>
            <w:tcW w:w="1801" w:type="dxa"/>
            <w:gridSpan w:val="2"/>
            <w:vMerge w:val="restart"/>
            <w:tcBorders>
              <w:bottom w:val="dotted" w:sz="4" w:space="0" w:color="auto"/>
            </w:tcBorders>
            <w:vAlign w:val="center"/>
          </w:tcPr>
          <w:p w14:paraId="4CE59CF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前年度より減少</w:t>
            </w:r>
          </w:p>
        </w:tc>
        <w:tc>
          <w:tcPr>
            <w:tcW w:w="2703" w:type="dxa"/>
            <w:gridSpan w:val="3"/>
            <w:vMerge w:val="restart"/>
            <w:tcBorders>
              <w:bottom w:val="dotted" w:sz="4" w:space="0" w:color="auto"/>
            </w:tcBorders>
            <w:vAlign w:val="center"/>
          </w:tcPr>
          <w:p w14:paraId="1FC38779"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全国の値以下を維持</w:t>
            </w:r>
          </w:p>
        </w:tc>
      </w:tr>
      <w:tr w:rsidR="00A96B52" w:rsidRPr="00A96B52" w14:paraId="41B79A89" w14:textId="77777777" w:rsidTr="00137EC4">
        <w:trPr>
          <w:trHeight w:val="794"/>
        </w:trPr>
        <w:tc>
          <w:tcPr>
            <w:tcW w:w="567" w:type="dxa"/>
            <w:vMerge/>
            <w:vAlign w:val="center"/>
          </w:tcPr>
          <w:p w14:paraId="12A72655" w14:textId="34ECD4DF"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z w:val="20"/>
                <w:szCs w:val="20"/>
              </w:rPr>
            </w:pPr>
          </w:p>
        </w:tc>
        <w:tc>
          <w:tcPr>
            <w:tcW w:w="2835" w:type="dxa"/>
            <w:vMerge/>
            <w:tcBorders>
              <w:top w:val="dotted" w:sz="4" w:space="0" w:color="auto"/>
            </w:tcBorders>
            <w:vAlign w:val="center"/>
          </w:tcPr>
          <w:p w14:paraId="1126C592" w14:textId="43F7C0AB" w:rsidR="002B171F" w:rsidRPr="00A96B52" w:rsidRDefault="002B171F" w:rsidP="00137EC4">
            <w:pPr>
              <w:autoSpaceDE w:val="0"/>
              <w:autoSpaceDN w:val="0"/>
              <w:spacing w:line="300" w:lineRule="exact"/>
              <w:rPr>
                <w:rFonts w:hAnsi="メイリオ"/>
                <w:sz w:val="20"/>
                <w:szCs w:val="20"/>
              </w:rPr>
            </w:pPr>
          </w:p>
        </w:tc>
        <w:tc>
          <w:tcPr>
            <w:tcW w:w="1587" w:type="dxa"/>
            <w:tcBorders>
              <w:top w:val="dotted" w:sz="4" w:space="0" w:color="auto"/>
            </w:tcBorders>
            <w:vAlign w:val="center"/>
          </w:tcPr>
          <w:p w14:paraId="177635C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w:t>
            </w:r>
            <w:r w:rsidRPr="00A96B52">
              <w:rPr>
                <w:rFonts w:hAnsi="メイリオ" w:cstheme="majorBidi" w:hint="eastAsia"/>
                <w:sz w:val="20"/>
                <w:szCs w:val="20"/>
              </w:rPr>
              <w:t>｜</w:t>
            </w:r>
            <w:r w:rsidRPr="00A96B52">
              <w:rPr>
                <w:rFonts w:hAnsi="メイリオ" w:hint="eastAsia"/>
                <w:sz w:val="20"/>
                <w:szCs w:val="20"/>
              </w:rPr>
              <w:t>47.4</w:t>
            </w:r>
          </w:p>
          <w:p w14:paraId="2CF9CE9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［39.0］</w:t>
            </w:r>
          </w:p>
        </w:tc>
        <w:tc>
          <w:tcPr>
            <w:tcW w:w="1801" w:type="dxa"/>
            <w:gridSpan w:val="2"/>
            <w:vMerge/>
            <w:tcBorders>
              <w:top w:val="dotted" w:sz="4" w:space="0" w:color="auto"/>
            </w:tcBorders>
            <w:vAlign w:val="center"/>
          </w:tcPr>
          <w:p w14:paraId="067637CB" w14:textId="77777777" w:rsidR="002B171F" w:rsidRPr="00A96B52" w:rsidRDefault="002B171F" w:rsidP="00137EC4">
            <w:pPr>
              <w:autoSpaceDE w:val="0"/>
              <w:autoSpaceDN w:val="0"/>
              <w:spacing w:line="300" w:lineRule="exact"/>
              <w:jc w:val="center"/>
              <w:rPr>
                <w:rFonts w:hAnsi="メイリオ"/>
                <w:sz w:val="20"/>
                <w:szCs w:val="20"/>
              </w:rPr>
            </w:pPr>
          </w:p>
        </w:tc>
        <w:tc>
          <w:tcPr>
            <w:tcW w:w="2703" w:type="dxa"/>
            <w:gridSpan w:val="3"/>
            <w:vMerge/>
            <w:tcBorders>
              <w:top w:val="dotted" w:sz="4" w:space="0" w:color="auto"/>
            </w:tcBorders>
            <w:vAlign w:val="center"/>
          </w:tcPr>
          <w:p w14:paraId="0047132F"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3016DAD8" w14:textId="77777777" w:rsidTr="00137EC4">
        <w:trPr>
          <w:trHeight w:val="1020"/>
        </w:trPr>
        <w:tc>
          <w:tcPr>
            <w:tcW w:w="567" w:type="dxa"/>
            <w:vAlign w:val="center"/>
          </w:tcPr>
          <w:p w14:paraId="24502FDC" w14:textId="6DAB35EE" w:rsidR="002B171F" w:rsidRPr="00A96B52" w:rsidRDefault="00451CB8"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６</w:t>
            </w:r>
          </w:p>
        </w:tc>
        <w:tc>
          <w:tcPr>
            <w:tcW w:w="2835" w:type="dxa"/>
            <w:shd w:val="clear" w:color="auto" w:fill="auto"/>
            <w:vAlign w:val="center"/>
          </w:tcPr>
          <w:p w14:paraId="3BB056E8" w14:textId="4739EF9B" w:rsidR="002B171F" w:rsidRPr="00A96B52" w:rsidRDefault="002B171F" w:rsidP="00137EC4">
            <w:pPr>
              <w:autoSpaceDE w:val="0"/>
              <w:autoSpaceDN w:val="0"/>
              <w:spacing w:line="300" w:lineRule="exact"/>
              <w:jc w:val="left"/>
              <w:rPr>
                <w:rFonts w:hAnsi="メイリオ"/>
                <w:sz w:val="20"/>
                <w:szCs w:val="20"/>
              </w:rPr>
            </w:pPr>
            <w:r w:rsidRPr="00A96B52">
              <w:rPr>
                <w:rFonts w:hAnsi="メイリオ" w:hint="eastAsia"/>
                <w:sz w:val="20"/>
                <w:szCs w:val="20"/>
              </w:rPr>
              <w:t>CEFR</w:t>
            </w:r>
            <w:r w:rsidR="00C26497" w:rsidRPr="00A96B52">
              <w:rPr>
                <w:rStyle w:val="af5"/>
                <w:rFonts w:hAnsi="メイリオ"/>
                <w:sz w:val="20"/>
                <w:szCs w:val="20"/>
              </w:rPr>
              <w:footnoteReference w:id="6"/>
            </w:r>
            <w:r w:rsidRPr="00A96B52">
              <w:rPr>
                <w:rFonts w:hAnsi="メイリオ" w:hint="eastAsia"/>
                <w:sz w:val="20"/>
                <w:szCs w:val="20"/>
              </w:rPr>
              <w:t xml:space="preserve"> A1</w:t>
            </w:r>
            <w:r w:rsidR="00F9576C" w:rsidRPr="00A96B52">
              <w:rPr>
                <w:rFonts w:hAnsi="メイリオ" w:hint="eastAsia"/>
                <w:sz w:val="20"/>
                <w:szCs w:val="20"/>
              </w:rPr>
              <w:t>レベル</w:t>
            </w:r>
            <w:r w:rsidRPr="00A96B52">
              <w:rPr>
                <w:rFonts w:hAnsi="メイリオ" w:hint="eastAsia"/>
                <w:sz w:val="20"/>
                <w:szCs w:val="20"/>
              </w:rPr>
              <w:t>（英検３級</w:t>
            </w:r>
            <w:r w:rsidR="008B0605" w:rsidRPr="00A96B52">
              <w:rPr>
                <w:rFonts w:hAnsi="メイリオ" w:hint="eastAsia"/>
                <w:sz w:val="20"/>
                <w:szCs w:val="20"/>
              </w:rPr>
              <w:t>相当</w:t>
            </w:r>
            <w:r w:rsidRPr="00A96B52">
              <w:rPr>
                <w:rFonts w:hAnsi="メイリオ" w:hint="eastAsia"/>
                <w:sz w:val="20"/>
                <w:szCs w:val="20"/>
              </w:rPr>
              <w:t>）以上の英語力を有する公立中学校３年生の割合（％）</w:t>
            </w:r>
          </w:p>
        </w:tc>
        <w:tc>
          <w:tcPr>
            <w:tcW w:w="1587" w:type="dxa"/>
            <w:shd w:val="clear" w:color="auto" w:fill="auto"/>
            <w:vAlign w:val="center"/>
          </w:tcPr>
          <w:p w14:paraId="7702E209" w14:textId="77777777" w:rsidR="002B171F" w:rsidRPr="00A96B52" w:rsidRDefault="002B171F" w:rsidP="00137EC4">
            <w:pPr>
              <w:autoSpaceDE w:val="0"/>
              <w:autoSpaceDN w:val="0"/>
              <w:spacing w:line="360" w:lineRule="exact"/>
              <w:jc w:val="center"/>
              <w:rPr>
                <w:rFonts w:hAnsi="メイリオ"/>
                <w:sz w:val="20"/>
                <w:szCs w:val="20"/>
              </w:rPr>
            </w:pPr>
            <w:r w:rsidRPr="00A96B52">
              <w:rPr>
                <w:rFonts w:hAnsi="メイリオ" w:hint="eastAsia"/>
                <w:sz w:val="20"/>
                <w:szCs w:val="20"/>
              </w:rPr>
              <w:t>47.4</w:t>
            </w:r>
            <w:r w:rsidRPr="00A96B52">
              <w:rPr>
                <w:rFonts w:hAnsi="メイリオ" w:hint="eastAsia"/>
                <w:sz w:val="20"/>
                <w:szCs w:val="20"/>
                <w:vertAlign w:val="superscript"/>
              </w:rPr>
              <w:t>※</w:t>
            </w:r>
          </w:p>
        </w:tc>
        <w:tc>
          <w:tcPr>
            <w:tcW w:w="900" w:type="dxa"/>
            <w:shd w:val="clear" w:color="auto" w:fill="auto"/>
            <w:vAlign w:val="center"/>
          </w:tcPr>
          <w:p w14:paraId="44A678B8"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Pr="00A96B52">
              <w:rPr>
                <w:rFonts w:hAnsi="メイリオ"/>
                <w:sz w:val="20"/>
                <w:szCs w:val="20"/>
              </w:rPr>
              <w:t>2</w:t>
            </w:r>
          </w:p>
        </w:tc>
        <w:tc>
          <w:tcPr>
            <w:tcW w:w="901" w:type="dxa"/>
            <w:shd w:val="clear" w:color="auto" w:fill="auto"/>
            <w:vAlign w:val="center"/>
          </w:tcPr>
          <w:p w14:paraId="4171F1A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54</w:t>
            </w:r>
          </w:p>
        </w:tc>
        <w:tc>
          <w:tcPr>
            <w:tcW w:w="901" w:type="dxa"/>
            <w:shd w:val="clear" w:color="auto" w:fill="auto"/>
            <w:vAlign w:val="center"/>
          </w:tcPr>
          <w:p w14:paraId="4B506018"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Pr="00A96B52">
              <w:rPr>
                <w:rFonts w:hAnsi="メイリオ"/>
                <w:sz w:val="20"/>
                <w:szCs w:val="20"/>
              </w:rPr>
              <w:t>6</w:t>
            </w:r>
          </w:p>
        </w:tc>
        <w:tc>
          <w:tcPr>
            <w:tcW w:w="901" w:type="dxa"/>
            <w:shd w:val="clear" w:color="auto" w:fill="auto"/>
            <w:vAlign w:val="center"/>
          </w:tcPr>
          <w:p w14:paraId="65835D0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Pr="00A96B52">
              <w:rPr>
                <w:rFonts w:hAnsi="メイリオ"/>
                <w:sz w:val="20"/>
                <w:szCs w:val="20"/>
              </w:rPr>
              <w:t>8</w:t>
            </w:r>
          </w:p>
        </w:tc>
        <w:tc>
          <w:tcPr>
            <w:tcW w:w="901" w:type="dxa"/>
            <w:shd w:val="clear" w:color="auto" w:fill="auto"/>
            <w:vAlign w:val="center"/>
          </w:tcPr>
          <w:p w14:paraId="7B95778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60</w:t>
            </w:r>
          </w:p>
        </w:tc>
      </w:tr>
      <w:tr w:rsidR="00A96B52" w:rsidRPr="00A96B52" w14:paraId="031AC94C" w14:textId="77777777" w:rsidTr="00137EC4">
        <w:trPr>
          <w:trHeight w:val="1020"/>
        </w:trPr>
        <w:tc>
          <w:tcPr>
            <w:tcW w:w="567" w:type="dxa"/>
            <w:vAlign w:val="center"/>
          </w:tcPr>
          <w:p w14:paraId="4390991B" w14:textId="492CBF21" w:rsidR="002B171F" w:rsidRPr="00A96B52" w:rsidRDefault="00451CB8"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７</w:t>
            </w:r>
          </w:p>
        </w:tc>
        <w:tc>
          <w:tcPr>
            <w:tcW w:w="2835" w:type="dxa"/>
            <w:shd w:val="clear" w:color="auto" w:fill="auto"/>
            <w:vAlign w:val="center"/>
          </w:tcPr>
          <w:p w14:paraId="77D66CDA" w14:textId="6354F7F8" w:rsidR="002B171F" w:rsidRPr="00A96B52" w:rsidRDefault="002B171F" w:rsidP="00137EC4">
            <w:pPr>
              <w:autoSpaceDE w:val="0"/>
              <w:autoSpaceDN w:val="0"/>
              <w:spacing w:line="300" w:lineRule="exact"/>
              <w:jc w:val="left"/>
              <w:rPr>
                <w:rFonts w:hAnsi="メイリオ"/>
                <w:strike/>
                <w:sz w:val="20"/>
                <w:szCs w:val="20"/>
              </w:rPr>
            </w:pPr>
            <w:r w:rsidRPr="00A96B52">
              <w:rPr>
                <w:rFonts w:hAnsi="メイリオ" w:hint="eastAsia"/>
                <w:sz w:val="20"/>
                <w:szCs w:val="20"/>
              </w:rPr>
              <w:t>CEFR A2</w:t>
            </w:r>
            <w:r w:rsidR="00F9576C" w:rsidRPr="00A96B52">
              <w:rPr>
                <w:rFonts w:hAnsi="メイリオ" w:hint="eastAsia"/>
                <w:sz w:val="20"/>
                <w:szCs w:val="20"/>
              </w:rPr>
              <w:t>レベル</w:t>
            </w:r>
            <w:r w:rsidR="008B0605" w:rsidRPr="00A96B52">
              <w:rPr>
                <w:rFonts w:hAnsi="メイリオ" w:hint="eastAsia"/>
                <w:sz w:val="20"/>
                <w:szCs w:val="20"/>
              </w:rPr>
              <w:t>（英検準２級相当</w:t>
            </w:r>
            <w:r w:rsidRPr="00A96B52">
              <w:rPr>
                <w:rFonts w:hAnsi="メイリオ" w:hint="eastAsia"/>
                <w:sz w:val="20"/>
                <w:szCs w:val="20"/>
              </w:rPr>
              <w:t>）以上の英語力を有する府立高校３年生の割合（％）</w:t>
            </w:r>
          </w:p>
        </w:tc>
        <w:tc>
          <w:tcPr>
            <w:tcW w:w="1587" w:type="dxa"/>
            <w:shd w:val="clear" w:color="auto" w:fill="auto"/>
            <w:vAlign w:val="center"/>
          </w:tcPr>
          <w:p w14:paraId="781AE5F9" w14:textId="66DC874E"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008B0605" w:rsidRPr="00A96B52">
              <w:rPr>
                <w:rFonts w:hAnsi="メイリオ" w:hint="eastAsia"/>
                <w:sz w:val="20"/>
                <w:szCs w:val="20"/>
              </w:rPr>
              <w:t>1</w:t>
            </w:r>
            <w:r w:rsidRPr="00A96B52">
              <w:rPr>
                <w:rFonts w:hAnsi="メイリオ" w:hint="eastAsia"/>
                <w:sz w:val="20"/>
                <w:szCs w:val="20"/>
              </w:rPr>
              <w:t>.0</w:t>
            </w:r>
            <w:r w:rsidR="008B0605" w:rsidRPr="00A96B52">
              <w:rPr>
                <w:rFonts w:hAnsi="メイリオ" w:hint="eastAsia"/>
                <w:sz w:val="20"/>
                <w:szCs w:val="20"/>
                <w:vertAlign w:val="superscript"/>
              </w:rPr>
              <w:t>※</w:t>
            </w:r>
          </w:p>
        </w:tc>
        <w:tc>
          <w:tcPr>
            <w:tcW w:w="900" w:type="dxa"/>
            <w:shd w:val="clear" w:color="auto" w:fill="auto"/>
            <w:vAlign w:val="center"/>
          </w:tcPr>
          <w:p w14:paraId="3AF5682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52</w:t>
            </w:r>
          </w:p>
        </w:tc>
        <w:tc>
          <w:tcPr>
            <w:tcW w:w="901" w:type="dxa"/>
            <w:shd w:val="clear" w:color="auto" w:fill="auto"/>
            <w:vAlign w:val="center"/>
          </w:tcPr>
          <w:p w14:paraId="73AAAE1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54</w:t>
            </w:r>
          </w:p>
        </w:tc>
        <w:tc>
          <w:tcPr>
            <w:tcW w:w="901" w:type="dxa"/>
            <w:shd w:val="clear" w:color="auto" w:fill="auto"/>
            <w:vAlign w:val="center"/>
          </w:tcPr>
          <w:p w14:paraId="75E65C9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56</w:t>
            </w:r>
          </w:p>
        </w:tc>
        <w:tc>
          <w:tcPr>
            <w:tcW w:w="901" w:type="dxa"/>
            <w:shd w:val="clear" w:color="auto" w:fill="auto"/>
            <w:vAlign w:val="center"/>
          </w:tcPr>
          <w:p w14:paraId="217BB101"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58</w:t>
            </w:r>
          </w:p>
        </w:tc>
        <w:tc>
          <w:tcPr>
            <w:tcW w:w="901" w:type="dxa"/>
            <w:shd w:val="clear" w:color="auto" w:fill="auto"/>
            <w:vAlign w:val="center"/>
          </w:tcPr>
          <w:p w14:paraId="21422F3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sz w:val="20"/>
                <w:szCs w:val="20"/>
              </w:rPr>
              <w:t>60</w:t>
            </w:r>
          </w:p>
        </w:tc>
      </w:tr>
    </w:tbl>
    <w:p w14:paraId="7ADAB5FC" w14:textId="49222708" w:rsidR="00993797" w:rsidRPr="00A96B52" w:rsidRDefault="00993797" w:rsidP="00993797">
      <w:pPr>
        <w:autoSpaceDE w:val="0"/>
        <w:autoSpaceDN w:val="0"/>
        <w:ind w:rightChars="50" w:right="105"/>
        <w:rPr>
          <w:rFonts w:asciiTheme="minorEastAsia" w:eastAsiaTheme="minorEastAsia" w:hAnsiTheme="minorEastAsia"/>
          <w:sz w:val="22"/>
        </w:rPr>
      </w:pP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6DA30A10" w14:textId="77777777" w:rsidTr="002C6091">
        <w:trPr>
          <w:trHeight w:val="397"/>
        </w:trPr>
        <w:tc>
          <w:tcPr>
            <w:tcW w:w="567" w:type="dxa"/>
            <w:vAlign w:val="center"/>
          </w:tcPr>
          <w:p w14:paraId="4E45020A" w14:textId="09C7C6AA" w:rsidR="002B29D6" w:rsidRPr="00A96B52" w:rsidRDefault="002B29D6" w:rsidP="002C6091">
            <w:pPr>
              <w:autoSpaceDE w:val="0"/>
              <w:autoSpaceDN w:val="0"/>
              <w:spacing w:line="300" w:lineRule="exact"/>
              <w:ind w:rightChars="-100" w:right="-210"/>
              <w:rPr>
                <w:rFonts w:hAnsi="メイリオ"/>
                <w:sz w:val="20"/>
                <w:szCs w:val="20"/>
              </w:rPr>
            </w:pPr>
            <w:r w:rsidRPr="00A96B52">
              <w:rPr>
                <w:rFonts w:hAnsi="メイリオ" w:hint="eastAsia"/>
                <w:sz w:val="20"/>
                <w:szCs w:val="20"/>
              </w:rPr>
              <w:lastRenderedPageBreak/>
              <w:t>No.</w:t>
            </w:r>
          </w:p>
        </w:tc>
        <w:tc>
          <w:tcPr>
            <w:tcW w:w="2835" w:type="dxa"/>
            <w:vAlign w:val="center"/>
          </w:tcPr>
          <w:p w14:paraId="4F70A5AF" w14:textId="5D2E24C2" w:rsidR="002B29D6" w:rsidRPr="00A96B52" w:rsidRDefault="002B29D6" w:rsidP="002B29D6">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87" w:type="dxa"/>
            <w:tcBorders>
              <w:bottom w:val="single" w:sz="4" w:space="0" w:color="auto"/>
            </w:tcBorders>
            <w:vAlign w:val="center"/>
          </w:tcPr>
          <w:p w14:paraId="2F9117D2" w14:textId="77777777"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0" w:type="dxa"/>
            <w:tcBorders>
              <w:bottom w:val="single" w:sz="4" w:space="0" w:color="auto"/>
            </w:tcBorders>
            <w:vAlign w:val="center"/>
          </w:tcPr>
          <w:p w14:paraId="6C4BA6AF" w14:textId="6CA81ADB"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1" w:type="dxa"/>
            <w:tcBorders>
              <w:bottom w:val="single" w:sz="4" w:space="0" w:color="auto"/>
            </w:tcBorders>
            <w:vAlign w:val="center"/>
          </w:tcPr>
          <w:p w14:paraId="2D4667C9" w14:textId="1773D37E"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1" w:type="dxa"/>
            <w:tcBorders>
              <w:bottom w:val="single" w:sz="4" w:space="0" w:color="auto"/>
            </w:tcBorders>
            <w:vAlign w:val="center"/>
          </w:tcPr>
          <w:p w14:paraId="01084631" w14:textId="7EEF5A38"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1" w:type="dxa"/>
            <w:tcBorders>
              <w:bottom w:val="single" w:sz="4" w:space="0" w:color="auto"/>
            </w:tcBorders>
            <w:vAlign w:val="center"/>
          </w:tcPr>
          <w:p w14:paraId="357973CF" w14:textId="2660908A"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01" w:type="dxa"/>
            <w:tcBorders>
              <w:bottom w:val="single" w:sz="4" w:space="0" w:color="auto"/>
            </w:tcBorders>
            <w:vAlign w:val="center"/>
          </w:tcPr>
          <w:p w14:paraId="0F5C93E9" w14:textId="49130517"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3C343153" w14:textId="77777777" w:rsidTr="00C86107">
        <w:trPr>
          <w:trHeight w:val="510"/>
        </w:trPr>
        <w:tc>
          <w:tcPr>
            <w:tcW w:w="567" w:type="dxa"/>
            <w:vAlign w:val="center"/>
          </w:tcPr>
          <w:p w14:paraId="3CF851F3" w14:textId="044244C3" w:rsidR="00B600BB" w:rsidRPr="00A96B52" w:rsidRDefault="00B600BB" w:rsidP="00B600BB">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８</w:t>
            </w:r>
          </w:p>
        </w:tc>
        <w:tc>
          <w:tcPr>
            <w:tcW w:w="2835" w:type="dxa"/>
            <w:shd w:val="clear" w:color="auto" w:fill="auto"/>
            <w:vAlign w:val="center"/>
          </w:tcPr>
          <w:p w14:paraId="1D6CA20F" w14:textId="7D548E7B" w:rsidR="00B600BB" w:rsidRPr="00A96B52" w:rsidRDefault="00B600BB" w:rsidP="00B600BB">
            <w:pPr>
              <w:autoSpaceDE w:val="0"/>
              <w:autoSpaceDN w:val="0"/>
              <w:spacing w:line="300" w:lineRule="exact"/>
              <w:jc w:val="left"/>
              <w:rPr>
                <w:rFonts w:hAnsi="メイリオ"/>
                <w:sz w:val="20"/>
                <w:szCs w:val="20"/>
              </w:rPr>
            </w:pPr>
            <w:r w:rsidRPr="00A96B52">
              <w:rPr>
                <w:rFonts w:hAnsi="メイリオ" w:hint="eastAsia"/>
                <w:sz w:val="20"/>
                <w:szCs w:val="20"/>
              </w:rPr>
              <w:t>校内支援体制状況確認票での自己評価において、「学校全体に支援教育が浸透している」と回答した小・中学校の割合（％）</w:t>
            </w:r>
          </w:p>
        </w:tc>
        <w:tc>
          <w:tcPr>
            <w:tcW w:w="1587" w:type="dxa"/>
            <w:tcBorders>
              <w:bottom w:val="single" w:sz="4" w:space="0" w:color="auto"/>
            </w:tcBorders>
            <w:shd w:val="clear" w:color="auto" w:fill="auto"/>
            <w:vAlign w:val="center"/>
          </w:tcPr>
          <w:p w14:paraId="6B91D790" w14:textId="2FEAF3E1"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900" w:type="dxa"/>
            <w:shd w:val="clear" w:color="auto" w:fill="auto"/>
            <w:vAlign w:val="center"/>
          </w:tcPr>
          <w:p w14:paraId="55079F67" w14:textId="639AC77E"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3</w:t>
            </w:r>
            <w:r w:rsidRPr="00A96B52">
              <w:rPr>
                <w:rFonts w:hAnsi="メイリオ"/>
                <w:sz w:val="20"/>
                <w:szCs w:val="20"/>
              </w:rPr>
              <w:t>0</w:t>
            </w:r>
          </w:p>
        </w:tc>
        <w:tc>
          <w:tcPr>
            <w:tcW w:w="901" w:type="dxa"/>
            <w:shd w:val="clear" w:color="auto" w:fill="auto"/>
            <w:vAlign w:val="center"/>
          </w:tcPr>
          <w:p w14:paraId="207B286F" w14:textId="43E414ED"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35</w:t>
            </w:r>
          </w:p>
        </w:tc>
        <w:tc>
          <w:tcPr>
            <w:tcW w:w="901" w:type="dxa"/>
            <w:shd w:val="clear" w:color="auto" w:fill="auto"/>
            <w:vAlign w:val="center"/>
          </w:tcPr>
          <w:p w14:paraId="2FCAE106" w14:textId="20038E02"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40</w:t>
            </w:r>
          </w:p>
        </w:tc>
        <w:tc>
          <w:tcPr>
            <w:tcW w:w="901" w:type="dxa"/>
            <w:shd w:val="clear" w:color="auto" w:fill="auto"/>
            <w:vAlign w:val="center"/>
          </w:tcPr>
          <w:p w14:paraId="15276D96" w14:textId="436BA843"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50</w:t>
            </w:r>
          </w:p>
        </w:tc>
        <w:tc>
          <w:tcPr>
            <w:tcW w:w="901" w:type="dxa"/>
            <w:shd w:val="clear" w:color="auto" w:fill="auto"/>
            <w:vAlign w:val="center"/>
          </w:tcPr>
          <w:p w14:paraId="24A3D522" w14:textId="1422DB66"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6</w:t>
            </w:r>
            <w:r w:rsidRPr="00A96B52">
              <w:rPr>
                <w:rFonts w:hAnsi="メイリオ"/>
                <w:sz w:val="20"/>
                <w:szCs w:val="20"/>
              </w:rPr>
              <w:t>0</w:t>
            </w:r>
          </w:p>
        </w:tc>
      </w:tr>
      <w:tr w:rsidR="00A96B52" w:rsidRPr="00A96B52" w14:paraId="1E69B41B" w14:textId="77777777" w:rsidTr="00EE48BD">
        <w:trPr>
          <w:trHeight w:val="510"/>
        </w:trPr>
        <w:tc>
          <w:tcPr>
            <w:tcW w:w="567" w:type="dxa"/>
            <w:vMerge w:val="restart"/>
            <w:vAlign w:val="center"/>
          </w:tcPr>
          <w:p w14:paraId="01D6CC17" w14:textId="45F2B4DC" w:rsidR="002B171F" w:rsidRPr="00A96B52" w:rsidRDefault="00451CB8" w:rsidP="00D12C9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９</w:t>
            </w:r>
          </w:p>
        </w:tc>
        <w:tc>
          <w:tcPr>
            <w:tcW w:w="2835" w:type="dxa"/>
            <w:vMerge w:val="restart"/>
            <w:vAlign w:val="center"/>
          </w:tcPr>
          <w:p w14:paraId="798EE8D8" w14:textId="73E70C7B" w:rsidR="002B171F" w:rsidRPr="00A96B52" w:rsidRDefault="002B171F" w:rsidP="002B171F">
            <w:pPr>
              <w:autoSpaceDE w:val="0"/>
              <w:autoSpaceDN w:val="0"/>
              <w:spacing w:line="300" w:lineRule="exact"/>
              <w:jc w:val="left"/>
              <w:rPr>
                <w:rFonts w:hAnsi="メイリオ"/>
                <w:sz w:val="20"/>
                <w:szCs w:val="20"/>
              </w:rPr>
            </w:pPr>
            <w:r w:rsidRPr="00A96B52">
              <w:rPr>
                <w:rFonts w:hAnsi="メイリオ" w:hint="eastAsia"/>
                <w:sz w:val="20"/>
                <w:szCs w:val="20"/>
              </w:rPr>
              <w:t>新規不登校者数の千人率（人）（政令市除く）</w:t>
            </w:r>
          </w:p>
        </w:tc>
        <w:tc>
          <w:tcPr>
            <w:tcW w:w="1587" w:type="dxa"/>
            <w:tcBorders>
              <w:bottom w:val="dotted" w:sz="4" w:space="0" w:color="auto"/>
            </w:tcBorders>
            <w:vAlign w:val="center"/>
          </w:tcPr>
          <w:p w14:paraId="7A87AA7D" w14:textId="4E8E2CA2" w:rsidR="002B171F" w:rsidRPr="00A96B52" w:rsidRDefault="002B171F" w:rsidP="002B171F">
            <w:pPr>
              <w:autoSpaceDE w:val="0"/>
              <w:autoSpaceDN w:val="0"/>
              <w:spacing w:line="300" w:lineRule="exact"/>
              <w:jc w:val="center"/>
              <w:rPr>
                <w:rFonts w:hAnsi="メイリオ"/>
                <w:sz w:val="20"/>
                <w:szCs w:val="20"/>
              </w:rPr>
            </w:pPr>
            <w:r w:rsidRPr="00A96B52">
              <w:rPr>
                <w:rFonts w:hAnsi="メイリオ" w:hint="eastAsia"/>
                <w:sz w:val="20"/>
                <w:szCs w:val="20"/>
              </w:rPr>
              <w:t>小｜9.6</w:t>
            </w:r>
            <w:r w:rsidR="00D42C2D" w:rsidRPr="00A96B52">
              <w:rPr>
                <w:rFonts w:hAnsi="メイリオ" w:hint="eastAsia"/>
                <w:sz w:val="20"/>
                <w:szCs w:val="20"/>
                <w:vertAlign w:val="superscript"/>
              </w:rPr>
              <w:t>※</w:t>
            </w:r>
          </w:p>
        </w:tc>
        <w:tc>
          <w:tcPr>
            <w:tcW w:w="900" w:type="dxa"/>
            <w:tcBorders>
              <w:bottom w:val="dotted" w:sz="4" w:space="0" w:color="auto"/>
            </w:tcBorders>
            <w:vAlign w:val="center"/>
          </w:tcPr>
          <w:p w14:paraId="41A47FB6" w14:textId="7DC4C01D"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９</w:t>
            </w:r>
          </w:p>
        </w:tc>
        <w:tc>
          <w:tcPr>
            <w:tcW w:w="901" w:type="dxa"/>
            <w:tcBorders>
              <w:bottom w:val="dotted" w:sz="4" w:space="0" w:color="auto"/>
            </w:tcBorders>
            <w:vAlign w:val="center"/>
          </w:tcPr>
          <w:p w14:paraId="5EC43E29" w14:textId="5EEF3546"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８</w:t>
            </w:r>
          </w:p>
        </w:tc>
        <w:tc>
          <w:tcPr>
            <w:tcW w:w="901" w:type="dxa"/>
            <w:tcBorders>
              <w:bottom w:val="dotted" w:sz="4" w:space="0" w:color="auto"/>
            </w:tcBorders>
            <w:vAlign w:val="center"/>
          </w:tcPr>
          <w:p w14:paraId="29918AF4" w14:textId="1CD621C8"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7</w:t>
            </w:r>
          </w:p>
        </w:tc>
        <w:tc>
          <w:tcPr>
            <w:tcW w:w="901" w:type="dxa"/>
            <w:tcBorders>
              <w:bottom w:val="dotted" w:sz="4" w:space="0" w:color="auto"/>
            </w:tcBorders>
            <w:vAlign w:val="center"/>
          </w:tcPr>
          <w:p w14:paraId="4F8C873C" w14:textId="1AB34CC8"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６</w:t>
            </w:r>
          </w:p>
        </w:tc>
        <w:tc>
          <w:tcPr>
            <w:tcW w:w="901" w:type="dxa"/>
            <w:tcBorders>
              <w:bottom w:val="dotted" w:sz="4" w:space="0" w:color="auto"/>
            </w:tcBorders>
            <w:vAlign w:val="center"/>
          </w:tcPr>
          <w:p w14:paraId="5D2CE568" w14:textId="3C01155D"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５</w:t>
            </w:r>
          </w:p>
        </w:tc>
      </w:tr>
      <w:tr w:rsidR="00A96B52" w:rsidRPr="00A96B52" w14:paraId="6730C5B8" w14:textId="77777777" w:rsidTr="00EE48BD">
        <w:trPr>
          <w:trHeight w:val="510"/>
        </w:trPr>
        <w:tc>
          <w:tcPr>
            <w:tcW w:w="567" w:type="dxa"/>
            <w:vMerge/>
            <w:vAlign w:val="center"/>
          </w:tcPr>
          <w:p w14:paraId="44D4ACD4" w14:textId="77777777" w:rsidR="00EE48BD" w:rsidRPr="00A96B52" w:rsidRDefault="00EE48BD" w:rsidP="00EE48BD">
            <w:pPr>
              <w:autoSpaceDE w:val="0"/>
              <w:autoSpaceDN w:val="0"/>
              <w:spacing w:line="300" w:lineRule="exact"/>
              <w:ind w:rightChars="-100" w:right="-210"/>
              <w:jc w:val="center"/>
              <w:rPr>
                <w:rFonts w:hAnsi="メイリオ"/>
                <w:sz w:val="20"/>
                <w:szCs w:val="20"/>
              </w:rPr>
            </w:pPr>
          </w:p>
        </w:tc>
        <w:tc>
          <w:tcPr>
            <w:tcW w:w="2835" w:type="dxa"/>
            <w:vMerge/>
            <w:vAlign w:val="center"/>
          </w:tcPr>
          <w:p w14:paraId="2DF71370" w14:textId="77777777" w:rsidR="00EE48BD" w:rsidRPr="00A96B52" w:rsidRDefault="00EE48BD" w:rsidP="00EE48BD">
            <w:pPr>
              <w:autoSpaceDE w:val="0"/>
              <w:autoSpaceDN w:val="0"/>
              <w:spacing w:line="300" w:lineRule="exact"/>
              <w:jc w:val="left"/>
              <w:rPr>
                <w:rFonts w:hAnsi="メイリオ"/>
                <w:sz w:val="20"/>
                <w:szCs w:val="20"/>
              </w:rPr>
            </w:pPr>
          </w:p>
        </w:tc>
        <w:tc>
          <w:tcPr>
            <w:tcW w:w="1587" w:type="dxa"/>
            <w:tcBorders>
              <w:top w:val="dotted" w:sz="4" w:space="0" w:color="auto"/>
              <w:bottom w:val="dotted" w:sz="4" w:space="0" w:color="auto"/>
            </w:tcBorders>
            <w:vAlign w:val="center"/>
          </w:tcPr>
          <w:p w14:paraId="7AB18208" w14:textId="603391F5"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中｜24.8</w:t>
            </w:r>
            <w:r w:rsidR="00D42C2D" w:rsidRPr="00A96B52">
              <w:rPr>
                <w:rFonts w:hAnsi="メイリオ" w:hint="eastAsia"/>
                <w:sz w:val="20"/>
                <w:szCs w:val="20"/>
                <w:vertAlign w:val="superscript"/>
              </w:rPr>
              <w:t>※</w:t>
            </w:r>
          </w:p>
        </w:tc>
        <w:tc>
          <w:tcPr>
            <w:tcW w:w="900" w:type="dxa"/>
            <w:tcBorders>
              <w:top w:val="dotted" w:sz="4" w:space="0" w:color="auto"/>
              <w:bottom w:val="dotted" w:sz="4" w:space="0" w:color="auto"/>
            </w:tcBorders>
            <w:vAlign w:val="center"/>
          </w:tcPr>
          <w:p w14:paraId="06D65EA7" w14:textId="5F3C9CAC"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24</w:t>
            </w:r>
          </w:p>
        </w:tc>
        <w:tc>
          <w:tcPr>
            <w:tcW w:w="901" w:type="dxa"/>
            <w:tcBorders>
              <w:top w:val="dotted" w:sz="4" w:space="0" w:color="auto"/>
              <w:bottom w:val="dotted" w:sz="4" w:space="0" w:color="auto"/>
            </w:tcBorders>
            <w:vAlign w:val="center"/>
          </w:tcPr>
          <w:p w14:paraId="68F9D5F4" w14:textId="33535E9B"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21</w:t>
            </w:r>
          </w:p>
        </w:tc>
        <w:tc>
          <w:tcPr>
            <w:tcW w:w="901" w:type="dxa"/>
            <w:tcBorders>
              <w:top w:val="dotted" w:sz="4" w:space="0" w:color="auto"/>
              <w:bottom w:val="dotted" w:sz="4" w:space="0" w:color="auto"/>
            </w:tcBorders>
            <w:vAlign w:val="center"/>
          </w:tcPr>
          <w:p w14:paraId="5391CEB3" w14:textId="20613E45"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18</w:t>
            </w:r>
          </w:p>
        </w:tc>
        <w:tc>
          <w:tcPr>
            <w:tcW w:w="901" w:type="dxa"/>
            <w:tcBorders>
              <w:top w:val="dotted" w:sz="4" w:space="0" w:color="auto"/>
              <w:bottom w:val="dotted" w:sz="4" w:space="0" w:color="auto"/>
            </w:tcBorders>
            <w:vAlign w:val="center"/>
          </w:tcPr>
          <w:p w14:paraId="1BB399CC" w14:textId="4D9EAE5D"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15</w:t>
            </w:r>
          </w:p>
        </w:tc>
        <w:tc>
          <w:tcPr>
            <w:tcW w:w="901" w:type="dxa"/>
            <w:tcBorders>
              <w:top w:val="dotted" w:sz="4" w:space="0" w:color="auto"/>
              <w:bottom w:val="dotted" w:sz="4" w:space="0" w:color="auto"/>
            </w:tcBorders>
            <w:vAlign w:val="center"/>
          </w:tcPr>
          <w:p w14:paraId="541FE8BF" w14:textId="69B093D2"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12</w:t>
            </w:r>
          </w:p>
        </w:tc>
      </w:tr>
      <w:tr w:rsidR="00A96B52" w:rsidRPr="00A96B52" w14:paraId="612C27A3" w14:textId="77777777" w:rsidTr="00EE48BD">
        <w:trPr>
          <w:trHeight w:val="510"/>
        </w:trPr>
        <w:tc>
          <w:tcPr>
            <w:tcW w:w="567" w:type="dxa"/>
            <w:vMerge/>
            <w:vAlign w:val="center"/>
          </w:tcPr>
          <w:p w14:paraId="12FD856E" w14:textId="37B6EE78" w:rsidR="009D4EA7" w:rsidRPr="00A96B52" w:rsidRDefault="009D4EA7" w:rsidP="009D4EA7">
            <w:pPr>
              <w:autoSpaceDE w:val="0"/>
              <w:autoSpaceDN w:val="0"/>
              <w:spacing w:line="300" w:lineRule="exact"/>
              <w:ind w:rightChars="-100" w:right="-210"/>
              <w:jc w:val="center"/>
              <w:rPr>
                <w:rFonts w:hAnsi="メイリオ"/>
                <w:sz w:val="20"/>
                <w:szCs w:val="20"/>
              </w:rPr>
            </w:pPr>
          </w:p>
        </w:tc>
        <w:tc>
          <w:tcPr>
            <w:tcW w:w="2835" w:type="dxa"/>
            <w:vMerge/>
            <w:vAlign w:val="center"/>
          </w:tcPr>
          <w:p w14:paraId="582F23CF" w14:textId="2E050E2C" w:rsidR="009D4EA7" w:rsidRPr="00A96B52" w:rsidRDefault="009D4EA7" w:rsidP="009D4EA7">
            <w:pPr>
              <w:autoSpaceDE w:val="0"/>
              <w:autoSpaceDN w:val="0"/>
              <w:spacing w:line="300" w:lineRule="exact"/>
              <w:jc w:val="left"/>
              <w:rPr>
                <w:rFonts w:hAnsi="メイリオ"/>
                <w:sz w:val="20"/>
                <w:szCs w:val="20"/>
              </w:rPr>
            </w:pPr>
          </w:p>
        </w:tc>
        <w:tc>
          <w:tcPr>
            <w:tcW w:w="1587" w:type="dxa"/>
            <w:tcBorders>
              <w:top w:val="dotted" w:sz="4" w:space="0" w:color="auto"/>
            </w:tcBorders>
            <w:vAlign w:val="center"/>
          </w:tcPr>
          <w:p w14:paraId="237D984A" w14:textId="28B4608B"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高｜2</w:t>
            </w:r>
            <w:r w:rsidRPr="00A96B52">
              <w:rPr>
                <w:rFonts w:hAnsi="メイリオ"/>
                <w:sz w:val="20"/>
                <w:szCs w:val="20"/>
              </w:rPr>
              <w:t>5.4</w:t>
            </w:r>
            <w:r w:rsidRPr="00A96B52">
              <w:rPr>
                <w:rFonts w:hAnsi="メイリオ" w:hint="eastAsia"/>
                <w:sz w:val="20"/>
                <w:szCs w:val="20"/>
                <w:vertAlign w:val="superscript"/>
              </w:rPr>
              <w:t>※</w:t>
            </w:r>
          </w:p>
        </w:tc>
        <w:tc>
          <w:tcPr>
            <w:tcW w:w="900" w:type="dxa"/>
            <w:tcBorders>
              <w:top w:val="dotted" w:sz="4" w:space="0" w:color="auto"/>
            </w:tcBorders>
            <w:vAlign w:val="center"/>
          </w:tcPr>
          <w:p w14:paraId="24480B6D" w14:textId="63A59AA0"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24</w:t>
            </w:r>
          </w:p>
        </w:tc>
        <w:tc>
          <w:tcPr>
            <w:tcW w:w="901" w:type="dxa"/>
            <w:tcBorders>
              <w:top w:val="dotted" w:sz="4" w:space="0" w:color="auto"/>
            </w:tcBorders>
            <w:vAlign w:val="center"/>
          </w:tcPr>
          <w:p w14:paraId="7AEB2571" w14:textId="6329E68E"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21</w:t>
            </w:r>
          </w:p>
        </w:tc>
        <w:tc>
          <w:tcPr>
            <w:tcW w:w="901" w:type="dxa"/>
            <w:tcBorders>
              <w:top w:val="dotted" w:sz="4" w:space="0" w:color="auto"/>
            </w:tcBorders>
            <w:vAlign w:val="center"/>
          </w:tcPr>
          <w:p w14:paraId="2A085FE1" w14:textId="597ECE25"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18</w:t>
            </w:r>
          </w:p>
        </w:tc>
        <w:tc>
          <w:tcPr>
            <w:tcW w:w="901" w:type="dxa"/>
            <w:tcBorders>
              <w:top w:val="dotted" w:sz="4" w:space="0" w:color="auto"/>
            </w:tcBorders>
            <w:vAlign w:val="center"/>
          </w:tcPr>
          <w:p w14:paraId="1E531016" w14:textId="70B7453E"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15</w:t>
            </w:r>
          </w:p>
        </w:tc>
        <w:tc>
          <w:tcPr>
            <w:tcW w:w="901" w:type="dxa"/>
            <w:tcBorders>
              <w:top w:val="dotted" w:sz="4" w:space="0" w:color="auto"/>
            </w:tcBorders>
            <w:vAlign w:val="center"/>
          </w:tcPr>
          <w:p w14:paraId="739CCB32" w14:textId="09C343F1"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12</w:t>
            </w:r>
          </w:p>
        </w:tc>
      </w:tr>
      <w:tr w:rsidR="00A96B52" w:rsidRPr="00A96B52" w14:paraId="4059998F" w14:textId="77777777" w:rsidTr="002B171F">
        <w:trPr>
          <w:trHeight w:val="1020"/>
        </w:trPr>
        <w:tc>
          <w:tcPr>
            <w:tcW w:w="567" w:type="dxa"/>
            <w:vAlign w:val="center"/>
          </w:tcPr>
          <w:p w14:paraId="7ABB2B26" w14:textId="1FFABAE6" w:rsidR="00EE48BD" w:rsidRPr="00A96B52" w:rsidRDefault="00451CB8" w:rsidP="00D12C9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10</w:t>
            </w:r>
          </w:p>
        </w:tc>
        <w:tc>
          <w:tcPr>
            <w:tcW w:w="2835" w:type="dxa"/>
            <w:vAlign w:val="center"/>
          </w:tcPr>
          <w:p w14:paraId="75F97666" w14:textId="349CB43C" w:rsidR="00EE48BD" w:rsidRPr="00A96B52" w:rsidRDefault="00EE48BD" w:rsidP="00EE48BD">
            <w:pPr>
              <w:autoSpaceDE w:val="0"/>
              <w:autoSpaceDN w:val="0"/>
              <w:spacing w:line="300" w:lineRule="exact"/>
              <w:jc w:val="left"/>
              <w:rPr>
                <w:rFonts w:hAnsi="メイリオ"/>
                <w:strike/>
                <w:sz w:val="20"/>
                <w:szCs w:val="20"/>
              </w:rPr>
            </w:pPr>
            <w:r w:rsidRPr="00A96B52">
              <w:rPr>
                <w:rFonts w:hAnsi="メイリオ" w:hint="eastAsia"/>
                <w:sz w:val="20"/>
                <w:szCs w:val="20"/>
              </w:rPr>
              <w:t>「悩みや心配ごとがあるとき、相談する相手がいない」と回答した府立学校の子どもたちの割合（％）</w:t>
            </w:r>
          </w:p>
        </w:tc>
        <w:tc>
          <w:tcPr>
            <w:tcW w:w="1587" w:type="dxa"/>
            <w:vAlign w:val="center"/>
          </w:tcPr>
          <w:p w14:paraId="7E400D41" w14:textId="77777777"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sz w:val="20"/>
                <w:szCs w:val="20"/>
              </w:rPr>
              <w:t>6.5</w:t>
            </w:r>
            <w:r w:rsidRPr="00A96B52">
              <w:rPr>
                <w:rFonts w:hAnsi="メイリオ" w:hint="eastAsia"/>
                <w:sz w:val="20"/>
                <w:szCs w:val="20"/>
                <w:vertAlign w:val="superscript"/>
              </w:rPr>
              <w:t>※</w:t>
            </w:r>
          </w:p>
        </w:tc>
        <w:tc>
          <w:tcPr>
            <w:tcW w:w="4504" w:type="dxa"/>
            <w:gridSpan w:val="5"/>
            <w:vAlign w:val="center"/>
          </w:tcPr>
          <w:p w14:paraId="1B69AE8A" w14:textId="69304D3E" w:rsidR="00EE48BD" w:rsidRPr="00A96B52" w:rsidRDefault="00A50F06" w:rsidP="00EE48BD">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r w:rsidR="00A96B52" w:rsidRPr="00A96B52" w14:paraId="5D4EFCA2" w14:textId="77777777" w:rsidTr="00FF19A0">
        <w:trPr>
          <w:trHeight w:val="1020"/>
        </w:trPr>
        <w:tc>
          <w:tcPr>
            <w:tcW w:w="567" w:type="dxa"/>
            <w:vAlign w:val="center"/>
          </w:tcPr>
          <w:p w14:paraId="49855ABA" w14:textId="5F0562DF" w:rsidR="00FF19A0" w:rsidRPr="00A96B52" w:rsidRDefault="00FF19A0" w:rsidP="00FF19A0">
            <w:pPr>
              <w:pStyle w:val="aff3"/>
              <w:autoSpaceDE w:val="0"/>
              <w:autoSpaceDN w:val="0"/>
              <w:spacing w:line="300" w:lineRule="exact"/>
              <w:ind w:leftChars="0" w:left="0"/>
              <w:jc w:val="center"/>
              <w:rPr>
                <w:rFonts w:hAnsi="メイリオ"/>
                <w:sz w:val="20"/>
              </w:rPr>
            </w:pPr>
            <w:r w:rsidRPr="00A96B52">
              <w:rPr>
                <w:rFonts w:hAnsi="メイリオ" w:hint="eastAsia"/>
                <w:sz w:val="20"/>
                <w:szCs w:val="20"/>
              </w:rPr>
              <w:t>11</w:t>
            </w:r>
          </w:p>
        </w:tc>
        <w:tc>
          <w:tcPr>
            <w:tcW w:w="2835" w:type="dxa"/>
            <w:shd w:val="clear" w:color="auto" w:fill="auto"/>
            <w:vAlign w:val="center"/>
          </w:tcPr>
          <w:p w14:paraId="1BF66AD0" w14:textId="6E29E4CA" w:rsidR="00FF19A0" w:rsidRPr="00A96B52" w:rsidRDefault="00FF19A0" w:rsidP="00FF19A0">
            <w:pPr>
              <w:autoSpaceDE w:val="0"/>
              <w:autoSpaceDN w:val="0"/>
              <w:spacing w:line="300" w:lineRule="exact"/>
              <w:jc w:val="left"/>
              <w:rPr>
                <w:rFonts w:hAnsi="メイリオ"/>
                <w:sz w:val="20"/>
              </w:rPr>
            </w:pPr>
            <w:r w:rsidRPr="00A96B52">
              <w:rPr>
                <w:rFonts w:hAnsi="メイリオ" w:hint="eastAsia"/>
                <w:sz w:val="20"/>
                <w:szCs w:val="20"/>
              </w:rPr>
              <w:t>日本語指導が必要な小・中学校の子どもたちのうち、特別の教育課程</w:t>
            </w:r>
            <w:r w:rsidRPr="00A96B52">
              <w:rPr>
                <w:rStyle w:val="af5"/>
                <w:rFonts w:hAnsi="メイリオ"/>
                <w:sz w:val="20"/>
                <w:szCs w:val="20"/>
              </w:rPr>
              <w:footnoteReference w:id="7"/>
            </w:r>
            <w:r w:rsidRPr="00A96B52">
              <w:rPr>
                <w:rFonts w:hAnsi="メイリオ" w:hint="eastAsia"/>
                <w:sz w:val="20"/>
                <w:szCs w:val="20"/>
              </w:rPr>
              <w:t>による日本語指導を受けた子どもたちの割合（％）</w:t>
            </w:r>
          </w:p>
        </w:tc>
        <w:tc>
          <w:tcPr>
            <w:tcW w:w="1587" w:type="dxa"/>
            <w:shd w:val="clear" w:color="auto" w:fill="auto"/>
            <w:vAlign w:val="center"/>
          </w:tcPr>
          <w:p w14:paraId="576C6DDA" w14:textId="6DB0687B"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96.3</w:t>
            </w:r>
          </w:p>
        </w:tc>
        <w:tc>
          <w:tcPr>
            <w:tcW w:w="900" w:type="dxa"/>
            <w:shd w:val="clear" w:color="auto" w:fill="auto"/>
            <w:vAlign w:val="center"/>
          </w:tcPr>
          <w:p w14:paraId="75BF1830" w14:textId="23A517A5"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97</w:t>
            </w:r>
          </w:p>
        </w:tc>
        <w:tc>
          <w:tcPr>
            <w:tcW w:w="901" w:type="dxa"/>
            <w:shd w:val="clear" w:color="auto" w:fill="auto"/>
            <w:vAlign w:val="center"/>
          </w:tcPr>
          <w:p w14:paraId="3F0FDB07" w14:textId="0F88CA38"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98</w:t>
            </w:r>
          </w:p>
        </w:tc>
        <w:tc>
          <w:tcPr>
            <w:tcW w:w="901" w:type="dxa"/>
            <w:shd w:val="clear" w:color="auto" w:fill="auto"/>
            <w:vAlign w:val="center"/>
          </w:tcPr>
          <w:p w14:paraId="5E528378" w14:textId="0DC27F71"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99</w:t>
            </w:r>
          </w:p>
        </w:tc>
        <w:tc>
          <w:tcPr>
            <w:tcW w:w="901" w:type="dxa"/>
            <w:shd w:val="clear" w:color="auto" w:fill="auto"/>
            <w:vAlign w:val="center"/>
          </w:tcPr>
          <w:p w14:paraId="1E8A69F6" w14:textId="799FD542"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100</w:t>
            </w:r>
          </w:p>
        </w:tc>
        <w:tc>
          <w:tcPr>
            <w:tcW w:w="901" w:type="dxa"/>
            <w:shd w:val="clear" w:color="auto" w:fill="auto"/>
            <w:vAlign w:val="center"/>
          </w:tcPr>
          <w:p w14:paraId="3F0FD444" w14:textId="6A3B0DD9"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100</w:t>
            </w:r>
          </w:p>
        </w:tc>
      </w:tr>
      <w:tr w:rsidR="00A96B52" w:rsidRPr="00A96B52" w14:paraId="259F3828" w14:textId="77777777" w:rsidTr="002B171F">
        <w:trPr>
          <w:trHeight w:val="1020"/>
        </w:trPr>
        <w:tc>
          <w:tcPr>
            <w:tcW w:w="567" w:type="dxa"/>
            <w:shd w:val="clear" w:color="auto" w:fill="FFFFFF" w:themeFill="background1"/>
            <w:vAlign w:val="center"/>
          </w:tcPr>
          <w:p w14:paraId="6065323E" w14:textId="10C148B4" w:rsidR="00FF19A0" w:rsidRPr="00A96B52" w:rsidRDefault="00FF19A0" w:rsidP="00FF19A0">
            <w:pPr>
              <w:pStyle w:val="aff3"/>
              <w:autoSpaceDE w:val="0"/>
              <w:autoSpaceDN w:val="0"/>
              <w:spacing w:line="300" w:lineRule="exact"/>
              <w:ind w:leftChars="0" w:left="0"/>
              <w:jc w:val="center"/>
              <w:rPr>
                <w:rFonts w:hAnsi="メイリオ"/>
                <w:sz w:val="20"/>
              </w:rPr>
            </w:pPr>
            <w:r w:rsidRPr="00A96B52">
              <w:rPr>
                <w:rFonts w:hAnsi="メイリオ" w:hint="eastAsia"/>
                <w:sz w:val="20"/>
              </w:rPr>
              <w:t>12</w:t>
            </w:r>
          </w:p>
        </w:tc>
        <w:tc>
          <w:tcPr>
            <w:tcW w:w="2835" w:type="dxa"/>
            <w:shd w:val="clear" w:color="auto" w:fill="FFFFFF" w:themeFill="background1"/>
            <w:vAlign w:val="center"/>
          </w:tcPr>
          <w:p w14:paraId="64E8C035" w14:textId="742F3CF2" w:rsidR="00FF19A0" w:rsidRPr="00A96B52" w:rsidRDefault="00FF19A0" w:rsidP="00FF19A0">
            <w:pPr>
              <w:autoSpaceDE w:val="0"/>
              <w:autoSpaceDN w:val="0"/>
              <w:spacing w:line="300" w:lineRule="exact"/>
              <w:jc w:val="left"/>
              <w:rPr>
                <w:rFonts w:hAnsi="メイリオ"/>
                <w:sz w:val="20"/>
                <w:szCs w:val="20"/>
              </w:rPr>
            </w:pPr>
            <w:r w:rsidRPr="00A96B52">
              <w:rPr>
                <w:rFonts w:hAnsi="メイリオ" w:hint="eastAsia"/>
                <w:sz w:val="20"/>
              </w:rPr>
              <w:t>日本語指導の必要な子どもたちが在籍する府立高校のうち、</w:t>
            </w:r>
            <w:r w:rsidRPr="00A96B52">
              <w:rPr>
                <w:rFonts w:asciiTheme="minorEastAsia" w:eastAsiaTheme="minorEastAsia" w:hAnsiTheme="minorEastAsia" w:hint="eastAsia"/>
                <w:sz w:val="20"/>
              </w:rPr>
              <w:t>子どもたちの状況等を踏まえた教科指導や学校生活の支援を行っている府立高校の割合</w:t>
            </w:r>
            <w:r w:rsidRPr="00A96B52">
              <w:rPr>
                <w:rFonts w:hAnsi="メイリオ" w:hint="eastAsia"/>
                <w:sz w:val="20"/>
                <w:szCs w:val="20"/>
              </w:rPr>
              <w:t>（％）</w:t>
            </w:r>
          </w:p>
        </w:tc>
        <w:tc>
          <w:tcPr>
            <w:tcW w:w="1587" w:type="dxa"/>
            <w:shd w:val="clear" w:color="auto" w:fill="FFFFFF" w:themeFill="background1"/>
            <w:vAlign w:val="center"/>
          </w:tcPr>
          <w:p w14:paraId="502297FB" w14:textId="1F797098"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85</w:t>
            </w:r>
          </w:p>
        </w:tc>
        <w:tc>
          <w:tcPr>
            <w:tcW w:w="900" w:type="dxa"/>
            <w:shd w:val="clear" w:color="auto" w:fill="FFFFFF" w:themeFill="background1"/>
            <w:vAlign w:val="center"/>
          </w:tcPr>
          <w:p w14:paraId="5A2D5325" w14:textId="20D9C6FD"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0</w:t>
            </w:r>
          </w:p>
        </w:tc>
        <w:tc>
          <w:tcPr>
            <w:tcW w:w="901" w:type="dxa"/>
            <w:shd w:val="clear" w:color="auto" w:fill="FFFFFF" w:themeFill="background1"/>
            <w:vAlign w:val="center"/>
          </w:tcPr>
          <w:p w14:paraId="17DB9FEA" w14:textId="396F1E3E"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95</w:t>
            </w:r>
          </w:p>
        </w:tc>
        <w:tc>
          <w:tcPr>
            <w:tcW w:w="901" w:type="dxa"/>
            <w:shd w:val="clear" w:color="auto" w:fill="FFFFFF" w:themeFill="background1"/>
            <w:vAlign w:val="center"/>
          </w:tcPr>
          <w:p w14:paraId="5F9295F1" w14:textId="02E703B9"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100</w:t>
            </w:r>
          </w:p>
        </w:tc>
        <w:tc>
          <w:tcPr>
            <w:tcW w:w="901" w:type="dxa"/>
            <w:shd w:val="clear" w:color="auto" w:fill="FFFFFF" w:themeFill="background1"/>
            <w:vAlign w:val="center"/>
          </w:tcPr>
          <w:p w14:paraId="158F38C3" w14:textId="2639910D"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100</w:t>
            </w:r>
          </w:p>
        </w:tc>
        <w:tc>
          <w:tcPr>
            <w:tcW w:w="901" w:type="dxa"/>
            <w:shd w:val="clear" w:color="auto" w:fill="FFFFFF" w:themeFill="background1"/>
            <w:vAlign w:val="center"/>
          </w:tcPr>
          <w:p w14:paraId="32814E22" w14:textId="04D76403"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100</w:t>
            </w:r>
          </w:p>
        </w:tc>
      </w:tr>
    </w:tbl>
    <w:p w14:paraId="6B616702" w14:textId="77777777" w:rsidR="00993797" w:rsidRPr="00A96B52" w:rsidRDefault="00993797" w:rsidP="00993797">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E890DF7" w14:textId="3384D762" w:rsidR="00E75CAE" w:rsidRPr="00A96B52" w:rsidRDefault="00993797" w:rsidP="00E75CAE">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zCs w:val="28"/>
          <w:shd w:val="clear" w:color="auto" w:fill="000000" w:themeFill="text1"/>
        </w:rPr>
        <w:lastRenderedPageBreak/>
        <w:t>（３）重点取組に紐づく具体的事業等</w:t>
      </w:r>
      <w:r w:rsidR="00E75CAE" w:rsidRPr="00A96B52">
        <w:rPr>
          <w:b/>
          <w:bCs/>
          <w:sz w:val="22"/>
          <w:shd w:val="clear" w:color="auto" w:fill="000000" w:themeFill="text1"/>
        </w:rPr>
        <w:tab/>
      </w:r>
    </w:p>
    <w:p w14:paraId="6BE255A0" w14:textId="77777777" w:rsidR="00E75CAE" w:rsidRPr="00A96B52" w:rsidRDefault="00E75CAE" w:rsidP="00E75CAE">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bdr w:val="single" w:sz="4" w:space="0" w:color="auto"/>
        </w:rPr>
        <w:t>重点取組</w:t>
      </w:r>
      <w:bookmarkEnd w:id="21"/>
      <w:bookmarkEnd w:id="22"/>
      <w:r w:rsidRPr="00A96B52">
        <w:rPr>
          <w:rFonts w:asciiTheme="minorEastAsia" w:eastAsiaTheme="minorEastAsia" w:hAnsiTheme="minorEastAsia" w:hint="eastAsia"/>
          <w:sz w:val="22"/>
          <w:bdr w:val="single" w:sz="4" w:space="0" w:color="auto"/>
        </w:rPr>
        <w:t>①</w:t>
      </w:r>
      <w:r w:rsidRPr="00A96B52">
        <w:rPr>
          <w:rFonts w:asciiTheme="minorEastAsia" w:eastAsiaTheme="minorEastAsia" w:hAnsiTheme="minorEastAsia" w:cstheme="majorBidi" w:hint="eastAsia"/>
          <w:sz w:val="22"/>
          <w:bdr w:val="single" w:sz="4" w:space="0" w:color="auto"/>
        </w:rPr>
        <w:t>｜個別最適な学びと協働的な学びによる学びの深化</w:t>
      </w:r>
    </w:p>
    <w:p w14:paraId="64FBBBC8"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23" w:name="主体的・対話的で深い学びの実現"/>
      <w:r w:rsidRPr="00A96B52">
        <w:rPr>
          <w:rFonts w:asciiTheme="minorEastAsia" w:eastAsiaTheme="minorEastAsia" w:hAnsiTheme="minorEastAsia" w:hint="eastAsia"/>
          <w:sz w:val="22"/>
        </w:rPr>
        <w:t>主体的・対話的で深い学びの実現に向けた授業改善</w:t>
      </w:r>
      <w:bookmarkEnd w:id="23"/>
    </w:p>
    <w:p w14:paraId="285FCDC9" w14:textId="215F7053"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小・中学校における、自ら考え、他者と協働しながら学ぶ授業の促進</w:t>
      </w:r>
    </w:p>
    <w:p w14:paraId="7E666198" w14:textId="463B1492" w:rsidR="00E75CAE" w:rsidRPr="00A96B52" w:rsidRDefault="003851F7" w:rsidP="00DE0DBB">
      <w:pPr>
        <w:autoSpaceDE w:val="0"/>
        <w:autoSpaceDN w:val="0"/>
        <w:spacing w:after="240" w:line="360" w:lineRule="exact"/>
        <w:ind w:leftChars="200" w:left="420" w:rightChars="50" w:right="105"/>
        <w:jc w:val="left"/>
        <w:rPr>
          <w:rFonts w:hAnsi="メイリオ"/>
          <w:sz w:val="22"/>
        </w:rPr>
      </w:pPr>
      <w:r w:rsidRPr="00A96B52">
        <w:rPr>
          <w:rFonts w:hAnsi="メイリオ" w:hint="eastAsia"/>
          <w:sz w:val="22"/>
        </w:rPr>
        <w:t>子どもたちが自ら</w:t>
      </w:r>
      <w:r w:rsidR="00DB2A4C" w:rsidRPr="00A96B52">
        <w:rPr>
          <w:rFonts w:hAnsi="メイリオ" w:hint="eastAsia"/>
          <w:sz w:val="22"/>
        </w:rPr>
        <w:t>課題</w:t>
      </w:r>
      <w:r w:rsidR="00E75CAE" w:rsidRPr="00A96B52">
        <w:rPr>
          <w:rFonts w:hAnsi="メイリオ" w:hint="eastAsia"/>
          <w:sz w:val="22"/>
        </w:rPr>
        <w:t>を考え、多様な他者と関わり</w:t>
      </w:r>
      <w:r w:rsidRPr="00A96B52">
        <w:rPr>
          <w:rFonts w:hAnsi="メイリオ" w:hint="eastAsia"/>
          <w:sz w:val="22"/>
        </w:rPr>
        <w:t>ながら</w:t>
      </w:r>
      <w:r w:rsidR="00E75CAE" w:rsidRPr="00A96B52">
        <w:rPr>
          <w:rFonts w:hAnsi="メイリオ" w:hint="eastAsia"/>
          <w:sz w:val="22"/>
        </w:rPr>
        <w:t>学習する授業への改善を小</w:t>
      </w:r>
      <w:r w:rsidR="00A16170" w:rsidRPr="00A96B52">
        <w:rPr>
          <w:rFonts w:hAnsi="メイリオ" w:hint="eastAsia"/>
          <w:sz w:val="22"/>
        </w:rPr>
        <w:t>・</w:t>
      </w:r>
      <w:r w:rsidR="00E75CAE" w:rsidRPr="00A96B52">
        <w:rPr>
          <w:rFonts w:hAnsi="メイリオ" w:hint="eastAsia"/>
          <w:sz w:val="22"/>
        </w:rPr>
        <w:t>中学校に促す。</w:t>
      </w:r>
    </w:p>
    <w:tbl>
      <w:tblPr>
        <w:tblStyle w:val="a3"/>
        <w:tblW w:w="0" w:type="auto"/>
        <w:tblInd w:w="421" w:type="dxa"/>
        <w:tblLook w:val="04A0" w:firstRow="1" w:lastRow="0" w:firstColumn="1" w:lastColumn="0" w:noHBand="0" w:noVBand="1"/>
      </w:tblPr>
      <w:tblGrid>
        <w:gridCol w:w="4606"/>
        <w:gridCol w:w="4607"/>
      </w:tblGrid>
      <w:tr w:rsidR="00A96B52" w:rsidRPr="00A96B52" w14:paraId="33C838C5" w14:textId="77777777" w:rsidTr="00DE0DBB">
        <w:trPr>
          <w:trHeight w:val="397"/>
        </w:trPr>
        <w:tc>
          <w:tcPr>
            <w:tcW w:w="4606" w:type="dxa"/>
            <w:tcBorders>
              <w:bottom w:val="single" w:sz="4" w:space="0" w:color="auto"/>
            </w:tcBorders>
            <w:shd w:val="clear" w:color="auto" w:fill="F2F2F2" w:themeFill="background1" w:themeFillShade="F2"/>
            <w:vAlign w:val="center"/>
          </w:tcPr>
          <w:p w14:paraId="38BB12A9" w14:textId="2F3B7416" w:rsidR="00E75CAE" w:rsidRPr="00A96B52" w:rsidRDefault="00E75CAE" w:rsidP="00DE0DBB">
            <w:pPr>
              <w:autoSpaceDE w:val="0"/>
              <w:autoSpaceDN w:val="0"/>
              <w:spacing w:line="36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BC79C68" w14:textId="475F6839" w:rsidR="00E75CAE" w:rsidRPr="00A96B52" w:rsidRDefault="00054B6A" w:rsidP="00DE0DBB">
            <w:pPr>
              <w:autoSpaceDE w:val="0"/>
              <w:autoSpaceDN w:val="0"/>
              <w:spacing w:line="36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R9</w:t>
            </w:r>
            <w:r w:rsidRPr="00A96B52">
              <w:rPr>
                <w:rFonts w:hAnsi="メイリオ" w:hint="eastAsia"/>
                <w:b/>
                <w:sz w:val="22"/>
              </w:rPr>
              <w:t>）</w:t>
            </w:r>
          </w:p>
        </w:tc>
      </w:tr>
      <w:tr w:rsidR="00A96B52" w:rsidRPr="00A96B52" w14:paraId="69ACDC94" w14:textId="77777777" w:rsidTr="00907729">
        <w:trPr>
          <w:trHeight w:val="1871"/>
        </w:trPr>
        <w:tc>
          <w:tcPr>
            <w:tcW w:w="4606" w:type="dxa"/>
            <w:vMerge w:val="restart"/>
          </w:tcPr>
          <w:p w14:paraId="25DEDFDF" w14:textId="77777777" w:rsidR="00054B6A" w:rsidRPr="00A96B52" w:rsidRDefault="00054B6A" w:rsidP="009953CC">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・小・中学校において、主体的・対話的で深い学びが実現されるよう、校内研修や授業研究を実施。</w:t>
            </w:r>
          </w:p>
          <w:p w14:paraId="723F22C2" w14:textId="5769F6A2" w:rsidR="00054B6A" w:rsidRPr="00A96B52" w:rsidRDefault="00A9666E" w:rsidP="00054B6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・府から、優れた授業や教育活動の実践事例等を発信。</w:t>
            </w:r>
          </w:p>
          <w:p w14:paraId="2336A221" w14:textId="3DD87A16" w:rsidR="00054B6A" w:rsidRPr="00A96B52" w:rsidRDefault="00054B6A" w:rsidP="00921E12">
            <w:pPr>
              <w:autoSpaceDE w:val="0"/>
              <w:autoSpaceDN w:val="0"/>
              <w:spacing w:line="360" w:lineRule="exact"/>
              <w:ind w:leftChars="50" w:left="325" w:rightChars="50" w:right="105" w:hangingChars="100" w:hanging="220"/>
              <w:rPr>
                <w:rFonts w:hAnsi="メイリオ"/>
                <w:sz w:val="22"/>
                <w:szCs w:val="21"/>
              </w:rPr>
            </w:pPr>
          </w:p>
        </w:tc>
        <w:tc>
          <w:tcPr>
            <w:tcW w:w="4607" w:type="dxa"/>
          </w:tcPr>
          <w:p w14:paraId="01F68730" w14:textId="1B9C3A24" w:rsidR="00054B6A" w:rsidRPr="00A96B52" w:rsidRDefault="00A9666E" w:rsidP="00921E1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・子どもたちが自ら課題を設定し、その解決に向けて話し合</w:t>
            </w:r>
            <w:r w:rsidR="00920ABD" w:rsidRPr="00A96B52">
              <w:rPr>
                <w:rFonts w:hAnsi="メイリオ" w:hint="eastAsia"/>
                <w:sz w:val="22"/>
              </w:rPr>
              <w:t>い、まとめ、表現するなどの学習活動の手法等について、校内研修等を</w:t>
            </w:r>
            <w:r w:rsidRPr="00A96B52">
              <w:rPr>
                <w:rFonts w:hAnsi="メイリオ" w:hint="eastAsia"/>
                <w:sz w:val="22"/>
              </w:rPr>
              <w:t>実施</w:t>
            </w:r>
            <w:r w:rsidR="00920ABD" w:rsidRPr="00A96B52">
              <w:rPr>
                <w:rFonts w:hAnsi="メイリオ" w:hint="eastAsia"/>
                <w:sz w:val="22"/>
              </w:rPr>
              <w:t>する小</w:t>
            </w:r>
            <w:r w:rsidR="00920ABD" w:rsidRPr="00A96B52">
              <w:rPr>
                <w:rFonts w:hAnsi="メイリオ"/>
                <w:sz w:val="22"/>
              </w:rPr>
              <w:t>・中学校の割合</w:t>
            </w:r>
            <w:r w:rsidRPr="00A96B52">
              <w:rPr>
                <w:rFonts w:hAnsi="メイリオ" w:hint="eastAsia"/>
                <w:sz w:val="22"/>
              </w:rPr>
              <w:t>を</w:t>
            </w:r>
            <w:r w:rsidR="00920ABD" w:rsidRPr="00A96B52">
              <w:rPr>
                <w:rFonts w:hAnsi="メイリオ" w:hint="eastAsia"/>
                <w:sz w:val="22"/>
              </w:rPr>
              <w:t>100％</w:t>
            </w:r>
            <w:r w:rsidR="00920ABD" w:rsidRPr="00A96B52">
              <w:rPr>
                <w:rFonts w:hAnsi="メイリオ"/>
                <w:sz w:val="22"/>
              </w:rPr>
              <w:t>に</w:t>
            </w:r>
            <w:r w:rsidR="00920ABD" w:rsidRPr="00A96B52">
              <w:rPr>
                <w:rFonts w:hAnsi="メイリオ" w:hint="eastAsia"/>
                <w:sz w:val="22"/>
              </w:rPr>
              <w:t>する</w:t>
            </w:r>
            <w:r w:rsidR="00920ABD" w:rsidRPr="00A96B52">
              <w:rPr>
                <w:rFonts w:hAnsi="メイリオ"/>
                <w:sz w:val="22"/>
              </w:rPr>
              <w:t>。</w:t>
            </w:r>
          </w:p>
        </w:tc>
      </w:tr>
      <w:tr w:rsidR="00A96B52" w:rsidRPr="00A96B52" w14:paraId="056309ED" w14:textId="77777777" w:rsidTr="00DE0DBB">
        <w:trPr>
          <w:trHeight w:val="397"/>
        </w:trPr>
        <w:tc>
          <w:tcPr>
            <w:tcW w:w="4606" w:type="dxa"/>
            <w:vMerge/>
            <w:shd w:val="clear" w:color="auto" w:fill="F2F2F2" w:themeFill="background1" w:themeFillShade="F2"/>
          </w:tcPr>
          <w:p w14:paraId="7D1FDAD4" w14:textId="3795624A" w:rsidR="00054B6A" w:rsidRPr="00A96B52" w:rsidRDefault="00054B6A" w:rsidP="00921E12">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shd w:val="clear" w:color="auto" w:fill="F2F2F2" w:themeFill="background1" w:themeFillShade="F2"/>
          </w:tcPr>
          <w:p w14:paraId="4A1AE8D5" w14:textId="39A2E819" w:rsidR="00054B6A" w:rsidRPr="00A96B52" w:rsidRDefault="00054B6A" w:rsidP="00DE0DBB">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1FD9332B" w14:textId="77777777" w:rsidTr="00907729">
        <w:trPr>
          <w:trHeight w:val="1134"/>
        </w:trPr>
        <w:tc>
          <w:tcPr>
            <w:tcW w:w="4606" w:type="dxa"/>
            <w:vMerge/>
            <w:tcBorders>
              <w:bottom w:val="single" w:sz="4" w:space="0" w:color="auto"/>
            </w:tcBorders>
          </w:tcPr>
          <w:p w14:paraId="6C2C5F78" w14:textId="3E67E7EA" w:rsidR="00054B6A" w:rsidRPr="00A96B52" w:rsidRDefault="00054B6A" w:rsidP="00921E12">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tcPr>
          <w:p w14:paraId="7D577966" w14:textId="211AC80B" w:rsidR="00054B6A"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・府から、研究協議会等の機会を通じ、優れた授業や教育活動の実践事例等を</w:t>
            </w:r>
            <w:r w:rsidR="00920ABD" w:rsidRPr="00A96B52">
              <w:rPr>
                <w:rFonts w:hAnsi="メイリオ" w:hint="eastAsia"/>
                <w:sz w:val="22"/>
              </w:rPr>
              <w:t>、引き続き</w:t>
            </w:r>
            <w:r w:rsidRPr="00A96B52">
              <w:rPr>
                <w:rFonts w:hAnsi="メイリオ" w:hint="eastAsia"/>
                <w:sz w:val="22"/>
              </w:rPr>
              <w:t>発信する。</w:t>
            </w:r>
          </w:p>
        </w:tc>
      </w:tr>
    </w:tbl>
    <w:p w14:paraId="2E262679" w14:textId="58BD7E01" w:rsidR="00907729" w:rsidRPr="00A96B52" w:rsidRDefault="00907729" w:rsidP="00DA52CF">
      <w:pPr>
        <w:pBdr>
          <w:bottom w:val="single" w:sz="6" w:space="1" w:color="auto"/>
        </w:pBdr>
        <w:tabs>
          <w:tab w:val="right" w:pos="9647"/>
        </w:tabs>
        <w:autoSpaceDE w:val="0"/>
        <w:autoSpaceDN w:val="0"/>
        <w:spacing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6A5C0CCF" w14:textId="5BAD9B28" w:rsidR="00E75CAE" w:rsidRPr="00A96B52" w:rsidRDefault="00936ECD" w:rsidP="001A1A0F">
      <w:pPr>
        <w:pBdr>
          <w:bottom w:val="single" w:sz="6" w:space="1" w:color="auto"/>
        </w:pBdr>
        <w:tabs>
          <w:tab w:val="right" w:pos="9647"/>
        </w:tabs>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小学生すくすくウォッチ、中学生チャレンジテストの実施</w:t>
      </w:r>
      <w:r w:rsidR="00E75CAE" w:rsidRPr="00A96B52">
        <w:rPr>
          <w:rFonts w:hAnsi="メイリオ"/>
          <w:b/>
          <w:sz w:val="22"/>
        </w:rPr>
        <w:tab/>
      </w:r>
    </w:p>
    <w:p w14:paraId="68645F27" w14:textId="7D2E9378" w:rsidR="00E75CAE" w:rsidRPr="00A96B52" w:rsidRDefault="003851F7" w:rsidP="001A1A0F">
      <w:pPr>
        <w:autoSpaceDE w:val="0"/>
        <w:autoSpaceDN w:val="0"/>
        <w:spacing w:after="240" w:line="360" w:lineRule="exact"/>
        <w:ind w:leftChars="200" w:left="420" w:rightChars="50" w:right="105"/>
        <w:jc w:val="left"/>
        <w:rPr>
          <w:rFonts w:hAnsi="メイリオ"/>
          <w:sz w:val="22"/>
        </w:rPr>
      </w:pPr>
      <w:r w:rsidRPr="00A96B52">
        <w:rPr>
          <w:rFonts w:hAnsi="メイリオ" w:hint="eastAsia"/>
          <w:sz w:val="22"/>
        </w:rPr>
        <w:t>各学校が子どもたちの学習の状況を詳細に把握、分析するとともに、</w:t>
      </w:r>
      <w:r w:rsidR="00E75CAE" w:rsidRPr="00A96B52">
        <w:rPr>
          <w:rFonts w:hAnsi="メイリオ" w:hint="eastAsia"/>
          <w:sz w:val="22"/>
        </w:rPr>
        <w:t>子どもたち</w:t>
      </w:r>
      <w:r w:rsidRPr="00A96B52">
        <w:rPr>
          <w:rFonts w:hAnsi="メイリオ" w:hint="eastAsia"/>
          <w:sz w:val="22"/>
        </w:rPr>
        <w:t>自身</w:t>
      </w:r>
      <w:r w:rsidR="00151750" w:rsidRPr="00A96B52">
        <w:rPr>
          <w:rFonts w:hAnsi="メイリオ" w:hint="eastAsia"/>
          <w:sz w:val="22"/>
        </w:rPr>
        <w:t>が学力の伸びや自分の強み・弱みなどを</w:t>
      </w:r>
      <w:r w:rsidR="00E75CAE" w:rsidRPr="00A96B52">
        <w:rPr>
          <w:rFonts w:hAnsi="メイリオ" w:hint="eastAsia"/>
          <w:sz w:val="22"/>
        </w:rPr>
        <w:t>把握することで、学力等を向上させようという意欲を高められるよう、「小学生すくすくウォッチ」「中学生チャレンジテスト」を実施する。</w:t>
      </w:r>
    </w:p>
    <w:tbl>
      <w:tblPr>
        <w:tblStyle w:val="a3"/>
        <w:tblW w:w="0" w:type="auto"/>
        <w:tblInd w:w="421" w:type="dxa"/>
        <w:tblLook w:val="04A0" w:firstRow="1" w:lastRow="0" w:firstColumn="1" w:lastColumn="0" w:noHBand="0" w:noVBand="1"/>
      </w:tblPr>
      <w:tblGrid>
        <w:gridCol w:w="4606"/>
        <w:gridCol w:w="4607"/>
      </w:tblGrid>
      <w:tr w:rsidR="00A96B52" w:rsidRPr="00A96B52" w14:paraId="052F349C" w14:textId="77777777" w:rsidTr="00DE0DBB">
        <w:trPr>
          <w:trHeight w:val="397"/>
        </w:trPr>
        <w:tc>
          <w:tcPr>
            <w:tcW w:w="4606" w:type="dxa"/>
            <w:tcBorders>
              <w:bottom w:val="single" w:sz="4" w:space="0" w:color="auto"/>
            </w:tcBorders>
            <w:shd w:val="clear" w:color="auto" w:fill="F2F2F2" w:themeFill="background1" w:themeFillShade="F2"/>
            <w:vAlign w:val="center"/>
          </w:tcPr>
          <w:p w14:paraId="6DA341F8" w14:textId="4ACFB424" w:rsidR="00E75CAE" w:rsidRPr="00A96B52" w:rsidRDefault="00E75CAE" w:rsidP="001A1A0F">
            <w:pPr>
              <w:autoSpaceDE w:val="0"/>
              <w:autoSpaceDN w:val="0"/>
              <w:spacing w:line="36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2B26A907" w14:textId="6AD29ED5" w:rsidR="00E75CAE"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R9</w:t>
            </w:r>
            <w:r w:rsidRPr="00A96B52">
              <w:rPr>
                <w:rFonts w:hAnsi="メイリオ" w:hint="eastAsia"/>
                <w:b/>
                <w:sz w:val="22"/>
              </w:rPr>
              <w:t>）</w:t>
            </w:r>
          </w:p>
        </w:tc>
      </w:tr>
      <w:tr w:rsidR="00A96B52" w:rsidRPr="00A96B52" w14:paraId="322506F3" w14:textId="77777777" w:rsidTr="00DE0DBB">
        <w:trPr>
          <w:trHeight w:val="1871"/>
        </w:trPr>
        <w:tc>
          <w:tcPr>
            <w:tcW w:w="4606" w:type="dxa"/>
            <w:vMerge w:val="restart"/>
          </w:tcPr>
          <w:p w14:paraId="5E0733F2" w14:textId="700E3B7A" w:rsidR="00590AA7" w:rsidRPr="00A96B52" w:rsidRDefault="00590AA7" w:rsidP="00E628A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・「小学生すくすくウォッチ」「中学生チャレンジテスト」を活用し、</w:t>
            </w:r>
            <w:r w:rsidR="00266C75" w:rsidRPr="00A96B52">
              <w:rPr>
                <w:rFonts w:hAnsi="メイリオ" w:hint="eastAsia"/>
                <w:sz w:val="22"/>
              </w:rPr>
              <w:t>小・中学校において</w:t>
            </w:r>
            <w:r w:rsidRPr="00A96B52">
              <w:rPr>
                <w:rFonts w:hAnsi="メイリオ" w:hint="eastAsia"/>
                <w:sz w:val="22"/>
              </w:rPr>
              <w:t>子どもたちの学習状況の把握と学校の取組</w:t>
            </w:r>
            <w:r w:rsidR="00266C75" w:rsidRPr="00A96B52">
              <w:rPr>
                <w:rFonts w:hAnsi="メイリオ" w:hint="eastAsia"/>
                <w:sz w:val="22"/>
              </w:rPr>
              <w:t>みの検証を行い、授業改善や指導方法の見直しを</w:t>
            </w:r>
            <w:r w:rsidRPr="00A96B52">
              <w:rPr>
                <w:rFonts w:hAnsi="メイリオ" w:hint="eastAsia"/>
                <w:sz w:val="22"/>
              </w:rPr>
              <w:t>実施。</w:t>
            </w:r>
          </w:p>
          <w:p w14:paraId="7F01E796" w14:textId="7D1D90D1" w:rsidR="00266C75" w:rsidRPr="00A96B52" w:rsidRDefault="00266C75" w:rsidP="00266C7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・子どもたち一人ひとりに結果を個人票として提供。「学習した内容について、分かった点や、よく分からな</w:t>
            </w:r>
            <w:r w:rsidR="004C0C64" w:rsidRPr="00A96B52">
              <w:rPr>
                <w:rFonts w:hAnsi="メイリオ" w:hint="eastAsia"/>
                <w:sz w:val="22"/>
              </w:rPr>
              <w:t>かった点を見直し、次の学習につなげることができている」と</w:t>
            </w:r>
            <w:r w:rsidRPr="00A96B52">
              <w:rPr>
                <w:rFonts w:hAnsi="メイリオ" w:hint="eastAsia"/>
                <w:sz w:val="22"/>
              </w:rPr>
              <w:t>回答した子どもたちの割合は、小学校で75.0％</w:t>
            </w:r>
            <w:r w:rsidR="008B2664" w:rsidRPr="00A96B52">
              <w:rPr>
                <w:rFonts w:hAnsi="メイリオ" w:hint="eastAsia"/>
                <w:sz w:val="22"/>
              </w:rPr>
              <w:t>（全国78</w:t>
            </w:r>
            <w:r w:rsidR="005370F2" w:rsidRPr="00A96B52">
              <w:rPr>
                <w:rFonts w:hAnsi="メイリオ" w:hint="eastAsia"/>
                <w:sz w:val="22"/>
              </w:rPr>
              <w:t>.</w:t>
            </w:r>
            <w:r w:rsidR="008B2664" w:rsidRPr="00A96B52">
              <w:rPr>
                <w:rFonts w:hAnsi="メイリオ" w:hint="eastAsia"/>
                <w:sz w:val="22"/>
              </w:rPr>
              <w:t>2</w:t>
            </w:r>
            <w:r w:rsidR="0094093E" w:rsidRPr="00A96B52">
              <w:rPr>
                <w:rFonts w:hAnsi="メイリオ" w:hint="eastAsia"/>
                <w:sz w:val="22"/>
              </w:rPr>
              <w:t>％</w:t>
            </w:r>
            <w:r w:rsidR="008B2664" w:rsidRPr="00A96B52">
              <w:rPr>
                <w:rFonts w:hAnsi="メイリオ" w:hint="eastAsia"/>
                <w:sz w:val="22"/>
              </w:rPr>
              <w:t>）</w:t>
            </w:r>
            <w:r w:rsidRPr="00A96B52">
              <w:rPr>
                <w:rFonts w:hAnsi="メイリオ" w:hint="eastAsia"/>
                <w:sz w:val="22"/>
              </w:rPr>
              <w:t>、中学校で72.7％</w:t>
            </w:r>
            <w:r w:rsidR="008B2664" w:rsidRPr="00A96B52">
              <w:rPr>
                <w:rFonts w:hAnsi="メイリオ" w:hint="eastAsia"/>
                <w:sz w:val="22"/>
              </w:rPr>
              <w:t>（全国74.7％）</w:t>
            </w:r>
            <w:r w:rsidRPr="00A96B52">
              <w:rPr>
                <w:rFonts w:hAnsi="メイリオ" w:hint="eastAsia"/>
                <w:sz w:val="22"/>
              </w:rPr>
              <w:t>。</w:t>
            </w:r>
          </w:p>
        </w:tc>
        <w:tc>
          <w:tcPr>
            <w:tcW w:w="4607" w:type="dxa"/>
          </w:tcPr>
          <w:p w14:paraId="071E5810" w14:textId="40E7F94F" w:rsidR="00590AA7" w:rsidRPr="00A96B52" w:rsidRDefault="00266C75" w:rsidP="0090772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・「学習した内容について、分かった点や、よく分からな</w:t>
            </w:r>
            <w:r w:rsidR="004C0C64" w:rsidRPr="00A96B52">
              <w:rPr>
                <w:rFonts w:hAnsi="メイリオ" w:hint="eastAsia"/>
                <w:sz w:val="22"/>
              </w:rPr>
              <w:t>かった点を見直し、次の学習につなげることができている」と</w:t>
            </w:r>
            <w:r w:rsidRPr="00A96B52">
              <w:rPr>
                <w:rFonts w:hAnsi="メイリオ" w:hint="eastAsia"/>
                <w:sz w:val="22"/>
              </w:rPr>
              <w:t>回答した子どもたちの割合を</w:t>
            </w:r>
            <w:r w:rsidR="00B34738" w:rsidRPr="00A96B52">
              <w:rPr>
                <w:rFonts w:hAnsi="メイリオ" w:hint="eastAsia"/>
                <w:sz w:val="22"/>
              </w:rPr>
              <w:t>全国の値</w:t>
            </w:r>
            <w:r w:rsidRPr="00A96B52">
              <w:rPr>
                <w:rFonts w:hAnsi="メイリオ" w:hint="eastAsia"/>
                <w:sz w:val="22"/>
              </w:rPr>
              <w:t>以</w:t>
            </w:r>
            <w:r w:rsidR="00907729" w:rsidRPr="00A96B52">
              <w:rPr>
                <w:rFonts w:hAnsi="メイリオ" w:hint="eastAsia"/>
                <w:sz w:val="22"/>
              </w:rPr>
              <w:t>上にし、</w:t>
            </w:r>
            <w:r w:rsidRPr="00A96B52">
              <w:rPr>
                <w:rFonts w:hAnsi="メイリオ" w:hint="eastAsia"/>
                <w:sz w:val="22"/>
              </w:rPr>
              <w:t>維持</w:t>
            </w:r>
            <w:r w:rsidR="00907729" w:rsidRPr="00A96B52">
              <w:rPr>
                <w:rFonts w:hAnsi="メイリオ" w:hint="eastAsia"/>
                <w:sz w:val="22"/>
              </w:rPr>
              <w:t>する</w:t>
            </w:r>
            <w:r w:rsidRPr="00A96B52">
              <w:rPr>
                <w:rFonts w:hAnsi="メイリオ"/>
                <w:sz w:val="22"/>
              </w:rPr>
              <w:t>。</w:t>
            </w:r>
          </w:p>
        </w:tc>
      </w:tr>
      <w:tr w:rsidR="00A96B52" w:rsidRPr="00A96B52" w14:paraId="43431F37" w14:textId="77777777" w:rsidTr="00DE0DBB">
        <w:trPr>
          <w:trHeight w:val="397"/>
        </w:trPr>
        <w:tc>
          <w:tcPr>
            <w:tcW w:w="4606" w:type="dxa"/>
            <w:vMerge/>
          </w:tcPr>
          <w:p w14:paraId="396DAA87"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3F33DA1B" w14:textId="1BAB185B" w:rsidR="00590AA7" w:rsidRPr="00A96B52" w:rsidRDefault="00590AA7" w:rsidP="00590AA7">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0266B656" w14:textId="77777777" w:rsidTr="00DE0DBB">
        <w:trPr>
          <w:trHeight w:val="2948"/>
        </w:trPr>
        <w:tc>
          <w:tcPr>
            <w:tcW w:w="4606" w:type="dxa"/>
            <w:vMerge/>
            <w:tcBorders>
              <w:bottom w:val="single" w:sz="4" w:space="0" w:color="auto"/>
            </w:tcBorders>
          </w:tcPr>
          <w:p w14:paraId="4792F413"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5F110866" w14:textId="0D421F95" w:rsidR="009D4239" w:rsidRPr="00A96B52" w:rsidRDefault="009D4239" w:rsidP="009D423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・各校において、子どもたち</w:t>
            </w:r>
            <w:r w:rsidR="00266C75" w:rsidRPr="00A96B52">
              <w:rPr>
                <w:rFonts w:hAnsi="メイリオ" w:hint="eastAsia"/>
                <w:sz w:val="22"/>
              </w:rPr>
              <w:t>一人ひとり</w:t>
            </w:r>
            <w:r w:rsidRPr="00A96B52">
              <w:rPr>
                <w:rFonts w:hAnsi="メイリオ" w:hint="eastAsia"/>
                <w:sz w:val="22"/>
              </w:rPr>
              <w:t>の状況を把握・分析し、きめ細かな指導・支援を実施する。</w:t>
            </w:r>
          </w:p>
          <w:p w14:paraId="6BAA6161" w14:textId="2B7C2D23" w:rsidR="00590AA7" w:rsidRPr="00A96B52" w:rsidRDefault="009D4239" w:rsidP="009D423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・「小学生すくすくウォッチ」実施後に、一人ひとりの強みや学習アドバイスを記載した個票を子どもたちに提供するとともに、問題を活用した指導案をはじめ、指導の参考となる資料を提供する。</w:t>
            </w:r>
          </w:p>
        </w:tc>
      </w:tr>
    </w:tbl>
    <w:p w14:paraId="78F3AD10" w14:textId="5FD5C431" w:rsidR="00E75CAE" w:rsidRPr="00A96B52" w:rsidRDefault="00936ECD" w:rsidP="00E75CAE">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府立高校における「わかる授業」「魅力のある授業」の推進</w:t>
      </w:r>
    </w:p>
    <w:p w14:paraId="37432611" w14:textId="0DA7AE87" w:rsidR="00E75CAE" w:rsidRPr="00A96B52" w:rsidRDefault="00B0178A" w:rsidP="00E75CAE">
      <w:pPr>
        <w:autoSpaceDE w:val="0"/>
        <w:autoSpaceDN w:val="0"/>
        <w:spacing w:after="240" w:line="360" w:lineRule="exact"/>
        <w:ind w:leftChars="200" w:left="420" w:rightChars="50" w:right="105"/>
        <w:jc w:val="left"/>
        <w:rPr>
          <w:rFonts w:hAnsi="メイリオ"/>
          <w:sz w:val="22"/>
        </w:rPr>
      </w:pPr>
      <w:r w:rsidRPr="00A96B52">
        <w:rPr>
          <w:rFonts w:hAnsi="メイリオ" w:hint="eastAsia"/>
          <w:sz w:val="22"/>
        </w:rPr>
        <w:t>子どもたちが授業への興味・関心や理解度を高め、主体的に学ぶ授業改善を進める。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264D16F1" w14:textId="77777777" w:rsidTr="00DE0DBB">
        <w:trPr>
          <w:trHeight w:val="397"/>
        </w:trPr>
        <w:tc>
          <w:tcPr>
            <w:tcW w:w="4606" w:type="dxa"/>
            <w:tcBorders>
              <w:bottom w:val="single" w:sz="4" w:space="0" w:color="auto"/>
            </w:tcBorders>
            <w:shd w:val="clear" w:color="auto" w:fill="F2F2F2" w:themeFill="background1" w:themeFillShade="F2"/>
            <w:vAlign w:val="center"/>
          </w:tcPr>
          <w:p w14:paraId="26181958" w14:textId="6BCE2745" w:rsidR="00E75CAE" w:rsidRPr="00A96B52" w:rsidRDefault="00E75CAE" w:rsidP="000F1DB3">
            <w:pPr>
              <w:autoSpaceDE w:val="0"/>
              <w:autoSpaceDN w:val="0"/>
              <w:spacing w:line="36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590FD2B" w14:textId="1EAC62C3" w:rsidR="00E75CAE"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R9</w:t>
            </w:r>
            <w:r w:rsidRPr="00A96B52">
              <w:rPr>
                <w:rFonts w:hAnsi="メイリオ" w:hint="eastAsia"/>
                <w:b/>
                <w:sz w:val="22"/>
              </w:rPr>
              <w:t>）</w:t>
            </w:r>
          </w:p>
        </w:tc>
      </w:tr>
      <w:tr w:rsidR="00A96B52" w:rsidRPr="00A96B52" w14:paraId="187A0218" w14:textId="77777777" w:rsidTr="00FD530F">
        <w:trPr>
          <w:trHeight w:val="1474"/>
        </w:trPr>
        <w:tc>
          <w:tcPr>
            <w:tcW w:w="4606" w:type="dxa"/>
            <w:vMerge w:val="restart"/>
            <w:tcBorders>
              <w:top w:val="single" w:sz="4" w:space="0" w:color="auto"/>
              <w:left w:val="single" w:sz="4" w:space="0" w:color="auto"/>
              <w:right w:val="single" w:sz="4" w:space="0" w:color="auto"/>
            </w:tcBorders>
          </w:tcPr>
          <w:p w14:paraId="09256A0B" w14:textId="77777777" w:rsidR="00590AA7" w:rsidRPr="00A96B52" w:rsidRDefault="00590AA7"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・すべての府立高校において、「指導と評価の一体化」の視点を盛り込んだ年間授業計画の策定、授業改善に関する校内研修や授業研究等により、授業の継続的な改善を実施。</w:t>
            </w:r>
          </w:p>
          <w:p w14:paraId="7675D77E" w14:textId="7B61CFC8" w:rsidR="00590AA7" w:rsidRPr="00A96B52" w:rsidRDefault="00DA52CF"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・府においては、「主体的・対話的で深い学び」や「指導と評価の一体化」に関する好事例を収集し、教育課程協議会等を通じて発信。</w:t>
            </w:r>
          </w:p>
        </w:tc>
        <w:tc>
          <w:tcPr>
            <w:tcW w:w="4607" w:type="dxa"/>
            <w:tcBorders>
              <w:top w:val="single" w:sz="4" w:space="0" w:color="auto"/>
              <w:left w:val="single" w:sz="4" w:space="0" w:color="auto"/>
              <w:bottom w:val="single" w:sz="4" w:space="0" w:color="auto"/>
              <w:right w:val="single" w:sz="4" w:space="0" w:color="auto"/>
            </w:tcBorders>
          </w:tcPr>
          <w:p w14:paraId="21D8E29A" w14:textId="195845D3" w:rsidR="00590AA7" w:rsidRPr="00A96B52" w:rsidRDefault="00590AA7" w:rsidP="00A87E5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D530F" w:rsidRPr="00A96B52">
              <w:rPr>
                <w:rFonts w:hAnsi="メイリオ" w:hint="eastAsia"/>
                <w:sz w:val="22"/>
              </w:rPr>
              <w:t>「指導と評価の一体化」の視点を盛り込んだ年間授業計画を策定し、授業の継続的な改善を実施する府立高校の割合</w:t>
            </w:r>
            <w:r w:rsidR="00A87E5D" w:rsidRPr="00A96B52">
              <w:rPr>
                <w:rFonts w:hAnsi="メイリオ" w:hint="eastAsia"/>
                <w:sz w:val="22"/>
              </w:rPr>
              <w:t>について</w:t>
            </w:r>
            <w:r w:rsidR="00F35321" w:rsidRPr="00A96B52">
              <w:rPr>
                <w:rFonts w:hAnsi="メイリオ" w:hint="eastAsia"/>
                <w:sz w:val="22"/>
              </w:rPr>
              <w:t>、引き続き</w:t>
            </w:r>
            <w:r w:rsidR="00FD530F" w:rsidRPr="00A96B52">
              <w:rPr>
                <w:rFonts w:hAnsi="メイリオ" w:hint="eastAsia"/>
                <w:sz w:val="22"/>
              </w:rPr>
              <w:t>1</w:t>
            </w:r>
            <w:r w:rsidR="00FD530F" w:rsidRPr="00A96B52">
              <w:rPr>
                <w:rFonts w:hAnsi="メイリオ"/>
                <w:sz w:val="22"/>
              </w:rPr>
              <w:t>00</w:t>
            </w:r>
            <w:r w:rsidR="00FD530F" w:rsidRPr="00A96B52">
              <w:rPr>
                <w:rFonts w:hAnsi="メイリオ" w:hint="eastAsia"/>
                <w:sz w:val="22"/>
              </w:rPr>
              <w:t>％</w:t>
            </w:r>
            <w:r w:rsidR="00A87E5D" w:rsidRPr="00A96B52">
              <w:rPr>
                <w:rFonts w:hAnsi="メイリオ" w:hint="eastAsia"/>
                <w:sz w:val="22"/>
              </w:rPr>
              <w:t>を維持</w:t>
            </w:r>
            <w:r w:rsidR="00FD530F" w:rsidRPr="00A96B52">
              <w:rPr>
                <w:rFonts w:hAnsi="メイリオ" w:hint="eastAsia"/>
                <w:sz w:val="22"/>
              </w:rPr>
              <w:t>する。</w:t>
            </w:r>
          </w:p>
        </w:tc>
      </w:tr>
      <w:tr w:rsidR="00A96B52" w:rsidRPr="00A96B52" w14:paraId="72962166" w14:textId="77777777" w:rsidTr="00DE0DBB">
        <w:trPr>
          <w:trHeight w:val="397"/>
        </w:trPr>
        <w:tc>
          <w:tcPr>
            <w:tcW w:w="4606" w:type="dxa"/>
            <w:vMerge/>
            <w:tcBorders>
              <w:left w:val="single" w:sz="4" w:space="0" w:color="auto"/>
              <w:right w:val="single" w:sz="4" w:space="0" w:color="auto"/>
            </w:tcBorders>
          </w:tcPr>
          <w:p w14:paraId="6B94C57D"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45694558" w14:textId="33A1104A"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6EBCB3A" w14:textId="77777777" w:rsidTr="00B27CA1">
        <w:trPr>
          <w:trHeight w:val="2608"/>
        </w:trPr>
        <w:tc>
          <w:tcPr>
            <w:tcW w:w="4606" w:type="dxa"/>
            <w:vMerge/>
            <w:tcBorders>
              <w:left w:val="single" w:sz="4" w:space="0" w:color="auto"/>
              <w:bottom w:val="single" w:sz="4" w:space="0" w:color="auto"/>
              <w:right w:val="single" w:sz="4" w:space="0" w:color="auto"/>
            </w:tcBorders>
          </w:tcPr>
          <w:p w14:paraId="048C3D7F"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tcPr>
          <w:p w14:paraId="003EA62E" w14:textId="5806E5C8" w:rsidR="00FD530F" w:rsidRPr="00A96B52" w:rsidRDefault="009D4239"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D530F" w:rsidRPr="00A96B52">
              <w:rPr>
                <w:rFonts w:hAnsi="メイリオ" w:hint="eastAsia"/>
                <w:sz w:val="22"/>
              </w:rPr>
              <w:t>各校において、授業改善に関する校内研修や授業研究等を行う。</w:t>
            </w:r>
          </w:p>
          <w:p w14:paraId="131FD2EF" w14:textId="5188D23F" w:rsidR="00590AA7" w:rsidRPr="00A96B52" w:rsidRDefault="009D4239"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D530F" w:rsidRPr="00A96B52">
              <w:rPr>
                <w:rFonts w:hAnsi="メイリオ" w:hint="eastAsia"/>
                <w:sz w:val="22"/>
              </w:rPr>
              <w:t>府</w:t>
            </w:r>
            <w:r w:rsidR="00A87E5D" w:rsidRPr="00A96B52">
              <w:rPr>
                <w:rFonts w:hAnsi="メイリオ" w:hint="eastAsia"/>
                <w:sz w:val="22"/>
              </w:rPr>
              <w:t>が</w:t>
            </w:r>
            <w:r w:rsidR="00FD530F" w:rsidRPr="00A96B52">
              <w:rPr>
                <w:rFonts w:hAnsi="メイリオ" w:hint="eastAsia"/>
                <w:sz w:val="22"/>
              </w:rPr>
              <w:t>、</w:t>
            </w:r>
            <w:r w:rsidRPr="00A96B52">
              <w:rPr>
                <w:rFonts w:hAnsi="メイリオ" w:hint="eastAsia"/>
                <w:sz w:val="22"/>
              </w:rPr>
              <w:t>教員研修や教育課程協議会等で好事例を共有することに加え、教員が情報を共有するポータルサイトを活用することにより、授業改善の好事例の発信、普及を一層強化する。</w:t>
            </w:r>
          </w:p>
        </w:tc>
      </w:tr>
    </w:tbl>
    <w:p w14:paraId="7F2FA572" w14:textId="5F253E4E" w:rsidR="00B4002C" w:rsidRPr="00A96B52" w:rsidRDefault="00B4002C"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1BAF0586" w14:textId="19FC4D56" w:rsidR="00E75CAE" w:rsidRPr="00A96B52" w:rsidRDefault="00E75CAE" w:rsidP="00E75CAE">
      <w:pPr>
        <w:autoSpaceDE w:val="0"/>
        <w:autoSpaceDN w:val="0"/>
        <w:rPr>
          <w:rFonts w:asciiTheme="minorEastAsia" w:eastAsiaTheme="minorEastAsia" w:hAnsiTheme="minorEastAsia" w:cstheme="majorBidi"/>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重点取組②</w:t>
      </w:r>
      <w:r w:rsidRPr="00A96B52">
        <w:rPr>
          <w:rFonts w:asciiTheme="minorEastAsia" w:eastAsiaTheme="minorEastAsia" w:hAnsiTheme="minorEastAsia" w:cstheme="majorBidi" w:hint="eastAsia"/>
          <w:sz w:val="22"/>
          <w:bdr w:val="single" w:sz="4" w:space="0" w:color="auto"/>
        </w:rPr>
        <w:t>｜社会や地域とつながる探究的な学習の実践</w:t>
      </w:r>
    </w:p>
    <w:p w14:paraId="24739F00"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24" w:name="多様な情報の活用や地域等との協働による学びの充実"/>
      <w:bookmarkStart w:id="25" w:name="情報を集め、読み取り、活用し、共有する学びの充実"/>
      <w:r w:rsidRPr="00A96B52">
        <w:rPr>
          <w:rFonts w:asciiTheme="minorEastAsia" w:eastAsiaTheme="minorEastAsia" w:hAnsiTheme="minorEastAsia" w:hint="eastAsia"/>
          <w:sz w:val="22"/>
        </w:rPr>
        <w:t>多様な情報の活用や地域等との協働による学びの充実</w:t>
      </w:r>
      <w:bookmarkEnd w:id="24"/>
    </w:p>
    <w:bookmarkEnd w:id="25"/>
    <w:p w14:paraId="02A79B1F" w14:textId="0DE0E3F3"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E75CAE" w:rsidRPr="00A96B52">
        <w:rPr>
          <w:rFonts w:hAnsi="メイリオ" w:hint="eastAsia"/>
          <w:b/>
          <w:sz w:val="22"/>
        </w:rPr>
        <w:t>小・中学校における地域や社会と協働した探究的な学習の充実</w:t>
      </w:r>
    </w:p>
    <w:p w14:paraId="72F698C0" w14:textId="346C40C2"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小・中学校において、子どもたちが社会</w:t>
      </w:r>
      <w:r w:rsidR="003851F7" w:rsidRPr="00A96B52">
        <w:rPr>
          <w:rFonts w:hAnsi="メイリオ" w:hint="eastAsia"/>
          <w:sz w:val="22"/>
        </w:rPr>
        <w:t>で必要な</w:t>
      </w:r>
      <w:r w:rsidRPr="00A96B52">
        <w:rPr>
          <w:rFonts w:hAnsi="メイリオ" w:hint="eastAsia"/>
          <w:sz w:val="22"/>
        </w:rPr>
        <w:t>資質・能力を育成する「探究的な学習」が充実するよう、</w:t>
      </w:r>
      <w:r w:rsidR="000F1DB3" w:rsidRPr="00A96B52">
        <w:rPr>
          <w:rFonts w:hAnsi="メイリオ" w:hint="eastAsia"/>
          <w:sz w:val="22"/>
        </w:rPr>
        <w:t>探究活動の</w:t>
      </w:r>
      <w:r w:rsidRPr="00A96B52">
        <w:rPr>
          <w:rFonts w:hAnsi="メイリオ" w:hint="eastAsia"/>
          <w:sz w:val="22"/>
        </w:rPr>
        <w:t>実践の機会</w:t>
      </w:r>
      <w:r w:rsidR="000F1DB3" w:rsidRPr="00A96B52">
        <w:rPr>
          <w:rFonts w:hAnsi="メイリオ" w:hint="eastAsia"/>
          <w:sz w:val="22"/>
        </w:rPr>
        <w:t>として「わくわく・どきどきSDGsジュニアプロジェクト</w:t>
      </w:r>
      <w:r w:rsidR="000F1DB3" w:rsidRPr="00A96B52">
        <w:rPr>
          <w:rStyle w:val="af5"/>
          <w:rFonts w:hAnsi="メイリオ"/>
          <w:sz w:val="22"/>
        </w:rPr>
        <w:footnoteReference w:id="8"/>
      </w:r>
      <w:r w:rsidR="000F1DB3" w:rsidRPr="00A96B52">
        <w:rPr>
          <w:rFonts w:hAnsi="メイリオ" w:hint="eastAsia"/>
          <w:sz w:val="22"/>
        </w:rPr>
        <w:t>」を実施する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54A7D9FB" w14:textId="77777777" w:rsidTr="00DE0DBB">
        <w:trPr>
          <w:trHeight w:val="397"/>
        </w:trPr>
        <w:tc>
          <w:tcPr>
            <w:tcW w:w="4606" w:type="dxa"/>
            <w:tcBorders>
              <w:bottom w:val="single" w:sz="4" w:space="0" w:color="auto"/>
            </w:tcBorders>
            <w:shd w:val="clear" w:color="auto" w:fill="F2F2F2" w:themeFill="background1" w:themeFillShade="F2"/>
            <w:vAlign w:val="center"/>
          </w:tcPr>
          <w:p w14:paraId="794EE932" w14:textId="1955D1F8" w:rsidR="00E75CAE" w:rsidRPr="00A96B52" w:rsidRDefault="00E75CAE" w:rsidP="001036BD">
            <w:pPr>
              <w:autoSpaceDE w:val="0"/>
              <w:autoSpaceDN w:val="0"/>
              <w:spacing w:line="30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63552636" w14:textId="555CD3BD" w:rsidR="00E75CAE" w:rsidRPr="00A96B52" w:rsidRDefault="00590AA7" w:rsidP="00590AA7">
            <w:pPr>
              <w:autoSpaceDE w:val="0"/>
              <w:autoSpaceDN w:val="0"/>
              <w:spacing w:line="30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R6</w:t>
            </w:r>
            <w:r w:rsidR="006D4C83" w:rsidRPr="00A96B52">
              <w:rPr>
                <w:rStyle w:val="af5"/>
                <w:rFonts w:hAnsi="メイリオ"/>
                <w:b/>
                <w:sz w:val="22"/>
              </w:rPr>
              <w:footnoteReference w:id="9"/>
            </w:r>
            <w:r w:rsidRPr="00A96B52">
              <w:rPr>
                <w:rFonts w:hAnsi="メイリオ" w:hint="eastAsia"/>
                <w:b/>
                <w:sz w:val="22"/>
              </w:rPr>
              <w:t>）</w:t>
            </w:r>
          </w:p>
        </w:tc>
      </w:tr>
      <w:tr w:rsidR="00A96B52" w:rsidRPr="00A96B52" w14:paraId="63FD48AA" w14:textId="77777777" w:rsidTr="00B27CA1">
        <w:trPr>
          <w:trHeight w:val="1134"/>
        </w:trPr>
        <w:tc>
          <w:tcPr>
            <w:tcW w:w="4606" w:type="dxa"/>
            <w:vMerge w:val="restart"/>
          </w:tcPr>
          <w:p w14:paraId="46624F65" w14:textId="1A74246A" w:rsidR="00590AA7" w:rsidRPr="00A96B52" w:rsidRDefault="00590AA7" w:rsidP="000F1DB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・2025年日本国際博覧会協会教育プログラム</w:t>
            </w:r>
            <w:r w:rsidRPr="00A96B52">
              <w:rPr>
                <w:rStyle w:val="af5"/>
                <w:rFonts w:hAnsi="メイリオ"/>
                <w:sz w:val="22"/>
              </w:rPr>
              <w:footnoteReference w:id="10"/>
            </w:r>
            <w:r w:rsidR="00666DC0" w:rsidRPr="00A96B52">
              <w:rPr>
                <w:rFonts w:hAnsi="メイリオ" w:hint="eastAsia"/>
                <w:sz w:val="22"/>
              </w:rPr>
              <w:t>など</w:t>
            </w:r>
            <w:r w:rsidRPr="00A96B52">
              <w:rPr>
                <w:rFonts w:hAnsi="メイリオ" w:hint="eastAsia"/>
                <w:sz w:val="22"/>
              </w:rPr>
              <w:t>を活用し、府が企画・実施する「わくわく・どきどきSDGsジュニアプロジェクト」に参加する小・中学校は64校。</w:t>
            </w:r>
          </w:p>
        </w:tc>
        <w:tc>
          <w:tcPr>
            <w:tcW w:w="4607" w:type="dxa"/>
          </w:tcPr>
          <w:p w14:paraId="448CAE08" w14:textId="2E9BD173" w:rsidR="00590AA7" w:rsidRPr="00A96B52" w:rsidRDefault="00590AA7" w:rsidP="009D423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・「わくわく・どきどきSDGsジュニアプロジェクト」に参加</w:t>
            </w:r>
            <w:r w:rsidR="009D4239" w:rsidRPr="00A96B52">
              <w:rPr>
                <w:rFonts w:hAnsi="メイリオ" w:hint="eastAsia"/>
                <w:sz w:val="22"/>
              </w:rPr>
              <w:t>する小・中学校の割合を100％</w:t>
            </w:r>
            <w:r w:rsidR="00275BCC" w:rsidRPr="00A96B52">
              <w:rPr>
                <w:rFonts w:hAnsi="メイリオ" w:hint="eastAsia"/>
                <w:sz w:val="22"/>
              </w:rPr>
              <w:t>に</w:t>
            </w:r>
            <w:r w:rsidR="009D4239" w:rsidRPr="00A96B52">
              <w:rPr>
                <w:rFonts w:hAnsi="メイリオ" w:hint="eastAsia"/>
                <w:sz w:val="22"/>
              </w:rPr>
              <w:t>する。</w:t>
            </w:r>
          </w:p>
        </w:tc>
      </w:tr>
      <w:tr w:rsidR="00A96B52" w:rsidRPr="00A96B52" w14:paraId="3C382BE0" w14:textId="77777777" w:rsidTr="00DE0DBB">
        <w:trPr>
          <w:trHeight w:val="397"/>
        </w:trPr>
        <w:tc>
          <w:tcPr>
            <w:tcW w:w="4606" w:type="dxa"/>
            <w:vMerge/>
          </w:tcPr>
          <w:p w14:paraId="44E267D6"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3CB66472" w14:textId="61270D0D" w:rsidR="00590AA7" w:rsidRPr="00A96B52" w:rsidRDefault="00590AA7" w:rsidP="00590AA7">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D62949B" w14:textId="77777777" w:rsidTr="00DF7E09">
        <w:trPr>
          <w:trHeight w:val="1871"/>
        </w:trPr>
        <w:tc>
          <w:tcPr>
            <w:tcW w:w="4606" w:type="dxa"/>
            <w:vMerge/>
          </w:tcPr>
          <w:p w14:paraId="51F80EA2"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34564A06" w14:textId="6AFFDD1E" w:rsidR="00590AA7" w:rsidRPr="00A96B52" w:rsidRDefault="009D4239" w:rsidP="0059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w:t>
            </w:r>
            <w:r w:rsidR="00DF7E09" w:rsidRPr="00A96B52">
              <w:rPr>
                <w:rFonts w:hAnsi="メイリオ" w:hint="eastAsia"/>
                <w:sz w:val="22"/>
              </w:rPr>
              <w:t>が、</w:t>
            </w:r>
            <w:r w:rsidRPr="00A96B52">
              <w:rPr>
                <w:rFonts w:hAnsi="メイリオ" w:hint="eastAsia"/>
                <w:sz w:val="22"/>
              </w:rPr>
              <w:t>「わくわく・どきどきSDGsジュニアプロジェクト」</w:t>
            </w:r>
            <w:r w:rsidR="00DF7E09" w:rsidRPr="00A96B52">
              <w:rPr>
                <w:rFonts w:hAnsi="メイリオ" w:hint="eastAsia"/>
                <w:sz w:val="22"/>
              </w:rPr>
              <w:t>に参加する学校での活動結果を発表するフォーラムなどを実施し</w:t>
            </w:r>
            <w:r w:rsidRPr="00A96B52">
              <w:rPr>
                <w:rFonts w:hAnsi="メイリオ" w:hint="eastAsia"/>
                <w:sz w:val="22"/>
              </w:rPr>
              <w:t>、</w:t>
            </w:r>
            <w:r w:rsidR="00DF7E09" w:rsidRPr="00A96B52">
              <w:rPr>
                <w:rFonts w:hAnsi="メイリオ" w:hint="eastAsia"/>
                <w:sz w:val="22"/>
              </w:rPr>
              <w:t>プロジェクト</w:t>
            </w:r>
            <w:r w:rsidRPr="00A96B52">
              <w:rPr>
                <w:rFonts w:hAnsi="メイリオ" w:hint="eastAsia"/>
                <w:sz w:val="22"/>
              </w:rPr>
              <w:t>の成果の普及に努め</w:t>
            </w:r>
            <w:r w:rsidR="00CE64EA" w:rsidRPr="00A96B52">
              <w:rPr>
                <w:rFonts w:hAnsi="メイリオ" w:hint="eastAsia"/>
                <w:sz w:val="22"/>
              </w:rPr>
              <w:t>る</w:t>
            </w:r>
            <w:r w:rsidRPr="00A96B52">
              <w:rPr>
                <w:rFonts w:hAnsi="メイリオ" w:hint="eastAsia"/>
                <w:sz w:val="22"/>
              </w:rPr>
              <w:t>。</w:t>
            </w:r>
          </w:p>
        </w:tc>
      </w:tr>
    </w:tbl>
    <w:p w14:paraId="6130A533" w14:textId="0F984BE0" w:rsidR="00E75CAE" w:rsidRPr="00A96B52" w:rsidRDefault="00936ECD" w:rsidP="00166FC3">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府立高校における「総合的な探究の時間」の充実</w:t>
      </w:r>
    </w:p>
    <w:p w14:paraId="223E815A" w14:textId="77777777"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子どもたちが社会の課題を発見し、解決に向けて取り組む力を育成する。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126C091A" w14:textId="77777777" w:rsidTr="00DE0DBB">
        <w:trPr>
          <w:trHeight w:val="397"/>
        </w:trPr>
        <w:tc>
          <w:tcPr>
            <w:tcW w:w="4606" w:type="dxa"/>
            <w:tcBorders>
              <w:bottom w:val="single" w:sz="4" w:space="0" w:color="auto"/>
            </w:tcBorders>
            <w:shd w:val="clear" w:color="auto" w:fill="F2F2F2" w:themeFill="background1" w:themeFillShade="F2"/>
            <w:vAlign w:val="center"/>
          </w:tcPr>
          <w:p w14:paraId="52F51BC8" w14:textId="50A5ABE5" w:rsidR="00E75CAE" w:rsidRPr="00A96B52" w:rsidRDefault="00E75CAE" w:rsidP="001036BD">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8C49A3"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2037A971" w14:textId="277924EB" w:rsidR="00E75CAE" w:rsidRPr="00A96B52" w:rsidRDefault="00590AA7" w:rsidP="00590AA7">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5B26D7E" w14:textId="77777777" w:rsidTr="0036215A">
        <w:trPr>
          <w:trHeight w:val="1474"/>
        </w:trPr>
        <w:tc>
          <w:tcPr>
            <w:tcW w:w="4606" w:type="dxa"/>
            <w:vMerge w:val="restart"/>
            <w:tcBorders>
              <w:top w:val="dotted" w:sz="4" w:space="0" w:color="auto"/>
              <w:left w:val="single" w:sz="4" w:space="0" w:color="auto"/>
              <w:right w:val="single" w:sz="4" w:space="0" w:color="auto"/>
            </w:tcBorders>
          </w:tcPr>
          <w:p w14:paraId="55A5F4FF" w14:textId="22E1A2AB" w:rsidR="00590AA7" w:rsidRPr="00A96B52" w:rsidRDefault="00590AA7"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・府立高校において、総合的な探究の時間の中で、プレゼンテーションや論文発表等のまとめ・表現活動を取り入れている。</w:t>
            </w:r>
          </w:p>
        </w:tc>
        <w:tc>
          <w:tcPr>
            <w:tcW w:w="4607" w:type="dxa"/>
            <w:tcBorders>
              <w:top w:val="dotted" w:sz="4" w:space="0" w:color="auto"/>
              <w:left w:val="single" w:sz="4" w:space="0" w:color="auto"/>
              <w:bottom w:val="dotted" w:sz="4" w:space="0" w:color="auto"/>
              <w:right w:val="single" w:sz="4" w:space="0" w:color="auto"/>
            </w:tcBorders>
          </w:tcPr>
          <w:p w14:paraId="5AB4D093" w14:textId="64591497" w:rsidR="00590AA7" w:rsidRPr="00A96B52" w:rsidRDefault="00590AA7"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6215A" w:rsidRPr="00A96B52">
              <w:rPr>
                <w:rFonts w:hAnsi="メイリオ" w:hint="eastAsia"/>
                <w:sz w:val="22"/>
              </w:rPr>
              <w:t>総合的な探究の時間の中で、プレゼンテーションや論文発表等のまとめ・表現活動を取り入れている府立高校の割合を1</w:t>
            </w:r>
            <w:r w:rsidR="0036215A" w:rsidRPr="00A96B52">
              <w:rPr>
                <w:rFonts w:hAnsi="メイリオ"/>
                <w:sz w:val="22"/>
              </w:rPr>
              <w:t>00</w:t>
            </w:r>
            <w:r w:rsidR="0036215A" w:rsidRPr="00A96B52">
              <w:rPr>
                <w:rFonts w:hAnsi="メイリオ" w:hint="eastAsia"/>
                <w:sz w:val="22"/>
              </w:rPr>
              <w:t>％にする。</w:t>
            </w:r>
          </w:p>
        </w:tc>
      </w:tr>
      <w:tr w:rsidR="00A96B52" w:rsidRPr="00A96B52" w14:paraId="358D57BB" w14:textId="77777777" w:rsidTr="00DE0DBB">
        <w:trPr>
          <w:trHeight w:val="397"/>
        </w:trPr>
        <w:tc>
          <w:tcPr>
            <w:tcW w:w="4606" w:type="dxa"/>
            <w:vMerge/>
            <w:tcBorders>
              <w:left w:val="single" w:sz="4" w:space="0" w:color="auto"/>
              <w:right w:val="single" w:sz="4" w:space="0" w:color="auto"/>
            </w:tcBorders>
          </w:tcPr>
          <w:p w14:paraId="752691E8"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63B86F29" w14:textId="33EAC1E6"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31E1C0A" w14:textId="77777777" w:rsidTr="00DE0DBB">
        <w:trPr>
          <w:trHeight w:val="1474"/>
        </w:trPr>
        <w:tc>
          <w:tcPr>
            <w:tcW w:w="4606" w:type="dxa"/>
            <w:vMerge/>
            <w:tcBorders>
              <w:left w:val="single" w:sz="4" w:space="0" w:color="auto"/>
              <w:bottom w:val="single" w:sz="4" w:space="0" w:color="auto"/>
              <w:right w:val="single" w:sz="4" w:space="0" w:color="auto"/>
            </w:tcBorders>
          </w:tcPr>
          <w:p w14:paraId="3CD7C41C"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top w:val="dotted" w:sz="4" w:space="0" w:color="auto"/>
              <w:left w:val="single" w:sz="4" w:space="0" w:color="auto"/>
              <w:bottom w:val="single" w:sz="4" w:space="0" w:color="auto"/>
              <w:right w:val="single" w:sz="4" w:space="0" w:color="auto"/>
            </w:tcBorders>
          </w:tcPr>
          <w:p w14:paraId="3C8B3286" w14:textId="1B9335A9" w:rsidR="00590AA7" w:rsidRPr="00A96B52" w:rsidRDefault="009D4239" w:rsidP="00A87E5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・府が、教員への情報共有ポータルサイトを活用し</w:t>
            </w:r>
            <w:r w:rsidR="0072783C" w:rsidRPr="00A96B52">
              <w:rPr>
                <w:rFonts w:hAnsi="メイリオ" w:hint="eastAsia"/>
                <w:sz w:val="22"/>
              </w:rPr>
              <w:t>、総合的な探究の時間における実践</w:t>
            </w:r>
            <w:r w:rsidRPr="00A96B52">
              <w:rPr>
                <w:rFonts w:hAnsi="メイリオ" w:hint="eastAsia"/>
                <w:sz w:val="22"/>
              </w:rPr>
              <w:t>好事例</w:t>
            </w:r>
            <w:r w:rsidR="0072783C" w:rsidRPr="00A96B52">
              <w:rPr>
                <w:rFonts w:hAnsi="メイリオ" w:hint="eastAsia"/>
                <w:sz w:val="22"/>
              </w:rPr>
              <w:t>を</w:t>
            </w:r>
            <w:r w:rsidRPr="00A96B52">
              <w:rPr>
                <w:rFonts w:hAnsi="メイリオ" w:hint="eastAsia"/>
                <w:sz w:val="22"/>
              </w:rPr>
              <w:t>発信</w:t>
            </w:r>
            <w:r w:rsidR="0072783C" w:rsidRPr="00A96B52">
              <w:rPr>
                <w:rFonts w:hAnsi="メイリオ" w:hint="eastAsia"/>
                <w:sz w:val="22"/>
              </w:rPr>
              <w:t>し、各校における取組みを支援</w:t>
            </w:r>
            <w:r w:rsidRPr="00A96B52">
              <w:rPr>
                <w:rFonts w:hAnsi="メイリオ" w:hint="eastAsia"/>
                <w:sz w:val="22"/>
              </w:rPr>
              <w:t>する。</w:t>
            </w:r>
          </w:p>
        </w:tc>
      </w:tr>
    </w:tbl>
    <w:p w14:paraId="20E34215" w14:textId="2164B571"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891EF8" w:rsidRPr="00A96B52">
        <w:rPr>
          <w:rFonts w:hAnsi="メイリオ" w:hint="eastAsia"/>
          <w:b/>
          <w:sz w:val="22"/>
        </w:rPr>
        <w:t>子どもの発達段階に応じた読書活動</w:t>
      </w:r>
      <w:r w:rsidR="00E75CAE" w:rsidRPr="00A96B52">
        <w:rPr>
          <w:rFonts w:hAnsi="メイリオ" w:hint="eastAsia"/>
          <w:b/>
          <w:sz w:val="22"/>
        </w:rPr>
        <w:t>の</w:t>
      </w:r>
      <w:r w:rsidR="002145A1" w:rsidRPr="00A96B52">
        <w:rPr>
          <w:rFonts w:hAnsi="メイリオ" w:hint="eastAsia"/>
          <w:b/>
          <w:sz w:val="22"/>
        </w:rPr>
        <w:t>推進</w:t>
      </w:r>
    </w:p>
    <w:p w14:paraId="496AEF94" w14:textId="3464CDA8"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子どもたちが読書への興味・関心を高め、読書を通して楽しみながら必要な知識を身につける読書活動を推進する。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62B8802D" w14:textId="77777777" w:rsidTr="00EE2205">
        <w:trPr>
          <w:trHeight w:val="397"/>
        </w:trPr>
        <w:tc>
          <w:tcPr>
            <w:tcW w:w="4606" w:type="dxa"/>
            <w:tcBorders>
              <w:bottom w:val="single" w:sz="4" w:space="0" w:color="auto"/>
            </w:tcBorders>
            <w:shd w:val="clear" w:color="auto" w:fill="F2F2F2" w:themeFill="background1" w:themeFillShade="F2"/>
            <w:vAlign w:val="center"/>
          </w:tcPr>
          <w:p w14:paraId="2675D357" w14:textId="56078AD1" w:rsidR="00E75CAE" w:rsidRPr="00A96B52" w:rsidRDefault="00E75CAE" w:rsidP="00F90ADB">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11396A87" w14:textId="487FBC69" w:rsidR="00E75CAE" w:rsidRPr="00A96B52" w:rsidRDefault="00953A40" w:rsidP="00F90AD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69BD094" w14:textId="77777777" w:rsidTr="000F6F7F">
        <w:trPr>
          <w:trHeight w:val="1531"/>
        </w:trPr>
        <w:tc>
          <w:tcPr>
            <w:tcW w:w="4606" w:type="dxa"/>
            <w:vMerge w:val="restart"/>
          </w:tcPr>
          <w:p w14:paraId="09F5B87C" w14:textId="6327A2AD" w:rsidR="0072783C" w:rsidRPr="00A96B52" w:rsidRDefault="0072783C" w:rsidP="0072783C">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・子どもたちが、少しでも本に興味・関心を持つよう、啓発活動を実施。</w:t>
            </w:r>
          </w:p>
          <w:p w14:paraId="32B31DE7" w14:textId="3CA70A8D" w:rsidR="0072783C" w:rsidRPr="00A96B52" w:rsidRDefault="0072783C" w:rsidP="0072783C">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の保護者等に対し、読書習慣の重要性や意義を伝える啓発活動を実施。</w:t>
            </w:r>
          </w:p>
          <w:p w14:paraId="5B1A34F5" w14:textId="0EFD1CF5" w:rsidR="00C642EF" w:rsidRPr="00A96B52" w:rsidRDefault="0072783C" w:rsidP="0072783C">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の読書活動推進に関わる人に対し、研修・講座等を実施。</w:t>
            </w:r>
          </w:p>
        </w:tc>
        <w:tc>
          <w:tcPr>
            <w:tcW w:w="4607" w:type="dxa"/>
          </w:tcPr>
          <w:p w14:paraId="176E8973" w14:textId="074B8218" w:rsidR="00C642EF" w:rsidRPr="00A96B52" w:rsidRDefault="00C642EF" w:rsidP="00C642E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2783C" w:rsidRPr="00A96B52">
              <w:rPr>
                <w:rFonts w:hAnsi="メイリオ" w:hint="eastAsia"/>
                <w:sz w:val="22"/>
              </w:rPr>
              <w:t>子どもたち</w:t>
            </w:r>
            <w:r w:rsidR="007B33B3" w:rsidRPr="00A96B52">
              <w:rPr>
                <w:rFonts w:hAnsi="メイリオ" w:hint="eastAsia"/>
                <w:sz w:val="22"/>
              </w:rPr>
              <w:t>が、読書への興味・関心を高め、必要な知識を得るとともに、自ら楽しみながら読書活動を行うことができるようにする。</w:t>
            </w:r>
          </w:p>
        </w:tc>
      </w:tr>
      <w:tr w:rsidR="00A96B52" w:rsidRPr="00A96B52" w14:paraId="2A1015A8" w14:textId="77777777" w:rsidTr="00EE2205">
        <w:trPr>
          <w:trHeight w:val="397"/>
        </w:trPr>
        <w:tc>
          <w:tcPr>
            <w:tcW w:w="4606" w:type="dxa"/>
            <w:vMerge/>
          </w:tcPr>
          <w:p w14:paraId="0045B211" w14:textId="77777777" w:rsidR="00953A40" w:rsidRPr="00A96B52" w:rsidRDefault="00953A40" w:rsidP="00953A4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CDB92" w14:textId="5BCA6CE0" w:rsidR="00953A40" w:rsidRPr="00A96B52" w:rsidRDefault="00953A40" w:rsidP="00953A4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EEA1175" w14:textId="77777777" w:rsidTr="00EE2205">
        <w:trPr>
          <w:trHeight w:val="4082"/>
        </w:trPr>
        <w:tc>
          <w:tcPr>
            <w:tcW w:w="4606" w:type="dxa"/>
            <w:vMerge/>
          </w:tcPr>
          <w:p w14:paraId="461B96ED" w14:textId="77777777" w:rsidR="00953A40" w:rsidRPr="00A96B52" w:rsidRDefault="00953A40" w:rsidP="00953A40">
            <w:pPr>
              <w:autoSpaceDE w:val="0"/>
              <w:autoSpaceDN w:val="0"/>
              <w:spacing w:line="360" w:lineRule="exact"/>
              <w:ind w:leftChars="50" w:left="325" w:rightChars="50" w:right="105" w:hangingChars="100" w:hanging="220"/>
              <w:rPr>
                <w:rFonts w:hAnsi="メイリオ"/>
                <w:sz w:val="22"/>
              </w:rPr>
            </w:pPr>
          </w:p>
        </w:tc>
        <w:tc>
          <w:tcPr>
            <w:tcW w:w="4607" w:type="dxa"/>
          </w:tcPr>
          <w:p w14:paraId="4736A8ED" w14:textId="4ADE2668" w:rsidR="009D4239"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・子どもたちに対しては、</w:t>
            </w:r>
            <w:r w:rsidR="007B33B3" w:rsidRPr="00A96B52">
              <w:rPr>
                <w:rFonts w:hAnsi="メイリオ" w:hint="eastAsia"/>
                <w:sz w:val="22"/>
              </w:rPr>
              <w:t>引き続き</w:t>
            </w:r>
            <w:r w:rsidRPr="00A96B52">
              <w:rPr>
                <w:rFonts w:hAnsi="メイリオ" w:hint="eastAsia"/>
                <w:sz w:val="22"/>
              </w:rPr>
              <w:t>ビブリオバトル</w:t>
            </w:r>
            <w:r w:rsidR="007B33B3" w:rsidRPr="00A96B52">
              <w:rPr>
                <w:rFonts w:hAnsi="メイリオ" w:hint="eastAsia"/>
                <w:sz w:val="22"/>
              </w:rPr>
              <w:t>大会をはじめとした読書イベント</w:t>
            </w:r>
            <w:r w:rsidR="00666DC0" w:rsidRPr="00A96B52">
              <w:rPr>
                <w:rFonts w:hAnsi="メイリオ" w:hint="eastAsia"/>
                <w:sz w:val="22"/>
              </w:rPr>
              <w:t>など</w:t>
            </w:r>
            <w:r w:rsidR="007B33B3" w:rsidRPr="00A96B52">
              <w:rPr>
                <w:rFonts w:hAnsi="メイリオ" w:hint="eastAsia"/>
                <w:sz w:val="22"/>
              </w:rPr>
              <w:t>を実施し、</w:t>
            </w:r>
            <w:r w:rsidR="009B73ED" w:rsidRPr="00A96B52">
              <w:rPr>
                <w:rFonts w:hAnsi="メイリオ" w:hint="eastAsia"/>
                <w:sz w:val="22"/>
              </w:rPr>
              <w:t>本を読んでみたいと感じるきっかけづくり</w:t>
            </w:r>
            <w:r w:rsidRPr="00A96B52">
              <w:rPr>
                <w:rFonts w:hAnsi="メイリオ" w:hint="eastAsia"/>
                <w:sz w:val="22"/>
              </w:rPr>
              <w:t>を</w:t>
            </w:r>
            <w:r w:rsidR="000F6F7F" w:rsidRPr="00A96B52">
              <w:rPr>
                <w:rFonts w:hAnsi="メイリオ" w:hint="eastAsia"/>
                <w:sz w:val="22"/>
              </w:rPr>
              <w:t>進める</w:t>
            </w:r>
            <w:r w:rsidRPr="00A96B52">
              <w:rPr>
                <w:rFonts w:hAnsi="メイリオ" w:hint="eastAsia"/>
                <w:sz w:val="22"/>
              </w:rPr>
              <w:t>。</w:t>
            </w:r>
          </w:p>
          <w:p w14:paraId="16FB7886" w14:textId="3B4D0750" w:rsidR="009D4239"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の保護者等に対し、「えほんのひろば」をはじめとする読書イベント</w:t>
            </w:r>
            <w:r w:rsidR="00666DC0" w:rsidRPr="00A96B52">
              <w:rPr>
                <w:rFonts w:hAnsi="メイリオ" w:hint="eastAsia"/>
                <w:sz w:val="22"/>
              </w:rPr>
              <w:t>など</w:t>
            </w:r>
            <w:r w:rsidRPr="00A96B52">
              <w:rPr>
                <w:rFonts w:hAnsi="メイリオ" w:hint="eastAsia"/>
                <w:sz w:val="22"/>
              </w:rPr>
              <w:t>を実施する。</w:t>
            </w:r>
          </w:p>
          <w:p w14:paraId="2B79E8F0" w14:textId="433B909B" w:rsidR="00953A40"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の読書活動推進に関わる人に対し、読書の重要性や読み聞かせなどの手法を学ぶ研修</w:t>
            </w:r>
            <w:r w:rsidR="007B33B3" w:rsidRPr="00A96B52">
              <w:rPr>
                <w:rFonts w:hAnsi="メイリオ" w:hint="eastAsia"/>
                <w:sz w:val="22"/>
              </w:rPr>
              <w:t>等を実施し、読書活動の支援人材を養成する</w:t>
            </w:r>
            <w:r w:rsidRPr="00A96B52">
              <w:rPr>
                <w:rFonts w:hAnsi="メイリオ" w:hint="eastAsia"/>
                <w:sz w:val="22"/>
              </w:rPr>
              <w:t>講座等を実施する。</w:t>
            </w:r>
          </w:p>
        </w:tc>
      </w:tr>
    </w:tbl>
    <w:p w14:paraId="400E5BD1" w14:textId="77777777" w:rsidR="00E75CAE" w:rsidRPr="00A96B52" w:rsidRDefault="00E75CAE" w:rsidP="00E75CAE">
      <w:pPr>
        <w:rPr>
          <w:rFonts w:hAnsi="メイリオ"/>
          <w:sz w:val="22"/>
        </w:rPr>
      </w:pPr>
      <w:r w:rsidRPr="00A96B52">
        <w:rPr>
          <w:rFonts w:hAnsi="メイリオ"/>
          <w:sz w:val="22"/>
        </w:rPr>
        <w:br w:type="page"/>
      </w:r>
    </w:p>
    <w:p w14:paraId="01E52CFB" w14:textId="77777777" w:rsidR="00E75CAE" w:rsidRPr="00A96B52" w:rsidRDefault="00E75CAE" w:rsidP="00E75CAE">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重点取組③｜グローバル社会を見据えた英語教育・ICT活用の推進</w:t>
      </w:r>
    </w:p>
    <w:p w14:paraId="4FFB5AAC" w14:textId="77777777" w:rsidR="00E75CAE" w:rsidRPr="00A96B52" w:rsidRDefault="00E75CAE" w:rsidP="00E75CAE">
      <w:pPr>
        <w:pBdr>
          <w:bottom w:val="double" w:sz="6" w:space="1" w:color="auto"/>
        </w:pBdr>
        <w:autoSpaceDE w:val="0"/>
        <w:autoSpaceDN w:val="0"/>
        <w:spacing w:after="240"/>
        <w:ind w:left="282" w:hangingChars="128" w:hanging="282"/>
        <w:rPr>
          <w:rFonts w:hAnsi="メイリオ"/>
          <w:sz w:val="22"/>
        </w:rPr>
      </w:pPr>
      <w:r w:rsidRPr="00A96B52">
        <w:rPr>
          <w:rFonts w:hAnsi="メイリオ"/>
          <w:sz w:val="22"/>
        </w:rPr>
        <w:t>➤</w:t>
      </w:r>
      <w:bookmarkStart w:id="26" w:name="実践的な英語を身につける機会の拡充"/>
      <w:r w:rsidRPr="00A96B52">
        <w:rPr>
          <w:rFonts w:hAnsi="メイリオ" w:hint="eastAsia"/>
          <w:sz w:val="22"/>
        </w:rPr>
        <w:t>実践的な英語を身につける機会の拡充</w:t>
      </w:r>
      <w:bookmarkEnd w:id="26"/>
    </w:p>
    <w:p w14:paraId="78D248E2" w14:textId="491A050E" w:rsidR="00E75CAE" w:rsidRPr="00A96B52" w:rsidRDefault="00936ECD" w:rsidP="00DE0DBB">
      <w:pPr>
        <w:pBdr>
          <w:bottom w:val="single" w:sz="6" w:space="1" w:color="auto"/>
        </w:pBdr>
        <w:autoSpaceDE w:val="0"/>
        <w:autoSpaceDN w:val="0"/>
        <w:spacing w:after="240" w:line="360" w:lineRule="exact"/>
        <w:ind w:leftChars="100" w:left="2106" w:rightChars="50" w:right="105" w:hangingChars="862" w:hanging="1896"/>
        <w:jc w:val="left"/>
        <w:rPr>
          <w:rFonts w:hAnsi="メイリオ"/>
          <w:b/>
          <w:sz w:val="22"/>
        </w:rPr>
      </w:pPr>
      <w:r w:rsidRPr="00A96B52">
        <w:rPr>
          <w:rFonts w:hAnsi="メイリオ" w:hint="eastAsia"/>
          <w:b/>
          <w:sz w:val="22"/>
        </w:rPr>
        <w:t>■</w:t>
      </w:r>
      <w:r w:rsidR="00E75CAE" w:rsidRPr="00A96B52">
        <w:rPr>
          <w:rFonts w:hAnsi="メイリオ" w:hint="eastAsia"/>
          <w:b/>
          <w:sz w:val="22"/>
        </w:rPr>
        <w:t>コミュニケーション能力育成を重視した英語教育の充実</w:t>
      </w:r>
    </w:p>
    <w:p w14:paraId="3642F320" w14:textId="59C387FE"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子どもたちの実践的な</w:t>
      </w:r>
      <w:r w:rsidR="00DA0E44" w:rsidRPr="00A96B52">
        <w:rPr>
          <w:rFonts w:hAnsi="メイリオ" w:hint="eastAsia"/>
          <w:sz w:val="22"/>
        </w:rPr>
        <w:t>英語運用</w:t>
      </w:r>
      <w:r w:rsidRPr="00A96B52">
        <w:rPr>
          <w:rFonts w:hAnsi="メイリオ" w:hint="eastAsia"/>
          <w:sz w:val="22"/>
        </w:rPr>
        <w:t>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3EA9811B" w14:textId="77777777" w:rsidTr="00DE0DBB">
        <w:trPr>
          <w:trHeight w:val="397"/>
        </w:trPr>
        <w:tc>
          <w:tcPr>
            <w:tcW w:w="4606" w:type="dxa"/>
            <w:tcBorders>
              <w:bottom w:val="single" w:sz="4" w:space="0" w:color="auto"/>
            </w:tcBorders>
            <w:shd w:val="clear" w:color="auto" w:fill="F2F2F2" w:themeFill="background1" w:themeFillShade="F2"/>
            <w:vAlign w:val="center"/>
          </w:tcPr>
          <w:p w14:paraId="4175D131" w14:textId="65CAF4D3" w:rsidR="00E75CAE" w:rsidRPr="00A96B52" w:rsidRDefault="00E75CAE" w:rsidP="003A7BE3">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5FE711FA" w14:textId="54C22FEB" w:rsidR="00E75CAE" w:rsidRPr="00A96B52" w:rsidRDefault="00953A40" w:rsidP="003A7BE3">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195B5C8A" w14:textId="77777777" w:rsidTr="00DE0DBB">
        <w:trPr>
          <w:trHeight w:val="1134"/>
        </w:trPr>
        <w:tc>
          <w:tcPr>
            <w:tcW w:w="4606" w:type="dxa"/>
            <w:vMerge w:val="restart"/>
            <w:shd w:val="clear" w:color="auto" w:fill="auto"/>
          </w:tcPr>
          <w:p w14:paraId="50305CF1" w14:textId="1266BAC2" w:rsidR="000D5E27" w:rsidRPr="00A96B52" w:rsidRDefault="000D5E27" w:rsidP="00BA357D">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◆習熟度に</w:t>
            </w:r>
            <w:r w:rsidR="007F088B" w:rsidRPr="00A96B52">
              <w:rPr>
                <w:rFonts w:hAnsi="メイリオ" w:hint="eastAsia"/>
                <w:b/>
                <w:sz w:val="22"/>
              </w:rPr>
              <w:t>応じた英語</w:t>
            </w:r>
            <w:r w:rsidR="00DA0E44" w:rsidRPr="00A96B52">
              <w:rPr>
                <w:rFonts w:hAnsi="メイリオ" w:hint="eastAsia"/>
                <w:b/>
                <w:sz w:val="22"/>
              </w:rPr>
              <w:t>教育</w:t>
            </w:r>
          </w:p>
          <w:p w14:paraId="0C5B2A3F" w14:textId="4416AC48" w:rsidR="00BA357D" w:rsidRPr="00A96B52" w:rsidRDefault="00BA357D" w:rsidP="00BA357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・小学校から高校まで一貫した英語の４技能５領域の習熟度を自ら確認できる「大阪版CAN-DOリスト」を作成し、すべての小・中学校、府立高校に配付。</w:t>
            </w:r>
          </w:p>
          <w:p w14:paraId="13ECE632" w14:textId="59BA2F68" w:rsidR="000D5E27" w:rsidRPr="00A96B52" w:rsidRDefault="00346B05" w:rsidP="00BA357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・この「大阪版CAN-DOリスト」をもとに、子どもが１人１台端末等を活用し、習熟度に応じて学習することができるオンライン教材「S</w:t>
            </w:r>
            <w:r w:rsidRPr="00A96B52">
              <w:rPr>
                <w:rFonts w:hAnsi="メイリオ"/>
                <w:sz w:val="22"/>
              </w:rPr>
              <w:t>TEPS in OSAKA</w:t>
            </w:r>
            <w:r w:rsidRPr="00A96B52">
              <w:rPr>
                <w:rFonts w:hAnsi="メイリオ" w:hint="eastAsia"/>
                <w:sz w:val="22"/>
              </w:rPr>
              <w:t>」を作成。</w:t>
            </w:r>
          </w:p>
        </w:tc>
        <w:tc>
          <w:tcPr>
            <w:tcW w:w="4607" w:type="dxa"/>
            <w:tcBorders>
              <w:bottom w:val="dotted" w:sz="4" w:space="0" w:color="auto"/>
            </w:tcBorders>
          </w:tcPr>
          <w:p w14:paraId="54330507" w14:textId="77777777" w:rsidR="00390E94" w:rsidRPr="00A96B52" w:rsidRDefault="00390E94" w:rsidP="00C13AD5">
            <w:pPr>
              <w:autoSpaceDE w:val="0"/>
              <w:autoSpaceDN w:val="0"/>
              <w:spacing w:line="360" w:lineRule="exact"/>
              <w:ind w:leftChars="50" w:left="325" w:rightChars="50" w:right="105" w:hanging="220"/>
              <w:rPr>
                <w:rFonts w:hAnsi="メイリオ"/>
                <w:sz w:val="22"/>
              </w:rPr>
            </w:pPr>
          </w:p>
          <w:p w14:paraId="0247D8F8" w14:textId="2B43697F" w:rsidR="00934295" w:rsidRPr="00A96B52" w:rsidRDefault="006C5577" w:rsidP="00C13AD5">
            <w:pPr>
              <w:autoSpaceDE w:val="0"/>
              <w:autoSpaceDN w:val="0"/>
              <w:spacing w:line="360" w:lineRule="exact"/>
              <w:ind w:leftChars="50" w:left="325" w:rightChars="50" w:right="105" w:hanging="220"/>
              <w:rPr>
                <w:rFonts w:hAnsi="メイリオ"/>
                <w:sz w:val="22"/>
              </w:rPr>
            </w:pPr>
            <w:r w:rsidRPr="00A96B52">
              <w:rPr>
                <w:rFonts w:hAnsi="メイリオ" w:hint="eastAsia"/>
                <w:sz w:val="22"/>
              </w:rPr>
              <w:t>・</w:t>
            </w:r>
            <w:r w:rsidR="00C13AD5" w:rsidRPr="00A96B52">
              <w:rPr>
                <w:rFonts w:hAnsi="メイリオ" w:hint="eastAsia"/>
                <w:sz w:val="22"/>
              </w:rPr>
              <w:t>子どもたちの習熟度</w:t>
            </w:r>
            <w:r w:rsidR="00896512" w:rsidRPr="00A96B52">
              <w:rPr>
                <w:rFonts w:hAnsi="メイリオ" w:hint="eastAsia"/>
                <w:sz w:val="22"/>
              </w:rPr>
              <w:t>を把握し、指導改善を</w:t>
            </w:r>
            <w:r w:rsidR="00AA2BE4" w:rsidRPr="00A96B52">
              <w:rPr>
                <w:rFonts w:hAnsi="メイリオ" w:hint="eastAsia"/>
                <w:sz w:val="22"/>
              </w:rPr>
              <w:t>行う</w:t>
            </w:r>
            <w:r w:rsidR="00531A2B" w:rsidRPr="00A96B52">
              <w:rPr>
                <w:rFonts w:hAnsi="メイリオ" w:hint="eastAsia"/>
                <w:sz w:val="22"/>
              </w:rPr>
              <w:t>小・中学校、府立高校</w:t>
            </w:r>
            <w:r w:rsidR="00AA2BE4" w:rsidRPr="00A96B52">
              <w:rPr>
                <w:rFonts w:hAnsi="メイリオ" w:hint="eastAsia"/>
                <w:sz w:val="22"/>
              </w:rPr>
              <w:t>の割合を1</w:t>
            </w:r>
            <w:r w:rsidR="00AA2BE4" w:rsidRPr="00A96B52">
              <w:rPr>
                <w:rFonts w:hAnsi="メイリオ"/>
                <w:sz w:val="22"/>
              </w:rPr>
              <w:t>00</w:t>
            </w:r>
            <w:r w:rsidR="00AA2BE4" w:rsidRPr="00A96B52">
              <w:rPr>
                <w:rFonts w:hAnsi="メイリオ" w:hint="eastAsia"/>
                <w:sz w:val="22"/>
              </w:rPr>
              <w:t>％</w:t>
            </w:r>
            <w:r w:rsidR="00A47554" w:rsidRPr="00A96B52">
              <w:rPr>
                <w:rFonts w:hAnsi="メイリオ" w:hint="eastAsia"/>
                <w:sz w:val="22"/>
              </w:rPr>
              <w:t>にする</w:t>
            </w:r>
            <w:r w:rsidR="003A1815" w:rsidRPr="00A96B52">
              <w:rPr>
                <w:rFonts w:hAnsi="メイリオ" w:hint="eastAsia"/>
                <w:sz w:val="22"/>
              </w:rPr>
              <w:t>。</w:t>
            </w:r>
          </w:p>
        </w:tc>
      </w:tr>
      <w:tr w:rsidR="00A96B52" w:rsidRPr="00A96B52" w14:paraId="2CB00F9C" w14:textId="77777777" w:rsidTr="00DE0DBB">
        <w:trPr>
          <w:trHeight w:val="397"/>
        </w:trPr>
        <w:tc>
          <w:tcPr>
            <w:tcW w:w="4606" w:type="dxa"/>
            <w:vMerge/>
            <w:shd w:val="clear" w:color="auto" w:fill="auto"/>
          </w:tcPr>
          <w:p w14:paraId="23178FA5" w14:textId="77777777" w:rsidR="00953A40" w:rsidRPr="00A96B52" w:rsidRDefault="00953A40" w:rsidP="00BA357D">
            <w:pPr>
              <w:autoSpaceDE w:val="0"/>
              <w:autoSpaceDN w:val="0"/>
              <w:spacing w:line="360" w:lineRule="exact"/>
              <w:ind w:leftChars="50" w:left="325" w:rightChars="50" w:right="105" w:hangingChars="100" w:hanging="220"/>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EE794B" w14:textId="4471221B" w:rsidR="00953A40" w:rsidRPr="00A96B52" w:rsidRDefault="00953A40" w:rsidP="00BA357D">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833618F" w14:textId="77777777" w:rsidTr="00DE0DBB">
        <w:trPr>
          <w:trHeight w:val="2211"/>
        </w:trPr>
        <w:tc>
          <w:tcPr>
            <w:tcW w:w="4606" w:type="dxa"/>
            <w:vMerge/>
            <w:tcBorders>
              <w:bottom w:val="dotted" w:sz="4" w:space="0" w:color="auto"/>
            </w:tcBorders>
            <w:shd w:val="clear" w:color="auto" w:fill="auto"/>
          </w:tcPr>
          <w:p w14:paraId="79539395" w14:textId="77777777" w:rsidR="00953A40" w:rsidRPr="00A96B52" w:rsidRDefault="00953A40" w:rsidP="00BA357D">
            <w:pPr>
              <w:autoSpaceDE w:val="0"/>
              <w:autoSpaceDN w:val="0"/>
              <w:spacing w:line="360" w:lineRule="exact"/>
              <w:ind w:leftChars="50" w:left="325" w:rightChars="50" w:right="105" w:hangingChars="100" w:hanging="220"/>
              <w:rPr>
                <w:rFonts w:hAnsi="メイリオ"/>
                <w:b/>
                <w:sz w:val="22"/>
              </w:rPr>
            </w:pPr>
          </w:p>
        </w:tc>
        <w:tc>
          <w:tcPr>
            <w:tcW w:w="4607" w:type="dxa"/>
            <w:tcBorders>
              <w:bottom w:val="dotted" w:sz="4" w:space="0" w:color="auto"/>
            </w:tcBorders>
          </w:tcPr>
          <w:p w14:paraId="1651B903" w14:textId="51080739" w:rsidR="00953A40" w:rsidRPr="00A96B52" w:rsidRDefault="00BA357D" w:rsidP="00D3460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46B05" w:rsidRPr="00A96B52">
              <w:rPr>
                <w:rFonts w:hAnsi="メイリオ" w:hint="eastAsia"/>
                <w:sz w:val="22"/>
              </w:rPr>
              <w:t>オンライン教材「S</w:t>
            </w:r>
            <w:r w:rsidR="00346B05" w:rsidRPr="00A96B52">
              <w:rPr>
                <w:rFonts w:hAnsi="メイリオ"/>
                <w:sz w:val="22"/>
              </w:rPr>
              <w:t>TEPS in OSAKA</w:t>
            </w:r>
            <w:r w:rsidR="00346B05" w:rsidRPr="00A96B52">
              <w:rPr>
                <w:rFonts w:hAnsi="メイリオ" w:hint="eastAsia"/>
                <w:sz w:val="22"/>
              </w:rPr>
              <w:t>」</w:t>
            </w:r>
            <w:r w:rsidR="000A6989" w:rsidRPr="00A96B52">
              <w:rPr>
                <w:rFonts w:hAnsi="メイリオ" w:hint="eastAsia"/>
                <w:sz w:val="22"/>
              </w:rPr>
              <w:t>や英語を話す力を評価し改善点を示す英語学習アプリ</w:t>
            </w:r>
            <w:r w:rsidR="00346B05" w:rsidRPr="00A96B52">
              <w:rPr>
                <w:rFonts w:hAnsi="メイリオ" w:hint="eastAsia"/>
                <w:sz w:val="22"/>
              </w:rPr>
              <w:t>を</w:t>
            </w:r>
            <w:r w:rsidR="00D3460E" w:rsidRPr="00A96B52">
              <w:rPr>
                <w:rFonts w:hAnsi="メイリオ" w:hint="eastAsia"/>
                <w:sz w:val="22"/>
              </w:rPr>
              <w:t>活用すること</w:t>
            </w:r>
            <w:r w:rsidR="00275BCC" w:rsidRPr="00A96B52">
              <w:rPr>
                <w:rFonts w:hAnsi="メイリオ" w:hint="eastAsia"/>
                <w:sz w:val="22"/>
              </w:rPr>
              <w:t>など</w:t>
            </w:r>
            <w:r w:rsidR="00346B05" w:rsidRPr="00A96B52">
              <w:rPr>
                <w:rFonts w:hAnsi="メイリオ" w:hint="eastAsia"/>
                <w:sz w:val="22"/>
              </w:rPr>
              <w:t>により、すべての小・中学校、府立高校において、習熟度に応じた学習が実施されるよう</w:t>
            </w:r>
            <w:r w:rsidR="00D3460E" w:rsidRPr="00A96B52">
              <w:rPr>
                <w:rFonts w:hAnsi="メイリオ" w:hint="eastAsia"/>
                <w:sz w:val="22"/>
              </w:rPr>
              <w:t>にする。</w:t>
            </w:r>
          </w:p>
        </w:tc>
      </w:tr>
      <w:tr w:rsidR="00A96B52" w:rsidRPr="00A96B52" w14:paraId="54FED70D" w14:textId="77777777" w:rsidTr="00BA357D">
        <w:trPr>
          <w:trHeight w:val="397"/>
        </w:trPr>
        <w:tc>
          <w:tcPr>
            <w:tcW w:w="4606" w:type="dxa"/>
            <w:tcBorders>
              <w:bottom w:val="single" w:sz="4" w:space="0" w:color="auto"/>
            </w:tcBorders>
            <w:shd w:val="clear" w:color="auto" w:fill="F2F2F2" w:themeFill="background1" w:themeFillShade="F2"/>
            <w:vAlign w:val="center"/>
          </w:tcPr>
          <w:p w14:paraId="5853EFAB" w14:textId="26FADCE8" w:rsidR="00BA357D" w:rsidRPr="00A96B52" w:rsidRDefault="00BA357D" w:rsidP="00BA357D">
            <w:pPr>
              <w:autoSpaceDE w:val="0"/>
              <w:autoSpaceDN w:val="0"/>
              <w:spacing w:line="360" w:lineRule="exact"/>
              <w:ind w:leftChars="-1" w:hanging="2"/>
              <w:jc w:val="left"/>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271E6B15" w14:textId="4EFA90D6" w:rsidR="00BA357D" w:rsidRPr="00A96B52" w:rsidRDefault="00BA357D" w:rsidP="00BA357D">
            <w:pPr>
              <w:autoSpaceDE w:val="0"/>
              <w:autoSpaceDN w:val="0"/>
              <w:spacing w:line="360" w:lineRule="exact"/>
              <w:ind w:left="2" w:rightChars="50" w:right="105" w:hanging="2"/>
              <w:jc w:val="left"/>
              <w:rPr>
                <w:rFonts w:hAnsi="メイリオ"/>
                <w:sz w:val="22"/>
              </w:rPr>
            </w:pPr>
            <w:r w:rsidRPr="00A96B52">
              <w:rPr>
                <w:rFonts w:hAnsi="メイリオ" w:hint="eastAsia"/>
                <w:b/>
                <w:sz w:val="22"/>
              </w:rPr>
              <w:t>目標（R9）</w:t>
            </w:r>
          </w:p>
        </w:tc>
      </w:tr>
      <w:tr w:rsidR="00A96B52" w:rsidRPr="00A96B52" w14:paraId="20FEC611" w14:textId="77777777" w:rsidTr="00DE0DBB">
        <w:trPr>
          <w:trHeight w:val="1474"/>
        </w:trPr>
        <w:tc>
          <w:tcPr>
            <w:tcW w:w="4606" w:type="dxa"/>
            <w:vMerge w:val="restart"/>
            <w:tcBorders>
              <w:top w:val="dotted" w:sz="4" w:space="0" w:color="auto"/>
            </w:tcBorders>
          </w:tcPr>
          <w:p w14:paraId="753BCFD8" w14:textId="77777777" w:rsidR="00CE7A4F" w:rsidRPr="00A96B52" w:rsidRDefault="00CE7A4F" w:rsidP="00CE7A4F">
            <w:pPr>
              <w:autoSpaceDE w:val="0"/>
              <w:autoSpaceDN w:val="0"/>
              <w:spacing w:line="360" w:lineRule="exact"/>
              <w:ind w:leftChars="50" w:left="325" w:rightChars="50" w:right="105" w:hangingChars="100" w:hanging="220"/>
              <w:jc w:val="left"/>
              <w:rPr>
                <w:rFonts w:hAnsi="メイリオ"/>
                <w:b/>
                <w:sz w:val="22"/>
              </w:rPr>
            </w:pPr>
            <w:r w:rsidRPr="00A96B52">
              <w:rPr>
                <w:rFonts w:hAnsi="メイリオ" w:hint="eastAsia"/>
                <w:b/>
                <w:sz w:val="22"/>
              </w:rPr>
              <w:t>◆話す力の育成</w:t>
            </w:r>
          </w:p>
          <w:p w14:paraId="66962974" w14:textId="63A583B7" w:rsidR="00CE7A4F" w:rsidRPr="00A96B52" w:rsidRDefault="00CE7A4F" w:rsidP="00CE7A4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・ネイティブ講師をすべての府立高校に週</w:t>
            </w:r>
            <w:r w:rsidR="00004AC3" w:rsidRPr="00A96B52">
              <w:rPr>
                <w:rFonts w:hAnsi="メイリオ" w:hint="eastAsia"/>
                <w:sz w:val="22"/>
              </w:rPr>
              <w:t>１</w:t>
            </w:r>
            <w:r w:rsidRPr="00A96B52">
              <w:rPr>
                <w:rFonts w:hAnsi="メイリオ" w:hint="eastAsia"/>
                <w:sz w:val="22"/>
              </w:rPr>
              <w:t>～</w:t>
            </w:r>
            <w:r w:rsidR="00004AC3" w:rsidRPr="00A96B52">
              <w:rPr>
                <w:rFonts w:hAnsi="メイリオ" w:hint="eastAsia"/>
                <w:sz w:val="22"/>
              </w:rPr>
              <w:t>５</w:t>
            </w:r>
            <w:r w:rsidRPr="00A96B52">
              <w:rPr>
                <w:rFonts w:hAnsi="メイリオ" w:hint="eastAsia"/>
                <w:sz w:val="22"/>
              </w:rPr>
              <w:t>日配置。</w:t>
            </w:r>
          </w:p>
          <w:p w14:paraId="2DEFB5BC" w14:textId="41F0556B" w:rsidR="006470FC" w:rsidRPr="00A96B52" w:rsidRDefault="00CE7A4F" w:rsidP="00166FC3">
            <w:pPr>
              <w:autoSpaceDE w:val="0"/>
              <w:autoSpaceDN w:val="0"/>
              <w:spacing w:line="360" w:lineRule="exact"/>
              <w:ind w:leftChars="50" w:left="325" w:hangingChars="100" w:hanging="220"/>
              <w:jc w:val="left"/>
              <w:rPr>
                <w:rFonts w:hAnsi="メイリオ"/>
                <w:sz w:val="22"/>
              </w:rPr>
            </w:pPr>
            <w:r w:rsidRPr="00A96B52">
              <w:rPr>
                <w:rFonts w:hAnsi="メイリオ" w:hint="eastAsia"/>
                <w:sz w:val="22"/>
              </w:rPr>
              <w:t>・府立高校において、「英語コミュニケーションⅠ」など「話すこと」を目標に位置付けている科目</w:t>
            </w:r>
            <w:r w:rsidR="00166FC3" w:rsidRPr="00A96B52">
              <w:rPr>
                <w:rFonts w:hAnsi="メイリオ" w:hint="eastAsia"/>
                <w:sz w:val="22"/>
              </w:rPr>
              <w:t>での</w:t>
            </w:r>
            <w:r w:rsidRPr="00A96B52">
              <w:rPr>
                <w:rFonts w:hAnsi="メイリオ" w:hint="eastAsia"/>
                <w:sz w:val="22"/>
              </w:rPr>
              <w:t>スピーキングテストの実施回数は平均2.1回</w:t>
            </w:r>
            <w:r w:rsidR="00563142" w:rsidRPr="00A96B52">
              <w:rPr>
                <w:rFonts w:hAnsi="メイリオ" w:hint="eastAsia"/>
                <w:sz w:val="22"/>
              </w:rPr>
              <w:t>。</w:t>
            </w:r>
          </w:p>
        </w:tc>
        <w:tc>
          <w:tcPr>
            <w:tcW w:w="4607" w:type="dxa"/>
            <w:tcBorders>
              <w:top w:val="dotted" w:sz="4" w:space="0" w:color="auto"/>
              <w:bottom w:val="dotted" w:sz="4" w:space="0" w:color="auto"/>
            </w:tcBorders>
          </w:tcPr>
          <w:p w14:paraId="6C624C83" w14:textId="77777777" w:rsidR="00390E94" w:rsidRPr="00A96B52" w:rsidRDefault="00390E94" w:rsidP="00166FC3">
            <w:pPr>
              <w:autoSpaceDE w:val="0"/>
              <w:autoSpaceDN w:val="0"/>
              <w:spacing w:line="360" w:lineRule="exact"/>
              <w:ind w:leftChars="50" w:left="325" w:hangingChars="100" w:hanging="220"/>
              <w:jc w:val="left"/>
              <w:rPr>
                <w:rFonts w:hAnsi="メイリオ"/>
                <w:sz w:val="22"/>
              </w:rPr>
            </w:pPr>
          </w:p>
          <w:p w14:paraId="601BAE68" w14:textId="0823473D" w:rsidR="003F6709" w:rsidRPr="00A96B52" w:rsidRDefault="00CE7A4F" w:rsidP="00166FC3">
            <w:pPr>
              <w:autoSpaceDE w:val="0"/>
              <w:autoSpaceDN w:val="0"/>
              <w:spacing w:line="360" w:lineRule="exact"/>
              <w:ind w:leftChars="50" w:left="325" w:hangingChars="100" w:hanging="220"/>
              <w:jc w:val="left"/>
              <w:rPr>
                <w:rFonts w:hAnsi="メイリオ"/>
                <w:sz w:val="22"/>
              </w:rPr>
            </w:pPr>
            <w:r w:rsidRPr="00A96B52">
              <w:rPr>
                <w:rFonts w:hAnsi="メイリオ" w:hint="eastAsia"/>
                <w:sz w:val="22"/>
              </w:rPr>
              <w:t>・府立高校において、「話すこと」を目標に位置付けている科目</w:t>
            </w:r>
            <w:r w:rsidR="00166FC3" w:rsidRPr="00A96B52">
              <w:rPr>
                <w:rFonts w:hAnsi="メイリオ" w:hint="eastAsia"/>
                <w:sz w:val="22"/>
              </w:rPr>
              <w:t>での</w:t>
            </w:r>
            <w:r w:rsidRPr="00A96B52">
              <w:rPr>
                <w:rFonts w:hAnsi="メイリオ" w:hint="eastAsia"/>
                <w:sz w:val="22"/>
              </w:rPr>
              <w:t>スピーキングテストの実施回数を平均</w:t>
            </w:r>
            <w:r w:rsidR="002B29D6" w:rsidRPr="00A96B52">
              <w:rPr>
                <w:rFonts w:hAnsi="メイリオ" w:hint="eastAsia"/>
                <w:sz w:val="22"/>
              </w:rPr>
              <w:t>３</w:t>
            </w:r>
            <w:r w:rsidRPr="00A96B52">
              <w:rPr>
                <w:rFonts w:hAnsi="メイリオ" w:hint="eastAsia"/>
                <w:sz w:val="22"/>
              </w:rPr>
              <w:t>回以上にする。</w:t>
            </w:r>
          </w:p>
        </w:tc>
      </w:tr>
      <w:tr w:rsidR="00A96B52" w:rsidRPr="00A96B52" w14:paraId="799B6EF2" w14:textId="77777777" w:rsidTr="00DE0DBB">
        <w:trPr>
          <w:trHeight w:val="397"/>
        </w:trPr>
        <w:tc>
          <w:tcPr>
            <w:tcW w:w="4606" w:type="dxa"/>
            <w:vMerge/>
          </w:tcPr>
          <w:p w14:paraId="0111C615" w14:textId="77777777" w:rsidR="00953A40" w:rsidRPr="00A96B52" w:rsidRDefault="00953A40" w:rsidP="00953A40">
            <w:pPr>
              <w:autoSpaceDE w:val="0"/>
              <w:autoSpaceDN w:val="0"/>
              <w:spacing w:line="360" w:lineRule="exact"/>
              <w:ind w:leftChars="50" w:left="325" w:hangingChars="100" w:hanging="220"/>
              <w:jc w:val="left"/>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8C35C" w14:textId="6EE31C0E" w:rsidR="00953A40" w:rsidRPr="00A96B52" w:rsidRDefault="00953A40" w:rsidP="00953A40">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5EE4674" w14:textId="77777777" w:rsidTr="00DE0DBB">
        <w:trPr>
          <w:trHeight w:val="1134"/>
        </w:trPr>
        <w:tc>
          <w:tcPr>
            <w:tcW w:w="4606" w:type="dxa"/>
            <w:vMerge/>
            <w:tcBorders>
              <w:bottom w:val="single" w:sz="4" w:space="0" w:color="auto"/>
            </w:tcBorders>
          </w:tcPr>
          <w:p w14:paraId="700C23DE" w14:textId="77777777" w:rsidR="00953A40" w:rsidRPr="00A96B52" w:rsidRDefault="00953A40" w:rsidP="00953A40">
            <w:pPr>
              <w:autoSpaceDE w:val="0"/>
              <w:autoSpaceDN w:val="0"/>
              <w:spacing w:line="360" w:lineRule="exact"/>
              <w:ind w:leftChars="50" w:left="325" w:hangingChars="100" w:hanging="220"/>
              <w:jc w:val="left"/>
              <w:rPr>
                <w:rFonts w:hAnsi="メイリオ"/>
                <w:b/>
                <w:sz w:val="22"/>
              </w:rPr>
            </w:pPr>
          </w:p>
        </w:tc>
        <w:tc>
          <w:tcPr>
            <w:tcW w:w="4607" w:type="dxa"/>
            <w:tcBorders>
              <w:top w:val="dotted" w:sz="4" w:space="0" w:color="auto"/>
              <w:bottom w:val="single" w:sz="4" w:space="0" w:color="auto"/>
            </w:tcBorders>
          </w:tcPr>
          <w:p w14:paraId="1CC8FF13" w14:textId="13C4D40C" w:rsidR="00953A40" w:rsidRPr="00A96B52" w:rsidRDefault="0061110C" w:rsidP="00AC78E1">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・すべての府立高校（全日制の課程）でネイティブ講師の配置を週</w:t>
            </w:r>
            <w:r w:rsidR="002B29D6" w:rsidRPr="00A96B52">
              <w:rPr>
                <w:rFonts w:hAnsi="メイリオ" w:hint="eastAsia"/>
                <w:sz w:val="22"/>
              </w:rPr>
              <w:t>５</w:t>
            </w:r>
            <w:r w:rsidRPr="00A96B52">
              <w:rPr>
                <w:rFonts w:hAnsi="メイリオ" w:hint="eastAsia"/>
                <w:sz w:val="22"/>
              </w:rPr>
              <w:t>日に拡充する。</w:t>
            </w:r>
          </w:p>
        </w:tc>
      </w:tr>
    </w:tbl>
    <w:p w14:paraId="0F51ABF8" w14:textId="387CECF3" w:rsidR="00C60AA7" w:rsidRPr="00A96B52" w:rsidRDefault="003278CF" w:rsidP="00C60AA7">
      <w:r w:rsidRPr="00A96B52">
        <w:br w:type="page"/>
      </w:r>
    </w:p>
    <w:tbl>
      <w:tblPr>
        <w:tblStyle w:val="a3"/>
        <w:tblW w:w="0" w:type="auto"/>
        <w:tblInd w:w="421" w:type="dxa"/>
        <w:tblLook w:val="04A0" w:firstRow="1" w:lastRow="0" w:firstColumn="1" w:lastColumn="0" w:noHBand="0" w:noVBand="1"/>
      </w:tblPr>
      <w:tblGrid>
        <w:gridCol w:w="4606"/>
        <w:gridCol w:w="4607"/>
      </w:tblGrid>
      <w:tr w:rsidR="00A96B52" w:rsidRPr="00A96B52" w14:paraId="43B0E674" w14:textId="77777777" w:rsidTr="00C60AA7">
        <w:trPr>
          <w:trHeight w:val="369"/>
        </w:trPr>
        <w:tc>
          <w:tcPr>
            <w:tcW w:w="4606" w:type="dxa"/>
            <w:tcBorders>
              <w:bottom w:val="single" w:sz="4" w:space="0" w:color="auto"/>
            </w:tcBorders>
            <w:shd w:val="clear" w:color="auto" w:fill="F2F2F2" w:themeFill="background1" w:themeFillShade="F2"/>
            <w:vAlign w:val="center"/>
          </w:tcPr>
          <w:p w14:paraId="5FD0DA95" w14:textId="77777777" w:rsidR="00C60AA7" w:rsidRPr="00A96B52" w:rsidRDefault="00C60AA7" w:rsidP="00C60AA7">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lastRenderedPageBreak/>
              <w:t>現状（R4）</w:t>
            </w:r>
          </w:p>
        </w:tc>
        <w:tc>
          <w:tcPr>
            <w:tcW w:w="4607" w:type="dxa"/>
            <w:tcBorders>
              <w:bottom w:val="single" w:sz="4" w:space="0" w:color="auto"/>
            </w:tcBorders>
            <w:shd w:val="clear" w:color="auto" w:fill="F2F2F2" w:themeFill="background1" w:themeFillShade="F2"/>
            <w:vAlign w:val="center"/>
          </w:tcPr>
          <w:p w14:paraId="6A5E6E0D" w14:textId="77777777" w:rsidR="00C60AA7" w:rsidRPr="00A96B52" w:rsidRDefault="00C60AA7" w:rsidP="00C60AA7">
            <w:pPr>
              <w:autoSpaceDE w:val="0"/>
              <w:autoSpaceDN w:val="0"/>
              <w:spacing w:line="360" w:lineRule="exact"/>
              <w:ind w:leftChars="50" w:left="105" w:rightChars="50" w:right="105"/>
              <w:rPr>
                <w:rFonts w:hAnsi="メイリオ"/>
                <w:b/>
                <w:sz w:val="22"/>
              </w:rPr>
            </w:pPr>
            <w:r w:rsidRPr="00A96B52">
              <w:rPr>
                <w:rFonts w:hAnsi="メイリオ" w:hint="eastAsia"/>
                <w:b/>
                <w:sz w:val="22"/>
              </w:rPr>
              <w:t>目標（R9）</w:t>
            </w:r>
          </w:p>
        </w:tc>
      </w:tr>
      <w:tr w:rsidR="00A96B52" w:rsidRPr="00A96B52" w14:paraId="51B31271" w14:textId="77777777" w:rsidTr="00C60AA7">
        <w:trPr>
          <w:trHeight w:val="1871"/>
        </w:trPr>
        <w:tc>
          <w:tcPr>
            <w:tcW w:w="4606" w:type="dxa"/>
            <w:vMerge w:val="restart"/>
            <w:tcBorders>
              <w:top w:val="dotted" w:sz="4" w:space="0" w:color="auto"/>
            </w:tcBorders>
          </w:tcPr>
          <w:p w14:paraId="7485C209"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b/>
                <w:sz w:val="22"/>
              </w:rPr>
            </w:pPr>
            <w:r w:rsidRPr="00A96B52">
              <w:rPr>
                <w:rFonts w:hAnsi="メイリオ" w:hint="eastAsia"/>
                <w:b/>
                <w:sz w:val="22"/>
              </w:rPr>
              <w:t>◆教員の英語力</w:t>
            </w:r>
          </w:p>
          <w:p w14:paraId="4A71C190"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・中学校におけるCEFR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B2レベル（英検準１級相当）以上を取得している英語教員の割合は37.2％。</w:t>
            </w:r>
          </w:p>
          <w:p w14:paraId="091B998B"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・府立高校におけるCEFR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B2レベル（英検準１級相当）以上を取得している英語教員の割合は7</w:t>
            </w:r>
            <w:r w:rsidRPr="00A96B52">
              <w:rPr>
                <w:rFonts w:hAnsi="メイリオ"/>
                <w:sz w:val="22"/>
              </w:rPr>
              <w:t>2.0</w:t>
            </w:r>
            <w:r w:rsidRPr="00A96B52">
              <w:rPr>
                <w:rFonts w:hAnsi="メイリオ" w:hint="eastAsia"/>
                <w:sz w:val="22"/>
              </w:rPr>
              <w:t>％。</w:t>
            </w:r>
          </w:p>
          <w:p w14:paraId="02DE1003"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p>
        </w:tc>
        <w:tc>
          <w:tcPr>
            <w:tcW w:w="4607" w:type="dxa"/>
            <w:tcBorders>
              <w:top w:val="dotted" w:sz="4" w:space="0" w:color="auto"/>
              <w:bottom w:val="dotted" w:sz="4" w:space="0" w:color="auto"/>
            </w:tcBorders>
          </w:tcPr>
          <w:p w14:paraId="1C190481"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p>
          <w:p w14:paraId="06CE924D"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・中学校におけるCEFR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B2レベル（英検準１級相当）以上を取得している英語教員の割合を50％以上にする。</w:t>
            </w:r>
          </w:p>
          <w:p w14:paraId="3DCF3863"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u w:val="single"/>
              </w:rPr>
            </w:pPr>
            <w:r w:rsidRPr="00A96B52">
              <w:rPr>
                <w:rFonts w:hAnsi="メイリオ" w:hint="eastAsia"/>
                <w:sz w:val="22"/>
              </w:rPr>
              <w:t>・府立高校におけるCEFR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B2レベル（英検準１級相当）以上を取得している英語教員の割合を80％以上にする。</w:t>
            </w:r>
          </w:p>
        </w:tc>
      </w:tr>
      <w:tr w:rsidR="00A96B52" w:rsidRPr="00A96B52" w14:paraId="37E3CF6B" w14:textId="77777777" w:rsidTr="00C60AA7">
        <w:trPr>
          <w:trHeight w:val="369"/>
        </w:trPr>
        <w:tc>
          <w:tcPr>
            <w:tcW w:w="4606" w:type="dxa"/>
            <w:vMerge/>
          </w:tcPr>
          <w:p w14:paraId="5DD76924"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98017" w14:textId="77777777" w:rsidR="00C60AA7" w:rsidRPr="00A96B52" w:rsidRDefault="00C60AA7" w:rsidP="00C60AA7">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54BA4E62" w14:textId="77777777" w:rsidTr="00C60AA7">
        <w:trPr>
          <w:trHeight w:val="1871"/>
        </w:trPr>
        <w:tc>
          <w:tcPr>
            <w:tcW w:w="4606" w:type="dxa"/>
            <w:vMerge/>
          </w:tcPr>
          <w:p w14:paraId="39990647"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b/>
                <w:sz w:val="22"/>
              </w:rPr>
            </w:pPr>
          </w:p>
        </w:tc>
        <w:tc>
          <w:tcPr>
            <w:tcW w:w="4607" w:type="dxa"/>
            <w:tcBorders>
              <w:top w:val="dotted" w:sz="4" w:space="0" w:color="auto"/>
            </w:tcBorders>
          </w:tcPr>
          <w:p w14:paraId="3E92936E"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・研修等の実施により、中学校の教員の英語力向上を図る。</w:t>
            </w:r>
          </w:p>
          <w:p w14:paraId="182EC14C" w14:textId="296B21A8"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・教員経験</w:t>
            </w:r>
            <w:r w:rsidR="00440CA4" w:rsidRPr="00A96B52">
              <w:rPr>
                <w:rFonts w:hAnsi="メイリオ" w:hint="eastAsia"/>
                <w:sz w:val="22"/>
              </w:rPr>
              <w:t>５</w:t>
            </w:r>
            <w:r w:rsidRPr="00A96B52">
              <w:rPr>
                <w:rFonts w:hAnsi="メイリオ" w:hint="eastAsia"/>
                <w:sz w:val="22"/>
              </w:rPr>
              <w:t>年目から</w:t>
            </w:r>
            <w:r w:rsidR="00440CA4" w:rsidRPr="00A96B52">
              <w:rPr>
                <w:rFonts w:hAnsi="メイリオ" w:hint="eastAsia"/>
                <w:sz w:val="22"/>
              </w:rPr>
              <w:t>８</w:t>
            </w:r>
            <w:r w:rsidRPr="00A96B52">
              <w:rPr>
                <w:rFonts w:hAnsi="メイリオ" w:hint="eastAsia"/>
                <w:sz w:val="22"/>
              </w:rPr>
              <w:t>年目のすべての府立高校の英語教員を対象にした悉皆研修を新たに実施する。</w:t>
            </w:r>
          </w:p>
        </w:tc>
      </w:tr>
    </w:tbl>
    <w:p w14:paraId="1E43EB74" w14:textId="35D6385B" w:rsidR="00E75CAE" w:rsidRPr="00A96B52" w:rsidRDefault="00E75CAE" w:rsidP="004522BB">
      <w:pPr>
        <w:pBdr>
          <w:bottom w:val="double" w:sz="6" w:space="1" w:color="auto"/>
        </w:pBdr>
        <w:autoSpaceDE w:val="0"/>
        <w:autoSpaceDN w:val="0"/>
        <w:spacing w:before="240" w:after="240"/>
        <w:ind w:left="282" w:hangingChars="128" w:hanging="282"/>
        <w:rPr>
          <w:rFonts w:hAnsi="メイリオ"/>
          <w:sz w:val="22"/>
        </w:rPr>
      </w:pPr>
      <w:r w:rsidRPr="00A96B52">
        <w:rPr>
          <w:rFonts w:hAnsi="メイリオ"/>
          <w:sz w:val="22"/>
        </w:rPr>
        <w:t>➤</w:t>
      </w:r>
      <w:bookmarkStart w:id="27" w:name="一人一台端末を活用する機会の拡充"/>
      <w:r w:rsidRPr="00A96B52">
        <w:rPr>
          <w:rFonts w:hAnsi="メイリオ" w:hint="eastAsia"/>
          <w:sz w:val="22"/>
        </w:rPr>
        <w:t>１人１台端末を活用した学びの深化</w:t>
      </w:r>
      <w:bookmarkEnd w:id="27"/>
    </w:p>
    <w:p w14:paraId="2EAC8F71" w14:textId="7B1CAA20" w:rsidR="00E75CAE" w:rsidRPr="00A96B52" w:rsidRDefault="00936ECD" w:rsidP="004522BB">
      <w:pPr>
        <w:pBdr>
          <w:bottom w:val="single" w:sz="6" w:space="1" w:color="auto"/>
        </w:pBdr>
        <w:autoSpaceDE w:val="0"/>
        <w:autoSpaceDN w:val="0"/>
        <w:spacing w:after="240" w:line="360" w:lineRule="exact"/>
        <w:ind w:leftChars="100" w:left="2106" w:rightChars="50" w:right="105" w:hangingChars="862" w:hanging="1896"/>
        <w:jc w:val="left"/>
        <w:rPr>
          <w:rFonts w:hAnsi="メイリオ"/>
          <w:b/>
          <w:sz w:val="22"/>
        </w:rPr>
      </w:pPr>
      <w:r w:rsidRPr="00A96B52">
        <w:rPr>
          <w:rFonts w:hAnsi="メイリオ" w:hint="eastAsia"/>
          <w:b/>
          <w:sz w:val="22"/>
        </w:rPr>
        <w:t>■</w:t>
      </w:r>
      <w:r w:rsidR="00E75CAE" w:rsidRPr="00A96B52">
        <w:rPr>
          <w:rFonts w:hAnsi="メイリオ" w:hint="eastAsia"/>
          <w:b/>
          <w:sz w:val="22"/>
        </w:rPr>
        <w:t>小・中学校における１人１台端末を日常的、効果的に活用した学習の促進</w:t>
      </w:r>
    </w:p>
    <w:p w14:paraId="2D07B4C6" w14:textId="77777777"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１人１台端末を日常的に活用し、子どもたちが理解度や習熟度に応じて自ら学習し、他者と考えを共有する授業等を促進する。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15B843CB" w14:textId="77777777" w:rsidTr="006358E8">
        <w:trPr>
          <w:trHeight w:val="397"/>
        </w:trPr>
        <w:tc>
          <w:tcPr>
            <w:tcW w:w="4606" w:type="dxa"/>
            <w:tcBorders>
              <w:bottom w:val="single" w:sz="4" w:space="0" w:color="auto"/>
            </w:tcBorders>
            <w:shd w:val="clear" w:color="auto" w:fill="F2F2F2" w:themeFill="background1" w:themeFillShade="F2"/>
            <w:vAlign w:val="center"/>
          </w:tcPr>
          <w:p w14:paraId="1BAED7CA" w14:textId="20730342" w:rsidR="00E75CAE" w:rsidRPr="00A96B52" w:rsidRDefault="00E75CAE" w:rsidP="00E5306F">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1D991B47" w14:textId="0CE78F1F" w:rsidR="00E75CAE" w:rsidRPr="00A96B52" w:rsidRDefault="009D64C6" w:rsidP="00E5306F">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7AFE52D6" w14:textId="77777777" w:rsidTr="006358E8">
        <w:trPr>
          <w:trHeight w:val="1134"/>
        </w:trPr>
        <w:tc>
          <w:tcPr>
            <w:tcW w:w="4606" w:type="dxa"/>
            <w:vMerge w:val="restart"/>
          </w:tcPr>
          <w:p w14:paraId="42CD63EC" w14:textId="0672F106" w:rsidR="008C615F" w:rsidRPr="00A96B52" w:rsidRDefault="00E5306F" w:rsidP="00FC272E">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96795E" w:rsidRPr="00A96B52">
              <w:rPr>
                <w:rFonts w:hAnsi="メイリオ" w:hint="eastAsia"/>
                <w:sz w:val="22"/>
                <w:szCs w:val="21"/>
              </w:rPr>
              <w:t>令和</w:t>
            </w:r>
            <w:r w:rsidR="00084E1C" w:rsidRPr="00A96B52">
              <w:rPr>
                <w:rFonts w:hAnsi="メイリオ" w:hint="eastAsia"/>
                <w:sz w:val="22"/>
                <w:szCs w:val="21"/>
              </w:rPr>
              <w:t>２</w:t>
            </w:r>
            <w:r w:rsidR="00D63DA4" w:rsidRPr="00A96B52">
              <w:rPr>
                <w:rFonts w:hAnsi="メイリオ" w:hint="eastAsia"/>
                <w:sz w:val="22"/>
                <w:szCs w:val="21"/>
              </w:rPr>
              <w:t>（2</w:t>
            </w:r>
            <w:r w:rsidR="00D63DA4" w:rsidRPr="00A96B52">
              <w:rPr>
                <w:rFonts w:hAnsi="メイリオ"/>
                <w:sz w:val="22"/>
                <w:szCs w:val="21"/>
              </w:rPr>
              <w:t>020</w:t>
            </w:r>
            <w:r w:rsidR="00D63DA4" w:rsidRPr="00A96B52">
              <w:rPr>
                <w:rFonts w:hAnsi="メイリオ" w:hint="eastAsia"/>
                <w:sz w:val="22"/>
                <w:szCs w:val="21"/>
              </w:rPr>
              <w:t>）</w:t>
            </w:r>
            <w:r w:rsidR="00275BCC" w:rsidRPr="00A96B52">
              <w:rPr>
                <w:rFonts w:hAnsi="メイリオ" w:hint="eastAsia"/>
                <w:sz w:val="22"/>
                <w:szCs w:val="21"/>
              </w:rPr>
              <w:t>年度に、</w:t>
            </w:r>
            <w:r w:rsidRPr="00A96B52">
              <w:rPr>
                <w:rFonts w:hAnsi="メイリオ" w:hint="eastAsia"/>
                <w:sz w:val="22"/>
                <w:szCs w:val="21"/>
              </w:rPr>
              <w:t>すべての小・中学校で１人１台端末の</w:t>
            </w:r>
            <w:r w:rsidR="008C615F" w:rsidRPr="00A96B52">
              <w:rPr>
                <w:rFonts w:hAnsi="メイリオ" w:hint="eastAsia"/>
                <w:sz w:val="22"/>
                <w:szCs w:val="21"/>
              </w:rPr>
              <w:t>配備</w:t>
            </w:r>
            <w:r w:rsidRPr="00A96B52">
              <w:rPr>
                <w:rFonts w:hAnsi="メイリオ" w:hint="eastAsia"/>
                <w:sz w:val="22"/>
                <w:szCs w:val="21"/>
              </w:rPr>
              <w:t>が完了</w:t>
            </w:r>
            <w:r w:rsidR="008C615F" w:rsidRPr="00A96B52">
              <w:rPr>
                <w:rFonts w:hAnsi="メイリオ" w:hint="eastAsia"/>
                <w:sz w:val="22"/>
                <w:szCs w:val="21"/>
              </w:rPr>
              <w:t>。</w:t>
            </w:r>
          </w:p>
          <w:p w14:paraId="590D83C8" w14:textId="3EDF3DDB" w:rsidR="00E5306F" w:rsidRPr="00A96B52" w:rsidRDefault="00E5306F" w:rsidP="00267B2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・「授業にICTを活用して指導することができる」と回答した教員の割合は、小学校で7</w:t>
            </w:r>
            <w:r w:rsidRPr="00A96B52">
              <w:rPr>
                <w:rFonts w:hAnsi="メイリオ"/>
                <w:sz w:val="22"/>
                <w:szCs w:val="21"/>
              </w:rPr>
              <w:t>7.8</w:t>
            </w:r>
            <w:r w:rsidRPr="00A96B52">
              <w:rPr>
                <w:rFonts w:hAnsi="メイリオ" w:hint="eastAsia"/>
                <w:sz w:val="22"/>
                <w:szCs w:val="21"/>
              </w:rPr>
              <w:t>％</w:t>
            </w:r>
            <w:r w:rsidR="00045030" w:rsidRPr="00A96B52">
              <w:rPr>
                <w:rFonts w:hAnsi="メイリオ" w:hint="eastAsia"/>
                <w:sz w:val="22"/>
                <w:szCs w:val="21"/>
                <w:vertAlign w:val="superscript"/>
              </w:rPr>
              <w:t>※</w:t>
            </w:r>
            <w:r w:rsidRPr="00A96B52">
              <w:rPr>
                <w:rFonts w:hAnsi="メイリオ" w:hint="eastAsia"/>
                <w:sz w:val="22"/>
                <w:szCs w:val="21"/>
              </w:rPr>
              <w:t>、中学校は7</w:t>
            </w:r>
            <w:r w:rsidRPr="00A96B52">
              <w:rPr>
                <w:rFonts w:hAnsi="メイリオ"/>
                <w:sz w:val="22"/>
                <w:szCs w:val="21"/>
              </w:rPr>
              <w:t>1.2</w:t>
            </w:r>
            <w:r w:rsidRPr="00A96B52">
              <w:rPr>
                <w:rFonts w:hAnsi="メイリオ" w:hint="eastAsia"/>
                <w:sz w:val="22"/>
                <w:szCs w:val="21"/>
              </w:rPr>
              <w:t>％</w:t>
            </w:r>
            <w:r w:rsidR="00045030" w:rsidRPr="00A96B52">
              <w:rPr>
                <w:rFonts w:hAnsi="メイリオ" w:hint="eastAsia"/>
                <w:sz w:val="22"/>
                <w:szCs w:val="21"/>
                <w:vertAlign w:val="superscript"/>
              </w:rPr>
              <w:t>※</w:t>
            </w:r>
            <w:r w:rsidRPr="00A96B52">
              <w:rPr>
                <w:rFonts w:hAnsi="メイリオ" w:hint="eastAsia"/>
                <w:sz w:val="22"/>
                <w:szCs w:val="21"/>
              </w:rPr>
              <w:t>。</w:t>
            </w:r>
          </w:p>
        </w:tc>
        <w:tc>
          <w:tcPr>
            <w:tcW w:w="4607" w:type="dxa"/>
          </w:tcPr>
          <w:p w14:paraId="768582F8" w14:textId="6C4E79DA" w:rsidR="0038061B" w:rsidRPr="00A96B52" w:rsidRDefault="00E5306F" w:rsidP="00041989">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A1F3F" w:rsidRPr="00A96B52">
              <w:rPr>
                <w:rFonts w:hAnsi="メイリオ" w:hint="eastAsia"/>
                <w:sz w:val="22"/>
                <w:szCs w:val="21"/>
              </w:rPr>
              <w:t>授業にICTを活用して指導することができる</w:t>
            </w:r>
            <w:r w:rsidR="00E52876" w:rsidRPr="00A96B52">
              <w:rPr>
                <w:rFonts w:hAnsi="メイリオ" w:hint="eastAsia"/>
                <w:sz w:val="22"/>
                <w:szCs w:val="21"/>
              </w:rPr>
              <w:t>と回答した小・中学校の教員の割合を1</w:t>
            </w:r>
            <w:r w:rsidR="00E52876" w:rsidRPr="00A96B52">
              <w:rPr>
                <w:rFonts w:hAnsi="メイリオ"/>
                <w:sz w:val="22"/>
                <w:szCs w:val="21"/>
              </w:rPr>
              <w:t>00</w:t>
            </w:r>
            <w:r w:rsidR="00E52876" w:rsidRPr="00A96B52">
              <w:rPr>
                <w:rFonts w:hAnsi="メイリオ" w:hint="eastAsia"/>
                <w:sz w:val="22"/>
                <w:szCs w:val="21"/>
              </w:rPr>
              <w:t>％</w:t>
            </w:r>
            <w:r w:rsidR="004A1F3F" w:rsidRPr="00A96B52">
              <w:rPr>
                <w:rFonts w:hAnsi="メイリオ" w:hint="eastAsia"/>
                <w:sz w:val="22"/>
                <w:szCs w:val="21"/>
              </w:rPr>
              <w:t>にする。</w:t>
            </w:r>
          </w:p>
        </w:tc>
      </w:tr>
      <w:tr w:rsidR="00A96B52" w:rsidRPr="00A96B52" w14:paraId="015D61E1" w14:textId="77777777" w:rsidTr="006358E8">
        <w:trPr>
          <w:trHeight w:val="397"/>
        </w:trPr>
        <w:tc>
          <w:tcPr>
            <w:tcW w:w="4606" w:type="dxa"/>
            <w:vMerge/>
          </w:tcPr>
          <w:p w14:paraId="4D172E1F"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5141FE" w14:textId="40CA9D88"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404EDDEE" w14:textId="77777777" w:rsidTr="006358E8">
        <w:trPr>
          <w:trHeight w:val="2608"/>
        </w:trPr>
        <w:tc>
          <w:tcPr>
            <w:tcW w:w="4606" w:type="dxa"/>
            <w:vMerge/>
          </w:tcPr>
          <w:p w14:paraId="7680957B"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2B358F27" w14:textId="40A9D770" w:rsidR="009D4239" w:rsidRPr="00A96B52" w:rsidRDefault="009D4239" w:rsidP="009D4239">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・１人</w:t>
            </w:r>
            <w:r w:rsidR="00084E1C" w:rsidRPr="00A96B52">
              <w:rPr>
                <w:rFonts w:hAnsi="メイリオ" w:hint="eastAsia"/>
                <w:sz w:val="22"/>
                <w:szCs w:val="21"/>
              </w:rPr>
              <w:t>１</w:t>
            </w:r>
            <w:r w:rsidRPr="00A96B52">
              <w:rPr>
                <w:rFonts w:hAnsi="メイリオ" w:hint="eastAsia"/>
                <w:sz w:val="22"/>
                <w:szCs w:val="21"/>
              </w:rPr>
              <w:t>台端末を活用した授業づくりがより一層進むよう、</w:t>
            </w:r>
            <w:r w:rsidR="00084E1C" w:rsidRPr="00A96B52">
              <w:rPr>
                <w:rFonts w:hAnsi="メイリオ" w:hint="eastAsia"/>
                <w:sz w:val="22"/>
                <w:szCs w:val="21"/>
              </w:rPr>
              <w:t>１</w:t>
            </w:r>
            <w:r w:rsidRPr="00A96B52">
              <w:rPr>
                <w:rFonts w:hAnsi="メイリオ" w:hint="eastAsia"/>
                <w:sz w:val="22"/>
                <w:szCs w:val="21"/>
              </w:rPr>
              <w:t>人</w:t>
            </w:r>
            <w:r w:rsidR="00084E1C" w:rsidRPr="00A96B52">
              <w:rPr>
                <w:rFonts w:hAnsi="メイリオ" w:hint="eastAsia"/>
                <w:sz w:val="22"/>
                <w:szCs w:val="21"/>
              </w:rPr>
              <w:t>１</w:t>
            </w:r>
            <w:r w:rsidRPr="00A96B52">
              <w:rPr>
                <w:rFonts w:hAnsi="メイリオ" w:hint="eastAsia"/>
                <w:sz w:val="22"/>
                <w:szCs w:val="21"/>
              </w:rPr>
              <w:t>台端末の活用についてのモデル校を指定し、実践事例を好事例としてWebサイトなどを通じて府から発信する。</w:t>
            </w:r>
          </w:p>
          <w:p w14:paraId="3DF377FC" w14:textId="46EDDC72" w:rsidR="009D64C6" w:rsidRPr="00A96B52" w:rsidRDefault="009D4239" w:rsidP="009D4239">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・研究協議会を開催し、取組みの情報交換を行うとともに好事例を共有する。</w:t>
            </w:r>
          </w:p>
        </w:tc>
      </w:tr>
    </w:tbl>
    <w:p w14:paraId="7539DD86" w14:textId="77777777" w:rsidR="00D63DA4" w:rsidRPr="00A96B52" w:rsidRDefault="00D63DA4" w:rsidP="009F5186">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2A40C7D7" w14:textId="50E4D12F" w:rsidR="00E75CAE" w:rsidRPr="00A96B52" w:rsidRDefault="00936ECD" w:rsidP="009F5186">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府立学校における１人１台端末を活用した</w:t>
      </w:r>
      <w:r w:rsidR="000A30A9" w:rsidRPr="00A96B52">
        <w:rPr>
          <w:rFonts w:hAnsi="メイリオ" w:hint="eastAsia"/>
          <w:b/>
          <w:sz w:val="22"/>
        </w:rPr>
        <w:t>授業</w:t>
      </w:r>
      <w:r w:rsidR="00E75CAE" w:rsidRPr="00A96B52">
        <w:rPr>
          <w:rFonts w:hAnsi="メイリオ" w:hint="eastAsia"/>
          <w:b/>
          <w:sz w:val="22"/>
        </w:rPr>
        <w:t>の推進</w:t>
      </w:r>
    </w:p>
    <w:p w14:paraId="123F457F" w14:textId="67DF6A92"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これまでの教育実践に１人１台端末をはじめとするI</w:t>
      </w:r>
      <w:r w:rsidRPr="00A96B52">
        <w:rPr>
          <w:rFonts w:hAnsi="メイリオ"/>
          <w:sz w:val="22"/>
        </w:rPr>
        <w:t>CT</w:t>
      </w:r>
      <w:r w:rsidRPr="00A96B52">
        <w:rPr>
          <w:rFonts w:hAnsi="メイリオ" w:hint="eastAsia"/>
          <w:sz w:val="22"/>
        </w:rPr>
        <w:t>を効果的に取り入れ、授業改善を推進する。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1D2F0CDD" w14:textId="77777777" w:rsidTr="006358E8">
        <w:trPr>
          <w:trHeight w:val="397"/>
        </w:trPr>
        <w:tc>
          <w:tcPr>
            <w:tcW w:w="4606" w:type="dxa"/>
            <w:tcBorders>
              <w:bottom w:val="single" w:sz="4" w:space="0" w:color="auto"/>
            </w:tcBorders>
            <w:shd w:val="clear" w:color="auto" w:fill="F2F2F2" w:themeFill="background1" w:themeFillShade="F2"/>
            <w:vAlign w:val="center"/>
          </w:tcPr>
          <w:p w14:paraId="2059CA11" w14:textId="6A8A8629" w:rsidR="00E75CAE" w:rsidRPr="00A96B52" w:rsidRDefault="00E75CAE" w:rsidP="001036BD">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2FA9B91B" w14:textId="3C2FDDE9" w:rsidR="00E75CAE" w:rsidRPr="00A96B52" w:rsidRDefault="009D64C6" w:rsidP="001036BD">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58413E" w:rsidRPr="00A96B52">
              <w:rPr>
                <w:rFonts w:hAnsi="メイリオ" w:hint="eastAsia"/>
                <w:b/>
                <w:sz w:val="22"/>
                <w:szCs w:val="21"/>
              </w:rPr>
              <w:t>R9</w:t>
            </w:r>
            <w:r w:rsidRPr="00A96B52">
              <w:rPr>
                <w:rFonts w:hAnsi="メイリオ" w:hint="eastAsia"/>
                <w:b/>
                <w:sz w:val="22"/>
                <w:szCs w:val="21"/>
              </w:rPr>
              <w:t>）</w:t>
            </w:r>
          </w:p>
        </w:tc>
      </w:tr>
      <w:tr w:rsidR="00A96B52" w:rsidRPr="00A96B52" w14:paraId="14E2CB89" w14:textId="77777777" w:rsidTr="002760A3">
        <w:trPr>
          <w:trHeight w:val="1134"/>
        </w:trPr>
        <w:tc>
          <w:tcPr>
            <w:tcW w:w="4606" w:type="dxa"/>
            <w:vMerge w:val="restart"/>
          </w:tcPr>
          <w:p w14:paraId="24DFEE6B" w14:textId="32DA101A" w:rsidR="00F62931" w:rsidRPr="00A96B52" w:rsidRDefault="00F62931" w:rsidP="00F6293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EB52F1" w:rsidRPr="00A96B52">
              <w:rPr>
                <w:rFonts w:hAnsi="メイリオ" w:hint="eastAsia"/>
                <w:sz w:val="22"/>
                <w:szCs w:val="21"/>
              </w:rPr>
              <w:t>令和</w:t>
            </w:r>
            <w:r w:rsidR="00084E1C" w:rsidRPr="00A96B52">
              <w:rPr>
                <w:rFonts w:hAnsi="メイリオ" w:hint="eastAsia"/>
                <w:sz w:val="22"/>
                <w:szCs w:val="21"/>
              </w:rPr>
              <w:t>３</w:t>
            </w:r>
            <w:r w:rsidR="00A9297A" w:rsidRPr="00A96B52">
              <w:rPr>
                <w:rFonts w:hAnsi="メイリオ" w:hint="eastAsia"/>
                <w:sz w:val="22"/>
                <w:szCs w:val="21"/>
              </w:rPr>
              <w:t>（2</w:t>
            </w:r>
            <w:r w:rsidR="00A9297A" w:rsidRPr="00A96B52">
              <w:rPr>
                <w:rFonts w:hAnsi="メイリオ"/>
                <w:sz w:val="22"/>
                <w:szCs w:val="21"/>
              </w:rPr>
              <w:t>021</w:t>
            </w:r>
            <w:r w:rsidR="00A9297A" w:rsidRPr="00A96B52">
              <w:rPr>
                <w:rFonts w:hAnsi="メイリオ" w:hint="eastAsia"/>
                <w:sz w:val="22"/>
                <w:szCs w:val="21"/>
              </w:rPr>
              <w:t>）</w:t>
            </w:r>
            <w:r w:rsidR="00275BCC" w:rsidRPr="00A96B52">
              <w:rPr>
                <w:rFonts w:hAnsi="メイリオ" w:hint="eastAsia"/>
                <w:sz w:val="22"/>
                <w:szCs w:val="21"/>
              </w:rPr>
              <w:t>年度に、</w:t>
            </w:r>
            <w:r w:rsidRPr="00A96B52">
              <w:rPr>
                <w:rFonts w:hAnsi="メイリオ" w:hint="eastAsia"/>
                <w:sz w:val="22"/>
                <w:szCs w:val="21"/>
              </w:rPr>
              <w:t>すべての府立学校で１人１台端末の配備が完了。</w:t>
            </w:r>
          </w:p>
          <w:p w14:paraId="310D3BC6" w14:textId="6F53EAA2" w:rsidR="00EE48BD" w:rsidRPr="00A96B52" w:rsidRDefault="00EE48BD" w:rsidP="00045030">
            <w:pPr>
              <w:autoSpaceDE w:val="0"/>
              <w:autoSpaceDN w:val="0"/>
              <w:spacing w:line="360" w:lineRule="exact"/>
              <w:ind w:leftChars="50" w:left="325" w:rightChars="50" w:right="105" w:hanging="220"/>
              <w:jc w:val="left"/>
              <w:rPr>
                <w:rFonts w:hAnsi="メイリオ"/>
                <w:sz w:val="22"/>
                <w:szCs w:val="21"/>
              </w:rPr>
            </w:pPr>
            <w:r w:rsidRPr="00A96B52">
              <w:rPr>
                <w:rFonts w:hAnsi="メイリオ" w:hint="eastAsia"/>
                <w:sz w:val="22"/>
                <w:szCs w:val="21"/>
              </w:rPr>
              <w:t>・「授業にICTを活</w:t>
            </w:r>
            <w:r w:rsidR="006A3640" w:rsidRPr="00A96B52">
              <w:rPr>
                <w:rFonts w:hAnsi="メイリオ" w:hint="eastAsia"/>
                <w:sz w:val="22"/>
                <w:szCs w:val="21"/>
              </w:rPr>
              <w:t>用して指導することができる」と回答した教員の割合は、府立高校で72.4</w:t>
            </w:r>
            <w:r w:rsidRPr="00A96B52">
              <w:rPr>
                <w:rFonts w:hAnsi="メイリオ" w:hint="eastAsia"/>
                <w:sz w:val="22"/>
                <w:szCs w:val="21"/>
              </w:rPr>
              <w:t>％</w:t>
            </w:r>
            <w:r w:rsidR="00045030" w:rsidRPr="00A96B52">
              <w:rPr>
                <w:rFonts w:hAnsi="メイリオ" w:hint="eastAsia"/>
                <w:sz w:val="22"/>
                <w:szCs w:val="21"/>
                <w:vertAlign w:val="superscript"/>
              </w:rPr>
              <w:t>※</w:t>
            </w:r>
            <w:r w:rsidRPr="00A96B52">
              <w:rPr>
                <w:rFonts w:hAnsi="メイリオ" w:hint="eastAsia"/>
                <w:sz w:val="22"/>
                <w:szCs w:val="21"/>
              </w:rPr>
              <w:t>、府立支援学校で79.8％</w:t>
            </w:r>
            <w:r w:rsidR="00045030" w:rsidRPr="00A96B52">
              <w:rPr>
                <w:rFonts w:hAnsi="メイリオ" w:hint="eastAsia"/>
                <w:sz w:val="22"/>
                <w:szCs w:val="21"/>
                <w:vertAlign w:val="superscript"/>
              </w:rPr>
              <w:t>※</w:t>
            </w:r>
            <w:r w:rsidRPr="00A96B52">
              <w:rPr>
                <w:rFonts w:hAnsi="メイリオ" w:hint="eastAsia"/>
                <w:sz w:val="22"/>
                <w:szCs w:val="21"/>
              </w:rPr>
              <w:t>。</w:t>
            </w:r>
          </w:p>
        </w:tc>
        <w:tc>
          <w:tcPr>
            <w:tcW w:w="4607" w:type="dxa"/>
          </w:tcPr>
          <w:p w14:paraId="63BAEB53" w14:textId="4D21824E" w:rsidR="00EE48BD" w:rsidRPr="00A96B52" w:rsidRDefault="00EE48BD" w:rsidP="00B73648">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w:t>
            </w:r>
            <w:r w:rsidR="00915AC7" w:rsidRPr="00A96B52">
              <w:rPr>
                <w:rFonts w:hAnsi="メイリオ" w:hint="eastAsia"/>
                <w:sz w:val="22"/>
                <w:szCs w:val="21"/>
              </w:rPr>
              <w:t>「授業にICTを活用して指導することができる」と回答した教員の割合をすべての府立</w:t>
            </w:r>
            <w:r w:rsidR="00B73648" w:rsidRPr="00A96B52">
              <w:rPr>
                <w:rFonts w:hAnsi="メイリオ" w:hint="eastAsia"/>
                <w:sz w:val="22"/>
                <w:szCs w:val="21"/>
              </w:rPr>
              <w:t>学校</w:t>
            </w:r>
            <w:r w:rsidR="00915AC7" w:rsidRPr="00A96B52">
              <w:rPr>
                <w:rFonts w:hAnsi="メイリオ" w:hint="eastAsia"/>
                <w:sz w:val="22"/>
                <w:szCs w:val="21"/>
              </w:rPr>
              <w:t>において100％</w:t>
            </w:r>
            <w:r w:rsidR="00B73648" w:rsidRPr="00A96B52">
              <w:rPr>
                <w:rFonts w:hAnsi="メイリオ" w:hint="eastAsia"/>
                <w:sz w:val="22"/>
                <w:szCs w:val="21"/>
              </w:rPr>
              <w:t>に</w:t>
            </w:r>
            <w:r w:rsidR="00915AC7" w:rsidRPr="00A96B52">
              <w:rPr>
                <w:rFonts w:hAnsi="メイリオ" w:hint="eastAsia"/>
                <w:sz w:val="22"/>
                <w:szCs w:val="21"/>
              </w:rPr>
              <w:t>する。</w:t>
            </w:r>
          </w:p>
        </w:tc>
      </w:tr>
      <w:tr w:rsidR="00A96B52" w:rsidRPr="00A96B52" w14:paraId="4ED6769B" w14:textId="77777777" w:rsidTr="006358E8">
        <w:trPr>
          <w:trHeight w:val="397"/>
        </w:trPr>
        <w:tc>
          <w:tcPr>
            <w:tcW w:w="4606" w:type="dxa"/>
            <w:vMerge/>
          </w:tcPr>
          <w:p w14:paraId="28967058" w14:textId="77777777" w:rsidR="009D64C6" w:rsidRPr="00A96B52" w:rsidRDefault="009D64C6" w:rsidP="009D64C6">
            <w:pPr>
              <w:autoSpaceDE w:val="0"/>
              <w:autoSpaceDN w:val="0"/>
              <w:spacing w:line="360" w:lineRule="exact"/>
              <w:ind w:leftChars="50" w:left="325" w:rightChars="50" w:right="105" w:hanging="220"/>
              <w:jc w:val="left"/>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0B397" w14:textId="2610C206"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4B487611" w14:textId="77777777" w:rsidTr="008F079F">
        <w:trPr>
          <w:trHeight w:val="1871"/>
        </w:trPr>
        <w:tc>
          <w:tcPr>
            <w:tcW w:w="4606" w:type="dxa"/>
            <w:vMerge/>
          </w:tcPr>
          <w:p w14:paraId="1490EE7B" w14:textId="77777777" w:rsidR="009D64C6" w:rsidRPr="00A96B52" w:rsidRDefault="009D64C6" w:rsidP="009D64C6">
            <w:pPr>
              <w:autoSpaceDE w:val="0"/>
              <w:autoSpaceDN w:val="0"/>
              <w:spacing w:line="360" w:lineRule="exact"/>
              <w:ind w:leftChars="50" w:left="325" w:rightChars="50" w:right="105" w:hanging="220"/>
              <w:jc w:val="left"/>
              <w:rPr>
                <w:rFonts w:hAnsi="メイリオ"/>
                <w:sz w:val="22"/>
                <w:szCs w:val="21"/>
              </w:rPr>
            </w:pPr>
          </w:p>
        </w:tc>
        <w:tc>
          <w:tcPr>
            <w:tcW w:w="4607" w:type="dxa"/>
          </w:tcPr>
          <w:p w14:paraId="171993D1" w14:textId="7F027339" w:rsidR="009D64C6" w:rsidRPr="00A96B52" w:rsidRDefault="00915AC7" w:rsidP="00F21DA8">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・教員研修や</w:t>
            </w:r>
            <w:r w:rsidRPr="00A96B52">
              <w:rPr>
                <w:rFonts w:hAnsi="メイリオ" w:hint="eastAsia"/>
                <w:sz w:val="22"/>
              </w:rPr>
              <w:t>教員が情報を共有するポータルサイト</w:t>
            </w:r>
            <w:r w:rsidR="005979AF" w:rsidRPr="00A96B52">
              <w:rPr>
                <w:rFonts w:hAnsi="メイリオ" w:hint="eastAsia"/>
                <w:sz w:val="22"/>
              </w:rPr>
              <w:t>など</w:t>
            </w:r>
            <w:r w:rsidRPr="00A96B52">
              <w:rPr>
                <w:rFonts w:hAnsi="メイリオ" w:hint="eastAsia"/>
                <w:sz w:val="22"/>
              </w:rPr>
              <w:t>を通じ、</w:t>
            </w:r>
            <w:r w:rsidRPr="00A96B52">
              <w:rPr>
                <w:rFonts w:hAnsi="メイリオ" w:hint="eastAsia"/>
                <w:sz w:val="22"/>
                <w:szCs w:val="21"/>
              </w:rPr>
              <w:t>好事例を発信することで、</w:t>
            </w:r>
            <w:r w:rsidR="00E354C9" w:rsidRPr="00A96B52">
              <w:rPr>
                <w:rFonts w:hAnsi="メイリオ" w:hint="eastAsia"/>
                <w:sz w:val="22"/>
                <w:szCs w:val="21"/>
              </w:rPr>
              <w:t>各学校において、</w:t>
            </w:r>
            <w:r w:rsidRPr="00A96B52">
              <w:rPr>
                <w:rFonts w:hAnsi="メイリオ" w:hint="eastAsia"/>
                <w:sz w:val="22"/>
                <w:szCs w:val="21"/>
              </w:rPr>
              <w:t>これまでの教育実践とICTを効果的に組み合わせた</w:t>
            </w:r>
            <w:r w:rsidR="00A65279" w:rsidRPr="00A96B52">
              <w:rPr>
                <w:rFonts w:hAnsi="メイリオ" w:hint="eastAsia"/>
                <w:sz w:val="22"/>
                <w:szCs w:val="21"/>
              </w:rPr>
              <w:t>授業</w:t>
            </w:r>
            <w:r w:rsidR="00E354C9" w:rsidRPr="00A96B52">
              <w:rPr>
                <w:rFonts w:hAnsi="メイリオ" w:hint="eastAsia"/>
                <w:sz w:val="22"/>
                <w:szCs w:val="21"/>
              </w:rPr>
              <w:t>が実施される</w:t>
            </w:r>
            <w:r w:rsidRPr="00A96B52">
              <w:rPr>
                <w:rFonts w:hAnsi="メイリオ" w:hint="eastAsia"/>
                <w:sz w:val="22"/>
                <w:szCs w:val="21"/>
              </w:rPr>
              <w:t>ようにする。</w:t>
            </w:r>
          </w:p>
        </w:tc>
      </w:tr>
    </w:tbl>
    <w:p w14:paraId="6223EE9F" w14:textId="2D616C04" w:rsidR="00934295" w:rsidRPr="00A96B52" w:rsidRDefault="00934295"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3797F041" w14:textId="3F5C258F"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w:t>
      </w:r>
      <w:bookmarkStart w:id="28" w:name="_Toc116464355"/>
      <w:bookmarkStart w:id="29" w:name="_Toc116464609"/>
      <w:r w:rsidRPr="00A96B52">
        <w:rPr>
          <w:rFonts w:asciiTheme="minorEastAsia" w:eastAsiaTheme="minorEastAsia" w:hAnsiTheme="minorEastAsia" w:hint="eastAsia"/>
          <w:sz w:val="22"/>
          <w:bdr w:val="single" w:sz="4" w:space="0" w:color="auto"/>
        </w:rPr>
        <w:t>④｜障がいのある子どもたちの教育の充実</w:t>
      </w:r>
    </w:p>
    <w:bookmarkEnd w:id="28"/>
    <w:bookmarkEnd w:id="29"/>
    <w:p w14:paraId="5AE8D1CB"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30" w:name="障がい特性・教育的ニーズに応じた学びの場の整備"/>
      <w:r w:rsidRPr="00A96B52">
        <w:rPr>
          <w:rFonts w:asciiTheme="minorEastAsia" w:eastAsiaTheme="minorEastAsia" w:hAnsiTheme="minorEastAsia" w:hint="eastAsia"/>
          <w:sz w:val="22"/>
        </w:rPr>
        <w:t>個々の障がいの状況・教育ニーズに応じた学びの充実</w:t>
      </w:r>
      <w:bookmarkEnd w:id="30"/>
    </w:p>
    <w:p w14:paraId="30C52CF7" w14:textId="3928E36F"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小・中学校における支援学級</w:t>
      </w:r>
      <w:r w:rsidR="00E75CAE" w:rsidRPr="00A96B52">
        <w:rPr>
          <w:rStyle w:val="af5"/>
          <w:rFonts w:hAnsi="メイリオ"/>
          <w:b/>
          <w:sz w:val="22"/>
        </w:rPr>
        <w:footnoteReference w:id="11"/>
      </w:r>
      <w:r w:rsidR="00E75CAE" w:rsidRPr="00A96B52">
        <w:rPr>
          <w:rFonts w:hAnsi="メイリオ" w:hint="eastAsia"/>
          <w:b/>
          <w:sz w:val="22"/>
        </w:rPr>
        <w:t>や通級による指導</w:t>
      </w:r>
      <w:r w:rsidR="00E75CAE" w:rsidRPr="00A96B52">
        <w:rPr>
          <w:rStyle w:val="af5"/>
          <w:rFonts w:hAnsi="メイリオ"/>
          <w:b/>
          <w:sz w:val="22"/>
        </w:rPr>
        <w:footnoteReference w:id="12"/>
      </w:r>
      <w:r w:rsidR="00E75CAE" w:rsidRPr="00A96B52">
        <w:rPr>
          <w:rFonts w:hAnsi="メイリオ" w:hint="eastAsia"/>
          <w:b/>
          <w:sz w:val="22"/>
        </w:rPr>
        <w:t>の充実</w:t>
      </w:r>
    </w:p>
    <w:p w14:paraId="175ADFDE" w14:textId="77777777" w:rsidR="00E75CAE" w:rsidRPr="00A96B52" w:rsidRDefault="00E75CAE" w:rsidP="00E75CAE">
      <w:pPr>
        <w:autoSpaceDE w:val="0"/>
        <w:autoSpaceDN w:val="0"/>
        <w:spacing w:before="240" w:after="240" w:line="360" w:lineRule="exact"/>
        <w:ind w:leftChars="200" w:left="420" w:rightChars="50" w:right="105" w:firstLineChars="2" w:firstLine="4"/>
        <w:rPr>
          <w:rFonts w:hAnsi="メイリオ"/>
          <w:sz w:val="22"/>
        </w:rPr>
      </w:pPr>
      <w:r w:rsidRPr="00A96B52">
        <w:rPr>
          <w:rFonts w:hAnsi="メイリオ" w:hint="eastAsia"/>
          <w:sz w:val="22"/>
        </w:rPr>
        <w:t>支援学級に在籍する子どもたちや通級による指導を受ける子どもたちに、一人ひとりの障がいの状況等に応じたきめ細かな指導を行う。</w:t>
      </w:r>
    </w:p>
    <w:tbl>
      <w:tblPr>
        <w:tblStyle w:val="a3"/>
        <w:tblW w:w="0" w:type="auto"/>
        <w:tblInd w:w="421" w:type="dxa"/>
        <w:tblLook w:val="04A0" w:firstRow="1" w:lastRow="0" w:firstColumn="1" w:lastColumn="0" w:noHBand="0" w:noVBand="1"/>
      </w:tblPr>
      <w:tblGrid>
        <w:gridCol w:w="4606"/>
        <w:gridCol w:w="4607"/>
      </w:tblGrid>
      <w:tr w:rsidR="00A96B52" w:rsidRPr="00A96B52" w14:paraId="054DDC7D" w14:textId="77777777" w:rsidTr="006358E8">
        <w:trPr>
          <w:trHeight w:val="397"/>
        </w:trPr>
        <w:tc>
          <w:tcPr>
            <w:tcW w:w="4606" w:type="dxa"/>
            <w:tcBorders>
              <w:bottom w:val="single" w:sz="4" w:space="0" w:color="auto"/>
            </w:tcBorders>
            <w:shd w:val="clear" w:color="auto" w:fill="F2F2F2" w:themeFill="background1" w:themeFillShade="F2"/>
          </w:tcPr>
          <w:p w14:paraId="144AFCDA" w14:textId="1ED9872E" w:rsidR="00E75CAE" w:rsidRPr="00A96B52" w:rsidRDefault="00E75CAE" w:rsidP="003E7254">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1BD2E953" w14:textId="37B6320B" w:rsidR="00E75CAE" w:rsidRPr="00A96B52" w:rsidRDefault="009D64C6" w:rsidP="003E7254">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821F47B" w14:textId="77777777" w:rsidTr="009305BC">
        <w:trPr>
          <w:trHeight w:val="1871"/>
        </w:trPr>
        <w:tc>
          <w:tcPr>
            <w:tcW w:w="4606" w:type="dxa"/>
            <w:vMerge w:val="restart"/>
          </w:tcPr>
          <w:p w14:paraId="5B08668E" w14:textId="02F3C5D2" w:rsidR="009465BE" w:rsidRPr="00A96B52" w:rsidRDefault="00044BB1" w:rsidP="00A34C76">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◆支援学級</w:t>
            </w:r>
          </w:p>
          <w:p w14:paraId="171057E4" w14:textId="1B10DA02" w:rsidR="00E75CAE" w:rsidRPr="00A96B52" w:rsidRDefault="003E7254" w:rsidP="001B3A8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25AF6" w:rsidRPr="00A96B52">
              <w:rPr>
                <w:rFonts w:hAnsi="メイリオ" w:hint="eastAsia"/>
                <w:sz w:val="22"/>
              </w:rPr>
              <w:t>支援学級に在籍する子どもたちに</w:t>
            </w:r>
            <w:r w:rsidR="00451CB8" w:rsidRPr="00A96B52">
              <w:rPr>
                <w:rFonts w:hAnsi="メイリオ" w:hint="eastAsia"/>
                <w:sz w:val="22"/>
              </w:rPr>
              <w:t>編成される特別の教育課程が、機械的・画一的とならないよう、市町村教育委員会へ指導・助言を実施。</w:t>
            </w:r>
          </w:p>
        </w:tc>
        <w:tc>
          <w:tcPr>
            <w:tcW w:w="4607" w:type="dxa"/>
            <w:tcBorders>
              <w:bottom w:val="dotted" w:sz="4" w:space="0" w:color="auto"/>
            </w:tcBorders>
          </w:tcPr>
          <w:p w14:paraId="44006DE5" w14:textId="77777777" w:rsidR="0060209C" w:rsidRPr="00A96B52" w:rsidRDefault="0060209C" w:rsidP="00A34C76">
            <w:pPr>
              <w:autoSpaceDE w:val="0"/>
              <w:autoSpaceDN w:val="0"/>
              <w:spacing w:line="360" w:lineRule="exact"/>
              <w:ind w:leftChars="50" w:left="105" w:rightChars="50" w:right="105"/>
              <w:rPr>
                <w:rFonts w:hAnsi="メイリオ"/>
                <w:sz w:val="22"/>
              </w:rPr>
            </w:pPr>
          </w:p>
          <w:p w14:paraId="69088D4F" w14:textId="70BA5B33" w:rsidR="00E75CAE" w:rsidRPr="00A96B52" w:rsidRDefault="00AF330C" w:rsidP="00AF330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B3A81" w:rsidRPr="00A96B52">
              <w:rPr>
                <w:rFonts w:hAnsi="メイリオ" w:hint="eastAsia"/>
                <w:sz w:val="22"/>
              </w:rPr>
              <w:t>小・中学校において、支援学級の子どもたち</w:t>
            </w:r>
            <w:r w:rsidR="00451CB8" w:rsidRPr="00A96B52">
              <w:rPr>
                <w:rFonts w:hAnsi="メイリオ" w:hint="eastAsia"/>
                <w:sz w:val="22"/>
              </w:rPr>
              <w:t>一人ひとり</w:t>
            </w:r>
            <w:r w:rsidR="001B3A81" w:rsidRPr="00A96B52">
              <w:rPr>
                <w:rFonts w:hAnsi="メイリオ" w:hint="eastAsia"/>
                <w:sz w:val="22"/>
              </w:rPr>
              <w:t>の障がいの状況等に応じた特別の教育課程</w:t>
            </w:r>
            <w:r w:rsidR="00451CB8" w:rsidRPr="00A96B52">
              <w:rPr>
                <w:rFonts w:hAnsi="メイリオ" w:hint="eastAsia"/>
                <w:sz w:val="22"/>
              </w:rPr>
              <w:t>の編成と確実な</w:t>
            </w:r>
            <w:r w:rsidR="009F2710" w:rsidRPr="00A96B52">
              <w:rPr>
                <w:rFonts w:hAnsi="メイリオ" w:hint="eastAsia"/>
                <w:sz w:val="22"/>
              </w:rPr>
              <w:t>実施</w:t>
            </w:r>
            <w:r w:rsidR="00451CB8" w:rsidRPr="00A96B52">
              <w:rPr>
                <w:rFonts w:hAnsi="メイリオ" w:hint="eastAsia"/>
                <w:sz w:val="22"/>
              </w:rPr>
              <w:t>を実現</w:t>
            </w:r>
            <w:r w:rsidR="00E75CAE" w:rsidRPr="00A96B52">
              <w:rPr>
                <w:rFonts w:hAnsi="メイリオ" w:hint="eastAsia"/>
                <w:sz w:val="22"/>
              </w:rPr>
              <w:t>する。</w:t>
            </w:r>
          </w:p>
        </w:tc>
      </w:tr>
      <w:tr w:rsidR="00A96B52" w:rsidRPr="00A96B52" w14:paraId="5D93EB84" w14:textId="77777777" w:rsidTr="006358E8">
        <w:trPr>
          <w:trHeight w:val="397"/>
        </w:trPr>
        <w:tc>
          <w:tcPr>
            <w:tcW w:w="4606" w:type="dxa"/>
            <w:vMerge/>
          </w:tcPr>
          <w:p w14:paraId="7B2FBFCA"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D9B18" w14:textId="21AD91E5"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B5A96D4" w14:textId="77777777" w:rsidTr="009F2710">
        <w:trPr>
          <w:trHeight w:val="1134"/>
        </w:trPr>
        <w:tc>
          <w:tcPr>
            <w:tcW w:w="4606" w:type="dxa"/>
            <w:vMerge/>
            <w:tcBorders>
              <w:bottom w:val="dotted" w:sz="4" w:space="0" w:color="auto"/>
            </w:tcBorders>
          </w:tcPr>
          <w:p w14:paraId="0EBF1447"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rPr>
            </w:pPr>
          </w:p>
        </w:tc>
        <w:tc>
          <w:tcPr>
            <w:tcW w:w="4607" w:type="dxa"/>
            <w:tcBorders>
              <w:bottom w:val="dotted" w:sz="4" w:space="0" w:color="auto"/>
            </w:tcBorders>
          </w:tcPr>
          <w:p w14:paraId="53799BCB" w14:textId="2883FE66" w:rsidR="009D64C6" w:rsidRPr="00A96B52" w:rsidRDefault="002760A3" w:rsidP="009F271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F2710" w:rsidRPr="00A96B52">
              <w:rPr>
                <w:rFonts w:hAnsi="メイリオ" w:hint="eastAsia"/>
                <w:sz w:val="22"/>
              </w:rPr>
              <w:t>府が地域の小・中学校への訪問を通じて、市町村教育委員会へ指導・助言を引き続き実施する。</w:t>
            </w:r>
          </w:p>
        </w:tc>
      </w:tr>
      <w:tr w:rsidR="00A96B52" w:rsidRPr="00A96B52" w14:paraId="3D10DDAB" w14:textId="77777777" w:rsidTr="006358E8">
        <w:trPr>
          <w:trHeight w:val="397"/>
        </w:trPr>
        <w:tc>
          <w:tcPr>
            <w:tcW w:w="4606" w:type="dxa"/>
            <w:tcBorders>
              <w:bottom w:val="single" w:sz="4" w:space="0" w:color="auto"/>
            </w:tcBorders>
            <w:shd w:val="clear" w:color="auto" w:fill="F2F2F2" w:themeFill="background1" w:themeFillShade="F2"/>
          </w:tcPr>
          <w:p w14:paraId="4829E99A" w14:textId="2359C575" w:rsidR="009305BC" w:rsidRPr="00A96B52" w:rsidRDefault="009305BC" w:rsidP="006358E8">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AF39111" w14:textId="66C67187" w:rsidR="009305BC" w:rsidRPr="00A96B52" w:rsidRDefault="009305BC" w:rsidP="006358E8">
            <w:pPr>
              <w:autoSpaceDE w:val="0"/>
              <w:autoSpaceDN w:val="0"/>
              <w:spacing w:line="360" w:lineRule="exact"/>
              <w:ind w:rightChars="50" w:right="105"/>
              <w:rPr>
                <w:rFonts w:hAnsi="メイリオ"/>
                <w:sz w:val="22"/>
              </w:rPr>
            </w:pPr>
            <w:r w:rsidRPr="00A96B52">
              <w:rPr>
                <w:rFonts w:hAnsi="メイリオ" w:hint="eastAsia"/>
                <w:b/>
                <w:sz w:val="22"/>
              </w:rPr>
              <w:t>目標（R9）</w:t>
            </w:r>
          </w:p>
        </w:tc>
      </w:tr>
      <w:tr w:rsidR="00A96B52" w:rsidRPr="00A96B52" w14:paraId="538E58E6" w14:textId="77777777" w:rsidTr="006358E8">
        <w:trPr>
          <w:trHeight w:val="1134"/>
        </w:trPr>
        <w:tc>
          <w:tcPr>
            <w:tcW w:w="4606" w:type="dxa"/>
            <w:vMerge w:val="restart"/>
            <w:tcBorders>
              <w:top w:val="dotted" w:sz="4" w:space="0" w:color="auto"/>
            </w:tcBorders>
          </w:tcPr>
          <w:p w14:paraId="2DF7BC2C" w14:textId="7A896AB0" w:rsidR="00A34C76" w:rsidRPr="00A96B52" w:rsidRDefault="00A34C76" w:rsidP="00A34C76">
            <w:pPr>
              <w:autoSpaceDE w:val="0"/>
              <w:autoSpaceDN w:val="0"/>
              <w:spacing w:line="360" w:lineRule="exact"/>
              <w:ind w:leftChars="50" w:left="105" w:rightChars="50" w:right="105"/>
              <w:rPr>
                <w:rFonts w:hAnsi="メイリオ"/>
                <w:b/>
                <w:sz w:val="22"/>
              </w:rPr>
            </w:pPr>
            <w:r w:rsidRPr="00A96B52">
              <w:rPr>
                <w:rFonts w:hAnsi="メイリオ" w:hint="eastAsia"/>
                <w:b/>
                <w:sz w:val="22"/>
              </w:rPr>
              <w:t>◆通級による指導</w:t>
            </w:r>
          </w:p>
          <w:p w14:paraId="19ACD1ED" w14:textId="367F5EB9" w:rsidR="00E75CAE" w:rsidRPr="00A96B52" w:rsidRDefault="00D34D7D" w:rsidP="00D34D7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B37441" w:rsidRPr="00A96B52">
              <w:rPr>
                <w:rFonts w:hAnsi="メイリオ" w:hint="eastAsia"/>
                <w:sz w:val="22"/>
              </w:rPr>
              <w:t>通級による指導のニーズが年々高まっている一方で</w:t>
            </w:r>
            <w:r w:rsidR="00DC6797" w:rsidRPr="00A96B52">
              <w:rPr>
                <w:rFonts w:hAnsi="メイリオ" w:hint="eastAsia"/>
                <w:sz w:val="22"/>
              </w:rPr>
              <w:t>、</w:t>
            </w:r>
            <w:r w:rsidR="007532DF" w:rsidRPr="00A96B52">
              <w:rPr>
                <w:rFonts w:hAnsi="メイリオ" w:hint="eastAsia"/>
                <w:sz w:val="22"/>
              </w:rPr>
              <w:t>通級による指導（巡回指導含む）を自校で受けることができる学校</w:t>
            </w:r>
            <w:r w:rsidR="00FA292F" w:rsidRPr="00A96B52">
              <w:rPr>
                <w:rFonts w:hAnsi="メイリオ" w:hint="eastAsia"/>
                <w:sz w:val="22"/>
              </w:rPr>
              <w:t>は</w:t>
            </w:r>
            <w:r w:rsidR="007532DF" w:rsidRPr="00A96B52">
              <w:rPr>
                <w:rFonts w:hAnsi="メイリオ" w:hint="eastAsia"/>
                <w:sz w:val="22"/>
              </w:rPr>
              <w:t>小学校</w:t>
            </w:r>
            <w:r w:rsidR="00FA292F" w:rsidRPr="00A96B52">
              <w:rPr>
                <w:rFonts w:hAnsi="メイリオ" w:hint="eastAsia"/>
                <w:sz w:val="22"/>
              </w:rPr>
              <w:t>で</w:t>
            </w:r>
            <w:r w:rsidR="007532DF" w:rsidRPr="00A96B52">
              <w:rPr>
                <w:rFonts w:hAnsi="メイリオ" w:hint="eastAsia"/>
                <w:sz w:val="22"/>
              </w:rPr>
              <w:t>5</w:t>
            </w:r>
            <w:r w:rsidR="007532DF" w:rsidRPr="00A96B52">
              <w:rPr>
                <w:rFonts w:hAnsi="メイリオ"/>
                <w:sz w:val="22"/>
              </w:rPr>
              <w:t>6.4</w:t>
            </w:r>
            <w:r w:rsidR="007532DF" w:rsidRPr="00A96B52">
              <w:rPr>
                <w:rFonts w:hAnsi="メイリオ" w:hint="eastAsia"/>
                <w:sz w:val="22"/>
              </w:rPr>
              <w:t>％、中学校</w:t>
            </w:r>
            <w:r w:rsidR="00FA292F" w:rsidRPr="00A96B52">
              <w:rPr>
                <w:rFonts w:hAnsi="メイリオ" w:hint="eastAsia"/>
                <w:sz w:val="22"/>
              </w:rPr>
              <w:t>で</w:t>
            </w:r>
            <w:r w:rsidR="007532DF" w:rsidRPr="00A96B52">
              <w:rPr>
                <w:rFonts w:hAnsi="メイリオ" w:hint="eastAsia"/>
                <w:sz w:val="22"/>
              </w:rPr>
              <w:t>5</w:t>
            </w:r>
            <w:r w:rsidR="007532DF" w:rsidRPr="00A96B52">
              <w:rPr>
                <w:rFonts w:hAnsi="メイリオ"/>
                <w:sz w:val="22"/>
              </w:rPr>
              <w:t>1.9</w:t>
            </w:r>
            <w:r w:rsidR="007532DF" w:rsidRPr="00A96B52">
              <w:rPr>
                <w:rFonts w:hAnsi="メイリオ" w:hint="eastAsia"/>
                <w:sz w:val="22"/>
              </w:rPr>
              <w:t>％</w:t>
            </w:r>
            <w:r w:rsidR="00FA292F" w:rsidRPr="00A96B52">
              <w:rPr>
                <w:rFonts w:hAnsi="メイリオ" w:hint="eastAsia"/>
                <w:sz w:val="22"/>
              </w:rPr>
              <w:t>。</w:t>
            </w:r>
          </w:p>
        </w:tc>
        <w:tc>
          <w:tcPr>
            <w:tcW w:w="4607" w:type="dxa"/>
            <w:tcBorders>
              <w:top w:val="dotted" w:sz="4" w:space="0" w:color="auto"/>
              <w:bottom w:val="dotted" w:sz="4" w:space="0" w:color="auto"/>
            </w:tcBorders>
          </w:tcPr>
          <w:p w14:paraId="7D45A72B" w14:textId="77777777" w:rsidR="00FA292F" w:rsidRPr="00A96B52" w:rsidRDefault="00FA292F" w:rsidP="00A34C76">
            <w:pPr>
              <w:autoSpaceDE w:val="0"/>
              <w:autoSpaceDN w:val="0"/>
              <w:spacing w:line="360" w:lineRule="exact"/>
              <w:ind w:leftChars="50" w:left="105" w:rightChars="50" w:right="105"/>
              <w:rPr>
                <w:rFonts w:hAnsi="メイリオ"/>
                <w:sz w:val="22"/>
              </w:rPr>
            </w:pPr>
          </w:p>
          <w:p w14:paraId="15FE3044" w14:textId="1D204FF1" w:rsidR="00E75CAE" w:rsidRPr="00A96B52" w:rsidRDefault="009305BC" w:rsidP="004B07A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・通級による指導を自校で受けることができる</w:t>
            </w:r>
            <w:r w:rsidR="00C10614" w:rsidRPr="00A96B52">
              <w:rPr>
                <w:rFonts w:hAnsi="メイリオ" w:hint="eastAsia"/>
                <w:sz w:val="22"/>
              </w:rPr>
              <w:t>小・中学校の割合を1</w:t>
            </w:r>
            <w:r w:rsidR="00C10614" w:rsidRPr="00A96B52">
              <w:rPr>
                <w:rFonts w:hAnsi="メイリオ"/>
                <w:sz w:val="22"/>
              </w:rPr>
              <w:t>00</w:t>
            </w:r>
            <w:r w:rsidR="00C10614" w:rsidRPr="00A96B52">
              <w:rPr>
                <w:rFonts w:hAnsi="メイリオ" w:hint="eastAsia"/>
                <w:sz w:val="22"/>
              </w:rPr>
              <w:t>％</w:t>
            </w:r>
            <w:r w:rsidRPr="00A96B52">
              <w:rPr>
                <w:rFonts w:hAnsi="メイリオ" w:hint="eastAsia"/>
                <w:sz w:val="22"/>
              </w:rPr>
              <w:t>にする。</w:t>
            </w:r>
          </w:p>
        </w:tc>
      </w:tr>
      <w:tr w:rsidR="00A96B52" w:rsidRPr="00A96B52" w14:paraId="2B878998" w14:textId="77777777" w:rsidTr="006358E8">
        <w:trPr>
          <w:trHeight w:val="397"/>
        </w:trPr>
        <w:tc>
          <w:tcPr>
            <w:tcW w:w="4606" w:type="dxa"/>
            <w:vMerge/>
          </w:tcPr>
          <w:p w14:paraId="607BC14C" w14:textId="77777777" w:rsidR="009D64C6" w:rsidRPr="00A96B52" w:rsidRDefault="009D64C6" w:rsidP="009D64C6">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3671D" w14:textId="4D1597F6"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D54277D" w14:textId="77777777" w:rsidTr="006358E8">
        <w:trPr>
          <w:trHeight w:val="1474"/>
        </w:trPr>
        <w:tc>
          <w:tcPr>
            <w:tcW w:w="4606" w:type="dxa"/>
            <w:vMerge/>
            <w:tcBorders>
              <w:bottom w:val="single" w:sz="4" w:space="0" w:color="auto"/>
            </w:tcBorders>
          </w:tcPr>
          <w:p w14:paraId="66833342" w14:textId="77777777" w:rsidR="009D64C6" w:rsidRPr="00A96B52" w:rsidRDefault="009D64C6" w:rsidP="009D64C6">
            <w:pPr>
              <w:autoSpaceDE w:val="0"/>
              <w:autoSpaceDN w:val="0"/>
              <w:spacing w:line="360" w:lineRule="exact"/>
              <w:ind w:leftChars="50" w:left="105" w:rightChars="50" w:right="105"/>
              <w:rPr>
                <w:rFonts w:hAnsi="メイリオ"/>
                <w:b/>
                <w:sz w:val="22"/>
              </w:rPr>
            </w:pPr>
          </w:p>
        </w:tc>
        <w:tc>
          <w:tcPr>
            <w:tcW w:w="4607" w:type="dxa"/>
            <w:tcBorders>
              <w:top w:val="dotted" w:sz="4" w:space="0" w:color="auto"/>
              <w:bottom w:val="single" w:sz="4" w:space="0" w:color="auto"/>
            </w:tcBorders>
          </w:tcPr>
          <w:p w14:paraId="525260B0" w14:textId="0CE1A28C" w:rsidR="009D64C6" w:rsidRPr="00A96B52" w:rsidRDefault="00E7377E" w:rsidP="00E7377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・府が市町村支援教育担当指導主事会や市町村教育委員会へのヒアリング</w:t>
            </w:r>
            <w:r w:rsidR="005979AF" w:rsidRPr="00A96B52">
              <w:rPr>
                <w:rFonts w:hAnsi="メイリオ" w:hint="eastAsia"/>
                <w:sz w:val="22"/>
              </w:rPr>
              <w:t>など</w:t>
            </w:r>
            <w:r w:rsidRPr="00A96B52">
              <w:rPr>
                <w:rFonts w:hAnsi="メイリオ" w:hint="eastAsia"/>
                <w:sz w:val="22"/>
              </w:rPr>
              <w:t>の機会を通じ、通級指導の実施体制、巡回体制に関する好事例や先進事例を発信する。</w:t>
            </w:r>
          </w:p>
        </w:tc>
      </w:tr>
    </w:tbl>
    <w:p w14:paraId="48DCC9E8" w14:textId="69AAD960" w:rsidR="00E2069A" w:rsidRPr="00A96B52" w:rsidRDefault="00BC0414" w:rsidP="00E2069A">
      <w:pPr>
        <w:spacing w:after="240"/>
        <w:rPr>
          <w:rFonts w:hAnsi="メイリオ"/>
          <w:sz w:val="22"/>
        </w:rPr>
      </w:pPr>
      <w:r w:rsidRPr="00A96B52">
        <w:rPr>
          <w:rFonts w:hAnsi="メイリオ"/>
          <w:sz w:val="22"/>
        </w:rPr>
        <w:br w:type="page"/>
      </w:r>
    </w:p>
    <w:p w14:paraId="746022B2" w14:textId="4391BC0A" w:rsidR="00E75CAE" w:rsidRPr="00A96B52" w:rsidRDefault="00936ECD" w:rsidP="00C14F3D">
      <w:pPr>
        <w:pBdr>
          <w:bottom w:val="single" w:sz="6" w:space="1" w:color="auto"/>
        </w:pBdr>
        <w:autoSpaceDE w:val="0"/>
        <w:autoSpaceDN w:val="0"/>
        <w:spacing w:after="240" w:line="360" w:lineRule="exact"/>
        <w:ind w:leftChars="100" w:left="430" w:rightChars="50" w:right="105" w:hangingChars="100" w:hanging="22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小・中学校における「個別の教育支援計画</w:t>
      </w:r>
      <w:r w:rsidR="00631353" w:rsidRPr="00A96B52">
        <w:rPr>
          <w:rStyle w:val="af5"/>
          <w:rFonts w:hAnsi="メイリオ"/>
          <w:b/>
          <w:sz w:val="22"/>
          <w:szCs w:val="21"/>
        </w:rPr>
        <w:footnoteReference w:id="13"/>
      </w:r>
      <w:r w:rsidR="00E75CAE" w:rsidRPr="00A96B52">
        <w:rPr>
          <w:rFonts w:hAnsi="メイリオ" w:hint="eastAsia"/>
          <w:b/>
          <w:sz w:val="22"/>
        </w:rPr>
        <w:t>」「個別の指導計画</w:t>
      </w:r>
      <w:r w:rsidR="00631353" w:rsidRPr="00A96B52">
        <w:rPr>
          <w:rStyle w:val="af5"/>
          <w:rFonts w:hAnsi="メイリオ"/>
          <w:sz w:val="22"/>
          <w:szCs w:val="21"/>
        </w:rPr>
        <w:footnoteReference w:id="14"/>
      </w:r>
      <w:r w:rsidR="00E75CAE" w:rsidRPr="00A96B52">
        <w:rPr>
          <w:rFonts w:hAnsi="メイリオ" w:hint="eastAsia"/>
          <w:b/>
          <w:sz w:val="22"/>
        </w:rPr>
        <w:t>」の活用による一貫した指導・支援体制の構築</w:t>
      </w:r>
    </w:p>
    <w:p w14:paraId="7A51A34E" w14:textId="77777777" w:rsidR="007532DF" w:rsidRPr="00A96B52" w:rsidRDefault="007532DF" w:rsidP="007532DF">
      <w:pPr>
        <w:autoSpaceDE w:val="0"/>
        <w:autoSpaceDN w:val="0"/>
        <w:spacing w:before="240" w:after="240" w:line="360" w:lineRule="exact"/>
        <w:ind w:leftChars="200" w:left="420" w:rightChars="50" w:right="105" w:firstLineChars="2" w:firstLine="4"/>
        <w:rPr>
          <w:rFonts w:hAnsi="メイリオ"/>
          <w:sz w:val="22"/>
        </w:rPr>
      </w:pPr>
      <w:r w:rsidRPr="00A96B52">
        <w:rPr>
          <w:rFonts w:hAnsi="メイリオ" w:hint="eastAsia"/>
          <w:sz w:val="22"/>
        </w:rPr>
        <w:t>障がいのある子どもたちに、一人ひとりの教育ニーズに対する一貫した指導・支援を行う。</w:t>
      </w:r>
    </w:p>
    <w:tbl>
      <w:tblPr>
        <w:tblStyle w:val="a3"/>
        <w:tblW w:w="0" w:type="auto"/>
        <w:tblInd w:w="421" w:type="dxa"/>
        <w:tblLook w:val="04A0" w:firstRow="1" w:lastRow="0" w:firstColumn="1" w:lastColumn="0" w:noHBand="0" w:noVBand="1"/>
      </w:tblPr>
      <w:tblGrid>
        <w:gridCol w:w="4606"/>
        <w:gridCol w:w="4607"/>
      </w:tblGrid>
      <w:tr w:rsidR="00A96B52" w:rsidRPr="00A96B52" w14:paraId="66E94650" w14:textId="77777777" w:rsidTr="006358E8">
        <w:trPr>
          <w:trHeight w:val="397"/>
        </w:trPr>
        <w:tc>
          <w:tcPr>
            <w:tcW w:w="4606" w:type="dxa"/>
            <w:tcBorders>
              <w:bottom w:val="single" w:sz="4" w:space="0" w:color="auto"/>
            </w:tcBorders>
            <w:shd w:val="clear" w:color="auto" w:fill="F2F2F2" w:themeFill="background1" w:themeFillShade="F2"/>
            <w:vAlign w:val="center"/>
          </w:tcPr>
          <w:p w14:paraId="28F2E764" w14:textId="0A49AC14" w:rsidR="007532DF" w:rsidRPr="00A96B52" w:rsidRDefault="007532DF" w:rsidP="00CC6256">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09A3AB24" w14:textId="0323FC97" w:rsidR="007532DF" w:rsidRPr="00A96B52" w:rsidRDefault="009D64C6" w:rsidP="00CC6256">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07E5F953" w14:textId="77777777" w:rsidTr="006358E8">
        <w:trPr>
          <w:trHeight w:val="1871"/>
        </w:trPr>
        <w:tc>
          <w:tcPr>
            <w:tcW w:w="4606" w:type="dxa"/>
            <w:vMerge w:val="restart"/>
          </w:tcPr>
          <w:p w14:paraId="4B1CA39D" w14:textId="3F473051" w:rsidR="004B07A1" w:rsidRPr="00A96B52" w:rsidRDefault="004B07A1" w:rsidP="00CC6256">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◆個別の教育支援計画</w:t>
            </w:r>
          </w:p>
          <w:p w14:paraId="1E3B5AC8" w14:textId="7A19B2B5" w:rsidR="007532DF" w:rsidRPr="00A96B52" w:rsidRDefault="004B07A1" w:rsidP="00CC625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7532DF" w:rsidRPr="00A96B52">
              <w:rPr>
                <w:rFonts w:hAnsi="メイリオ" w:hint="eastAsia"/>
                <w:sz w:val="22"/>
                <w:szCs w:val="21"/>
              </w:rPr>
              <w:t>保護者参画のもと作成した「個別の教育支援計画」を活用し、医療・福祉機関との連携を行う</w:t>
            </w:r>
            <w:r w:rsidR="00CC6256" w:rsidRPr="00A96B52">
              <w:rPr>
                <w:rFonts w:hAnsi="メイリオ" w:hint="eastAsia"/>
                <w:sz w:val="22"/>
                <w:szCs w:val="21"/>
              </w:rPr>
              <w:t>学校</w:t>
            </w:r>
            <w:r w:rsidR="00901E9F" w:rsidRPr="00A96B52">
              <w:rPr>
                <w:rFonts w:hAnsi="メイリオ" w:hint="eastAsia"/>
                <w:sz w:val="22"/>
                <w:szCs w:val="21"/>
              </w:rPr>
              <w:t>の割合</w:t>
            </w:r>
            <w:r w:rsidR="00CC6256" w:rsidRPr="00A96B52">
              <w:rPr>
                <w:rFonts w:hAnsi="メイリオ" w:hint="eastAsia"/>
                <w:sz w:val="22"/>
                <w:szCs w:val="21"/>
              </w:rPr>
              <w:t>は、</w:t>
            </w:r>
            <w:r w:rsidR="00901E9F" w:rsidRPr="00A96B52">
              <w:rPr>
                <w:rFonts w:hAnsi="メイリオ" w:hint="eastAsia"/>
                <w:sz w:val="22"/>
                <w:szCs w:val="21"/>
              </w:rPr>
              <w:t>小学校</w:t>
            </w:r>
            <w:r w:rsidR="00CC6256" w:rsidRPr="00A96B52">
              <w:rPr>
                <w:rFonts w:hAnsi="メイリオ" w:hint="eastAsia"/>
                <w:sz w:val="22"/>
                <w:szCs w:val="21"/>
              </w:rPr>
              <w:t>で</w:t>
            </w:r>
            <w:r w:rsidR="00901E9F" w:rsidRPr="00A96B52">
              <w:rPr>
                <w:rFonts w:hAnsi="メイリオ" w:hint="eastAsia"/>
                <w:sz w:val="22"/>
                <w:szCs w:val="21"/>
              </w:rPr>
              <w:t>7</w:t>
            </w:r>
            <w:r w:rsidR="00901E9F" w:rsidRPr="00A96B52">
              <w:rPr>
                <w:rFonts w:hAnsi="メイリオ"/>
                <w:sz w:val="22"/>
                <w:szCs w:val="21"/>
              </w:rPr>
              <w:t>4.7%</w:t>
            </w:r>
            <w:r w:rsidR="00901E9F" w:rsidRPr="00A96B52">
              <w:rPr>
                <w:rFonts w:hAnsi="メイリオ" w:hint="eastAsia"/>
                <w:sz w:val="22"/>
                <w:szCs w:val="21"/>
              </w:rPr>
              <w:t>、中学校</w:t>
            </w:r>
            <w:r w:rsidR="00CC6256" w:rsidRPr="00A96B52">
              <w:rPr>
                <w:rFonts w:hAnsi="メイリオ" w:hint="eastAsia"/>
                <w:sz w:val="22"/>
                <w:szCs w:val="21"/>
              </w:rPr>
              <w:t>で</w:t>
            </w:r>
            <w:r w:rsidR="00901E9F" w:rsidRPr="00A96B52">
              <w:rPr>
                <w:rFonts w:hAnsi="メイリオ" w:hint="eastAsia"/>
                <w:sz w:val="22"/>
                <w:szCs w:val="21"/>
              </w:rPr>
              <w:t>7</w:t>
            </w:r>
            <w:r w:rsidR="00901E9F" w:rsidRPr="00A96B52">
              <w:rPr>
                <w:rFonts w:hAnsi="メイリオ"/>
                <w:sz w:val="22"/>
                <w:szCs w:val="21"/>
              </w:rPr>
              <w:t>0.9</w:t>
            </w:r>
            <w:r w:rsidR="00901E9F" w:rsidRPr="00A96B52">
              <w:rPr>
                <w:rFonts w:hAnsi="メイリオ" w:hint="eastAsia"/>
                <w:sz w:val="22"/>
                <w:szCs w:val="21"/>
              </w:rPr>
              <w:t>％</w:t>
            </w:r>
            <w:r w:rsidR="00CC6256" w:rsidRPr="00A96B52">
              <w:rPr>
                <w:rFonts w:hAnsi="メイリオ" w:hint="eastAsia"/>
                <w:sz w:val="22"/>
                <w:szCs w:val="21"/>
              </w:rPr>
              <w:t>。</w:t>
            </w:r>
          </w:p>
        </w:tc>
        <w:tc>
          <w:tcPr>
            <w:tcW w:w="4607" w:type="dxa"/>
            <w:tcBorders>
              <w:bottom w:val="dotted" w:sz="4" w:space="0" w:color="auto"/>
            </w:tcBorders>
          </w:tcPr>
          <w:p w14:paraId="21B34A71" w14:textId="77777777" w:rsidR="00CC6256" w:rsidRPr="00A96B52" w:rsidRDefault="00CC6256" w:rsidP="00CC6256">
            <w:pPr>
              <w:autoSpaceDE w:val="0"/>
              <w:autoSpaceDN w:val="0"/>
              <w:spacing w:line="360" w:lineRule="exact"/>
              <w:ind w:leftChars="50" w:left="105" w:rightChars="50" w:right="105"/>
              <w:rPr>
                <w:rFonts w:hAnsi="メイリオ"/>
                <w:sz w:val="22"/>
                <w:szCs w:val="21"/>
              </w:rPr>
            </w:pPr>
          </w:p>
          <w:p w14:paraId="66167DD3" w14:textId="6F80D45E" w:rsidR="007532DF" w:rsidRPr="00A96B52" w:rsidRDefault="00CC6256" w:rsidP="000C147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7532DF" w:rsidRPr="00A96B52">
              <w:rPr>
                <w:rFonts w:hAnsi="メイリオ" w:hint="eastAsia"/>
                <w:sz w:val="22"/>
                <w:szCs w:val="21"/>
              </w:rPr>
              <w:t>個別の教育支援計画を活用し、医療機関</w:t>
            </w:r>
            <w:r w:rsidR="00901E9F" w:rsidRPr="00A96B52">
              <w:rPr>
                <w:rFonts w:hAnsi="メイリオ" w:hint="eastAsia"/>
                <w:sz w:val="22"/>
                <w:szCs w:val="21"/>
              </w:rPr>
              <w:t>等</w:t>
            </w:r>
            <w:r w:rsidR="007532DF" w:rsidRPr="00A96B52">
              <w:rPr>
                <w:rFonts w:hAnsi="メイリオ" w:hint="eastAsia"/>
                <w:sz w:val="22"/>
                <w:szCs w:val="21"/>
              </w:rPr>
              <w:t>との連携を行う小・中学校の割合を</w:t>
            </w:r>
            <w:r w:rsidR="00DF6F2C" w:rsidRPr="00A96B52">
              <w:rPr>
                <w:rFonts w:hAnsi="メイリオ" w:hint="eastAsia"/>
                <w:sz w:val="22"/>
                <w:szCs w:val="21"/>
              </w:rPr>
              <w:t>第</w:t>
            </w:r>
            <w:r w:rsidR="00084E1C" w:rsidRPr="00A96B52">
              <w:rPr>
                <w:rFonts w:hAnsi="メイリオ" w:hint="eastAsia"/>
                <w:sz w:val="22"/>
                <w:szCs w:val="21"/>
              </w:rPr>
              <w:t>２</w:t>
            </w:r>
            <w:r w:rsidR="00DF6F2C" w:rsidRPr="00A96B52">
              <w:rPr>
                <w:rFonts w:hAnsi="メイリオ" w:hint="eastAsia"/>
                <w:sz w:val="22"/>
                <w:szCs w:val="21"/>
              </w:rPr>
              <w:t>次計画終了</w:t>
            </w:r>
            <w:r w:rsidR="007C41D0" w:rsidRPr="00A96B52">
              <w:rPr>
                <w:rFonts w:hAnsi="メイリオ" w:hint="eastAsia"/>
                <w:sz w:val="22"/>
              </w:rPr>
              <w:t>時点で</w:t>
            </w:r>
            <w:r w:rsidR="00DF6F2C" w:rsidRPr="00A96B52">
              <w:rPr>
                <w:rFonts w:hAnsi="メイリオ" w:hint="eastAsia"/>
                <w:sz w:val="22"/>
                <w:szCs w:val="21"/>
              </w:rPr>
              <w:t>1</w:t>
            </w:r>
            <w:r w:rsidR="00DF6F2C" w:rsidRPr="00A96B52">
              <w:rPr>
                <w:rFonts w:hAnsi="メイリオ"/>
                <w:sz w:val="22"/>
                <w:szCs w:val="21"/>
              </w:rPr>
              <w:t>00</w:t>
            </w:r>
            <w:r w:rsidR="00DF6F2C" w:rsidRPr="00A96B52">
              <w:rPr>
                <w:rFonts w:hAnsi="メイリオ" w:hint="eastAsia"/>
                <w:sz w:val="22"/>
                <w:szCs w:val="21"/>
              </w:rPr>
              <w:t>％にすることをめざし、</w:t>
            </w:r>
            <w:r w:rsidR="007532DF" w:rsidRPr="00A96B52">
              <w:rPr>
                <w:rFonts w:hAnsi="メイリオ" w:hint="eastAsia"/>
                <w:sz w:val="22"/>
                <w:szCs w:val="21"/>
              </w:rPr>
              <w:t>9</w:t>
            </w:r>
            <w:r w:rsidR="007532DF" w:rsidRPr="00A96B52">
              <w:rPr>
                <w:rFonts w:hAnsi="メイリオ"/>
                <w:sz w:val="22"/>
                <w:szCs w:val="21"/>
              </w:rPr>
              <w:t>0</w:t>
            </w:r>
            <w:r w:rsidR="007532DF" w:rsidRPr="00A96B52">
              <w:rPr>
                <w:rFonts w:hAnsi="メイリオ" w:hint="eastAsia"/>
                <w:sz w:val="22"/>
                <w:szCs w:val="21"/>
              </w:rPr>
              <w:t>％</w:t>
            </w:r>
            <w:r w:rsidR="00320666" w:rsidRPr="00A96B52">
              <w:rPr>
                <w:rFonts w:hAnsi="メイリオ" w:hint="eastAsia"/>
                <w:sz w:val="22"/>
                <w:szCs w:val="21"/>
              </w:rPr>
              <w:t>以上</w:t>
            </w:r>
            <w:r w:rsidR="009D787A" w:rsidRPr="00A96B52">
              <w:rPr>
                <w:rFonts w:hAnsi="メイリオ" w:hint="eastAsia"/>
                <w:sz w:val="22"/>
                <w:szCs w:val="21"/>
              </w:rPr>
              <w:t>に</w:t>
            </w:r>
            <w:r w:rsidR="00451CB8" w:rsidRPr="00A96B52">
              <w:rPr>
                <w:rFonts w:hAnsi="メイリオ" w:hint="eastAsia"/>
                <w:sz w:val="22"/>
                <w:szCs w:val="21"/>
              </w:rPr>
              <w:t>する。</w:t>
            </w:r>
          </w:p>
        </w:tc>
      </w:tr>
      <w:tr w:rsidR="00A96B52" w:rsidRPr="00A96B52" w14:paraId="6984E674" w14:textId="77777777" w:rsidTr="006358E8">
        <w:trPr>
          <w:trHeight w:val="397"/>
        </w:trPr>
        <w:tc>
          <w:tcPr>
            <w:tcW w:w="4606" w:type="dxa"/>
            <w:vMerge/>
          </w:tcPr>
          <w:p w14:paraId="41F4DA3D"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652D3A" w14:textId="4A657D2A"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D015E0B" w14:textId="77777777" w:rsidTr="00C7392B">
        <w:trPr>
          <w:trHeight w:val="1134"/>
        </w:trPr>
        <w:tc>
          <w:tcPr>
            <w:tcW w:w="4606" w:type="dxa"/>
            <w:vMerge/>
            <w:tcBorders>
              <w:bottom w:val="single" w:sz="4" w:space="0" w:color="auto"/>
            </w:tcBorders>
          </w:tcPr>
          <w:p w14:paraId="2A89EEEC"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089F941A" w14:textId="59789A72" w:rsidR="009D64C6" w:rsidRPr="00A96B52" w:rsidRDefault="00DE7FA5" w:rsidP="00C7392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・府が、市町村教育委員会へのヒアリングの機会等を通じ、個別の教育支援計画の活用好事例を発信する。</w:t>
            </w:r>
          </w:p>
        </w:tc>
      </w:tr>
      <w:tr w:rsidR="00A96B52" w:rsidRPr="00A96B52" w14:paraId="2FBD73EF" w14:textId="77777777" w:rsidTr="00C7392B">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2E1DC2DC" w14:textId="5A3D7574" w:rsidR="00C7392B" w:rsidRPr="00A96B52" w:rsidRDefault="00C7392B" w:rsidP="006358E8">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46C9332F" w14:textId="3A98C32D" w:rsidR="00C7392B" w:rsidRPr="00A96B52" w:rsidRDefault="00C7392B" w:rsidP="00AC78E1">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717AB38A" w14:textId="77777777" w:rsidTr="006358E8">
        <w:trPr>
          <w:trHeight w:val="1871"/>
        </w:trPr>
        <w:tc>
          <w:tcPr>
            <w:tcW w:w="4606" w:type="dxa"/>
            <w:vMerge w:val="restart"/>
            <w:tcBorders>
              <w:top w:val="single" w:sz="4" w:space="0" w:color="auto"/>
            </w:tcBorders>
          </w:tcPr>
          <w:p w14:paraId="70A996A3" w14:textId="75786E93" w:rsidR="00DB4AAD" w:rsidRPr="00A96B52" w:rsidRDefault="00DB4AAD" w:rsidP="00CC6256">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w:t>
            </w:r>
            <w:r w:rsidR="00901E9F" w:rsidRPr="00A96B52">
              <w:rPr>
                <w:rFonts w:hAnsi="メイリオ" w:hint="eastAsia"/>
                <w:b/>
                <w:sz w:val="22"/>
                <w:szCs w:val="21"/>
              </w:rPr>
              <w:t>個別の指導計画</w:t>
            </w:r>
          </w:p>
          <w:p w14:paraId="1C9A8752" w14:textId="34986D7D" w:rsidR="00901E9F" w:rsidRPr="00A96B52" w:rsidRDefault="00DB4AAD" w:rsidP="00DB4AA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B37441" w:rsidRPr="00A96B52">
              <w:rPr>
                <w:rFonts w:hAnsi="メイリオ" w:hint="eastAsia"/>
                <w:sz w:val="22"/>
                <w:szCs w:val="21"/>
              </w:rPr>
              <w:t>小・中学校において</w:t>
            </w:r>
            <w:r w:rsidR="00346145" w:rsidRPr="00A96B52">
              <w:rPr>
                <w:rFonts w:hAnsi="メイリオ" w:hint="eastAsia"/>
                <w:sz w:val="22"/>
                <w:szCs w:val="21"/>
              </w:rPr>
              <w:t>は</w:t>
            </w:r>
            <w:r w:rsidR="00B37441" w:rsidRPr="00A96B52">
              <w:rPr>
                <w:rFonts w:hAnsi="メイリオ" w:hint="eastAsia"/>
                <w:sz w:val="22"/>
                <w:szCs w:val="21"/>
              </w:rPr>
              <w:t>、</w:t>
            </w:r>
            <w:r w:rsidR="00901E9F" w:rsidRPr="00A96B52">
              <w:rPr>
                <w:rFonts w:hAnsi="メイリオ" w:hint="eastAsia"/>
                <w:sz w:val="22"/>
                <w:szCs w:val="21"/>
              </w:rPr>
              <w:t>「個別の指導計画」を活用し、子どもたちへの指導の目標・内容・評価</w:t>
            </w:r>
            <w:r w:rsidR="00B37441" w:rsidRPr="00A96B52">
              <w:rPr>
                <w:rFonts w:hAnsi="メイリオ" w:hint="eastAsia"/>
                <w:sz w:val="22"/>
                <w:szCs w:val="21"/>
              </w:rPr>
              <w:t>を学校全体で</w:t>
            </w:r>
            <w:r w:rsidR="00901E9F" w:rsidRPr="00A96B52">
              <w:rPr>
                <w:rFonts w:hAnsi="メイリオ" w:hint="eastAsia"/>
                <w:sz w:val="22"/>
                <w:szCs w:val="21"/>
              </w:rPr>
              <w:t>共有</w:t>
            </w:r>
            <w:r w:rsidR="00B37441" w:rsidRPr="00A96B52">
              <w:rPr>
                <w:rFonts w:hAnsi="メイリオ" w:hint="eastAsia"/>
                <w:sz w:val="22"/>
                <w:szCs w:val="21"/>
              </w:rPr>
              <w:t>する</w:t>
            </w:r>
            <w:r w:rsidR="00E345F6" w:rsidRPr="00A96B52">
              <w:rPr>
                <w:rFonts w:hAnsi="メイリオ" w:hint="eastAsia"/>
                <w:sz w:val="22"/>
                <w:szCs w:val="21"/>
              </w:rPr>
              <w:t>指導</w:t>
            </w:r>
            <w:r w:rsidR="00B37441" w:rsidRPr="00A96B52">
              <w:rPr>
                <w:rFonts w:hAnsi="メイリオ" w:hint="eastAsia"/>
                <w:sz w:val="22"/>
                <w:szCs w:val="21"/>
              </w:rPr>
              <w:t>体制</w:t>
            </w:r>
            <w:r w:rsidR="00346145" w:rsidRPr="00A96B52">
              <w:rPr>
                <w:rFonts w:hAnsi="メイリオ" w:hint="eastAsia"/>
                <w:sz w:val="22"/>
                <w:szCs w:val="21"/>
              </w:rPr>
              <w:t>を構築。</w:t>
            </w:r>
          </w:p>
        </w:tc>
        <w:tc>
          <w:tcPr>
            <w:tcW w:w="4607" w:type="dxa"/>
            <w:tcBorders>
              <w:top w:val="single" w:sz="4" w:space="0" w:color="auto"/>
              <w:bottom w:val="dotted" w:sz="4" w:space="0" w:color="auto"/>
            </w:tcBorders>
          </w:tcPr>
          <w:p w14:paraId="63C91E9B" w14:textId="77777777" w:rsidR="00DB4AAD" w:rsidRPr="00A96B52" w:rsidRDefault="00DB4AAD" w:rsidP="00CC6256">
            <w:pPr>
              <w:autoSpaceDE w:val="0"/>
              <w:autoSpaceDN w:val="0"/>
              <w:spacing w:line="360" w:lineRule="exact"/>
              <w:ind w:leftChars="50" w:left="105" w:rightChars="50" w:right="105"/>
              <w:rPr>
                <w:rFonts w:hAnsi="メイリオ"/>
                <w:sz w:val="22"/>
                <w:szCs w:val="21"/>
              </w:rPr>
            </w:pPr>
          </w:p>
          <w:p w14:paraId="6F462808" w14:textId="023085A0" w:rsidR="00901E9F" w:rsidRPr="00A96B52" w:rsidRDefault="00DB4AAD" w:rsidP="00DB4AA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51CB8" w:rsidRPr="00A96B52">
              <w:rPr>
                <w:rFonts w:hAnsi="メイリオ" w:hint="eastAsia"/>
                <w:sz w:val="22"/>
                <w:szCs w:val="21"/>
              </w:rPr>
              <w:t>校内支援委員会等を開催し、</w:t>
            </w:r>
            <w:r w:rsidRPr="00A96B52">
              <w:rPr>
                <w:rFonts w:hAnsi="メイリオ" w:hint="eastAsia"/>
                <w:sz w:val="22"/>
                <w:szCs w:val="21"/>
              </w:rPr>
              <w:t>子どもたちの指導の目標等の情報共有</w:t>
            </w:r>
            <w:r w:rsidR="00BB3CA2" w:rsidRPr="00A96B52">
              <w:rPr>
                <w:rFonts w:hAnsi="メイリオ" w:hint="eastAsia"/>
                <w:sz w:val="22"/>
                <w:szCs w:val="21"/>
              </w:rPr>
              <w:t>を</w:t>
            </w:r>
            <w:r w:rsidR="00451CB8" w:rsidRPr="00A96B52">
              <w:rPr>
                <w:rFonts w:hAnsi="メイリオ" w:hint="eastAsia"/>
                <w:sz w:val="22"/>
                <w:szCs w:val="21"/>
              </w:rPr>
              <w:t>組織的</w:t>
            </w:r>
            <w:r w:rsidR="00BB3CA2" w:rsidRPr="00A96B52">
              <w:rPr>
                <w:rFonts w:hAnsi="メイリオ" w:hint="eastAsia"/>
                <w:sz w:val="22"/>
                <w:szCs w:val="21"/>
              </w:rPr>
              <w:t>に</w:t>
            </w:r>
            <w:r w:rsidRPr="00A96B52">
              <w:rPr>
                <w:rFonts w:hAnsi="メイリオ" w:hint="eastAsia"/>
                <w:sz w:val="22"/>
                <w:szCs w:val="21"/>
              </w:rPr>
              <w:t>実施</w:t>
            </w:r>
            <w:r w:rsidR="00BB3CA2" w:rsidRPr="00A96B52">
              <w:rPr>
                <w:rFonts w:hAnsi="メイリオ" w:hint="eastAsia"/>
                <w:sz w:val="22"/>
                <w:szCs w:val="21"/>
              </w:rPr>
              <w:t>している小・中学校の割合を1</w:t>
            </w:r>
            <w:r w:rsidR="00BB3CA2" w:rsidRPr="00A96B52">
              <w:rPr>
                <w:rFonts w:hAnsi="メイリオ"/>
                <w:sz w:val="22"/>
                <w:szCs w:val="21"/>
              </w:rPr>
              <w:t>00</w:t>
            </w:r>
            <w:r w:rsidR="00BB3CA2" w:rsidRPr="00A96B52">
              <w:rPr>
                <w:rFonts w:hAnsi="メイリオ" w:hint="eastAsia"/>
                <w:sz w:val="22"/>
                <w:szCs w:val="21"/>
              </w:rPr>
              <w:t>％にする。</w:t>
            </w:r>
          </w:p>
        </w:tc>
      </w:tr>
      <w:tr w:rsidR="00A96B52" w:rsidRPr="00A96B52" w14:paraId="4DC94BAC" w14:textId="77777777" w:rsidTr="006358E8">
        <w:trPr>
          <w:trHeight w:val="397"/>
        </w:trPr>
        <w:tc>
          <w:tcPr>
            <w:tcW w:w="4606" w:type="dxa"/>
            <w:vMerge/>
          </w:tcPr>
          <w:p w14:paraId="732D578B"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8476AB" w14:textId="4906ECD3"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9D64C6" w:rsidRPr="00A96B52" w14:paraId="3C35B353" w14:textId="77777777" w:rsidTr="00BB3CA2">
        <w:trPr>
          <w:trHeight w:val="1134"/>
        </w:trPr>
        <w:tc>
          <w:tcPr>
            <w:tcW w:w="4606" w:type="dxa"/>
            <w:vMerge/>
            <w:tcBorders>
              <w:bottom w:val="single" w:sz="4" w:space="0" w:color="auto"/>
            </w:tcBorders>
          </w:tcPr>
          <w:p w14:paraId="03780326"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top w:val="dotted" w:sz="4" w:space="0" w:color="auto"/>
              <w:bottom w:val="single" w:sz="4" w:space="0" w:color="auto"/>
            </w:tcBorders>
          </w:tcPr>
          <w:p w14:paraId="2E1D7C48" w14:textId="3619AAD5" w:rsidR="009D64C6" w:rsidRPr="00A96B52" w:rsidRDefault="00BB3CA2" w:rsidP="00C7392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・府が市町村教育委員会へのヒアリング</w:t>
            </w:r>
            <w:r w:rsidR="005979AF" w:rsidRPr="00A96B52">
              <w:rPr>
                <w:rFonts w:hAnsi="メイリオ" w:hint="eastAsia"/>
                <w:sz w:val="22"/>
                <w:szCs w:val="21"/>
              </w:rPr>
              <w:t>など</w:t>
            </w:r>
            <w:r w:rsidRPr="00A96B52">
              <w:rPr>
                <w:rFonts w:hAnsi="メイリオ" w:hint="eastAsia"/>
                <w:sz w:val="22"/>
                <w:szCs w:val="21"/>
              </w:rPr>
              <w:t>を行い、活用状況の確認や指導・助言を実施する。</w:t>
            </w:r>
          </w:p>
        </w:tc>
      </w:tr>
    </w:tbl>
    <w:p w14:paraId="0B46A00F" w14:textId="77777777" w:rsidR="007532DF" w:rsidRPr="00A96B52" w:rsidRDefault="007532DF" w:rsidP="00C7392B">
      <w:pPr>
        <w:autoSpaceDE w:val="0"/>
        <w:autoSpaceDN w:val="0"/>
        <w:spacing w:line="360" w:lineRule="exact"/>
        <w:rPr>
          <w:rFonts w:hAnsi="メイリオ"/>
          <w:sz w:val="22"/>
          <w:shd w:val="pct15" w:color="auto" w:fill="FFFFFF"/>
        </w:rPr>
      </w:pPr>
    </w:p>
    <w:p w14:paraId="4832FB76" w14:textId="77777777" w:rsidR="00C7392B" w:rsidRPr="00A96B52" w:rsidRDefault="00C7392B" w:rsidP="00E75CAE">
      <w:pPr>
        <w:pBdr>
          <w:bottom w:val="single" w:sz="6" w:space="1" w:color="auto"/>
        </w:pBdr>
        <w:autoSpaceDE w:val="0"/>
        <w:autoSpaceDN w:val="0"/>
        <w:spacing w:after="240" w:line="320" w:lineRule="exact"/>
        <w:ind w:leftChars="100" w:left="1970" w:rightChars="50" w:right="105" w:hangingChars="800" w:hanging="1760"/>
        <w:jc w:val="left"/>
        <w:rPr>
          <w:rFonts w:hAnsi="メイリオ"/>
          <w:b/>
          <w:sz w:val="22"/>
        </w:rPr>
      </w:pPr>
      <w:r w:rsidRPr="00A96B52">
        <w:rPr>
          <w:rFonts w:hAnsi="メイリオ"/>
          <w:b/>
          <w:sz w:val="22"/>
        </w:rPr>
        <w:br w:type="page"/>
      </w:r>
    </w:p>
    <w:p w14:paraId="45259963" w14:textId="01DAF699" w:rsidR="00E75CAE" w:rsidRPr="00A96B52" w:rsidRDefault="00936ECD" w:rsidP="00E75CAE">
      <w:pPr>
        <w:pBdr>
          <w:bottom w:val="single" w:sz="6" w:space="1" w:color="auto"/>
        </w:pBdr>
        <w:autoSpaceDE w:val="0"/>
        <w:autoSpaceDN w:val="0"/>
        <w:spacing w:after="240" w:line="32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府立高校における通級による指導の充実</w:t>
      </w:r>
    </w:p>
    <w:p w14:paraId="42A5F068" w14:textId="46CF970B" w:rsidR="00E75CAE" w:rsidRPr="00A96B52" w:rsidRDefault="00E75CAE" w:rsidP="00C7392B">
      <w:pPr>
        <w:autoSpaceDE w:val="0"/>
        <w:autoSpaceDN w:val="0"/>
        <w:spacing w:line="360" w:lineRule="exact"/>
        <w:ind w:leftChars="200" w:left="420" w:rightChars="50" w:right="105"/>
        <w:rPr>
          <w:rFonts w:hAnsi="メイリオ"/>
          <w:sz w:val="22"/>
          <w:shd w:val="pct15" w:color="auto" w:fill="FFFFFF"/>
        </w:rPr>
      </w:pPr>
      <w:r w:rsidRPr="00A96B52">
        <w:rPr>
          <w:rFonts w:hAnsi="メイリオ" w:hint="eastAsia"/>
          <w:sz w:val="22"/>
        </w:rPr>
        <w:t>府立高校で学ぶ、発達障がいやその特性のある子どもたちへの指導・支援を充実し、子どもたちが学習上、生活上で困っていることを解消・改善</w:t>
      </w:r>
      <w:r w:rsidR="00E57A45" w:rsidRPr="00A96B52">
        <w:rPr>
          <w:rFonts w:hAnsi="メイリオ" w:hint="eastAsia"/>
          <w:sz w:val="22"/>
        </w:rPr>
        <w:t>し</w:t>
      </w:r>
      <w:r w:rsidRPr="00A96B52">
        <w:rPr>
          <w:rFonts w:hAnsi="メイリオ" w:hint="eastAsia"/>
          <w:sz w:val="22"/>
        </w:rPr>
        <w:t>、子どもたちの学習意欲や自己肯定感の向上を図る。</w:t>
      </w:r>
    </w:p>
    <w:p w14:paraId="73049AAC" w14:textId="77777777" w:rsidR="00E75CAE" w:rsidRPr="00A96B52" w:rsidRDefault="00E75CAE" w:rsidP="008A6E05">
      <w:pPr>
        <w:autoSpaceDE w:val="0"/>
        <w:autoSpaceDN w:val="0"/>
        <w:spacing w:before="240" w:after="12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1900"/>
      </w:tblGrid>
      <w:tr w:rsidR="00A96B52" w:rsidRPr="00A96B52" w14:paraId="0F394495" w14:textId="77777777" w:rsidTr="002B350C">
        <w:trPr>
          <w:trHeight w:val="397"/>
        </w:trPr>
        <w:tc>
          <w:tcPr>
            <w:tcW w:w="1899" w:type="dxa"/>
            <w:vAlign w:val="center"/>
          </w:tcPr>
          <w:p w14:paraId="12AEB0F9" w14:textId="3FCB36B4"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vAlign w:val="center"/>
          </w:tcPr>
          <w:p w14:paraId="52C7F6EE" w14:textId="47D2270C"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vAlign w:val="center"/>
          </w:tcPr>
          <w:p w14:paraId="5C58E452" w14:textId="40325F10"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vAlign w:val="center"/>
          </w:tcPr>
          <w:p w14:paraId="593C1227" w14:textId="29243016"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vAlign w:val="center"/>
          </w:tcPr>
          <w:p w14:paraId="70913F60" w14:textId="28A1723A"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21F7F0A3" w14:textId="77777777" w:rsidTr="001036BD">
        <w:trPr>
          <w:trHeight w:val="397"/>
        </w:trPr>
        <w:tc>
          <w:tcPr>
            <w:tcW w:w="9497" w:type="dxa"/>
            <w:gridSpan w:val="5"/>
            <w:tcBorders>
              <w:top w:val="single" w:sz="4" w:space="0" w:color="auto"/>
              <w:bottom w:val="nil"/>
            </w:tcBorders>
            <w:shd w:val="clear" w:color="auto" w:fill="F2F2F2" w:themeFill="background1" w:themeFillShade="F2"/>
            <w:vAlign w:val="center"/>
          </w:tcPr>
          <w:p w14:paraId="2308C19A" w14:textId="0FA8DA21"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国加配を活用した通級指導教室設置校の充実</w:t>
            </w:r>
            <w:r w:rsidR="00B87C17" w:rsidRPr="00A96B52">
              <w:rPr>
                <w:rFonts w:hAnsi="メイリオ" w:hint="eastAsia"/>
                <w:sz w:val="20"/>
                <w:szCs w:val="20"/>
              </w:rPr>
              <w:t>（</w:t>
            </w:r>
            <w:r w:rsidR="009F5186" w:rsidRPr="00A96B52">
              <w:rPr>
                <w:rFonts w:hAnsi="メイリオ" w:hint="eastAsia"/>
                <w:sz w:val="20"/>
                <w:szCs w:val="20"/>
              </w:rPr>
              <w:t>令和</w:t>
            </w:r>
            <w:r w:rsidR="00B87C17" w:rsidRPr="00A96B52">
              <w:rPr>
                <w:rFonts w:hAnsi="メイリオ" w:hint="eastAsia"/>
                <w:sz w:val="20"/>
                <w:szCs w:val="20"/>
              </w:rPr>
              <w:t>５</w:t>
            </w:r>
            <w:r w:rsidR="00A874E2" w:rsidRPr="00A96B52">
              <w:rPr>
                <w:rFonts w:hAnsi="メイリオ" w:hint="eastAsia"/>
                <w:sz w:val="20"/>
                <w:szCs w:val="20"/>
              </w:rPr>
              <w:t>（2</w:t>
            </w:r>
            <w:r w:rsidR="00A874E2" w:rsidRPr="00A96B52">
              <w:rPr>
                <w:rFonts w:hAnsi="メイリオ"/>
                <w:sz w:val="20"/>
                <w:szCs w:val="20"/>
              </w:rPr>
              <w:t>023</w:t>
            </w:r>
            <w:r w:rsidR="00A874E2" w:rsidRPr="00A96B52">
              <w:rPr>
                <w:rFonts w:hAnsi="メイリオ" w:hint="eastAsia"/>
                <w:sz w:val="20"/>
                <w:szCs w:val="20"/>
              </w:rPr>
              <w:t>）</w:t>
            </w:r>
            <w:r w:rsidR="009F5186" w:rsidRPr="00A96B52">
              <w:rPr>
                <w:rFonts w:hAnsi="メイリオ" w:hint="eastAsia"/>
                <w:sz w:val="20"/>
                <w:szCs w:val="20"/>
              </w:rPr>
              <w:t>年度</w:t>
            </w:r>
            <w:r w:rsidR="00B87C17" w:rsidRPr="00A96B52">
              <w:rPr>
                <w:rFonts w:hAnsi="メイリオ" w:hint="eastAsia"/>
                <w:sz w:val="20"/>
                <w:szCs w:val="20"/>
              </w:rPr>
              <w:t>時点で</w:t>
            </w:r>
            <w:r w:rsidR="00B4191E" w:rsidRPr="00A96B52">
              <w:rPr>
                <w:rFonts w:hAnsi="メイリオ" w:hint="eastAsia"/>
                <w:sz w:val="20"/>
                <w:szCs w:val="20"/>
              </w:rPr>
              <w:t>11</w:t>
            </w:r>
            <w:r w:rsidR="00B87C17" w:rsidRPr="00A96B52">
              <w:rPr>
                <w:rFonts w:hAnsi="メイリオ" w:hint="eastAsia"/>
                <w:sz w:val="20"/>
                <w:szCs w:val="20"/>
              </w:rPr>
              <w:t>校）</w:t>
            </w:r>
          </w:p>
        </w:tc>
      </w:tr>
      <w:tr w:rsidR="00A96B52" w:rsidRPr="00A96B52" w14:paraId="00F26FF9" w14:textId="77777777" w:rsidTr="001036BD">
        <w:trPr>
          <w:trHeight w:val="397"/>
        </w:trPr>
        <w:tc>
          <w:tcPr>
            <w:tcW w:w="1899" w:type="dxa"/>
            <w:tcBorders>
              <w:top w:val="nil"/>
              <w:bottom w:val="nil"/>
            </w:tcBorders>
            <w:vAlign w:val="center"/>
          </w:tcPr>
          <w:p w14:paraId="3FD75FD4"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3" behindDoc="0" locked="0" layoutInCell="1" allowOverlap="1" wp14:anchorId="77E0E180" wp14:editId="0937EC01">
                      <wp:simplePos x="0" y="0"/>
                      <wp:positionH relativeFrom="column">
                        <wp:posOffset>13970</wp:posOffset>
                      </wp:positionH>
                      <wp:positionV relativeFrom="paragraph">
                        <wp:posOffset>51435</wp:posOffset>
                      </wp:positionV>
                      <wp:extent cx="5908040" cy="171450"/>
                      <wp:effectExtent l="0" t="19050" r="35560" b="38100"/>
                      <wp:wrapNone/>
                      <wp:docPr id="3" name="右矢印 3"/>
                      <wp:cNvGraphicFramePr/>
                      <a:graphic xmlns:a="http://schemas.openxmlformats.org/drawingml/2006/main">
                        <a:graphicData uri="http://schemas.microsoft.com/office/word/2010/wordprocessingShape">
                          <wps:wsp>
                            <wps:cNvSpPr/>
                            <wps:spPr>
                              <a:xfrm>
                                <a:off x="0" y="0"/>
                                <a:ext cx="5908040" cy="1714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F636" id="右矢印 3" o:spid="_x0000_s1026" type="#_x0000_t13" style="position:absolute;left:0;text-align:left;margin-left:1.1pt;margin-top:4.05pt;width:465.2pt;height: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" adj="21287" fillcolor="#1cade4" strokecolor="#117ea7" strokeweight="1.25pt"/>
                  </w:pict>
                </mc:Fallback>
              </mc:AlternateContent>
            </w:r>
          </w:p>
        </w:tc>
        <w:tc>
          <w:tcPr>
            <w:tcW w:w="1899" w:type="dxa"/>
            <w:tcBorders>
              <w:top w:val="nil"/>
              <w:bottom w:val="nil"/>
            </w:tcBorders>
            <w:shd w:val="clear" w:color="auto" w:fill="auto"/>
            <w:vAlign w:val="center"/>
          </w:tcPr>
          <w:p w14:paraId="44840DD9"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191422C3"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shd w:val="clear" w:color="auto" w:fill="auto"/>
            <w:vAlign w:val="center"/>
          </w:tcPr>
          <w:p w14:paraId="34866004"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221E56BE"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228634C9" w14:textId="77777777" w:rsidTr="0017548C">
        <w:trPr>
          <w:trHeight w:val="397"/>
        </w:trPr>
        <w:tc>
          <w:tcPr>
            <w:tcW w:w="3798" w:type="dxa"/>
            <w:gridSpan w:val="2"/>
            <w:tcBorders>
              <w:top w:val="nil"/>
              <w:bottom w:val="nil"/>
            </w:tcBorders>
          </w:tcPr>
          <w:p w14:paraId="6FBE58BA" w14:textId="77777777" w:rsidR="00E75CAE" w:rsidRPr="00A96B52" w:rsidRDefault="00E75CAE" w:rsidP="001036BD">
            <w:pPr>
              <w:autoSpaceDE w:val="0"/>
              <w:autoSpaceDN w:val="0"/>
              <w:spacing w:line="300" w:lineRule="exact"/>
              <w:rPr>
                <w:rFonts w:hAnsi="メイリオ"/>
                <w:sz w:val="20"/>
                <w:szCs w:val="20"/>
              </w:rPr>
            </w:pPr>
            <w:r w:rsidRPr="00A96B52">
              <w:rPr>
                <w:rFonts w:hAnsi="メイリオ" w:hint="eastAsia"/>
                <w:sz w:val="20"/>
                <w:szCs w:val="20"/>
              </w:rPr>
              <w:t>通級指導教室の設置の拡充の検討</w:t>
            </w:r>
          </w:p>
        </w:tc>
        <w:tc>
          <w:tcPr>
            <w:tcW w:w="1900" w:type="dxa"/>
            <w:tcBorders>
              <w:top w:val="nil"/>
              <w:bottom w:val="nil"/>
            </w:tcBorders>
            <w:vAlign w:val="center"/>
          </w:tcPr>
          <w:p w14:paraId="745EDD64"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76603A70"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vAlign w:val="center"/>
          </w:tcPr>
          <w:p w14:paraId="64AED74B"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6FF8D1F4" w14:textId="77777777" w:rsidTr="001036BD">
        <w:trPr>
          <w:trHeight w:val="397"/>
        </w:trPr>
        <w:tc>
          <w:tcPr>
            <w:tcW w:w="1899" w:type="dxa"/>
            <w:tcBorders>
              <w:top w:val="nil"/>
              <w:bottom w:val="nil"/>
            </w:tcBorders>
            <w:vAlign w:val="center"/>
          </w:tcPr>
          <w:p w14:paraId="11A3C303"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4" behindDoc="0" locked="0" layoutInCell="1" allowOverlap="1" wp14:anchorId="4165A99F" wp14:editId="742908A2">
                      <wp:simplePos x="0" y="0"/>
                      <wp:positionH relativeFrom="column">
                        <wp:posOffset>3810</wp:posOffset>
                      </wp:positionH>
                      <wp:positionV relativeFrom="paragraph">
                        <wp:posOffset>3175</wp:posOffset>
                      </wp:positionV>
                      <wp:extent cx="5917565" cy="171450"/>
                      <wp:effectExtent l="0" t="19050" r="45085" b="38100"/>
                      <wp:wrapNone/>
                      <wp:docPr id="7" name="右矢印 7"/>
                      <wp:cNvGraphicFramePr/>
                      <a:graphic xmlns:a="http://schemas.openxmlformats.org/drawingml/2006/main">
                        <a:graphicData uri="http://schemas.microsoft.com/office/word/2010/wordprocessingShape">
                          <wps:wsp>
                            <wps:cNvSpPr/>
                            <wps:spPr>
                              <a:xfrm>
                                <a:off x="0" y="0"/>
                                <a:ext cx="5917565" cy="1714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51D5" id="右矢印 7" o:spid="_x0000_s1026" type="#_x0000_t13" style="position:absolute;left:0;text-align:left;margin-left:.3pt;margin-top:.25pt;width:465.95pt;height:1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" adj="21287" fillcolor="#1cade4" strokecolor="#117ea7" strokeweight="1.25pt"/>
                  </w:pict>
                </mc:Fallback>
              </mc:AlternateContent>
            </w:r>
          </w:p>
        </w:tc>
        <w:tc>
          <w:tcPr>
            <w:tcW w:w="1899" w:type="dxa"/>
            <w:tcBorders>
              <w:top w:val="nil"/>
              <w:bottom w:val="nil"/>
            </w:tcBorders>
            <w:shd w:val="clear" w:color="auto" w:fill="auto"/>
            <w:vAlign w:val="center"/>
          </w:tcPr>
          <w:p w14:paraId="527D0236"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20CAAD55"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shd w:val="clear" w:color="auto" w:fill="auto"/>
            <w:vAlign w:val="center"/>
          </w:tcPr>
          <w:p w14:paraId="1A6855F2"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2FB5E401"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35EAC1F4" w14:textId="77777777" w:rsidTr="0017548C">
        <w:trPr>
          <w:trHeight w:val="397"/>
        </w:trPr>
        <w:tc>
          <w:tcPr>
            <w:tcW w:w="3798" w:type="dxa"/>
            <w:gridSpan w:val="2"/>
            <w:tcBorders>
              <w:top w:val="nil"/>
            </w:tcBorders>
          </w:tcPr>
          <w:p w14:paraId="379B6471" w14:textId="77777777" w:rsidR="00E75CAE" w:rsidRPr="00A96B52" w:rsidRDefault="00E75CAE" w:rsidP="001036BD">
            <w:pPr>
              <w:autoSpaceDE w:val="0"/>
              <w:autoSpaceDN w:val="0"/>
              <w:spacing w:line="300" w:lineRule="exact"/>
              <w:rPr>
                <w:rFonts w:hAnsi="メイリオ"/>
                <w:sz w:val="20"/>
                <w:szCs w:val="20"/>
              </w:rPr>
            </w:pPr>
            <w:r w:rsidRPr="00A96B52">
              <w:rPr>
                <w:rFonts w:hAnsi="メイリオ" w:hint="eastAsia"/>
                <w:sz w:val="20"/>
                <w:szCs w:val="20"/>
              </w:rPr>
              <w:t>研修等を通じた教員の専門性の充実</w:t>
            </w:r>
          </w:p>
        </w:tc>
        <w:tc>
          <w:tcPr>
            <w:tcW w:w="1900" w:type="dxa"/>
            <w:tcBorders>
              <w:top w:val="nil"/>
            </w:tcBorders>
            <w:vAlign w:val="center"/>
          </w:tcPr>
          <w:p w14:paraId="5F6924FB"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tcBorders>
            <w:vAlign w:val="center"/>
          </w:tcPr>
          <w:p w14:paraId="5FBC9A88"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tcBorders>
            <w:vAlign w:val="center"/>
          </w:tcPr>
          <w:p w14:paraId="61813C14" w14:textId="77777777" w:rsidR="00E75CAE" w:rsidRPr="00A96B52" w:rsidRDefault="00E75CAE" w:rsidP="001036BD">
            <w:pPr>
              <w:autoSpaceDE w:val="0"/>
              <w:autoSpaceDN w:val="0"/>
              <w:spacing w:line="300" w:lineRule="exact"/>
              <w:jc w:val="center"/>
              <w:rPr>
                <w:rFonts w:hAnsi="メイリオ"/>
                <w:sz w:val="20"/>
                <w:szCs w:val="20"/>
              </w:rPr>
            </w:pPr>
          </w:p>
        </w:tc>
      </w:tr>
    </w:tbl>
    <w:p w14:paraId="749076F5" w14:textId="77777777" w:rsidR="006C08EA" w:rsidRPr="00A96B52" w:rsidRDefault="006C08EA"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74FF5DFA" w14:textId="51604052"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医療的ケア</w:t>
      </w:r>
      <w:r w:rsidR="00901E9F" w:rsidRPr="00A96B52">
        <w:rPr>
          <w:rStyle w:val="af5"/>
          <w:rFonts w:hAnsi="メイリオ"/>
          <w:bCs/>
          <w:sz w:val="22"/>
        </w:rPr>
        <w:footnoteReference w:id="15"/>
      </w:r>
      <w:r w:rsidR="00E75CAE" w:rsidRPr="00A96B52">
        <w:rPr>
          <w:rFonts w:hAnsi="メイリオ" w:hint="eastAsia"/>
          <w:b/>
          <w:sz w:val="22"/>
        </w:rPr>
        <w:t>が必要な子どもたちが安全・安心に学ぶことができる環境づくりの促進</w:t>
      </w:r>
    </w:p>
    <w:p w14:paraId="386747B4" w14:textId="353FCB3C" w:rsidR="00901E9F" w:rsidRPr="00A96B52" w:rsidRDefault="00901E9F" w:rsidP="00901E9F">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医療的ケアを必要とする子どもたちが、安全・安心に学校生活を送ることができるよう、府立学校の教職員の理解を深めるとともに、小・中学校での受け入れ体制の整備を促進する。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1009DFF4" w14:textId="77777777" w:rsidTr="006358E8">
        <w:trPr>
          <w:trHeight w:val="397"/>
        </w:trPr>
        <w:tc>
          <w:tcPr>
            <w:tcW w:w="4606" w:type="dxa"/>
            <w:tcBorders>
              <w:bottom w:val="single" w:sz="4" w:space="0" w:color="auto"/>
            </w:tcBorders>
            <w:shd w:val="clear" w:color="auto" w:fill="F2F2F2" w:themeFill="background1" w:themeFillShade="F2"/>
            <w:vAlign w:val="center"/>
          </w:tcPr>
          <w:p w14:paraId="638C0DDD" w14:textId="7FE613C4" w:rsidR="00333F22" w:rsidRPr="00A96B52" w:rsidRDefault="00333F22" w:rsidP="006358E8">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EFCB71F" w14:textId="77777777" w:rsidR="00333F22" w:rsidRPr="00A96B52" w:rsidRDefault="00333F22" w:rsidP="0017548C">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6E8660BA" w14:textId="77777777" w:rsidTr="006358E8">
        <w:trPr>
          <w:trHeight w:val="1474"/>
        </w:trPr>
        <w:tc>
          <w:tcPr>
            <w:tcW w:w="4606" w:type="dxa"/>
            <w:vMerge w:val="restart"/>
            <w:tcBorders>
              <w:top w:val="dotted" w:sz="4" w:space="0" w:color="auto"/>
            </w:tcBorders>
          </w:tcPr>
          <w:p w14:paraId="65E15640"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◆小・中学校</w:t>
            </w:r>
          </w:p>
          <w:p w14:paraId="10B6C173"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・医療的ケアの必要な子どもたちが就学したことのある市町村は3</w:t>
            </w:r>
            <w:r w:rsidRPr="00A96B52">
              <w:rPr>
                <w:rFonts w:hAnsi="メイリオ"/>
                <w:sz w:val="22"/>
                <w:szCs w:val="21"/>
              </w:rPr>
              <w:t>6</w:t>
            </w:r>
            <w:r w:rsidRPr="00A96B52">
              <w:rPr>
                <w:rFonts w:hAnsi="メイリオ" w:hint="eastAsia"/>
                <w:sz w:val="22"/>
                <w:szCs w:val="21"/>
              </w:rPr>
              <w:t>市町村。</w:t>
            </w:r>
          </w:p>
        </w:tc>
        <w:tc>
          <w:tcPr>
            <w:tcW w:w="4607" w:type="dxa"/>
            <w:tcBorders>
              <w:top w:val="dotted" w:sz="4" w:space="0" w:color="auto"/>
              <w:bottom w:val="dotted" w:sz="4" w:space="0" w:color="auto"/>
            </w:tcBorders>
          </w:tcPr>
          <w:p w14:paraId="4E281758" w14:textId="77777777" w:rsidR="00333F22" w:rsidRPr="00A96B52" w:rsidRDefault="00333F22" w:rsidP="00333F22">
            <w:pPr>
              <w:autoSpaceDE w:val="0"/>
              <w:autoSpaceDN w:val="0"/>
              <w:spacing w:line="360" w:lineRule="exact"/>
              <w:ind w:leftChars="50" w:left="105" w:rightChars="50" w:right="105"/>
              <w:rPr>
                <w:rFonts w:hAnsi="メイリオ"/>
                <w:sz w:val="22"/>
                <w:szCs w:val="21"/>
              </w:rPr>
            </w:pPr>
          </w:p>
          <w:p w14:paraId="73145824" w14:textId="2D2E2148" w:rsidR="00333F22" w:rsidRPr="00A96B52" w:rsidRDefault="00333F22" w:rsidP="00606C8F">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w:t>
            </w:r>
            <w:r w:rsidR="00606C8F" w:rsidRPr="00A96B52">
              <w:rPr>
                <w:rFonts w:hAnsi="メイリオ" w:hint="eastAsia"/>
                <w:sz w:val="22"/>
                <w:szCs w:val="21"/>
              </w:rPr>
              <w:t>した</w:t>
            </w:r>
            <w:r w:rsidRPr="00A96B52">
              <w:rPr>
                <w:rFonts w:hAnsi="メイリオ" w:hint="eastAsia"/>
                <w:sz w:val="22"/>
                <w:szCs w:val="21"/>
              </w:rPr>
              <w:t>市町村の数を計画策定時（3</w:t>
            </w:r>
            <w:r w:rsidRPr="00A96B52">
              <w:rPr>
                <w:rFonts w:hAnsi="メイリオ"/>
                <w:sz w:val="22"/>
                <w:szCs w:val="21"/>
              </w:rPr>
              <w:t>6</w:t>
            </w:r>
            <w:r w:rsidRPr="00A96B52">
              <w:rPr>
                <w:rFonts w:hAnsi="メイリオ" w:hint="eastAsia"/>
                <w:sz w:val="22"/>
                <w:szCs w:val="21"/>
              </w:rPr>
              <w:t>市町村）よりも増加させる。</w:t>
            </w:r>
          </w:p>
        </w:tc>
      </w:tr>
      <w:tr w:rsidR="00A96B52" w:rsidRPr="00A96B52" w14:paraId="40050118" w14:textId="77777777" w:rsidTr="006358E8">
        <w:trPr>
          <w:trHeight w:val="397"/>
        </w:trPr>
        <w:tc>
          <w:tcPr>
            <w:tcW w:w="4606" w:type="dxa"/>
            <w:vMerge/>
          </w:tcPr>
          <w:p w14:paraId="34399EF5"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93D953" w14:textId="77777777" w:rsidR="00333F22" w:rsidRPr="00A96B52" w:rsidRDefault="00333F22" w:rsidP="00333F22">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5E645A8" w14:textId="77777777" w:rsidTr="006358E8">
        <w:trPr>
          <w:trHeight w:val="1474"/>
        </w:trPr>
        <w:tc>
          <w:tcPr>
            <w:tcW w:w="4606" w:type="dxa"/>
            <w:vMerge/>
            <w:tcBorders>
              <w:bottom w:val="single" w:sz="4" w:space="0" w:color="auto"/>
            </w:tcBorders>
          </w:tcPr>
          <w:p w14:paraId="1B07DB8D"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top w:val="dotted" w:sz="4" w:space="0" w:color="auto"/>
              <w:bottom w:val="dotted" w:sz="4" w:space="0" w:color="auto"/>
            </w:tcBorders>
          </w:tcPr>
          <w:p w14:paraId="177E5DEF" w14:textId="116F79A4" w:rsidR="00333F22" w:rsidRPr="00A96B52" w:rsidRDefault="00333F22" w:rsidP="003D1364">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606C8F" w:rsidRPr="00A96B52">
              <w:rPr>
                <w:rFonts w:hAnsi="メイリオ" w:hint="eastAsia"/>
                <w:sz w:val="22"/>
                <w:szCs w:val="21"/>
              </w:rPr>
              <w:t>医療的ケアの必要な子どもたちが安心して小・中学校へ就学することができるよう、府が</w:t>
            </w:r>
            <w:r w:rsidRPr="00A96B52">
              <w:rPr>
                <w:rFonts w:hAnsi="メイリオ" w:hint="eastAsia"/>
                <w:sz w:val="22"/>
                <w:szCs w:val="21"/>
              </w:rPr>
              <w:t>市町村教育委員会の取組みへの補助や看護師配置への支援を行う。</w:t>
            </w:r>
          </w:p>
        </w:tc>
      </w:tr>
      <w:tr w:rsidR="00A96B52" w:rsidRPr="00A96B52" w14:paraId="78B623A2" w14:textId="77777777" w:rsidTr="006358E8">
        <w:trPr>
          <w:trHeight w:val="397"/>
        </w:trPr>
        <w:tc>
          <w:tcPr>
            <w:tcW w:w="4606" w:type="dxa"/>
            <w:tcBorders>
              <w:bottom w:val="single" w:sz="4" w:space="0" w:color="auto"/>
            </w:tcBorders>
            <w:shd w:val="clear" w:color="auto" w:fill="F2F2F2" w:themeFill="background1" w:themeFillShade="F2"/>
          </w:tcPr>
          <w:p w14:paraId="72CE1455" w14:textId="120F0CCA" w:rsidR="009F35AB" w:rsidRPr="00A96B52" w:rsidRDefault="009F35AB" w:rsidP="006358E8">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tcPr>
          <w:p w14:paraId="66EEF83D" w14:textId="26833182" w:rsidR="009F35AB" w:rsidRPr="00A96B52" w:rsidRDefault="009F35AB" w:rsidP="006358E8">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2E10C65F" w14:textId="77777777" w:rsidTr="006358E8">
        <w:trPr>
          <w:trHeight w:val="3345"/>
        </w:trPr>
        <w:tc>
          <w:tcPr>
            <w:tcW w:w="4606" w:type="dxa"/>
            <w:vMerge w:val="restart"/>
            <w:tcBorders>
              <w:bottom w:val="single" w:sz="4" w:space="0" w:color="auto"/>
            </w:tcBorders>
          </w:tcPr>
          <w:p w14:paraId="1B9195FB" w14:textId="7365E15A" w:rsidR="009F35AB" w:rsidRPr="00A96B52" w:rsidRDefault="009F35AB" w:rsidP="009F35AB">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◆府立学校</w:t>
            </w:r>
          </w:p>
          <w:p w14:paraId="3B338704" w14:textId="77777777" w:rsidR="009F35AB" w:rsidRPr="00A96B52" w:rsidRDefault="009F35AB" w:rsidP="009F35A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・府立学校においては、医療的ケアを必要とする子どもたちへの配慮事項等を教職員が共有。</w:t>
            </w:r>
          </w:p>
          <w:p w14:paraId="5BF956BD" w14:textId="77777777" w:rsidR="009F35AB" w:rsidRPr="00A96B52" w:rsidRDefault="009F35AB" w:rsidP="00925AF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sz w:val="22"/>
                <w:szCs w:val="21"/>
              </w:rPr>
              <w:t>・医療的ケアを必要とする子どもたちが在籍する府立支援学校においては、校内医療的ケア安全委員会を設置し、すべての教職員に対して、医療的ケアに係る制度の理解を促し、校内の実施体制等を共有。</w:t>
            </w:r>
          </w:p>
          <w:p w14:paraId="07816CD3" w14:textId="5560612B" w:rsidR="009F35AB" w:rsidRPr="00A96B52" w:rsidRDefault="009F35AB" w:rsidP="009F35AB">
            <w:pPr>
              <w:autoSpaceDE w:val="0"/>
              <w:autoSpaceDN w:val="0"/>
              <w:spacing w:line="360" w:lineRule="exact"/>
              <w:ind w:leftChars="50" w:left="105" w:rightChars="50" w:right="105"/>
              <w:rPr>
                <w:rFonts w:hAnsi="メイリオ"/>
                <w:b/>
                <w:sz w:val="22"/>
                <w:szCs w:val="21"/>
              </w:rPr>
            </w:pPr>
          </w:p>
          <w:p w14:paraId="47B43609" w14:textId="59C77F02" w:rsidR="009F35AB" w:rsidRPr="00A96B52" w:rsidRDefault="009F35AB" w:rsidP="009F35AB">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753AC5B0" w14:textId="77777777" w:rsidR="009F35AB" w:rsidRPr="00A96B52" w:rsidRDefault="009F35AB" w:rsidP="009F35AB">
            <w:pPr>
              <w:autoSpaceDE w:val="0"/>
              <w:autoSpaceDN w:val="0"/>
              <w:spacing w:line="360" w:lineRule="exact"/>
              <w:ind w:leftChars="50" w:left="105" w:rightChars="50" w:right="105"/>
              <w:rPr>
                <w:rFonts w:hAnsi="メイリオ"/>
                <w:sz w:val="22"/>
                <w:szCs w:val="21"/>
              </w:rPr>
            </w:pPr>
          </w:p>
          <w:p w14:paraId="6789D72D" w14:textId="0E140B32" w:rsidR="009F35AB" w:rsidRPr="00A96B52" w:rsidRDefault="009F35AB" w:rsidP="009F35A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・府立学校における支援体制の充実に努める</w:t>
            </w:r>
            <w:r w:rsidR="00A22E62" w:rsidRPr="00A96B52">
              <w:rPr>
                <w:rFonts w:hAnsi="メイリオ" w:hint="eastAsia"/>
                <w:sz w:val="22"/>
                <w:szCs w:val="21"/>
              </w:rPr>
              <w:t>とともに、</w:t>
            </w:r>
            <w:r w:rsidRPr="00A96B52">
              <w:rPr>
                <w:rFonts w:hAnsi="メイリオ" w:hint="eastAsia"/>
                <w:sz w:val="22"/>
                <w:szCs w:val="21"/>
              </w:rPr>
              <w:t>医療的ケアを必要とする子どもたちが在籍するすべての府立支援学校において、安全安心に学校生活を送ることができるよう、校内医療的ケア安全委員会の設置や教職員の資質向上等、支援体制の充実に引き続き取り組む。</w:t>
            </w:r>
          </w:p>
        </w:tc>
      </w:tr>
      <w:tr w:rsidR="00A96B52" w:rsidRPr="00A96B52" w14:paraId="6F827552" w14:textId="77777777" w:rsidTr="006358E8">
        <w:trPr>
          <w:trHeight w:val="397"/>
        </w:trPr>
        <w:tc>
          <w:tcPr>
            <w:tcW w:w="4606" w:type="dxa"/>
            <w:vMerge/>
          </w:tcPr>
          <w:p w14:paraId="6CE3EF2C" w14:textId="1BD1A8B5" w:rsidR="009F35AB" w:rsidRPr="00A96B52" w:rsidRDefault="009F35AB" w:rsidP="009F35AB">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5B6018" w14:textId="19F742C4" w:rsidR="009F35AB" w:rsidRPr="00A96B52" w:rsidRDefault="009F35AB" w:rsidP="006358E8">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EB6B458" w14:textId="77777777" w:rsidTr="009F35AB">
        <w:trPr>
          <w:trHeight w:val="2608"/>
        </w:trPr>
        <w:tc>
          <w:tcPr>
            <w:tcW w:w="4606" w:type="dxa"/>
            <w:vMerge/>
            <w:tcBorders>
              <w:bottom w:val="single" w:sz="4" w:space="0" w:color="auto"/>
            </w:tcBorders>
          </w:tcPr>
          <w:p w14:paraId="7083D3F7" w14:textId="06FED8A7" w:rsidR="009F35AB" w:rsidRPr="00A96B52" w:rsidRDefault="009F35AB" w:rsidP="009F35AB">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0C67A1CC" w14:textId="093844E0" w:rsidR="009F35AB" w:rsidRPr="00A96B52" w:rsidRDefault="009F35AB" w:rsidP="009F35A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・医療的ケアが必要な子どもたちが在籍する府立学校に対し、看護師の配置等を行う。</w:t>
            </w:r>
            <w:r w:rsidR="00A57295" w:rsidRPr="00A96B52">
              <w:rPr>
                <w:rFonts w:hAnsi="メイリオ" w:hint="eastAsia"/>
                <w:sz w:val="22"/>
                <w:szCs w:val="21"/>
              </w:rPr>
              <w:t>とりわけ、</w:t>
            </w:r>
            <w:r w:rsidRPr="00A96B52">
              <w:rPr>
                <w:rFonts w:hAnsi="メイリオ" w:hint="eastAsia"/>
                <w:sz w:val="22"/>
                <w:szCs w:val="21"/>
              </w:rPr>
              <w:t>医療的ケアを必要とする子どもたちが在籍する府立支援学校において、医療的ケアに係る理解度チェックを年２回以上実施し、すべての教職員の理解を深める。</w:t>
            </w:r>
          </w:p>
        </w:tc>
      </w:tr>
    </w:tbl>
    <w:p w14:paraId="7916C0DF" w14:textId="05A95B08" w:rsidR="00E75CAE" w:rsidRPr="00A96B52" w:rsidRDefault="004159C7" w:rsidP="00E75CAE">
      <w:pPr>
        <w:autoSpaceDE w:val="0"/>
        <w:autoSpaceDN w:val="0"/>
        <w:rPr>
          <w:rFonts w:asciiTheme="minorEastAsia" w:eastAsiaTheme="minorEastAsia" w:hAnsiTheme="minorEastAsia"/>
          <w:sz w:val="22"/>
        </w:rPr>
      </w:pPr>
      <w:r w:rsidRPr="00A96B52">
        <w:rPr>
          <w:rFonts w:asciiTheme="minorEastAsia" w:eastAsiaTheme="minorEastAsia" w:hAnsiTheme="minorEastAsia"/>
          <w:sz w:val="22"/>
        </w:rPr>
        <w:br w:type="page"/>
      </w:r>
    </w:p>
    <w:p w14:paraId="78F21F4C"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31" w:name="支援教育の専門性向上"/>
      <w:r w:rsidRPr="00A96B52">
        <w:rPr>
          <w:rFonts w:asciiTheme="minorEastAsia" w:eastAsiaTheme="minorEastAsia" w:hAnsiTheme="minorEastAsia" w:hint="eastAsia"/>
          <w:sz w:val="22"/>
        </w:rPr>
        <w:t>支援教育の専門性向上</w:t>
      </w:r>
      <w:bookmarkEnd w:id="31"/>
    </w:p>
    <w:p w14:paraId="7BA7A336" w14:textId="7253F6F4"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府立支援学校のセンター的機能</w:t>
      </w:r>
      <w:r w:rsidR="00E75CAE" w:rsidRPr="00A96B52">
        <w:rPr>
          <w:rStyle w:val="af5"/>
          <w:rFonts w:hAnsi="メイリオ"/>
          <w:b/>
          <w:sz w:val="22"/>
        </w:rPr>
        <w:footnoteReference w:id="16"/>
      </w:r>
      <w:r w:rsidR="00E75CAE" w:rsidRPr="00A96B52">
        <w:rPr>
          <w:rFonts w:hAnsi="メイリオ" w:hint="eastAsia"/>
          <w:b/>
          <w:sz w:val="22"/>
        </w:rPr>
        <w:t>の強化</w:t>
      </w:r>
    </w:p>
    <w:p w14:paraId="16F1BC33" w14:textId="13E5BA0D" w:rsidR="0038568D" w:rsidRPr="00A96B52" w:rsidRDefault="0038568D" w:rsidP="0038568D">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府立支援学校で培った支援教育のノウハウ</w:t>
      </w:r>
      <w:r w:rsidR="005979AF" w:rsidRPr="00A96B52">
        <w:rPr>
          <w:rFonts w:hAnsi="メイリオ" w:hint="eastAsia"/>
          <w:sz w:val="22"/>
        </w:rPr>
        <w:t>など</w:t>
      </w:r>
      <w:r w:rsidR="00A97242" w:rsidRPr="00A96B52">
        <w:rPr>
          <w:rFonts w:hAnsi="メイリオ" w:hint="eastAsia"/>
          <w:sz w:val="22"/>
        </w:rPr>
        <w:t>を踏まえ、地域の学校園で障がいのある子どもたちを指導する教員等に対する支援を行う。</w:t>
      </w:r>
    </w:p>
    <w:tbl>
      <w:tblPr>
        <w:tblStyle w:val="a3"/>
        <w:tblW w:w="0" w:type="auto"/>
        <w:tblInd w:w="421" w:type="dxa"/>
        <w:tblLook w:val="04A0" w:firstRow="1" w:lastRow="0" w:firstColumn="1" w:lastColumn="0" w:noHBand="0" w:noVBand="1"/>
      </w:tblPr>
      <w:tblGrid>
        <w:gridCol w:w="4606"/>
        <w:gridCol w:w="4607"/>
      </w:tblGrid>
      <w:tr w:rsidR="00A96B52" w:rsidRPr="00A96B52" w14:paraId="24E9A848" w14:textId="77777777" w:rsidTr="006358E8">
        <w:trPr>
          <w:trHeight w:val="397"/>
        </w:trPr>
        <w:tc>
          <w:tcPr>
            <w:tcW w:w="4606" w:type="dxa"/>
            <w:tcBorders>
              <w:bottom w:val="single" w:sz="4" w:space="0" w:color="auto"/>
            </w:tcBorders>
            <w:shd w:val="clear" w:color="auto" w:fill="F2F2F2" w:themeFill="background1" w:themeFillShade="F2"/>
            <w:vAlign w:val="center"/>
          </w:tcPr>
          <w:p w14:paraId="52CD9D69" w14:textId="5B0E3ED2" w:rsidR="0038568D" w:rsidRPr="00A96B52" w:rsidRDefault="0038568D" w:rsidP="006358E8">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351C976B" w14:textId="67A3C547" w:rsidR="0038568D" w:rsidRPr="00A96B52" w:rsidRDefault="009D64C6" w:rsidP="006358E8">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325998D4" w14:textId="77777777" w:rsidTr="006358E8">
        <w:trPr>
          <w:trHeight w:val="1474"/>
        </w:trPr>
        <w:tc>
          <w:tcPr>
            <w:tcW w:w="4606" w:type="dxa"/>
            <w:vMerge w:val="restart"/>
          </w:tcPr>
          <w:p w14:paraId="3A3D27F0" w14:textId="4A974193" w:rsidR="00A97242" w:rsidRPr="00A96B52" w:rsidRDefault="008629F1" w:rsidP="008629F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00451CB8" w:rsidRPr="00A96B52">
              <w:rPr>
                <w:rFonts w:hAnsi="メイリオ" w:hint="eastAsia"/>
                <w:sz w:val="22"/>
              </w:rPr>
              <w:t>府立支援学校の地域支援リーディングスタッフ</w:t>
            </w:r>
            <w:r w:rsidR="00451CB8" w:rsidRPr="00A96B52">
              <w:rPr>
                <w:rStyle w:val="af5"/>
                <w:rFonts w:hAnsi="メイリオ"/>
                <w:kern w:val="0"/>
                <w:sz w:val="22"/>
                <w:szCs w:val="21"/>
              </w:rPr>
              <w:footnoteReference w:id="17"/>
            </w:r>
            <w:r w:rsidR="00451CB8" w:rsidRPr="00A96B52">
              <w:rPr>
                <w:rFonts w:hAnsi="メイリオ" w:hint="eastAsia"/>
                <w:sz w:val="22"/>
              </w:rPr>
              <w:t>が、市町村教育委員会の支援教育担当者や小・中学校の支援学級担任、通級指導教室担当者等からなる「市町村リーディングチーム」または「支援教育サポート校</w:t>
            </w:r>
            <w:r w:rsidR="00451CB8" w:rsidRPr="00A96B52">
              <w:rPr>
                <w:rStyle w:val="af5"/>
                <w:rFonts w:hAnsi="メイリオ"/>
                <w:sz w:val="22"/>
              </w:rPr>
              <w:footnoteReference w:id="18"/>
            </w:r>
            <w:r w:rsidR="00451CB8" w:rsidRPr="00A96B52">
              <w:rPr>
                <w:rFonts w:hAnsi="メイリオ" w:hint="eastAsia"/>
                <w:sz w:val="22"/>
              </w:rPr>
              <w:t>」と連携、協力</w:t>
            </w:r>
            <w:r w:rsidR="00A250CB" w:rsidRPr="00A96B52">
              <w:rPr>
                <w:rFonts w:hAnsi="メイリオ" w:hint="eastAsia"/>
                <w:sz w:val="22"/>
              </w:rPr>
              <w:t>し</w:t>
            </w:r>
            <w:r w:rsidR="00451CB8" w:rsidRPr="00A96B52">
              <w:rPr>
                <w:rFonts w:hAnsi="メイリオ" w:hint="eastAsia"/>
                <w:sz w:val="22"/>
              </w:rPr>
              <w:t>、地域の小・中学校、高校等に対し、多面的な助言を実施。</w:t>
            </w:r>
          </w:p>
        </w:tc>
        <w:tc>
          <w:tcPr>
            <w:tcW w:w="4607" w:type="dxa"/>
          </w:tcPr>
          <w:p w14:paraId="5731F38F" w14:textId="50EDDAB3" w:rsidR="00A97242" w:rsidRPr="00A96B52" w:rsidRDefault="009554F0" w:rsidP="008629F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・地域の小・中学校</w:t>
            </w:r>
            <w:r w:rsidR="00F91FD3" w:rsidRPr="00A96B52">
              <w:rPr>
                <w:rFonts w:hAnsi="メイリオ" w:hint="eastAsia"/>
                <w:sz w:val="22"/>
              </w:rPr>
              <w:t>、高校</w:t>
            </w:r>
            <w:r w:rsidRPr="00A96B52">
              <w:rPr>
                <w:rFonts w:hAnsi="メイリオ" w:hint="eastAsia"/>
                <w:sz w:val="22"/>
              </w:rPr>
              <w:t>等</w:t>
            </w:r>
            <w:r w:rsidR="00451CB8" w:rsidRPr="00A96B52">
              <w:rPr>
                <w:rFonts w:hAnsi="メイリオ" w:hint="eastAsia"/>
                <w:sz w:val="22"/>
              </w:rPr>
              <w:t>から</w:t>
            </w:r>
            <w:r w:rsidRPr="00A96B52">
              <w:rPr>
                <w:rFonts w:hAnsi="メイリオ" w:hint="eastAsia"/>
                <w:sz w:val="22"/>
              </w:rPr>
              <w:t>の</w:t>
            </w:r>
            <w:r w:rsidR="00451CB8" w:rsidRPr="00A96B52">
              <w:rPr>
                <w:rFonts w:hAnsi="メイリオ" w:hint="eastAsia"/>
                <w:sz w:val="22"/>
              </w:rPr>
              <w:t>要請</w:t>
            </w:r>
            <w:r w:rsidRPr="00A96B52">
              <w:rPr>
                <w:rFonts w:hAnsi="メイリオ" w:hint="eastAsia"/>
                <w:sz w:val="22"/>
              </w:rPr>
              <w:t>に応じ</w:t>
            </w:r>
            <w:r w:rsidR="00A250CB" w:rsidRPr="00A96B52">
              <w:rPr>
                <w:rFonts w:hAnsi="メイリオ" w:hint="eastAsia"/>
                <w:sz w:val="22"/>
              </w:rPr>
              <w:t>、引き続き、</w:t>
            </w:r>
            <w:r w:rsidR="00451CB8" w:rsidRPr="00A96B52">
              <w:rPr>
                <w:rFonts w:hAnsi="メイリオ" w:hint="eastAsia"/>
                <w:sz w:val="22"/>
              </w:rPr>
              <w:t>府立支援学校と市町村リーディングチーム</w:t>
            </w:r>
            <w:r w:rsidR="005979AF" w:rsidRPr="00A96B52">
              <w:rPr>
                <w:rFonts w:hAnsi="メイリオ" w:hint="eastAsia"/>
                <w:sz w:val="22"/>
              </w:rPr>
              <w:t>など</w:t>
            </w:r>
            <w:r w:rsidR="00451CB8" w:rsidRPr="00A96B52">
              <w:rPr>
                <w:rFonts w:hAnsi="メイリオ" w:hint="eastAsia"/>
                <w:sz w:val="22"/>
              </w:rPr>
              <w:t>が連携</w:t>
            </w:r>
            <w:r w:rsidR="00A250CB" w:rsidRPr="00A96B52">
              <w:rPr>
                <w:rFonts w:hAnsi="メイリオ" w:hint="eastAsia"/>
                <w:sz w:val="22"/>
              </w:rPr>
              <w:t>し</w:t>
            </w:r>
            <w:r w:rsidRPr="00A96B52">
              <w:rPr>
                <w:rFonts w:hAnsi="メイリオ" w:hint="eastAsia"/>
                <w:sz w:val="22"/>
              </w:rPr>
              <w:t>た助言</w:t>
            </w:r>
            <w:r w:rsidR="00451CB8" w:rsidRPr="00A96B52">
              <w:rPr>
                <w:rFonts w:hAnsi="メイリオ" w:hint="eastAsia"/>
                <w:sz w:val="22"/>
              </w:rPr>
              <w:t>等</w:t>
            </w:r>
            <w:r w:rsidRPr="00A96B52">
              <w:rPr>
                <w:rFonts w:hAnsi="メイリオ" w:hint="eastAsia"/>
                <w:sz w:val="22"/>
              </w:rPr>
              <w:t>を実施する。</w:t>
            </w:r>
          </w:p>
        </w:tc>
      </w:tr>
      <w:tr w:rsidR="00A96B52" w:rsidRPr="00A96B52" w14:paraId="4774AE1E" w14:textId="77777777" w:rsidTr="006358E8">
        <w:trPr>
          <w:trHeight w:val="397"/>
        </w:trPr>
        <w:tc>
          <w:tcPr>
            <w:tcW w:w="4606" w:type="dxa"/>
            <w:vMerge/>
          </w:tcPr>
          <w:p w14:paraId="362E98F9"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F62F9" w14:textId="58BFF3E5"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F37B510" w14:textId="77777777" w:rsidTr="006358E8">
        <w:trPr>
          <w:trHeight w:val="1871"/>
        </w:trPr>
        <w:tc>
          <w:tcPr>
            <w:tcW w:w="4606" w:type="dxa"/>
            <w:vMerge/>
          </w:tcPr>
          <w:p w14:paraId="62488F8F"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14B858EA" w14:textId="0C51E75E" w:rsidR="009D64C6" w:rsidRPr="00A96B52" w:rsidRDefault="009554F0" w:rsidP="009554F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・府立支援学校の</w:t>
            </w:r>
            <w:r w:rsidRPr="00A96B52">
              <w:rPr>
                <w:rFonts w:hAnsi="メイリオ" w:hint="eastAsia"/>
                <w:sz w:val="22"/>
                <w:szCs w:val="21"/>
              </w:rPr>
              <w:t>地域支援リーディングスタッフ</w:t>
            </w:r>
            <w:r w:rsidR="00451CB8" w:rsidRPr="00A96B52">
              <w:rPr>
                <w:rFonts w:hAnsi="メイリオ" w:hint="eastAsia"/>
                <w:sz w:val="22"/>
                <w:szCs w:val="21"/>
              </w:rPr>
              <w:t>を中心に</w:t>
            </w:r>
            <w:r w:rsidRPr="00A96B52">
              <w:rPr>
                <w:rFonts w:hAnsi="メイリオ" w:hint="eastAsia"/>
                <w:sz w:val="22"/>
                <w:szCs w:val="21"/>
              </w:rPr>
              <w:t>、地域の小・中学校、高校</w:t>
            </w:r>
            <w:r w:rsidR="00451CB8" w:rsidRPr="00A96B52">
              <w:rPr>
                <w:rFonts w:hAnsi="メイリオ" w:hint="eastAsia"/>
                <w:sz w:val="22"/>
                <w:szCs w:val="21"/>
              </w:rPr>
              <w:t>等の教職員や子どもたちの教育ニーズ</w:t>
            </w:r>
            <w:r w:rsidRPr="00A96B52">
              <w:rPr>
                <w:rFonts w:hAnsi="メイリオ" w:hint="eastAsia"/>
                <w:sz w:val="22"/>
                <w:szCs w:val="21"/>
              </w:rPr>
              <w:t>に</w:t>
            </w:r>
            <w:r w:rsidR="00451CB8" w:rsidRPr="00A96B52">
              <w:rPr>
                <w:rFonts w:hAnsi="メイリオ" w:hint="eastAsia"/>
                <w:sz w:val="22"/>
                <w:szCs w:val="21"/>
              </w:rPr>
              <w:t>応じた指導・支援や校内体制づくりへの</w:t>
            </w:r>
            <w:r w:rsidRPr="00A96B52">
              <w:rPr>
                <w:rFonts w:hAnsi="メイリオ" w:hint="eastAsia"/>
                <w:sz w:val="22"/>
                <w:szCs w:val="21"/>
              </w:rPr>
              <w:t>助言を実施</w:t>
            </w:r>
            <w:r w:rsidR="005247CB" w:rsidRPr="00A96B52">
              <w:rPr>
                <w:rFonts w:hAnsi="メイリオ" w:hint="eastAsia"/>
                <w:sz w:val="22"/>
                <w:szCs w:val="21"/>
              </w:rPr>
              <w:t>する。</w:t>
            </w:r>
          </w:p>
        </w:tc>
      </w:tr>
    </w:tbl>
    <w:p w14:paraId="61B95AA4" w14:textId="57032952" w:rsidR="00E2069A" w:rsidRPr="00A96B52" w:rsidRDefault="00286F3A" w:rsidP="00E2069A">
      <w:pPr>
        <w:spacing w:after="240"/>
        <w:rPr>
          <w:rFonts w:hAnsi="メイリオ"/>
          <w:sz w:val="22"/>
        </w:rPr>
      </w:pPr>
      <w:r w:rsidRPr="00A96B52">
        <w:rPr>
          <w:rFonts w:hAnsi="メイリオ"/>
          <w:sz w:val="22"/>
        </w:rPr>
        <w:br w:type="page"/>
      </w:r>
    </w:p>
    <w:p w14:paraId="23B5A339" w14:textId="22D93DA1" w:rsidR="00E75CAE" w:rsidRPr="00A96B52" w:rsidRDefault="00936ECD" w:rsidP="00E75CAE">
      <w:pPr>
        <w:pBdr>
          <w:bottom w:val="single" w:sz="6" w:space="1" w:color="auto"/>
        </w:pBdr>
        <w:autoSpaceDE w:val="0"/>
        <w:autoSpaceDN w:val="0"/>
        <w:spacing w:after="240" w:line="360" w:lineRule="exact"/>
        <w:ind w:leftChars="95" w:left="1959"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自立支援推進校・共生推進校での教育成果の普及</w:t>
      </w:r>
    </w:p>
    <w:p w14:paraId="73F8D736" w14:textId="77777777" w:rsidR="004974A8" w:rsidRPr="00A96B52" w:rsidRDefault="00E75CAE" w:rsidP="00631353">
      <w:pPr>
        <w:autoSpaceDE w:val="0"/>
        <w:autoSpaceDN w:val="0"/>
        <w:spacing w:before="240" w:after="240" w:line="360" w:lineRule="exact"/>
        <w:ind w:leftChars="202" w:left="424" w:rightChars="50" w:right="105"/>
        <w:rPr>
          <w:rFonts w:hAnsi="メイリオ"/>
          <w:sz w:val="22"/>
        </w:rPr>
      </w:pPr>
      <w:r w:rsidRPr="00A96B52">
        <w:rPr>
          <w:rFonts w:hAnsi="メイリオ" w:hint="eastAsia"/>
          <w:sz w:val="22"/>
        </w:rPr>
        <w:t>自立支援推進校や共生推進校で培った支援教育に関するノウハウを共有し、障がいのある子どもたちへの教科指導等の充実を図るとともに、「ともに学び、ともに育つ</w:t>
      </w:r>
      <w:r w:rsidRPr="00A96B52">
        <w:rPr>
          <w:rStyle w:val="af5"/>
          <w:rFonts w:hAnsi="メイリオ"/>
          <w:sz w:val="22"/>
        </w:rPr>
        <w:footnoteReference w:id="19"/>
      </w:r>
      <w:r w:rsidRPr="00A96B52">
        <w:rPr>
          <w:rFonts w:hAnsi="メイリオ" w:hint="eastAsia"/>
          <w:sz w:val="22"/>
        </w:rPr>
        <w:t>」教育をより一層推進する。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2D8F0CE6" w14:textId="77777777" w:rsidTr="006358E8">
        <w:trPr>
          <w:trHeight w:val="397"/>
        </w:trPr>
        <w:tc>
          <w:tcPr>
            <w:tcW w:w="4606" w:type="dxa"/>
            <w:tcBorders>
              <w:bottom w:val="single" w:sz="4" w:space="0" w:color="auto"/>
            </w:tcBorders>
            <w:shd w:val="clear" w:color="auto" w:fill="F2F2F2" w:themeFill="background1" w:themeFillShade="F2"/>
          </w:tcPr>
          <w:p w14:paraId="2C652F4D" w14:textId="0DEF3666" w:rsidR="004974A8" w:rsidRPr="00A96B52" w:rsidRDefault="004974A8" w:rsidP="00631353">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40D45A0A" w14:textId="36BFC938" w:rsidR="004974A8" w:rsidRPr="00A96B52" w:rsidRDefault="009D64C6" w:rsidP="00631353">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98560FE" w14:textId="77777777" w:rsidTr="004C271A">
        <w:trPr>
          <w:trHeight w:val="1474"/>
        </w:trPr>
        <w:tc>
          <w:tcPr>
            <w:tcW w:w="4606" w:type="dxa"/>
            <w:vMerge w:val="restart"/>
          </w:tcPr>
          <w:p w14:paraId="6708940B" w14:textId="77777777" w:rsidR="00A2177A" w:rsidRPr="00A96B52" w:rsidRDefault="00A2177A" w:rsidP="009C7C0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・知的障がい生徒自立支援コースを11校、高等支援学校の共生推進教室を10校設置。</w:t>
            </w:r>
          </w:p>
          <w:p w14:paraId="4F244F26" w14:textId="77777777" w:rsidR="00A2177A" w:rsidRPr="00A96B52" w:rsidRDefault="00A2177A" w:rsidP="009C7C0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・府立高校からの要請に基づき、自立支援推進校や共生推進校が、障がいのある子どもたちへの教科指導等について、指導・助言を実施。</w:t>
            </w:r>
          </w:p>
        </w:tc>
        <w:tc>
          <w:tcPr>
            <w:tcW w:w="4607" w:type="dxa"/>
          </w:tcPr>
          <w:p w14:paraId="32D9D321" w14:textId="167D35E1" w:rsidR="00A2177A" w:rsidRPr="00A96B52" w:rsidRDefault="00A2177A" w:rsidP="004C271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C271A" w:rsidRPr="00A96B52">
              <w:rPr>
                <w:rFonts w:hAnsi="メイリオ" w:hint="eastAsia"/>
                <w:sz w:val="22"/>
                <w:szCs w:val="21"/>
              </w:rPr>
              <w:t>自立支援推進校・共生推進校での教育成果を普及し、引き続き</w:t>
            </w:r>
            <w:r w:rsidRPr="00A96B52">
              <w:rPr>
                <w:rFonts w:hAnsi="メイリオ" w:hint="eastAsia"/>
                <w:sz w:val="22"/>
                <w:szCs w:val="21"/>
              </w:rPr>
              <w:t>府立高校における「ともに学び、ともに育つ」教育を推進する。</w:t>
            </w:r>
          </w:p>
        </w:tc>
      </w:tr>
      <w:tr w:rsidR="00A96B52" w:rsidRPr="00A96B52" w14:paraId="32F33A79" w14:textId="77777777" w:rsidTr="006358E8">
        <w:trPr>
          <w:trHeight w:val="397"/>
        </w:trPr>
        <w:tc>
          <w:tcPr>
            <w:tcW w:w="4606" w:type="dxa"/>
            <w:vMerge/>
          </w:tcPr>
          <w:p w14:paraId="03EE1510"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AAB51E" w14:textId="210A2CBC"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B505B2A" w14:textId="77777777" w:rsidTr="00F618A3">
        <w:trPr>
          <w:trHeight w:val="2211"/>
        </w:trPr>
        <w:tc>
          <w:tcPr>
            <w:tcW w:w="4606" w:type="dxa"/>
            <w:vMerge/>
          </w:tcPr>
          <w:p w14:paraId="381704CE"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3CC968D4" w14:textId="3664256C" w:rsidR="00760211" w:rsidRPr="00A96B52" w:rsidRDefault="004C271A" w:rsidP="004C271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・府立高校からの要請に基づき、自立支援推進校や共生推進校が、子どもたちへの教科指導等について助言を行う</w:t>
            </w:r>
            <w:r w:rsidR="00760211" w:rsidRPr="00A96B52">
              <w:rPr>
                <w:rFonts w:hAnsi="メイリオ" w:hint="eastAsia"/>
                <w:sz w:val="22"/>
                <w:szCs w:val="21"/>
              </w:rPr>
              <w:t>。</w:t>
            </w:r>
          </w:p>
          <w:p w14:paraId="66202C4C" w14:textId="13725144" w:rsidR="009D64C6" w:rsidRPr="00A96B52" w:rsidRDefault="00760211" w:rsidP="0076021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C271A" w:rsidRPr="00A96B52">
              <w:rPr>
                <w:rFonts w:hAnsi="メイリオ" w:hint="eastAsia"/>
                <w:sz w:val="22"/>
                <w:szCs w:val="21"/>
              </w:rPr>
              <w:t>フォーラム</w:t>
            </w:r>
            <w:r w:rsidR="000C047D" w:rsidRPr="00A96B52">
              <w:rPr>
                <w:rFonts w:hAnsi="メイリオ" w:hint="eastAsia"/>
                <w:sz w:val="22"/>
                <w:szCs w:val="21"/>
              </w:rPr>
              <w:t>など</w:t>
            </w:r>
            <w:r w:rsidR="004C271A" w:rsidRPr="00A96B52">
              <w:rPr>
                <w:rFonts w:hAnsi="メイリオ" w:hint="eastAsia"/>
                <w:sz w:val="22"/>
                <w:szCs w:val="21"/>
              </w:rPr>
              <w:t>の開催により、支援教育に関する取組みを府立高校全体で共有する。</w:t>
            </w:r>
          </w:p>
        </w:tc>
      </w:tr>
    </w:tbl>
    <w:p w14:paraId="4C2E1BA6" w14:textId="706B521E" w:rsidR="00E75CAE" w:rsidRPr="00A96B52" w:rsidRDefault="00BC0DA1" w:rsidP="00434425">
      <w:pPr>
        <w:pBdr>
          <w:bottom w:val="single" w:sz="6" w:space="1" w:color="auto"/>
        </w:pBdr>
        <w:autoSpaceDE w:val="0"/>
        <w:autoSpaceDN w:val="0"/>
        <w:spacing w:before="240" w:after="240" w:line="360" w:lineRule="exact"/>
        <w:ind w:leftChars="100" w:left="210" w:rightChars="50" w:right="105"/>
        <w:rPr>
          <w:rFonts w:hAnsi="メイリオ"/>
          <w:b/>
          <w:sz w:val="22"/>
        </w:rPr>
      </w:pPr>
      <w:r w:rsidRPr="00A96B52">
        <w:rPr>
          <w:rFonts w:hAnsi="メイリオ" w:hint="eastAsia"/>
          <w:b/>
          <w:sz w:val="22"/>
        </w:rPr>
        <w:t>■</w:t>
      </w:r>
      <w:r w:rsidR="00E75CAE" w:rsidRPr="00A96B52">
        <w:rPr>
          <w:rFonts w:hAnsi="メイリオ" w:hint="eastAsia"/>
          <w:b/>
          <w:sz w:val="22"/>
        </w:rPr>
        <w:t>小・中学校における校内支援体制の充実</w:t>
      </w:r>
    </w:p>
    <w:p w14:paraId="19CE1799" w14:textId="0236962C" w:rsidR="004974A8" w:rsidRPr="00A96B52" w:rsidRDefault="00451CB8" w:rsidP="004974A8">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小</w:t>
      </w:r>
      <w:r w:rsidR="0058413E" w:rsidRPr="00A96B52">
        <w:rPr>
          <w:rFonts w:hAnsi="メイリオ" w:hint="eastAsia"/>
          <w:sz w:val="22"/>
        </w:rPr>
        <w:t>・</w:t>
      </w:r>
      <w:r w:rsidRPr="00A96B52">
        <w:rPr>
          <w:rFonts w:hAnsi="メイリオ" w:hint="eastAsia"/>
          <w:sz w:val="22"/>
        </w:rPr>
        <w:t>中学校において、</w:t>
      </w:r>
      <w:r w:rsidR="004974A8" w:rsidRPr="00A96B52">
        <w:rPr>
          <w:rFonts w:hAnsi="メイリオ" w:hint="eastAsia"/>
          <w:sz w:val="22"/>
        </w:rPr>
        <w:t>障がいのある子どもた</w:t>
      </w:r>
      <w:r w:rsidR="004974A8" w:rsidRPr="00A96B52">
        <w:rPr>
          <w:rFonts w:hAnsi="メイリオ" w:hint="eastAsia"/>
          <w:sz w:val="22"/>
          <w:shd w:val="clear" w:color="auto" w:fill="FFFFFF" w:themeFill="background1"/>
        </w:rPr>
        <w:t>ち</w:t>
      </w:r>
      <w:r w:rsidRPr="00A96B52">
        <w:rPr>
          <w:rFonts w:hAnsi="メイリオ" w:hint="eastAsia"/>
          <w:sz w:val="22"/>
          <w:shd w:val="clear" w:color="auto" w:fill="FFFFFF" w:themeFill="background1"/>
        </w:rPr>
        <w:t>へ</w:t>
      </w:r>
      <w:r w:rsidR="004974A8" w:rsidRPr="00A96B52">
        <w:rPr>
          <w:rFonts w:hAnsi="メイリオ" w:hint="eastAsia"/>
          <w:sz w:val="22"/>
        </w:rPr>
        <w:t>の系統的・継続的な指導・支援が行われるよう</w:t>
      </w:r>
      <w:r w:rsidR="00FD2C8C" w:rsidRPr="00A96B52">
        <w:rPr>
          <w:rFonts w:hAnsi="メイリオ" w:hint="eastAsia"/>
          <w:sz w:val="22"/>
        </w:rPr>
        <w:t>、校内で</w:t>
      </w:r>
      <w:r w:rsidR="00143541" w:rsidRPr="00A96B52">
        <w:rPr>
          <w:rFonts w:hAnsi="メイリオ" w:hint="eastAsia"/>
          <w:sz w:val="22"/>
        </w:rPr>
        <w:t>常に</w:t>
      </w:r>
      <w:r w:rsidR="00FD2C8C" w:rsidRPr="00A96B52">
        <w:rPr>
          <w:rFonts w:hAnsi="メイリオ" w:hint="eastAsia"/>
          <w:sz w:val="22"/>
        </w:rPr>
        <w:t>情報共有</w:t>
      </w:r>
      <w:r w:rsidR="00143541" w:rsidRPr="00A96B52">
        <w:rPr>
          <w:rFonts w:hAnsi="メイリオ" w:hint="eastAsia"/>
          <w:sz w:val="22"/>
        </w:rPr>
        <w:t>が図られる</w:t>
      </w:r>
      <w:r w:rsidR="00FD2C8C" w:rsidRPr="00A96B52">
        <w:rPr>
          <w:rFonts w:hAnsi="メイリオ" w:hint="eastAsia"/>
          <w:sz w:val="22"/>
        </w:rPr>
        <w:t>体制の構築を促す</w:t>
      </w:r>
      <w:r w:rsidR="004974A8"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31A79A9" w14:textId="77777777" w:rsidTr="00F618A3">
        <w:trPr>
          <w:trHeight w:val="397"/>
        </w:trPr>
        <w:tc>
          <w:tcPr>
            <w:tcW w:w="4606" w:type="dxa"/>
            <w:tcBorders>
              <w:bottom w:val="single" w:sz="4" w:space="0" w:color="auto"/>
            </w:tcBorders>
            <w:shd w:val="clear" w:color="auto" w:fill="F2F2F2" w:themeFill="background1" w:themeFillShade="F2"/>
          </w:tcPr>
          <w:p w14:paraId="126C05A7" w14:textId="53648D12" w:rsidR="004974A8" w:rsidRPr="00A96B52" w:rsidRDefault="004974A8" w:rsidP="00143541">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5218C91" w14:textId="47AC9956" w:rsidR="004974A8" w:rsidRPr="00A96B52" w:rsidRDefault="009D64C6" w:rsidP="00143541">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CC2DDEC" w14:textId="77777777" w:rsidTr="00F618A3">
        <w:trPr>
          <w:trHeight w:val="1474"/>
        </w:trPr>
        <w:tc>
          <w:tcPr>
            <w:tcW w:w="4606" w:type="dxa"/>
            <w:vMerge w:val="restart"/>
          </w:tcPr>
          <w:p w14:paraId="29B9F9D9" w14:textId="07E4CF76" w:rsidR="004974A8" w:rsidRPr="00A96B52" w:rsidRDefault="00FD2C8C" w:rsidP="0014354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974A8" w:rsidRPr="00A96B52">
              <w:rPr>
                <w:rFonts w:hAnsi="メイリオ" w:hint="eastAsia"/>
                <w:sz w:val="22"/>
              </w:rPr>
              <w:t>支援教育コーディネーター</w:t>
            </w:r>
            <w:r w:rsidR="004974A8" w:rsidRPr="00A96B52">
              <w:rPr>
                <w:rStyle w:val="af5"/>
                <w:rFonts w:hAnsi="メイリオ"/>
                <w:sz w:val="22"/>
              </w:rPr>
              <w:footnoteReference w:id="20"/>
            </w:r>
            <w:r w:rsidR="004974A8" w:rsidRPr="00A96B52">
              <w:rPr>
                <w:rFonts w:hAnsi="メイリオ" w:hint="eastAsia"/>
                <w:sz w:val="22"/>
              </w:rPr>
              <w:t>を中心に、子どもたちの実態把握や支援方策の検討、関係機関との連携等を行う校内支援委員会を月１回以上開催した小・中学校の割合</w:t>
            </w:r>
            <w:r w:rsidR="00143541" w:rsidRPr="00A96B52">
              <w:rPr>
                <w:rFonts w:hAnsi="メイリオ" w:hint="eastAsia"/>
                <w:sz w:val="22"/>
              </w:rPr>
              <w:t>は</w:t>
            </w:r>
            <w:r w:rsidR="004974A8" w:rsidRPr="00A96B52">
              <w:rPr>
                <w:rFonts w:hAnsi="メイリオ" w:hint="eastAsia"/>
                <w:sz w:val="22"/>
              </w:rPr>
              <w:t>7</w:t>
            </w:r>
            <w:r w:rsidR="004974A8" w:rsidRPr="00A96B52">
              <w:rPr>
                <w:rFonts w:hAnsi="メイリオ"/>
                <w:sz w:val="22"/>
              </w:rPr>
              <w:t>8.1</w:t>
            </w:r>
            <w:r w:rsidR="004974A8" w:rsidRPr="00A96B52">
              <w:rPr>
                <w:rFonts w:hAnsi="メイリオ" w:hint="eastAsia"/>
                <w:sz w:val="22"/>
              </w:rPr>
              <w:t>％</w:t>
            </w:r>
            <w:r w:rsidR="00143541" w:rsidRPr="00A96B52">
              <w:rPr>
                <w:rFonts w:hAnsi="メイリオ" w:hint="eastAsia"/>
                <w:sz w:val="22"/>
              </w:rPr>
              <w:t>。</w:t>
            </w:r>
          </w:p>
        </w:tc>
        <w:tc>
          <w:tcPr>
            <w:tcW w:w="4607" w:type="dxa"/>
          </w:tcPr>
          <w:p w14:paraId="5EB2CF2D" w14:textId="37570168" w:rsidR="004974A8" w:rsidRPr="00A96B52" w:rsidRDefault="00143541" w:rsidP="007602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36E14" w:rsidRPr="00A96B52">
              <w:rPr>
                <w:rFonts w:hAnsi="メイリオ" w:hint="eastAsia"/>
                <w:sz w:val="22"/>
              </w:rPr>
              <w:t>校内支援委員会を月１回以上開催した小・中学校の割合を</w:t>
            </w:r>
            <w:r w:rsidR="007C41D0" w:rsidRPr="00A96B52">
              <w:rPr>
                <w:rFonts w:hAnsi="メイリオ" w:hint="eastAsia"/>
                <w:sz w:val="22"/>
              </w:rPr>
              <w:t>、第２次計画終了時点で1</w:t>
            </w:r>
            <w:r w:rsidR="007C41D0" w:rsidRPr="00A96B52">
              <w:rPr>
                <w:rFonts w:hAnsi="メイリオ"/>
                <w:sz w:val="22"/>
              </w:rPr>
              <w:t>00</w:t>
            </w:r>
            <w:r w:rsidR="007C41D0" w:rsidRPr="00A96B52">
              <w:rPr>
                <w:rFonts w:hAnsi="メイリオ" w:hint="eastAsia"/>
                <w:sz w:val="22"/>
              </w:rPr>
              <w:t>％にすることをめざし、</w:t>
            </w:r>
            <w:r w:rsidR="00336E14" w:rsidRPr="00A96B52">
              <w:rPr>
                <w:rFonts w:hAnsi="メイリオ" w:hint="eastAsia"/>
                <w:sz w:val="22"/>
              </w:rPr>
              <w:t>9</w:t>
            </w:r>
            <w:r w:rsidR="00336E14" w:rsidRPr="00A96B52">
              <w:rPr>
                <w:rFonts w:hAnsi="メイリオ"/>
                <w:sz w:val="22"/>
              </w:rPr>
              <w:t>0</w:t>
            </w:r>
            <w:r w:rsidR="00336E14" w:rsidRPr="00A96B52">
              <w:rPr>
                <w:rFonts w:hAnsi="メイリオ" w:hint="eastAsia"/>
                <w:sz w:val="22"/>
              </w:rPr>
              <w:t>％</w:t>
            </w:r>
            <w:r w:rsidR="007C41D0" w:rsidRPr="00A96B52">
              <w:rPr>
                <w:rFonts w:hAnsi="メイリオ" w:hint="eastAsia"/>
                <w:sz w:val="22"/>
              </w:rPr>
              <w:t>以上</w:t>
            </w:r>
            <w:r w:rsidR="00336E14" w:rsidRPr="00A96B52">
              <w:rPr>
                <w:rFonts w:hAnsi="メイリオ" w:hint="eastAsia"/>
                <w:sz w:val="22"/>
              </w:rPr>
              <w:t>にする。</w:t>
            </w:r>
          </w:p>
        </w:tc>
      </w:tr>
      <w:tr w:rsidR="00A96B52" w:rsidRPr="00A96B52" w14:paraId="300CD43E" w14:textId="77777777" w:rsidTr="00F618A3">
        <w:trPr>
          <w:trHeight w:val="397"/>
        </w:trPr>
        <w:tc>
          <w:tcPr>
            <w:tcW w:w="4606" w:type="dxa"/>
            <w:vMerge/>
          </w:tcPr>
          <w:p w14:paraId="229A7C1C"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97F7DF" w14:textId="5DD31E4F"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78034ED" w14:textId="77777777" w:rsidTr="00F618A3">
        <w:trPr>
          <w:trHeight w:val="1134"/>
        </w:trPr>
        <w:tc>
          <w:tcPr>
            <w:tcW w:w="4606" w:type="dxa"/>
            <w:vMerge/>
          </w:tcPr>
          <w:p w14:paraId="77372B22"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Pr>
          <w:p w14:paraId="1A7EA4AD" w14:textId="507E1F86" w:rsidR="009D64C6" w:rsidRPr="00A96B52" w:rsidRDefault="00760211" w:rsidP="009D64C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・府が市町村教育委員会へのヒアリングの機会等を通じ、校内支援委員会の必要性の説明や、先進事例の情報提供を行う。</w:t>
            </w:r>
          </w:p>
        </w:tc>
      </w:tr>
    </w:tbl>
    <w:p w14:paraId="16CE0D3B" w14:textId="77777777" w:rsidR="00E75CAE" w:rsidRPr="00A96B52" w:rsidRDefault="00E75CAE" w:rsidP="00E75CAE">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60F99B21"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w:t>
      </w:r>
      <w:r w:rsidRPr="00A96B52">
        <w:rPr>
          <w:rFonts w:asciiTheme="minorEastAsia" w:eastAsiaTheme="minorEastAsia" w:hAnsiTheme="minorEastAsia" w:cstheme="majorBidi" w:hint="eastAsia"/>
          <w:sz w:val="22"/>
          <w:bdr w:val="single" w:sz="4" w:space="0" w:color="auto"/>
        </w:rPr>
        <w:t>⑤｜</w:t>
      </w:r>
      <w:r w:rsidRPr="00A96B52">
        <w:rPr>
          <w:rFonts w:asciiTheme="minorEastAsia" w:eastAsiaTheme="minorEastAsia" w:hAnsiTheme="minorEastAsia" w:hint="eastAsia"/>
          <w:sz w:val="22"/>
          <w:bdr w:val="single" w:sz="4" w:space="0" w:color="auto"/>
        </w:rPr>
        <w:t>配慮や支援が必要な子どもたちへの指導の充実</w:t>
      </w:r>
    </w:p>
    <w:p w14:paraId="62C13D71" w14:textId="77777777" w:rsidR="00E75CAE" w:rsidRPr="00A96B52" w:rsidRDefault="00E75CAE" w:rsidP="00E75CAE">
      <w:pPr>
        <w:pBdr>
          <w:bottom w:val="double" w:sz="6" w:space="0"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32" w:name="不登校の子どもたちの社会的自立"/>
      <w:bookmarkStart w:id="33" w:name="不登校の子どもたちの社会的自立に向けた指導・支援"/>
      <w:r w:rsidRPr="00A96B52">
        <w:rPr>
          <w:rFonts w:asciiTheme="minorEastAsia" w:eastAsiaTheme="minorEastAsia" w:hAnsiTheme="minorEastAsia" w:hint="eastAsia"/>
          <w:sz w:val="22"/>
        </w:rPr>
        <w:t>不登校の子どもたちの社会的自立</w:t>
      </w:r>
      <w:bookmarkEnd w:id="32"/>
      <w:r w:rsidRPr="00A96B52">
        <w:rPr>
          <w:rFonts w:asciiTheme="minorEastAsia" w:eastAsiaTheme="minorEastAsia" w:hAnsiTheme="minorEastAsia" w:hint="eastAsia"/>
          <w:sz w:val="22"/>
        </w:rPr>
        <w:t>に向けた学習指導・支援</w:t>
      </w:r>
      <w:bookmarkEnd w:id="33"/>
    </w:p>
    <w:p w14:paraId="2A5F0CF1" w14:textId="74E2ADBF"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E75CAE" w:rsidRPr="00A96B52">
        <w:rPr>
          <w:rFonts w:hAnsi="メイリオ" w:hint="eastAsia"/>
          <w:b/>
          <w:sz w:val="22"/>
        </w:rPr>
        <w:t>不登校の子どもたちの学習保障等の充実</w:t>
      </w:r>
    </w:p>
    <w:p w14:paraId="307A2DA5" w14:textId="608F68AF" w:rsidR="00336E14" w:rsidRPr="00A96B52" w:rsidRDefault="00336E14" w:rsidP="00336E14">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不登校の子どもたち</w:t>
      </w:r>
      <w:r w:rsidR="00A16170" w:rsidRPr="00A96B52">
        <w:rPr>
          <w:rFonts w:hAnsi="メイリオ" w:hint="eastAsia"/>
          <w:sz w:val="22"/>
        </w:rPr>
        <w:t>の</w:t>
      </w:r>
      <w:r w:rsidRPr="00A96B52">
        <w:rPr>
          <w:rFonts w:hAnsi="メイリオ" w:hint="eastAsia"/>
          <w:sz w:val="22"/>
        </w:rPr>
        <w:t>ニーズや状況に応じた支援につなげるとともに、学習保障をはじめとする多様な支援を行う。</w:t>
      </w:r>
    </w:p>
    <w:tbl>
      <w:tblPr>
        <w:tblStyle w:val="a3"/>
        <w:tblW w:w="9213" w:type="dxa"/>
        <w:tblInd w:w="421" w:type="dxa"/>
        <w:tblLook w:val="04A0" w:firstRow="1" w:lastRow="0" w:firstColumn="1" w:lastColumn="0" w:noHBand="0" w:noVBand="1"/>
      </w:tblPr>
      <w:tblGrid>
        <w:gridCol w:w="4606"/>
        <w:gridCol w:w="4607"/>
      </w:tblGrid>
      <w:tr w:rsidR="00A96B52" w:rsidRPr="00A96B52" w14:paraId="42A41B9E" w14:textId="77777777" w:rsidTr="00F618A3">
        <w:trPr>
          <w:trHeight w:val="397"/>
        </w:trPr>
        <w:tc>
          <w:tcPr>
            <w:tcW w:w="4606" w:type="dxa"/>
            <w:tcBorders>
              <w:bottom w:val="single" w:sz="4" w:space="0" w:color="auto"/>
            </w:tcBorders>
            <w:shd w:val="clear" w:color="auto" w:fill="F2F2F2" w:themeFill="background1" w:themeFillShade="F2"/>
            <w:vAlign w:val="center"/>
          </w:tcPr>
          <w:p w14:paraId="5A35E0A4" w14:textId="0B7E71EC" w:rsidR="00336E14" w:rsidRPr="00A96B52" w:rsidRDefault="00336E14" w:rsidP="00143541">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FF7DB47" w14:textId="5AA202B0" w:rsidR="00336E14" w:rsidRPr="00A96B52" w:rsidRDefault="009D64C6" w:rsidP="00143541">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30979A39" w14:textId="77777777" w:rsidTr="00F618A3">
        <w:trPr>
          <w:trHeight w:val="1474"/>
        </w:trPr>
        <w:tc>
          <w:tcPr>
            <w:tcW w:w="4606" w:type="dxa"/>
            <w:vMerge w:val="restart"/>
          </w:tcPr>
          <w:p w14:paraId="6F552F8D" w14:textId="5E6B7998" w:rsidR="00294B31" w:rsidRPr="00A96B52" w:rsidRDefault="00294B31" w:rsidP="00837CA0">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07689B9C" w14:textId="46A28D4F" w:rsidR="00FF707C" w:rsidRPr="00A96B52" w:rsidRDefault="00294B31" w:rsidP="00837CA0">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sz w:val="22"/>
                <w:szCs w:val="21"/>
              </w:rPr>
              <w:t>・</w:t>
            </w:r>
            <w:r w:rsidR="00837CA0"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4AFBC975" w14:textId="3F240511" w:rsidR="00294B31" w:rsidRPr="00A96B52" w:rsidRDefault="00294B31" w:rsidP="00837CA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5C75C7" w:rsidRPr="00A96B52">
              <w:rPr>
                <w:rFonts w:hAnsi="メイリオ" w:hint="eastAsia"/>
                <w:sz w:val="22"/>
              </w:rPr>
              <w:t>すべての府立高校にスクールカウンセラーを配置する</w:t>
            </w:r>
            <w:r w:rsidR="006D48DD" w:rsidRPr="00A96B52">
              <w:rPr>
                <w:rFonts w:hAnsi="メイリオ" w:hint="eastAsia"/>
                <w:sz w:val="22"/>
              </w:rPr>
              <w:t>とともに、希望するすべての府立高校にスクールソーシャルワーカーの</w:t>
            </w:r>
            <w:r w:rsidR="005C75C7" w:rsidRPr="00A96B52">
              <w:rPr>
                <w:rFonts w:hAnsi="メイリオ" w:hint="eastAsia"/>
                <w:sz w:val="22"/>
              </w:rPr>
              <w:t>配置</w:t>
            </w:r>
            <w:r w:rsidR="006D48DD" w:rsidRPr="00A96B52">
              <w:rPr>
                <w:rFonts w:hAnsi="メイリオ" w:hint="eastAsia"/>
                <w:sz w:val="22"/>
              </w:rPr>
              <w:t>を完了</w:t>
            </w:r>
            <w:r w:rsidR="005C75C7" w:rsidRPr="00A96B52">
              <w:rPr>
                <w:rFonts w:hAnsi="メイリオ" w:hint="eastAsia"/>
                <w:sz w:val="22"/>
              </w:rPr>
              <w:t>。</w:t>
            </w:r>
          </w:p>
        </w:tc>
        <w:tc>
          <w:tcPr>
            <w:tcW w:w="4607" w:type="dxa"/>
            <w:tcBorders>
              <w:bottom w:val="dotted" w:sz="4" w:space="0" w:color="auto"/>
            </w:tcBorders>
          </w:tcPr>
          <w:p w14:paraId="689F902C" w14:textId="77777777" w:rsidR="00837CA0" w:rsidRPr="00A96B52" w:rsidRDefault="00837CA0" w:rsidP="00837CA0">
            <w:pPr>
              <w:autoSpaceDE w:val="0"/>
              <w:autoSpaceDN w:val="0"/>
              <w:spacing w:line="360" w:lineRule="exact"/>
              <w:ind w:leftChars="50" w:left="105" w:rightChars="50" w:right="105"/>
              <w:rPr>
                <w:rFonts w:hAnsi="メイリオ"/>
                <w:sz w:val="22"/>
                <w:szCs w:val="21"/>
              </w:rPr>
            </w:pPr>
          </w:p>
          <w:p w14:paraId="386C5F7A" w14:textId="42156AE6" w:rsidR="00294B31" w:rsidRPr="00A96B52" w:rsidRDefault="006D48DD" w:rsidP="006D48D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相談支援を通し、子どもたちのニーズの掘り起こし、引き続き一人ひとりの状況を踏まえた支援につなげる。</w:t>
            </w:r>
          </w:p>
        </w:tc>
      </w:tr>
      <w:tr w:rsidR="00A96B52" w:rsidRPr="00A96B52" w14:paraId="57D00FC5" w14:textId="77777777" w:rsidTr="00F618A3">
        <w:trPr>
          <w:trHeight w:val="397"/>
        </w:trPr>
        <w:tc>
          <w:tcPr>
            <w:tcW w:w="4606" w:type="dxa"/>
            <w:vMerge/>
          </w:tcPr>
          <w:p w14:paraId="424CE1AA"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7A104D" w14:textId="4605F493"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7C60D21" w14:textId="77777777" w:rsidTr="00F618A3">
        <w:trPr>
          <w:trHeight w:val="2948"/>
        </w:trPr>
        <w:tc>
          <w:tcPr>
            <w:tcW w:w="4606" w:type="dxa"/>
            <w:vMerge/>
            <w:tcBorders>
              <w:bottom w:val="single" w:sz="4" w:space="0" w:color="auto"/>
            </w:tcBorders>
          </w:tcPr>
          <w:p w14:paraId="63F9E270"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bottom w:val="single" w:sz="4" w:space="0" w:color="auto"/>
            </w:tcBorders>
          </w:tcPr>
          <w:p w14:paraId="7F645E4D" w14:textId="57C92C21" w:rsidR="00FF707C" w:rsidRPr="00A96B52" w:rsidRDefault="00FF707C"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0470D5C8" w14:textId="5D564AC1" w:rsidR="009D64C6" w:rsidRPr="00A96B52" w:rsidRDefault="00A568A3"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r w:rsidR="00A96B52" w:rsidRPr="00A96B52" w14:paraId="6B04AE40" w14:textId="77777777" w:rsidTr="00BE7A60">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37D1A13D" w14:textId="00A0BD84" w:rsidR="006D48DD" w:rsidRPr="00A96B52" w:rsidRDefault="006D48DD" w:rsidP="00F618A3">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00237323" w14:textId="14FB601C" w:rsidR="006D48DD" w:rsidRPr="00A96B52" w:rsidRDefault="006D48DD" w:rsidP="00685272">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6264B351" w14:textId="77777777" w:rsidTr="00BE7A60">
        <w:trPr>
          <w:trHeight w:val="1871"/>
        </w:trPr>
        <w:tc>
          <w:tcPr>
            <w:tcW w:w="4606" w:type="dxa"/>
            <w:vMerge w:val="restart"/>
            <w:tcBorders>
              <w:top w:val="single" w:sz="4" w:space="0" w:color="auto"/>
            </w:tcBorders>
          </w:tcPr>
          <w:p w14:paraId="2190EDAF" w14:textId="1AF79077" w:rsidR="00837CA0" w:rsidRPr="00A96B52" w:rsidRDefault="00837CA0" w:rsidP="00837CA0">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◆居場所や学習の支援</w:t>
            </w:r>
          </w:p>
          <w:p w14:paraId="2CC45AA9" w14:textId="05D9D6F8" w:rsidR="00336E14" w:rsidRPr="00A96B52" w:rsidRDefault="00294B31" w:rsidP="00F643DF">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837CA0" w:rsidRPr="00A96B52">
              <w:rPr>
                <w:rFonts w:hAnsi="メイリオ" w:hint="eastAsia"/>
                <w:sz w:val="22"/>
                <w:szCs w:val="21"/>
              </w:rPr>
              <w:t>不登校の子どもたち</w:t>
            </w:r>
            <w:r w:rsidR="00CF5E11" w:rsidRPr="00A96B52">
              <w:rPr>
                <w:rFonts w:hAnsi="メイリオ" w:hint="eastAsia"/>
                <w:sz w:val="22"/>
                <w:szCs w:val="21"/>
              </w:rPr>
              <w:t>のうち、学校外の機関等や学校内の養護教諭、スクールカウンセラー、相談員による相談・指導等を受けることができていると学校</w:t>
            </w:r>
            <w:r w:rsidR="00DF41CB" w:rsidRPr="00A96B52">
              <w:rPr>
                <w:rFonts w:hAnsi="メイリオ" w:hint="eastAsia"/>
                <w:sz w:val="22"/>
                <w:szCs w:val="21"/>
              </w:rPr>
              <w:t>が</w:t>
            </w:r>
            <w:r w:rsidR="00CF5E11" w:rsidRPr="00A96B52">
              <w:rPr>
                <w:rFonts w:hAnsi="メイリオ" w:hint="eastAsia"/>
                <w:sz w:val="22"/>
                <w:szCs w:val="21"/>
              </w:rPr>
              <w:t>把握している子どもたちの割合は、</w:t>
            </w:r>
            <w:r w:rsidRPr="00A96B52">
              <w:rPr>
                <w:rFonts w:hAnsi="メイリオ" w:hint="eastAsia"/>
                <w:sz w:val="22"/>
                <w:szCs w:val="21"/>
              </w:rPr>
              <w:t>小学校</w:t>
            </w:r>
            <w:r w:rsidR="00837CA0" w:rsidRPr="00A96B52">
              <w:rPr>
                <w:rFonts w:hAnsi="メイリオ" w:hint="eastAsia"/>
                <w:sz w:val="22"/>
                <w:szCs w:val="21"/>
              </w:rPr>
              <w:t>で</w:t>
            </w:r>
            <w:r w:rsidR="00DF41CB" w:rsidRPr="00A96B52">
              <w:rPr>
                <w:rFonts w:hAnsi="メイリオ" w:hint="eastAsia"/>
                <w:sz w:val="22"/>
                <w:szCs w:val="21"/>
              </w:rPr>
              <w:t>65.2</w:t>
            </w:r>
            <w:r w:rsidR="00837CA0" w:rsidRPr="00A96B52">
              <w:rPr>
                <w:rFonts w:hAnsi="メイリオ" w:hint="eastAsia"/>
                <w:sz w:val="22"/>
                <w:szCs w:val="21"/>
              </w:rPr>
              <w:t>％</w:t>
            </w:r>
            <w:r w:rsidR="00F643DF" w:rsidRPr="00A96B52">
              <w:rPr>
                <w:rFonts w:hAnsi="メイリオ" w:hint="eastAsia"/>
                <w:sz w:val="20"/>
                <w:szCs w:val="20"/>
                <w:vertAlign w:val="superscript"/>
              </w:rPr>
              <w:t>※</w:t>
            </w:r>
            <w:r w:rsidR="00837CA0" w:rsidRPr="00A96B52">
              <w:rPr>
                <w:rFonts w:hAnsi="メイリオ" w:hint="eastAsia"/>
                <w:sz w:val="22"/>
                <w:szCs w:val="21"/>
              </w:rPr>
              <w:t>、</w:t>
            </w:r>
            <w:r w:rsidRPr="00A96B52">
              <w:rPr>
                <w:rFonts w:hAnsi="メイリオ" w:hint="eastAsia"/>
                <w:sz w:val="22"/>
                <w:szCs w:val="21"/>
              </w:rPr>
              <w:t>中学校</w:t>
            </w:r>
            <w:r w:rsidR="00837CA0" w:rsidRPr="00A96B52">
              <w:rPr>
                <w:rFonts w:hAnsi="メイリオ" w:hint="eastAsia"/>
                <w:sz w:val="22"/>
                <w:szCs w:val="21"/>
              </w:rPr>
              <w:t>で</w:t>
            </w:r>
            <w:r w:rsidR="00DF41CB" w:rsidRPr="00A96B52">
              <w:rPr>
                <w:rFonts w:hAnsi="メイリオ" w:hint="eastAsia"/>
                <w:sz w:val="22"/>
                <w:szCs w:val="21"/>
              </w:rPr>
              <w:t>54.1</w:t>
            </w:r>
            <w:r w:rsidR="00837CA0" w:rsidRPr="00A96B52">
              <w:rPr>
                <w:rFonts w:hAnsi="メイリオ" w:hint="eastAsia"/>
                <w:sz w:val="22"/>
                <w:szCs w:val="21"/>
              </w:rPr>
              <w:t>％</w:t>
            </w:r>
            <w:r w:rsidR="00F643DF" w:rsidRPr="00A96B52">
              <w:rPr>
                <w:rFonts w:hAnsi="メイリオ" w:hint="eastAsia"/>
                <w:sz w:val="20"/>
                <w:szCs w:val="20"/>
                <w:vertAlign w:val="superscript"/>
              </w:rPr>
              <w:t>※</w:t>
            </w:r>
            <w:r w:rsidR="00837CA0" w:rsidRPr="00A96B52">
              <w:rPr>
                <w:rFonts w:hAnsi="メイリオ" w:hint="eastAsia"/>
                <w:sz w:val="22"/>
                <w:szCs w:val="21"/>
              </w:rPr>
              <w:t>、</w:t>
            </w:r>
            <w:r w:rsidRPr="00A96B52">
              <w:rPr>
                <w:rFonts w:hAnsi="メイリオ" w:hint="eastAsia"/>
                <w:sz w:val="22"/>
                <w:szCs w:val="21"/>
              </w:rPr>
              <w:t>高校</w:t>
            </w:r>
            <w:r w:rsidR="00837CA0" w:rsidRPr="00A96B52">
              <w:rPr>
                <w:rFonts w:hAnsi="メイリオ" w:hint="eastAsia"/>
                <w:sz w:val="22"/>
                <w:szCs w:val="21"/>
              </w:rPr>
              <w:t>で</w:t>
            </w:r>
            <w:r w:rsidR="005C75C7" w:rsidRPr="00A96B52">
              <w:rPr>
                <w:rFonts w:hAnsi="メイリオ" w:hint="eastAsia"/>
                <w:sz w:val="22"/>
                <w:szCs w:val="21"/>
              </w:rPr>
              <w:t>3</w:t>
            </w:r>
            <w:r w:rsidR="005C75C7" w:rsidRPr="00A96B52">
              <w:rPr>
                <w:rFonts w:hAnsi="メイリオ"/>
                <w:sz w:val="22"/>
                <w:szCs w:val="21"/>
              </w:rPr>
              <w:t>6.7</w:t>
            </w:r>
            <w:r w:rsidR="00837CA0" w:rsidRPr="00A96B52">
              <w:rPr>
                <w:rFonts w:hAnsi="メイリオ" w:hint="eastAsia"/>
                <w:sz w:val="22"/>
                <w:szCs w:val="21"/>
              </w:rPr>
              <w:t>％</w:t>
            </w:r>
            <w:r w:rsidR="00F643DF" w:rsidRPr="00A96B52">
              <w:rPr>
                <w:rFonts w:hAnsi="メイリオ" w:hint="eastAsia"/>
                <w:sz w:val="20"/>
                <w:szCs w:val="20"/>
                <w:vertAlign w:val="superscript"/>
              </w:rPr>
              <w:t>※</w:t>
            </w:r>
            <w:r w:rsidR="00837CA0" w:rsidRPr="00A96B52">
              <w:rPr>
                <w:rFonts w:hAnsi="メイリオ" w:hint="eastAsia"/>
                <w:sz w:val="22"/>
                <w:szCs w:val="21"/>
              </w:rPr>
              <w:t>。</w:t>
            </w:r>
          </w:p>
        </w:tc>
        <w:tc>
          <w:tcPr>
            <w:tcW w:w="4607" w:type="dxa"/>
            <w:tcBorders>
              <w:top w:val="single" w:sz="4" w:space="0" w:color="auto"/>
              <w:bottom w:val="dotted" w:sz="4" w:space="0" w:color="auto"/>
            </w:tcBorders>
          </w:tcPr>
          <w:p w14:paraId="38484A03" w14:textId="77777777" w:rsidR="00837CA0" w:rsidRPr="00A96B52" w:rsidRDefault="00837CA0" w:rsidP="00837CA0">
            <w:pPr>
              <w:autoSpaceDE w:val="0"/>
              <w:autoSpaceDN w:val="0"/>
              <w:spacing w:line="360" w:lineRule="exact"/>
              <w:ind w:leftChars="50" w:left="105" w:rightChars="50" w:right="105"/>
              <w:rPr>
                <w:rFonts w:hAnsi="メイリオ"/>
                <w:sz w:val="22"/>
                <w:szCs w:val="21"/>
              </w:rPr>
            </w:pPr>
          </w:p>
          <w:p w14:paraId="03D6CC35" w14:textId="13CF4486" w:rsidR="00336E14" w:rsidRPr="00A96B52" w:rsidRDefault="00CF5E11" w:rsidP="00173C0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C71DB2" w:rsidRPr="00A96B52">
              <w:rPr>
                <w:rFonts w:hAnsi="メイリオ" w:hint="eastAsia"/>
                <w:sz w:val="22"/>
                <w:szCs w:val="21"/>
              </w:rPr>
              <w:t>小・中学校、府立高校の不登校の子どもたちのうち</w:t>
            </w:r>
            <w:r w:rsidR="00BC0C15" w:rsidRPr="00A96B52">
              <w:rPr>
                <w:rFonts w:hAnsi="メイリオ" w:hint="eastAsia"/>
                <w:sz w:val="22"/>
                <w:szCs w:val="21"/>
              </w:rPr>
              <w:t>、</w:t>
            </w:r>
            <w:r w:rsidR="00C71DB2" w:rsidRPr="00A96B52">
              <w:rPr>
                <w:rFonts w:hAnsi="メイリオ" w:hint="eastAsia"/>
                <w:sz w:val="22"/>
                <w:szCs w:val="21"/>
              </w:rPr>
              <w:t>学校内外で専門機関等の相談・指導等を</w:t>
            </w:r>
            <w:r w:rsidR="00DF41CB" w:rsidRPr="00A96B52">
              <w:rPr>
                <w:rFonts w:hAnsi="メイリオ" w:hint="eastAsia"/>
                <w:sz w:val="22"/>
                <w:szCs w:val="21"/>
              </w:rPr>
              <w:t>受けている子どもたちの割合を</w:t>
            </w:r>
            <w:r w:rsidR="00173C03" w:rsidRPr="00A96B52">
              <w:rPr>
                <w:rFonts w:hAnsi="メイリオ" w:hint="eastAsia"/>
                <w:sz w:val="22"/>
                <w:szCs w:val="21"/>
              </w:rPr>
              <w:t>毎年度</w:t>
            </w:r>
            <w:r w:rsidR="00DF41CB" w:rsidRPr="00A96B52">
              <w:rPr>
                <w:rFonts w:hAnsi="メイリオ" w:hint="eastAsia"/>
                <w:sz w:val="22"/>
                <w:szCs w:val="21"/>
              </w:rPr>
              <w:t>増加</w:t>
            </w:r>
            <w:r w:rsidR="00C71DB2" w:rsidRPr="00A96B52">
              <w:rPr>
                <w:rFonts w:hAnsi="メイリオ" w:hint="eastAsia"/>
                <w:sz w:val="22"/>
                <w:szCs w:val="21"/>
              </w:rPr>
              <w:t>させる。</w:t>
            </w:r>
          </w:p>
        </w:tc>
      </w:tr>
      <w:tr w:rsidR="00A96B52" w:rsidRPr="00A96B52" w14:paraId="46C4E9B4" w14:textId="77777777" w:rsidTr="00F618A3">
        <w:trPr>
          <w:trHeight w:val="397"/>
        </w:trPr>
        <w:tc>
          <w:tcPr>
            <w:tcW w:w="4606" w:type="dxa"/>
            <w:vMerge/>
          </w:tcPr>
          <w:p w14:paraId="48C5A844"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D51649" w14:textId="21022AD1"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7EB4BBE" w14:textId="77777777" w:rsidTr="00F618A3">
        <w:trPr>
          <w:trHeight w:val="1134"/>
        </w:trPr>
        <w:tc>
          <w:tcPr>
            <w:tcW w:w="4606" w:type="dxa"/>
            <w:vMerge/>
          </w:tcPr>
          <w:p w14:paraId="39CDBE9D"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dotted" w:sz="4" w:space="0" w:color="auto"/>
            </w:tcBorders>
          </w:tcPr>
          <w:p w14:paraId="251669F3" w14:textId="58F67AB8" w:rsidR="009D64C6" w:rsidRPr="00A96B52" w:rsidRDefault="006D48DD" w:rsidP="006D48D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・ICTの活用、校内における教室以外の居場所設置、外部機関との連携等を進める。</w:t>
            </w:r>
          </w:p>
        </w:tc>
      </w:tr>
    </w:tbl>
    <w:p w14:paraId="683ABB40" w14:textId="77777777" w:rsidR="007C41D0" w:rsidRPr="00A96B52" w:rsidRDefault="007C41D0" w:rsidP="000D71B3">
      <w:pPr>
        <w:spacing w:after="240"/>
        <w:rPr>
          <w:rFonts w:asciiTheme="minorEastAsia" w:eastAsiaTheme="minorEastAsia" w:hAnsiTheme="minorEastAsia"/>
          <w:sz w:val="22"/>
        </w:rPr>
      </w:pPr>
      <w:r w:rsidRPr="00A96B52">
        <w:rPr>
          <w:rFonts w:asciiTheme="minorEastAsia" w:eastAsiaTheme="minorEastAsia" w:hAnsiTheme="minorEastAsia"/>
          <w:sz w:val="22"/>
        </w:rPr>
        <w:br w:type="page"/>
      </w:r>
    </w:p>
    <w:tbl>
      <w:tblPr>
        <w:tblStyle w:val="a3"/>
        <w:tblW w:w="9213" w:type="dxa"/>
        <w:tblInd w:w="421" w:type="dxa"/>
        <w:tblLook w:val="04A0" w:firstRow="1" w:lastRow="0" w:firstColumn="1" w:lastColumn="0" w:noHBand="0" w:noVBand="1"/>
      </w:tblPr>
      <w:tblGrid>
        <w:gridCol w:w="4606"/>
        <w:gridCol w:w="4607"/>
      </w:tblGrid>
      <w:tr w:rsidR="00A96B52" w:rsidRPr="00A96B52" w14:paraId="12E47D1F" w14:textId="77777777" w:rsidTr="008B08E1">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6994BBB2" w14:textId="49C8FBF7" w:rsidR="007C41D0" w:rsidRPr="00A96B52" w:rsidRDefault="007C41D0" w:rsidP="00BC0DA1">
            <w:pPr>
              <w:autoSpaceDE w:val="0"/>
              <w:autoSpaceDN w:val="0"/>
              <w:spacing w:line="360" w:lineRule="exact"/>
              <w:ind w:rightChars="50" w:right="105"/>
              <w:rPr>
                <w:rFonts w:hAnsi="メイリオ"/>
                <w:b/>
                <w:sz w:val="22"/>
                <w:szCs w:val="21"/>
              </w:rPr>
            </w:pPr>
            <w:r w:rsidRPr="00A96B52">
              <w:rPr>
                <w:rFonts w:hAnsi="メイリオ" w:hint="eastAsia"/>
                <w:b/>
                <w:sz w:val="22"/>
                <w:szCs w:val="21"/>
              </w:rPr>
              <w:lastRenderedPageBreak/>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09F18E15" w14:textId="77777777" w:rsidR="007C41D0" w:rsidRPr="00A96B52" w:rsidRDefault="007C41D0" w:rsidP="008B08E1">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439CEE82" w14:textId="77777777" w:rsidTr="00F618A3">
        <w:trPr>
          <w:trHeight w:val="1474"/>
        </w:trPr>
        <w:tc>
          <w:tcPr>
            <w:tcW w:w="4606" w:type="dxa"/>
            <w:vMerge w:val="restart"/>
            <w:tcBorders>
              <w:top w:val="dotted" w:sz="4" w:space="0" w:color="auto"/>
            </w:tcBorders>
          </w:tcPr>
          <w:p w14:paraId="62A0B84B" w14:textId="77777777" w:rsidR="007C41D0" w:rsidRPr="00A96B52" w:rsidRDefault="007C41D0" w:rsidP="008B08E1">
            <w:pPr>
              <w:autoSpaceDE w:val="0"/>
              <w:autoSpaceDN w:val="0"/>
              <w:spacing w:line="360" w:lineRule="exact"/>
              <w:ind w:leftChars="50" w:left="105" w:rightChars="50" w:right="105"/>
              <w:rPr>
                <w:rFonts w:hAnsi="メイリオ"/>
                <w:b/>
                <w:sz w:val="22"/>
              </w:rPr>
            </w:pPr>
            <w:r w:rsidRPr="00A96B52">
              <w:rPr>
                <w:rFonts w:hAnsi="メイリオ" w:hint="eastAsia"/>
                <w:b/>
                <w:sz w:val="22"/>
              </w:rPr>
              <w:t>◆教職員との連携</w:t>
            </w:r>
          </w:p>
          <w:p w14:paraId="40D436DB" w14:textId="77777777" w:rsidR="0074558B" w:rsidRPr="00A96B52" w:rsidRDefault="0074558B" w:rsidP="0074558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・小・中学校において、ケース会議を実施している割合は100％、定期的に実施している割合は24.3％。</w:t>
            </w:r>
          </w:p>
          <w:p w14:paraId="6B70150B" w14:textId="0A5E4E8E" w:rsidR="007C41D0" w:rsidRPr="00A96B52" w:rsidRDefault="007C41D0" w:rsidP="008B08E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・府立高校において、ケース会議を定期的に実施している割合は</w:t>
            </w:r>
            <w:r w:rsidRPr="00A96B52">
              <w:rPr>
                <w:rFonts w:hAnsi="メイリオ"/>
                <w:sz w:val="22"/>
              </w:rPr>
              <w:t>100%</w:t>
            </w:r>
            <w:r w:rsidRPr="00A96B52">
              <w:rPr>
                <w:rFonts w:hAnsi="メイリオ" w:hint="eastAsia"/>
                <w:sz w:val="22"/>
              </w:rPr>
              <w:t>。</w:t>
            </w:r>
          </w:p>
        </w:tc>
        <w:tc>
          <w:tcPr>
            <w:tcW w:w="4607" w:type="dxa"/>
            <w:tcBorders>
              <w:top w:val="dotted" w:sz="4" w:space="0" w:color="auto"/>
              <w:bottom w:val="dotted" w:sz="4" w:space="0" w:color="auto"/>
            </w:tcBorders>
          </w:tcPr>
          <w:p w14:paraId="45E432BE" w14:textId="77777777" w:rsidR="007C41D0" w:rsidRPr="00A96B52" w:rsidRDefault="007C41D0" w:rsidP="008B08E1">
            <w:pPr>
              <w:autoSpaceDE w:val="0"/>
              <w:autoSpaceDN w:val="0"/>
              <w:spacing w:line="360" w:lineRule="exact"/>
              <w:ind w:rightChars="50" w:right="105"/>
              <w:rPr>
                <w:rFonts w:hAnsi="メイリオ"/>
                <w:sz w:val="22"/>
              </w:rPr>
            </w:pPr>
          </w:p>
          <w:p w14:paraId="5E7B84A7" w14:textId="2B86697B" w:rsidR="007C41D0" w:rsidRPr="00A96B52" w:rsidRDefault="0074558B" w:rsidP="0090109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・ケース会議を定期的に実施する小・中学校については100％とし、府立高校の割合を、引き続き100％とする。</w:t>
            </w:r>
          </w:p>
        </w:tc>
      </w:tr>
      <w:tr w:rsidR="00A96B52" w:rsidRPr="00A96B52" w14:paraId="65D9A87F" w14:textId="77777777" w:rsidTr="00F618A3">
        <w:trPr>
          <w:trHeight w:val="397"/>
        </w:trPr>
        <w:tc>
          <w:tcPr>
            <w:tcW w:w="4606" w:type="dxa"/>
            <w:vMerge/>
          </w:tcPr>
          <w:p w14:paraId="7676C405" w14:textId="77777777" w:rsidR="007C41D0" w:rsidRPr="00A96B52" w:rsidRDefault="007C41D0" w:rsidP="008B08E1">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4AE901" w14:textId="77777777" w:rsidR="007C41D0" w:rsidRPr="00A96B52" w:rsidRDefault="007C41D0" w:rsidP="008B08E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777DE8B" w14:textId="77777777" w:rsidTr="00F618A3">
        <w:trPr>
          <w:trHeight w:val="1474"/>
        </w:trPr>
        <w:tc>
          <w:tcPr>
            <w:tcW w:w="4606" w:type="dxa"/>
            <w:vMerge/>
          </w:tcPr>
          <w:p w14:paraId="6A2207DF" w14:textId="77777777" w:rsidR="007C41D0" w:rsidRPr="00A96B52" w:rsidRDefault="007C41D0" w:rsidP="008B08E1">
            <w:pPr>
              <w:autoSpaceDE w:val="0"/>
              <w:autoSpaceDN w:val="0"/>
              <w:spacing w:line="360" w:lineRule="exact"/>
              <w:ind w:leftChars="50" w:left="105" w:rightChars="50" w:right="105"/>
              <w:rPr>
                <w:rFonts w:hAnsi="メイリオ"/>
                <w:b/>
                <w:sz w:val="22"/>
              </w:rPr>
            </w:pPr>
          </w:p>
        </w:tc>
        <w:tc>
          <w:tcPr>
            <w:tcW w:w="4607" w:type="dxa"/>
            <w:tcBorders>
              <w:top w:val="dotted" w:sz="4" w:space="0" w:color="auto"/>
            </w:tcBorders>
          </w:tcPr>
          <w:p w14:paraId="3694D9E4" w14:textId="5F3AC4F6" w:rsidR="007C41D0" w:rsidRPr="00A96B52" w:rsidRDefault="007C41D0" w:rsidP="008B08E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・研修会等を通じた事例の共有等により、教員とスクールカウンセラー、スクールソーシャルワーカー</w:t>
            </w:r>
            <w:r w:rsidR="000C047D" w:rsidRPr="00A96B52">
              <w:rPr>
                <w:rFonts w:hAnsi="メイリオ" w:hint="eastAsia"/>
                <w:sz w:val="22"/>
              </w:rPr>
              <w:t>など</w:t>
            </w:r>
            <w:r w:rsidRPr="00A96B52">
              <w:rPr>
                <w:rFonts w:hAnsi="メイリオ" w:hint="eastAsia"/>
                <w:sz w:val="22"/>
              </w:rPr>
              <w:t>が連携し、支援を行う体制をより強化する。</w:t>
            </w:r>
          </w:p>
        </w:tc>
      </w:tr>
    </w:tbl>
    <w:p w14:paraId="1B916BE1" w14:textId="18435185" w:rsidR="00E75CAE" w:rsidRPr="00A96B52" w:rsidRDefault="00E75CAE" w:rsidP="00434425">
      <w:pPr>
        <w:pBdr>
          <w:bottom w:val="double" w:sz="6" w:space="0" w:color="auto"/>
        </w:pBdr>
        <w:autoSpaceDE w:val="0"/>
        <w:autoSpaceDN w:val="0"/>
        <w:spacing w:before="240" w:after="240"/>
        <w:rPr>
          <w:rFonts w:asciiTheme="minorEastAsia" w:eastAsiaTheme="minorEastAsia" w:hAnsiTheme="minorEastAsia"/>
          <w:sz w:val="22"/>
        </w:rPr>
      </w:pPr>
      <w:r w:rsidRPr="00A96B52">
        <w:rPr>
          <w:rFonts w:asciiTheme="minorEastAsia" w:eastAsiaTheme="minorEastAsia" w:hAnsiTheme="minorEastAsia"/>
          <w:sz w:val="22"/>
        </w:rPr>
        <w:t>➤</w:t>
      </w:r>
      <w:bookmarkStart w:id="34" w:name="配慮や支援が必要な子どもたちへの指導の充実"/>
      <w:r w:rsidRPr="00A96B52">
        <w:rPr>
          <w:rFonts w:asciiTheme="minorEastAsia" w:eastAsiaTheme="minorEastAsia" w:hAnsiTheme="minorEastAsia" w:hint="eastAsia"/>
          <w:sz w:val="22"/>
        </w:rPr>
        <w:t>日本語指導が必要な子どもたちへの支援の充実</w:t>
      </w:r>
      <w:bookmarkEnd w:id="34"/>
    </w:p>
    <w:p w14:paraId="788E5BF1" w14:textId="2D489654"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sz w:val="22"/>
        </w:rPr>
      </w:pPr>
      <w:r w:rsidRPr="00A96B52">
        <w:rPr>
          <w:rFonts w:hAnsi="メイリオ" w:hint="eastAsia"/>
          <w:b/>
          <w:sz w:val="22"/>
        </w:rPr>
        <w:t>■</w:t>
      </w:r>
      <w:r w:rsidR="00E75CAE" w:rsidRPr="00A96B52">
        <w:rPr>
          <w:rFonts w:hAnsi="メイリオ" w:hint="eastAsia"/>
          <w:b/>
          <w:sz w:val="22"/>
        </w:rPr>
        <w:t>小・中学校における日本語指導の体制の構築・内容の充実</w:t>
      </w:r>
    </w:p>
    <w:p w14:paraId="57D0B5CB" w14:textId="5A9A522A" w:rsidR="00EA72D5" w:rsidRPr="00A96B52" w:rsidRDefault="00EA72D5" w:rsidP="00EA72D5">
      <w:pPr>
        <w:autoSpaceDE w:val="0"/>
        <w:autoSpaceDN w:val="0"/>
        <w:spacing w:before="240" w:after="240" w:line="340" w:lineRule="exact"/>
        <w:ind w:leftChars="202" w:left="424"/>
        <w:rPr>
          <w:rFonts w:hAnsi="メイリオ"/>
          <w:sz w:val="22"/>
        </w:rPr>
      </w:pPr>
      <w:r w:rsidRPr="00A96B52">
        <w:rPr>
          <w:rFonts w:hAnsi="メイリオ" w:hint="eastAsia"/>
          <w:sz w:val="22"/>
        </w:rPr>
        <w:t>日本語指導が必要な子どもたちが、どの学校に在籍しても十分な日本語指導が受けられる体制を構築する。</w:t>
      </w:r>
    </w:p>
    <w:tbl>
      <w:tblPr>
        <w:tblStyle w:val="a3"/>
        <w:tblW w:w="0" w:type="auto"/>
        <w:tblInd w:w="421" w:type="dxa"/>
        <w:tblLook w:val="04A0" w:firstRow="1" w:lastRow="0" w:firstColumn="1" w:lastColumn="0" w:noHBand="0" w:noVBand="1"/>
      </w:tblPr>
      <w:tblGrid>
        <w:gridCol w:w="4606"/>
        <w:gridCol w:w="4607"/>
      </w:tblGrid>
      <w:tr w:rsidR="00A96B52" w:rsidRPr="00A96B52" w14:paraId="1D32170E" w14:textId="77777777" w:rsidTr="00F618A3">
        <w:trPr>
          <w:trHeight w:val="397"/>
        </w:trPr>
        <w:tc>
          <w:tcPr>
            <w:tcW w:w="4606" w:type="dxa"/>
            <w:tcBorders>
              <w:bottom w:val="single" w:sz="4" w:space="0" w:color="auto"/>
            </w:tcBorders>
            <w:shd w:val="clear" w:color="auto" w:fill="F2F2F2" w:themeFill="background1" w:themeFillShade="F2"/>
          </w:tcPr>
          <w:p w14:paraId="1C44E0CE" w14:textId="3FE51BE5" w:rsidR="00EA72D5" w:rsidRPr="00A96B52" w:rsidRDefault="00EA72D5" w:rsidP="00C31557">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970F34A" w14:textId="795EE631" w:rsidR="00EA72D5" w:rsidRPr="00A96B52" w:rsidRDefault="009D64C6" w:rsidP="00C3155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1F3341CF" w14:textId="77777777" w:rsidTr="00F618A3">
        <w:trPr>
          <w:trHeight w:val="1474"/>
        </w:trPr>
        <w:tc>
          <w:tcPr>
            <w:tcW w:w="4606" w:type="dxa"/>
            <w:vMerge w:val="restart"/>
          </w:tcPr>
          <w:p w14:paraId="3844CD87" w14:textId="5D07902C" w:rsidR="00C31557" w:rsidRPr="00A96B52" w:rsidRDefault="00C31557" w:rsidP="00C31557">
            <w:pPr>
              <w:autoSpaceDE w:val="0"/>
              <w:autoSpaceDN w:val="0"/>
              <w:spacing w:line="360" w:lineRule="exact"/>
              <w:ind w:leftChars="50" w:left="325" w:rightChars="50" w:right="105" w:hangingChars="100" w:hanging="220"/>
              <w:rPr>
                <w:rFonts w:hAnsi="メイリオ"/>
                <w:sz w:val="22"/>
              </w:rPr>
            </w:pPr>
            <w:r w:rsidRPr="00A96B52">
              <w:rPr>
                <w:rFonts w:asciiTheme="minorEastAsia" w:eastAsiaTheme="minorEastAsia" w:hAnsiTheme="minorEastAsia" w:hint="eastAsia"/>
                <w:sz w:val="22"/>
              </w:rPr>
              <w:t>・</w:t>
            </w:r>
            <w:r w:rsidR="00AE46CD" w:rsidRPr="00A96B52">
              <w:rPr>
                <w:rFonts w:asciiTheme="minorEastAsia" w:eastAsiaTheme="minorEastAsia" w:hAnsiTheme="minorEastAsia" w:hint="eastAsia"/>
                <w:sz w:val="22"/>
              </w:rPr>
              <w:t>日本語指導加配教員の配置に加え、加配配置校以外の学校に在籍している日本語指導が必要な子どもたちに対して、オンラインを活用した府による直接指導を実施。</w:t>
            </w:r>
          </w:p>
          <w:p w14:paraId="25AB3E44" w14:textId="16A89303" w:rsidR="00EA72D5" w:rsidRPr="00A96B52" w:rsidRDefault="00EA72D5" w:rsidP="007D0364">
            <w:pPr>
              <w:autoSpaceDE w:val="0"/>
              <w:autoSpaceDN w:val="0"/>
              <w:spacing w:line="360" w:lineRule="exact"/>
              <w:ind w:leftChars="50" w:left="325" w:rightChars="50" w:right="105" w:hangingChars="100" w:hanging="220"/>
              <w:rPr>
                <w:rFonts w:hAnsi="メイリオ"/>
                <w:sz w:val="22"/>
              </w:rPr>
            </w:pPr>
          </w:p>
        </w:tc>
        <w:tc>
          <w:tcPr>
            <w:tcW w:w="4607" w:type="dxa"/>
          </w:tcPr>
          <w:p w14:paraId="358089CD" w14:textId="79442E42" w:rsidR="00246D71" w:rsidRPr="00A96B52" w:rsidRDefault="00115A51" w:rsidP="00246D71">
            <w:pPr>
              <w:autoSpaceDE w:val="0"/>
              <w:autoSpaceDN w:val="0"/>
              <w:spacing w:line="360" w:lineRule="exact"/>
              <w:ind w:leftChars="50" w:left="325" w:rightChars="50" w:right="105" w:hangingChars="100" w:hanging="220"/>
              <w:rPr>
                <w:rFonts w:hAnsi="メイリオ"/>
                <w:sz w:val="22"/>
              </w:rPr>
            </w:pPr>
            <w:r w:rsidRPr="00A96B52">
              <w:rPr>
                <w:rFonts w:asciiTheme="minorEastAsia" w:eastAsiaTheme="minorEastAsia" w:hAnsiTheme="minorEastAsia" w:hint="eastAsia"/>
                <w:sz w:val="22"/>
              </w:rPr>
              <w:t>・</w:t>
            </w:r>
            <w:r w:rsidR="00E2069A" w:rsidRPr="00A96B52">
              <w:rPr>
                <w:rFonts w:hAnsi="メイリオ" w:hint="eastAsia"/>
                <w:sz w:val="22"/>
              </w:rPr>
              <w:t>日本語指導を行う</w:t>
            </w:r>
            <w:r w:rsidRPr="00A96B52">
              <w:rPr>
                <w:rFonts w:hAnsi="メイリオ" w:hint="eastAsia"/>
                <w:sz w:val="22"/>
              </w:rPr>
              <w:t>ことができる</w:t>
            </w:r>
            <w:r w:rsidR="00E2069A" w:rsidRPr="00A96B52">
              <w:rPr>
                <w:rFonts w:hAnsi="メイリオ" w:hint="eastAsia"/>
                <w:sz w:val="22"/>
              </w:rPr>
              <w:t>人材を</w:t>
            </w:r>
            <w:r w:rsidRPr="00A96B52">
              <w:rPr>
                <w:rFonts w:hAnsi="メイリオ" w:hint="eastAsia"/>
                <w:sz w:val="22"/>
              </w:rPr>
              <w:t>継続的に</w:t>
            </w:r>
            <w:r w:rsidR="00E2069A" w:rsidRPr="00A96B52">
              <w:rPr>
                <w:rFonts w:hAnsi="メイリオ" w:hint="eastAsia"/>
                <w:sz w:val="22"/>
              </w:rPr>
              <w:t>確保</w:t>
            </w:r>
            <w:r w:rsidRPr="00A96B52">
              <w:rPr>
                <w:rFonts w:hAnsi="メイリオ" w:hint="eastAsia"/>
                <w:sz w:val="22"/>
              </w:rPr>
              <w:t>することで、</w:t>
            </w:r>
            <w:r w:rsidR="00DF41CB" w:rsidRPr="00A96B52">
              <w:rPr>
                <w:rFonts w:hAnsi="メイリオ" w:hint="eastAsia"/>
                <w:sz w:val="22"/>
              </w:rPr>
              <w:t>十分な日本語</w:t>
            </w:r>
            <w:r w:rsidR="00E2069A" w:rsidRPr="00A96B52">
              <w:rPr>
                <w:rFonts w:hAnsi="メイリオ" w:hint="eastAsia"/>
                <w:sz w:val="22"/>
              </w:rPr>
              <w:t>指導等を受けることができる</w:t>
            </w:r>
            <w:r w:rsidR="00DF41CB" w:rsidRPr="00A96B52">
              <w:rPr>
                <w:rFonts w:hAnsi="メイリオ" w:hint="eastAsia"/>
                <w:sz w:val="22"/>
              </w:rPr>
              <w:t>体制を構築する</w:t>
            </w:r>
            <w:r w:rsidR="00E2069A" w:rsidRPr="00A96B52">
              <w:rPr>
                <w:rFonts w:hAnsi="メイリオ" w:hint="eastAsia"/>
                <w:sz w:val="22"/>
              </w:rPr>
              <w:t>。</w:t>
            </w:r>
          </w:p>
        </w:tc>
      </w:tr>
      <w:tr w:rsidR="00A96B52" w:rsidRPr="00A96B52" w14:paraId="318B36A9" w14:textId="77777777" w:rsidTr="00F618A3">
        <w:trPr>
          <w:trHeight w:val="397"/>
        </w:trPr>
        <w:tc>
          <w:tcPr>
            <w:tcW w:w="4606" w:type="dxa"/>
            <w:vMerge/>
          </w:tcPr>
          <w:p w14:paraId="3970E650" w14:textId="77777777" w:rsidR="009D64C6" w:rsidRPr="00A96B52" w:rsidRDefault="009D64C6"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06C65" w14:textId="22AD0B4C" w:rsidR="009D64C6" w:rsidRPr="00A96B52" w:rsidRDefault="009D64C6" w:rsidP="009D64C6">
            <w:pPr>
              <w:autoSpaceDE w:val="0"/>
              <w:autoSpaceDN w:val="0"/>
              <w:spacing w:line="360" w:lineRule="exact"/>
              <w:ind w:rightChars="50" w:right="105"/>
              <w:rPr>
                <w:rFonts w:asciiTheme="minorEastAsia" w:eastAsiaTheme="minorEastAsia" w:hAnsiTheme="minorEastAsia"/>
                <w:sz w:val="22"/>
              </w:rPr>
            </w:pPr>
            <w:r w:rsidRPr="00A96B52">
              <w:rPr>
                <w:rFonts w:hAnsi="メイリオ" w:hint="eastAsia"/>
                <w:b/>
                <w:sz w:val="22"/>
              </w:rPr>
              <w:t>進め方</w:t>
            </w:r>
          </w:p>
        </w:tc>
      </w:tr>
      <w:tr w:rsidR="00A96B52" w:rsidRPr="00A96B52" w14:paraId="37B3C130" w14:textId="77777777" w:rsidTr="000802D2">
        <w:trPr>
          <w:trHeight w:val="2211"/>
        </w:trPr>
        <w:tc>
          <w:tcPr>
            <w:tcW w:w="4606" w:type="dxa"/>
            <w:vMerge/>
          </w:tcPr>
          <w:p w14:paraId="44BCAE50" w14:textId="77777777" w:rsidR="009D64C6" w:rsidRPr="00A96B52" w:rsidRDefault="009D64C6"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p>
        </w:tc>
        <w:tc>
          <w:tcPr>
            <w:tcW w:w="4607" w:type="dxa"/>
          </w:tcPr>
          <w:p w14:paraId="041BCA4C" w14:textId="77777777" w:rsidR="002E45C3" w:rsidRPr="00A96B52" w:rsidRDefault="00CE64EA"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r w:rsidRPr="00A96B52">
              <w:rPr>
                <w:rFonts w:asciiTheme="minorEastAsia" w:eastAsiaTheme="minorEastAsia" w:hAnsiTheme="minorEastAsia" w:hint="eastAsia"/>
                <w:sz w:val="22"/>
              </w:rPr>
              <w:t>・日本語指導</w:t>
            </w:r>
            <w:r w:rsidR="00AE46CD" w:rsidRPr="00A96B52">
              <w:rPr>
                <w:rFonts w:asciiTheme="minorEastAsia" w:eastAsiaTheme="minorEastAsia" w:hAnsiTheme="minorEastAsia" w:hint="eastAsia"/>
                <w:sz w:val="22"/>
              </w:rPr>
              <w:t>担当教員の資質向上を図る研修</w:t>
            </w:r>
            <w:r w:rsidR="002E45C3" w:rsidRPr="00A96B52">
              <w:rPr>
                <w:rFonts w:asciiTheme="minorEastAsia" w:eastAsiaTheme="minorEastAsia" w:hAnsiTheme="minorEastAsia" w:hint="eastAsia"/>
                <w:sz w:val="22"/>
              </w:rPr>
              <w:t>を</w:t>
            </w:r>
            <w:r w:rsidR="00AE46CD" w:rsidRPr="00A96B52">
              <w:rPr>
                <w:rFonts w:asciiTheme="minorEastAsia" w:eastAsiaTheme="minorEastAsia" w:hAnsiTheme="minorEastAsia" w:hint="eastAsia"/>
                <w:sz w:val="22"/>
              </w:rPr>
              <w:t>実施</w:t>
            </w:r>
            <w:r w:rsidR="002E45C3" w:rsidRPr="00A96B52">
              <w:rPr>
                <w:rFonts w:asciiTheme="minorEastAsia" w:eastAsiaTheme="minorEastAsia" w:hAnsiTheme="minorEastAsia" w:hint="eastAsia"/>
                <w:sz w:val="22"/>
              </w:rPr>
              <w:t>する</w:t>
            </w:r>
            <w:r w:rsidR="00AE46CD" w:rsidRPr="00A96B52">
              <w:rPr>
                <w:rFonts w:asciiTheme="minorEastAsia" w:eastAsiaTheme="minorEastAsia" w:hAnsiTheme="minorEastAsia" w:hint="eastAsia"/>
                <w:sz w:val="22"/>
              </w:rPr>
              <w:t>。</w:t>
            </w:r>
          </w:p>
          <w:p w14:paraId="15780064" w14:textId="2706783B" w:rsidR="009D64C6" w:rsidRPr="00A96B52" w:rsidRDefault="002E45C3"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r w:rsidRPr="00A96B52">
              <w:rPr>
                <w:rFonts w:asciiTheme="minorEastAsia" w:eastAsiaTheme="minorEastAsia" w:hAnsiTheme="minorEastAsia" w:hint="eastAsia"/>
                <w:sz w:val="22"/>
              </w:rPr>
              <w:t>・</w:t>
            </w:r>
            <w:r w:rsidR="00AE46CD" w:rsidRPr="00A96B52">
              <w:rPr>
                <w:rFonts w:asciiTheme="minorEastAsia" w:eastAsiaTheme="minorEastAsia" w:hAnsiTheme="minorEastAsia" w:hint="eastAsia"/>
                <w:sz w:val="22"/>
              </w:rPr>
              <w:t>日本語指導</w:t>
            </w:r>
            <w:r w:rsidR="00CE64EA" w:rsidRPr="00A96B52">
              <w:rPr>
                <w:rFonts w:asciiTheme="minorEastAsia" w:eastAsiaTheme="minorEastAsia" w:hAnsiTheme="minorEastAsia" w:hint="eastAsia"/>
                <w:sz w:val="22"/>
              </w:rPr>
              <w:t>が必要な子どもたちや保護者を支援する人材</w:t>
            </w:r>
            <w:r w:rsidR="00AE46CD" w:rsidRPr="00A96B52">
              <w:rPr>
                <w:rFonts w:asciiTheme="minorEastAsia" w:eastAsiaTheme="minorEastAsia" w:hAnsiTheme="minorEastAsia" w:hint="eastAsia"/>
                <w:sz w:val="22"/>
              </w:rPr>
              <w:t>及び</w:t>
            </w:r>
            <w:r w:rsidR="00CE64EA" w:rsidRPr="00A96B52">
              <w:rPr>
                <w:rFonts w:asciiTheme="minorEastAsia" w:eastAsiaTheme="minorEastAsia" w:hAnsiTheme="minorEastAsia" w:hint="eastAsia"/>
                <w:sz w:val="22"/>
              </w:rPr>
              <w:t>オンライン日本語指導員</w:t>
            </w:r>
            <w:r w:rsidR="001C06A2" w:rsidRPr="00A96B52">
              <w:rPr>
                <w:rFonts w:asciiTheme="minorEastAsia" w:eastAsiaTheme="minorEastAsia" w:hAnsiTheme="minorEastAsia" w:hint="eastAsia"/>
                <w:sz w:val="22"/>
              </w:rPr>
              <w:t>等</w:t>
            </w:r>
            <w:r w:rsidR="00CE64EA" w:rsidRPr="00A96B52">
              <w:rPr>
                <w:rFonts w:asciiTheme="minorEastAsia" w:eastAsiaTheme="minorEastAsia" w:hAnsiTheme="minorEastAsia" w:hint="eastAsia"/>
                <w:sz w:val="22"/>
              </w:rPr>
              <w:t>の配置</w:t>
            </w:r>
            <w:r w:rsidR="00AE46CD" w:rsidRPr="00A96B52">
              <w:rPr>
                <w:rFonts w:asciiTheme="minorEastAsia" w:eastAsiaTheme="minorEastAsia" w:hAnsiTheme="minorEastAsia" w:hint="eastAsia"/>
                <w:sz w:val="22"/>
              </w:rPr>
              <w:t>等</w:t>
            </w:r>
            <w:r w:rsidR="00CE64EA" w:rsidRPr="00A96B52">
              <w:rPr>
                <w:rFonts w:asciiTheme="minorEastAsia" w:eastAsiaTheme="minorEastAsia" w:hAnsiTheme="minorEastAsia" w:hint="eastAsia"/>
                <w:sz w:val="22"/>
              </w:rPr>
              <w:t>により、校内での日本語指導を支援する。</w:t>
            </w:r>
          </w:p>
        </w:tc>
      </w:tr>
    </w:tbl>
    <w:p w14:paraId="45A295D5" w14:textId="77777777" w:rsidR="006E500B" w:rsidRPr="00A96B52" w:rsidRDefault="006E500B"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4C762009" w14:textId="106D2149"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府立高校における日本語指導の内容・体制等の充実</w:t>
      </w:r>
    </w:p>
    <w:p w14:paraId="6CB7EDB4" w14:textId="77777777" w:rsidR="00EF7BC4" w:rsidRPr="00A96B52" w:rsidRDefault="00EF7BC4" w:rsidP="00EF7BC4">
      <w:pPr>
        <w:autoSpaceDE w:val="0"/>
        <w:autoSpaceDN w:val="0"/>
        <w:spacing w:before="240" w:after="240" w:line="340" w:lineRule="exact"/>
        <w:ind w:leftChars="202" w:left="424"/>
        <w:rPr>
          <w:rFonts w:hAnsi="メイリオ"/>
          <w:sz w:val="22"/>
        </w:rPr>
      </w:pPr>
      <w:r w:rsidRPr="00A96B52">
        <w:rPr>
          <w:rFonts w:hAnsi="メイリオ" w:hint="eastAsia"/>
          <w:sz w:val="22"/>
        </w:rPr>
        <w:t>府立高校における日本語指導の必要な子どもたちが安心して有意義な学校生活を送ることができる受入・指導体制を一層充実する。</w:t>
      </w:r>
    </w:p>
    <w:tbl>
      <w:tblPr>
        <w:tblStyle w:val="a3"/>
        <w:tblW w:w="0" w:type="auto"/>
        <w:tblInd w:w="421" w:type="dxa"/>
        <w:tblLook w:val="04A0" w:firstRow="1" w:lastRow="0" w:firstColumn="1" w:lastColumn="0" w:noHBand="0" w:noVBand="1"/>
      </w:tblPr>
      <w:tblGrid>
        <w:gridCol w:w="4606"/>
        <w:gridCol w:w="4607"/>
      </w:tblGrid>
      <w:tr w:rsidR="00A96B52" w:rsidRPr="00A96B52" w14:paraId="6094490F" w14:textId="77777777" w:rsidTr="00F618A3">
        <w:trPr>
          <w:trHeight w:val="397"/>
        </w:trPr>
        <w:tc>
          <w:tcPr>
            <w:tcW w:w="4606" w:type="dxa"/>
            <w:tcBorders>
              <w:bottom w:val="single" w:sz="4" w:space="0" w:color="auto"/>
            </w:tcBorders>
            <w:shd w:val="clear" w:color="auto" w:fill="F2F2F2" w:themeFill="background1" w:themeFillShade="F2"/>
          </w:tcPr>
          <w:p w14:paraId="67270421" w14:textId="5E7F62E8" w:rsidR="00EF7BC4" w:rsidRPr="00A96B52" w:rsidRDefault="00EF7BC4" w:rsidP="007D0364">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ED65C00" w14:textId="0D70EABE" w:rsidR="00EF7BC4" w:rsidRPr="00A96B52" w:rsidRDefault="009D64C6" w:rsidP="007D0364">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41A90985" w14:textId="77777777" w:rsidTr="00F618A3">
        <w:trPr>
          <w:trHeight w:val="1474"/>
        </w:trPr>
        <w:tc>
          <w:tcPr>
            <w:tcW w:w="4606" w:type="dxa"/>
            <w:vMerge w:val="restart"/>
          </w:tcPr>
          <w:p w14:paraId="12B1979E" w14:textId="7B509912" w:rsidR="005C75C7" w:rsidRPr="00A96B52" w:rsidRDefault="005C75C7" w:rsidP="00F10B73">
            <w:pPr>
              <w:autoSpaceDE w:val="0"/>
              <w:autoSpaceDN w:val="0"/>
              <w:spacing w:line="360" w:lineRule="exact"/>
              <w:ind w:leftChars="50" w:left="325" w:rightChars="50" w:right="105" w:hangingChars="100" w:hanging="220"/>
              <w:jc w:val="left"/>
              <w:rPr>
                <w:rFonts w:hAnsi="メイリオ"/>
                <w:sz w:val="22"/>
              </w:rPr>
            </w:pPr>
            <w:r w:rsidRPr="00A96B52">
              <w:rPr>
                <w:rFonts w:asciiTheme="minorEastAsia" w:eastAsiaTheme="minorEastAsia" w:hAnsiTheme="minorEastAsia" w:hint="eastAsia"/>
                <w:sz w:val="22"/>
              </w:rPr>
              <w:t>・府立高校における日本語指導の充実に向けては、</w:t>
            </w:r>
            <w:r w:rsidRPr="00A96B52">
              <w:rPr>
                <w:rFonts w:hAnsi="メイリオ" w:hint="eastAsia"/>
                <w:sz w:val="22"/>
              </w:rPr>
              <w:t>教育サポーター</w:t>
            </w:r>
            <w:r w:rsidR="006D66C0" w:rsidRPr="00A96B52">
              <w:rPr>
                <w:rFonts w:hAnsi="メイリオ" w:hint="eastAsia"/>
                <w:sz w:val="22"/>
              </w:rPr>
              <w:t>の</w:t>
            </w:r>
            <w:r w:rsidRPr="00A96B52">
              <w:rPr>
                <w:rFonts w:hAnsi="メイリオ" w:hint="eastAsia"/>
                <w:sz w:val="22"/>
              </w:rPr>
              <w:t>派遣、担当教員</w:t>
            </w:r>
            <w:r w:rsidR="006D66C0" w:rsidRPr="00A96B52">
              <w:rPr>
                <w:rFonts w:hAnsi="メイリオ" w:hint="eastAsia"/>
                <w:sz w:val="22"/>
              </w:rPr>
              <w:t>への</w:t>
            </w:r>
            <w:r w:rsidRPr="00A96B52">
              <w:rPr>
                <w:rFonts w:hAnsi="メイリオ" w:hint="eastAsia"/>
                <w:sz w:val="22"/>
              </w:rPr>
              <w:t>研修を実施。</w:t>
            </w:r>
          </w:p>
          <w:p w14:paraId="33C3B538" w14:textId="2CB109CA" w:rsidR="00EF7BC4" w:rsidRPr="00A96B52" w:rsidRDefault="005C75C7" w:rsidP="00F10B73">
            <w:pPr>
              <w:autoSpaceDE w:val="0"/>
              <w:autoSpaceDN w:val="0"/>
              <w:spacing w:line="360" w:lineRule="exact"/>
              <w:ind w:leftChars="50" w:left="325" w:rightChars="50" w:right="105" w:hangingChars="100" w:hanging="220"/>
              <w:jc w:val="left"/>
              <w:rPr>
                <w:rFonts w:hAnsi="メイリオ"/>
                <w:sz w:val="22"/>
              </w:rPr>
            </w:pPr>
            <w:r w:rsidRPr="00A96B52">
              <w:rPr>
                <w:rFonts w:asciiTheme="minorEastAsia" w:eastAsiaTheme="minorEastAsia" w:hAnsiTheme="minorEastAsia" w:hint="eastAsia"/>
                <w:sz w:val="22"/>
              </w:rPr>
              <w:t>・</w:t>
            </w:r>
            <w:r w:rsidRPr="00A96B52">
              <w:rPr>
                <w:rFonts w:hAnsi="メイリオ" w:hint="eastAsia"/>
                <w:sz w:val="22"/>
              </w:rPr>
              <w:t>日本語指導の必要な子どもたちが在籍する府立高校4</w:t>
            </w:r>
            <w:r w:rsidRPr="00A96B52">
              <w:rPr>
                <w:rFonts w:hAnsi="メイリオ"/>
                <w:sz w:val="22"/>
              </w:rPr>
              <w:t>6</w:t>
            </w:r>
            <w:r w:rsidRPr="00A96B52">
              <w:rPr>
                <w:rFonts w:hAnsi="メイリオ" w:hint="eastAsia"/>
                <w:sz w:val="22"/>
              </w:rPr>
              <w:t>校のうち、</w:t>
            </w:r>
            <w:r w:rsidRPr="00A96B52">
              <w:rPr>
                <w:rFonts w:asciiTheme="minorEastAsia" w:eastAsiaTheme="minorEastAsia" w:hAnsiTheme="minorEastAsia" w:hint="eastAsia"/>
                <w:sz w:val="22"/>
              </w:rPr>
              <w:t>子どもたちの状況等を踏まえた教科指導や学校生活の支援を行っている府立高校は3</w:t>
            </w:r>
            <w:r w:rsidRPr="00A96B52">
              <w:rPr>
                <w:rFonts w:asciiTheme="minorEastAsia" w:eastAsiaTheme="minorEastAsia" w:hAnsiTheme="minorEastAsia"/>
                <w:sz w:val="22"/>
              </w:rPr>
              <w:t>9</w:t>
            </w:r>
            <w:r w:rsidRPr="00A96B52">
              <w:rPr>
                <w:rFonts w:asciiTheme="minorEastAsia" w:eastAsiaTheme="minorEastAsia" w:hAnsiTheme="minorEastAsia" w:hint="eastAsia"/>
                <w:sz w:val="22"/>
              </w:rPr>
              <w:t>校</w:t>
            </w:r>
            <w:r w:rsidR="007C41D0" w:rsidRPr="00A96B52">
              <w:rPr>
                <w:rFonts w:asciiTheme="minorEastAsia" w:eastAsiaTheme="minorEastAsia" w:hAnsiTheme="minorEastAsia" w:hint="eastAsia"/>
                <w:sz w:val="22"/>
              </w:rPr>
              <w:t>、</w:t>
            </w:r>
            <w:r w:rsidRPr="00A96B52">
              <w:rPr>
                <w:rFonts w:asciiTheme="minorEastAsia" w:eastAsiaTheme="minorEastAsia" w:hAnsiTheme="minorEastAsia" w:hint="eastAsia"/>
                <w:sz w:val="22"/>
              </w:rPr>
              <w:t>8</w:t>
            </w:r>
            <w:r w:rsidR="000802D2" w:rsidRPr="00A96B52">
              <w:rPr>
                <w:rFonts w:asciiTheme="minorEastAsia" w:eastAsiaTheme="minorEastAsia" w:hAnsiTheme="minorEastAsia" w:hint="eastAsia"/>
                <w:sz w:val="22"/>
              </w:rPr>
              <w:t>4</w:t>
            </w:r>
            <w:r w:rsidR="000802D2" w:rsidRPr="00A96B52">
              <w:rPr>
                <w:rFonts w:asciiTheme="minorEastAsia" w:eastAsiaTheme="minorEastAsia" w:hAnsiTheme="minorEastAsia"/>
                <w:sz w:val="22"/>
              </w:rPr>
              <w:t>.8</w:t>
            </w:r>
            <w:r w:rsidRPr="00A96B52">
              <w:rPr>
                <w:rFonts w:asciiTheme="minorEastAsia" w:eastAsiaTheme="minorEastAsia" w:hAnsiTheme="minorEastAsia"/>
                <w:sz w:val="22"/>
              </w:rPr>
              <w:t>%</w:t>
            </w:r>
            <w:r w:rsidR="00F10B73" w:rsidRPr="00A96B52">
              <w:rPr>
                <w:rFonts w:asciiTheme="minorEastAsia" w:eastAsiaTheme="minorEastAsia" w:hAnsiTheme="minorEastAsia" w:hint="eastAsia"/>
                <w:sz w:val="22"/>
              </w:rPr>
              <w:t>。</w:t>
            </w:r>
          </w:p>
        </w:tc>
        <w:tc>
          <w:tcPr>
            <w:tcW w:w="4607" w:type="dxa"/>
          </w:tcPr>
          <w:p w14:paraId="760BE6FA" w14:textId="72D43521" w:rsidR="00EF7BC4" w:rsidRPr="00A96B52" w:rsidRDefault="007D0364" w:rsidP="006D66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C75C7" w:rsidRPr="00A96B52">
              <w:rPr>
                <w:rFonts w:hAnsi="メイリオ" w:hint="eastAsia"/>
                <w:sz w:val="22"/>
              </w:rPr>
              <w:t>日本語指導の必要な子どもたちが在籍する府立高校</w:t>
            </w:r>
            <w:r w:rsidR="007C41D0" w:rsidRPr="00A96B52">
              <w:rPr>
                <w:rFonts w:hAnsi="メイリオ" w:hint="eastAsia"/>
                <w:sz w:val="22"/>
              </w:rPr>
              <w:t>のうち</w:t>
            </w:r>
            <w:r w:rsidR="005C75C7" w:rsidRPr="00A96B52">
              <w:rPr>
                <w:rFonts w:hAnsi="メイリオ" w:hint="eastAsia"/>
                <w:sz w:val="22"/>
              </w:rPr>
              <w:t>、子どもたちの状況等を踏まえた教科指導や学校生活の支援</w:t>
            </w:r>
            <w:r w:rsidR="007C41D0" w:rsidRPr="00A96B52">
              <w:rPr>
                <w:rFonts w:hAnsi="メイリオ" w:hint="eastAsia"/>
                <w:sz w:val="22"/>
              </w:rPr>
              <w:t>を</w:t>
            </w:r>
            <w:r w:rsidR="00987C4C" w:rsidRPr="00A96B52">
              <w:rPr>
                <w:rFonts w:hAnsi="メイリオ" w:hint="eastAsia"/>
                <w:sz w:val="22"/>
              </w:rPr>
              <w:t>実施する</w:t>
            </w:r>
            <w:r w:rsidR="007C41D0" w:rsidRPr="00A96B52">
              <w:rPr>
                <w:rFonts w:hAnsi="メイリオ" w:hint="eastAsia"/>
                <w:sz w:val="22"/>
              </w:rPr>
              <w:t>学校の割合を1</w:t>
            </w:r>
            <w:r w:rsidR="007C41D0" w:rsidRPr="00A96B52">
              <w:rPr>
                <w:rFonts w:hAnsi="メイリオ"/>
                <w:sz w:val="22"/>
              </w:rPr>
              <w:t>00</w:t>
            </w:r>
            <w:r w:rsidR="007C41D0" w:rsidRPr="00A96B52">
              <w:rPr>
                <w:rFonts w:hAnsi="メイリオ" w:hint="eastAsia"/>
                <w:sz w:val="22"/>
              </w:rPr>
              <w:t>％にする。</w:t>
            </w:r>
          </w:p>
        </w:tc>
      </w:tr>
      <w:tr w:rsidR="00A96B52" w:rsidRPr="00A96B52" w14:paraId="751E4632" w14:textId="77777777" w:rsidTr="00F618A3">
        <w:trPr>
          <w:trHeight w:val="397"/>
        </w:trPr>
        <w:tc>
          <w:tcPr>
            <w:tcW w:w="4606" w:type="dxa"/>
            <w:vMerge/>
          </w:tcPr>
          <w:p w14:paraId="412DEF79"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8C79B" w14:textId="4C727FFC"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42B53B1" w14:textId="77777777" w:rsidTr="00F618A3">
        <w:trPr>
          <w:trHeight w:val="1134"/>
        </w:trPr>
        <w:tc>
          <w:tcPr>
            <w:tcW w:w="4606" w:type="dxa"/>
            <w:vMerge/>
          </w:tcPr>
          <w:p w14:paraId="2577D18B"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p>
        </w:tc>
        <w:tc>
          <w:tcPr>
            <w:tcW w:w="4607" w:type="dxa"/>
          </w:tcPr>
          <w:p w14:paraId="00AE9233" w14:textId="6D46F16E" w:rsidR="009D64C6" w:rsidRPr="00A96B52" w:rsidRDefault="00E50E50" w:rsidP="009D64C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・母語を理解する人材を教育サポーターとして学校へ派遣することや、担当教員の資質向上を図る研修を実施する。</w:t>
            </w:r>
          </w:p>
        </w:tc>
      </w:tr>
    </w:tbl>
    <w:p w14:paraId="47FF246E"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22256874"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重点取組⑥｜</w:t>
      </w:r>
      <w:r w:rsidRPr="00A96B52">
        <w:rPr>
          <w:rFonts w:cs="Arial" w:hint="eastAsia"/>
          <w:bCs/>
          <w:iCs/>
          <w:kern w:val="24"/>
          <w:sz w:val="22"/>
          <w:bdr w:val="single" w:sz="4" w:space="0" w:color="auto"/>
        </w:rPr>
        <w:t>特色・魅力ある府立高校づくりの推進</w:t>
      </w:r>
    </w:p>
    <w:p w14:paraId="1024F17A"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35" w:name="多様なニーズを踏まえた学びの拡充"/>
      <w:r w:rsidRPr="00A96B52">
        <w:rPr>
          <w:rFonts w:asciiTheme="minorEastAsia" w:eastAsiaTheme="minorEastAsia" w:hAnsiTheme="minorEastAsia" w:hint="eastAsia"/>
          <w:sz w:val="22"/>
        </w:rPr>
        <w:t>多様なニーズを踏まえた学びの拡充</w:t>
      </w:r>
      <w:bookmarkEnd w:id="35"/>
    </w:p>
    <w:p w14:paraId="745085CC" w14:textId="0EEF5FFC"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工業系高校における教育内容等の充実</w:t>
      </w:r>
    </w:p>
    <w:p w14:paraId="431967C9" w14:textId="5EB6EEA0" w:rsidR="000D7E34" w:rsidRPr="00A96B52" w:rsidRDefault="000D7E34" w:rsidP="000D7E34">
      <w:pPr>
        <w:autoSpaceDE w:val="0"/>
        <w:autoSpaceDN w:val="0"/>
        <w:spacing w:before="240" w:after="240" w:line="340" w:lineRule="exact"/>
        <w:ind w:leftChars="202" w:left="424"/>
        <w:rPr>
          <w:rFonts w:hAnsi="メイリオ"/>
          <w:sz w:val="22"/>
        </w:rPr>
      </w:pPr>
      <w:r w:rsidRPr="00A96B52">
        <w:rPr>
          <w:rFonts w:hAnsi="メイリオ" w:hint="eastAsia"/>
          <w:sz w:val="22"/>
        </w:rPr>
        <w:t>大阪の産業基盤を支える人材を育成するとともに、ものづくり教育</w:t>
      </w:r>
      <w:r w:rsidR="00A16170" w:rsidRPr="00A96B52">
        <w:rPr>
          <w:rFonts w:hAnsi="メイリオ" w:hint="eastAsia"/>
          <w:sz w:val="22"/>
        </w:rPr>
        <w:t>をさらに</w:t>
      </w:r>
      <w:r w:rsidRPr="00A96B52">
        <w:rPr>
          <w:rFonts w:hAnsi="メイリオ" w:hint="eastAsia"/>
          <w:sz w:val="22"/>
        </w:rPr>
        <w:t>活性化し、工業系高校全体の魅力づくりを進める。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0319DE4C" w14:textId="77777777" w:rsidTr="00F618A3">
        <w:trPr>
          <w:trHeight w:val="397"/>
        </w:trPr>
        <w:tc>
          <w:tcPr>
            <w:tcW w:w="4606" w:type="dxa"/>
            <w:tcBorders>
              <w:bottom w:val="single" w:sz="4" w:space="0" w:color="auto"/>
            </w:tcBorders>
            <w:shd w:val="clear" w:color="auto" w:fill="F2F2F2" w:themeFill="background1" w:themeFillShade="F2"/>
          </w:tcPr>
          <w:p w14:paraId="40AF5FF6" w14:textId="40B9897A" w:rsidR="000D7E34" w:rsidRPr="00A96B52" w:rsidRDefault="000D7E34"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23014752" w14:textId="3E08D779" w:rsidR="000D7E34" w:rsidRPr="00A96B52" w:rsidRDefault="009D64C6"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13D3778C" w14:textId="77777777" w:rsidTr="00F618A3">
        <w:trPr>
          <w:trHeight w:val="1871"/>
        </w:trPr>
        <w:tc>
          <w:tcPr>
            <w:tcW w:w="4606" w:type="dxa"/>
            <w:vMerge w:val="restart"/>
          </w:tcPr>
          <w:p w14:paraId="63F01C62" w14:textId="4F8C81DF" w:rsidR="002619F4" w:rsidRPr="00A96B52" w:rsidRDefault="002619F4" w:rsidP="002619F4">
            <w:pPr>
              <w:autoSpaceDE w:val="0"/>
              <w:autoSpaceDN w:val="0"/>
              <w:spacing w:line="360" w:lineRule="exact"/>
              <w:ind w:leftChars="50" w:left="325" w:rightChars="50" w:right="105" w:hangingChars="100" w:hanging="220"/>
              <w:jc w:val="left"/>
              <w:rPr>
                <w:rFonts w:hAnsi="メイリオ"/>
                <w:b/>
                <w:sz w:val="22"/>
              </w:rPr>
            </w:pPr>
            <w:r w:rsidRPr="00A96B52">
              <w:rPr>
                <w:rFonts w:hAnsi="メイリオ" w:hint="eastAsia"/>
                <w:b/>
                <w:sz w:val="22"/>
              </w:rPr>
              <w:t>◆教育内容</w:t>
            </w:r>
          </w:p>
          <w:p w14:paraId="5F65BB2B" w14:textId="0F6B9AA2" w:rsidR="00D56C77" w:rsidRPr="00A96B52" w:rsidRDefault="00685A31" w:rsidP="002619F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FD440A" w:rsidRPr="00A96B52">
              <w:rPr>
                <w:rFonts w:hAnsi="メイリオ" w:hint="eastAsia"/>
                <w:sz w:val="22"/>
              </w:rPr>
              <w:t>工業系高校</w:t>
            </w:r>
            <w:r w:rsidR="004E1B79" w:rsidRPr="00A96B52">
              <w:rPr>
                <w:rFonts w:hAnsi="メイリオ" w:hint="eastAsia"/>
                <w:sz w:val="22"/>
              </w:rPr>
              <w:t>（大阪府立工芸高等学校除く、以下同じ。）</w:t>
            </w:r>
            <w:r w:rsidR="00FD440A" w:rsidRPr="00A96B52">
              <w:rPr>
                <w:rFonts w:hAnsi="メイリオ" w:hint="eastAsia"/>
                <w:sz w:val="22"/>
              </w:rPr>
              <w:t>においては、専門分野を重点的に学ぶ深化コースや、高等教育機関への進学をめざす接続コースを設定し、子どもたちのニーズに沿った重点的な指導を実施</w:t>
            </w:r>
            <w:r w:rsidR="004E1B79" w:rsidRPr="00A96B52">
              <w:rPr>
                <w:rFonts w:hAnsi="メイリオ" w:hint="eastAsia"/>
                <w:sz w:val="22"/>
              </w:rPr>
              <w:t>。</w:t>
            </w:r>
          </w:p>
          <w:p w14:paraId="1271C45B" w14:textId="34E9C3C6" w:rsidR="000D7E34" w:rsidRPr="00A96B52" w:rsidRDefault="002619F4" w:rsidP="002619F4">
            <w:pPr>
              <w:autoSpaceDE w:val="0"/>
              <w:autoSpaceDN w:val="0"/>
              <w:spacing w:line="360" w:lineRule="exact"/>
              <w:ind w:leftChars="50" w:left="325" w:rightChars="50" w:right="105" w:hangingChars="100" w:hanging="220"/>
              <w:jc w:val="left"/>
              <w:rPr>
                <w:rFonts w:hAnsi="メイリオ"/>
                <w:sz w:val="22"/>
              </w:rPr>
            </w:pPr>
            <w:r w:rsidRPr="00A96B52">
              <w:rPr>
                <w:rFonts w:asciiTheme="minorEastAsia" w:eastAsiaTheme="minorEastAsia" w:hAnsiTheme="minorEastAsia" w:hint="eastAsia"/>
                <w:sz w:val="22"/>
              </w:rPr>
              <w:t>・工業系高校２・３年生１人あたりの製造現場で有効な国家資格・公的資格・民間資格の取得総件数は0</w:t>
            </w:r>
            <w:r w:rsidRPr="00A96B52">
              <w:rPr>
                <w:rFonts w:asciiTheme="minorEastAsia" w:eastAsiaTheme="minorEastAsia" w:hAnsiTheme="minorEastAsia"/>
                <w:sz w:val="22"/>
              </w:rPr>
              <w:t>.97</w:t>
            </w:r>
            <w:r w:rsidRPr="00A96B52">
              <w:rPr>
                <w:rFonts w:asciiTheme="minorEastAsia" w:eastAsiaTheme="minorEastAsia" w:hAnsiTheme="minorEastAsia" w:hint="eastAsia"/>
                <w:sz w:val="22"/>
              </w:rPr>
              <w:t>件。</w:t>
            </w:r>
          </w:p>
        </w:tc>
        <w:tc>
          <w:tcPr>
            <w:tcW w:w="4607" w:type="dxa"/>
            <w:tcBorders>
              <w:bottom w:val="dotted" w:sz="4" w:space="0" w:color="auto"/>
            </w:tcBorders>
          </w:tcPr>
          <w:p w14:paraId="75C70E8B" w14:textId="77777777" w:rsidR="008F40CE" w:rsidRPr="00A96B52" w:rsidRDefault="008F40CE" w:rsidP="002619F4">
            <w:pPr>
              <w:autoSpaceDE w:val="0"/>
              <w:autoSpaceDN w:val="0"/>
              <w:spacing w:line="360" w:lineRule="exact"/>
              <w:ind w:leftChars="50" w:left="325" w:rightChars="50" w:right="105" w:hangingChars="100" w:hanging="220"/>
              <w:jc w:val="left"/>
              <w:rPr>
                <w:rFonts w:hAnsi="メイリオ"/>
                <w:sz w:val="22"/>
              </w:rPr>
            </w:pPr>
          </w:p>
          <w:p w14:paraId="31869A1F" w14:textId="719ADD8C" w:rsidR="000D7E34" w:rsidRPr="00A96B52" w:rsidRDefault="002619F4" w:rsidP="00F10B73">
            <w:pPr>
              <w:autoSpaceDE w:val="0"/>
              <w:autoSpaceDN w:val="0"/>
              <w:spacing w:line="360" w:lineRule="exact"/>
              <w:ind w:leftChars="50" w:left="325" w:rightChars="50" w:right="105" w:hangingChars="100" w:hanging="220"/>
              <w:jc w:val="left"/>
              <w:rPr>
                <w:rFonts w:hAnsi="メイリオ"/>
                <w:sz w:val="22"/>
                <w:u w:val="single"/>
              </w:rPr>
            </w:pPr>
            <w:r w:rsidRPr="00A96B52">
              <w:rPr>
                <w:rFonts w:hAnsi="メイリオ" w:hint="eastAsia"/>
                <w:sz w:val="22"/>
              </w:rPr>
              <w:t>・</w:t>
            </w:r>
            <w:r w:rsidR="00C361DD" w:rsidRPr="00A96B52">
              <w:rPr>
                <w:rFonts w:hAnsi="メイリオ" w:hint="eastAsia"/>
                <w:sz w:val="22"/>
              </w:rPr>
              <w:t>ものづくり</w:t>
            </w:r>
            <w:r w:rsidR="000C047D" w:rsidRPr="00A96B52">
              <w:rPr>
                <w:rFonts w:hAnsi="メイリオ" w:hint="eastAsia"/>
                <w:sz w:val="22"/>
              </w:rPr>
              <w:t>など</w:t>
            </w:r>
            <w:r w:rsidR="00C361DD" w:rsidRPr="00A96B52">
              <w:rPr>
                <w:rFonts w:hAnsi="メイリオ" w:hint="eastAsia"/>
                <w:sz w:val="22"/>
              </w:rPr>
              <w:t>に関する専門的な知識・技術を身に付けさせ、</w:t>
            </w:r>
            <w:r w:rsidR="004E1B79" w:rsidRPr="00A96B52">
              <w:rPr>
                <w:rFonts w:hAnsi="メイリオ" w:hint="eastAsia"/>
                <w:sz w:val="22"/>
              </w:rPr>
              <w:t>工業系高校の</w:t>
            </w:r>
            <w:r w:rsidR="009D054D" w:rsidRPr="00A96B52">
              <w:rPr>
                <w:rFonts w:hAnsi="メイリオ" w:hint="eastAsia"/>
                <w:sz w:val="22"/>
              </w:rPr>
              <w:t>子どもたち</w:t>
            </w:r>
            <w:r w:rsidR="009D054D" w:rsidRPr="00A96B52">
              <w:rPr>
                <w:rFonts w:asciiTheme="minorEastAsia" w:eastAsiaTheme="minorEastAsia" w:hAnsiTheme="minorEastAsia" w:hint="eastAsia"/>
                <w:sz w:val="22"/>
              </w:rPr>
              <w:t>１人あたりの</w:t>
            </w:r>
            <w:r w:rsidR="009D054D" w:rsidRPr="00A96B52">
              <w:rPr>
                <w:rFonts w:hAnsi="メイリオ" w:hint="eastAsia"/>
                <w:sz w:val="22"/>
              </w:rPr>
              <w:t>資格取得数</w:t>
            </w:r>
            <w:r w:rsidR="004E1B79" w:rsidRPr="00A96B52">
              <w:rPr>
                <w:rFonts w:hAnsi="メイリオ" w:hint="eastAsia"/>
                <w:sz w:val="22"/>
              </w:rPr>
              <w:t>を</w:t>
            </w:r>
            <w:r w:rsidRPr="00A96B52">
              <w:rPr>
                <w:rFonts w:hAnsi="メイリオ" w:hint="eastAsia"/>
                <w:sz w:val="22"/>
              </w:rPr>
              <w:t>1.2件</w:t>
            </w:r>
            <w:r w:rsidR="004E1B79" w:rsidRPr="00A96B52">
              <w:rPr>
                <w:rFonts w:hAnsi="メイリオ" w:hint="eastAsia"/>
                <w:sz w:val="22"/>
              </w:rPr>
              <w:t>以上</w:t>
            </w:r>
            <w:r w:rsidRPr="00A96B52">
              <w:rPr>
                <w:rFonts w:hAnsi="メイリオ"/>
                <w:sz w:val="22"/>
              </w:rPr>
              <w:t>に</w:t>
            </w:r>
            <w:r w:rsidR="004E1B79" w:rsidRPr="00A96B52">
              <w:rPr>
                <w:rFonts w:hAnsi="メイリオ" w:hint="eastAsia"/>
                <w:sz w:val="22"/>
              </w:rPr>
              <w:t>する</w:t>
            </w:r>
            <w:r w:rsidR="009D054D" w:rsidRPr="00A96B52">
              <w:rPr>
                <w:rFonts w:hAnsi="メイリオ" w:hint="eastAsia"/>
                <w:sz w:val="22"/>
              </w:rPr>
              <w:t>。</w:t>
            </w:r>
          </w:p>
        </w:tc>
      </w:tr>
      <w:tr w:rsidR="00A96B52" w:rsidRPr="00A96B52" w14:paraId="4E886E62" w14:textId="77777777" w:rsidTr="00F618A3">
        <w:trPr>
          <w:trHeight w:val="397"/>
        </w:trPr>
        <w:tc>
          <w:tcPr>
            <w:tcW w:w="4606" w:type="dxa"/>
            <w:vMerge/>
          </w:tcPr>
          <w:p w14:paraId="6C1E8B3A" w14:textId="77777777" w:rsidR="009D64C6" w:rsidRPr="00A96B52" w:rsidRDefault="009D64C6" w:rsidP="009D64C6">
            <w:pPr>
              <w:autoSpaceDE w:val="0"/>
              <w:autoSpaceDN w:val="0"/>
              <w:spacing w:line="360" w:lineRule="exact"/>
              <w:ind w:leftChars="50" w:left="325" w:rightChars="50" w:right="105" w:hangingChars="100" w:hanging="220"/>
              <w:jc w:val="left"/>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D02781" w14:textId="7FB75F71" w:rsidR="009D64C6" w:rsidRPr="00A96B52" w:rsidRDefault="009D64C6" w:rsidP="009D64C6">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40D47DF8" w14:textId="77777777" w:rsidTr="00F618A3">
        <w:trPr>
          <w:trHeight w:val="1474"/>
        </w:trPr>
        <w:tc>
          <w:tcPr>
            <w:tcW w:w="4606" w:type="dxa"/>
            <w:vMerge/>
            <w:tcBorders>
              <w:bottom w:val="dotted" w:sz="4" w:space="0" w:color="auto"/>
            </w:tcBorders>
          </w:tcPr>
          <w:p w14:paraId="62FF7C71" w14:textId="77777777" w:rsidR="009D64C6" w:rsidRPr="00A96B52" w:rsidRDefault="009D64C6" w:rsidP="009D64C6">
            <w:pPr>
              <w:autoSpaceDE w:val="0"/>
              <w:autoSpaceDN w:val="0"/>
              <w:spacing w:line="360" w:lineRule="exact"/>
              <w:ind w:leftChars="50" w:left="325" w:rightChars="50" w:right="105" w:hangingChars="100" w:hanging="220"/>
              <w:jc w:val="left"/>
              <w:rPr>
                <w:rFonts w:hAnsi="メイリオ"/>
                <w:b/>
                <w:sz w:val="22"/>
              </w:rPr>
            </w:pPr>
          </w:p>
        </w:tc>
        <w:tc>
          <w:tcPr>
            <w:tcW w:w="4607" w:type="dxa"/>
            <w:tcBorders>
              <w:bottom w:val="dotted" w:sz="4" w:space="0" w:color="auto"/>
            </w:tcBorders>
          </w:tcPr>
          <w:p w14:paraId="7E55E8E4" w14:textId="404F9D5C" w:rsidR="009D64C6" w:rsidRPr="00A96B52" w:rsidRDefault="00E50E50" w:rsidP="009D64C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・子どもたちのニーズに沿った指導を実施するとともに、各コースの特色化を進めるため、カリキュラムの変更をはじめとする指導や教育活動の充実を図る。</w:t>
            </w:r>
          </w:p>
        </w:tc>
      </w:tr>
      <w:tr w:rsidR="00A96B52" w:rsidRPr="00A96B52" w14:paraId="2DC593D3" w14:textId="77777777" w:rsidTr="00F618A3">
        <w:trPr>
          <w:trHeight w:val="397"/>
        </w:trPr>
        <w:tc>
          <w:tcPr>
            <w:tcW w:w="4606" w:type="dxa"/>
            <w:tcBorders>
              <w:bottom w:val="single" w:sz="4" w:space="0" w:color="auto"/>
            </w:tcBorders>
            <w:shd w:val="clear" w:color="auto" w:fill="F2F2F2" w:themeFill="background1" w:themeFillShade="F2"/>
          </w:tcPr>
          <w:p w14:paraId="24031A28" w14:textId="6F17D95D" w:rsidR="00A23FF6" w:rsidRPr="00A96B52" w:rsidRDefault="00A23FF6" w:rsidP="00F618A3">
            <w:pPr>
              <w:autoSpaceDE w:val="0"/>
              <w:autoSpaceDN w:val="0"/>
              <w:spacing w:line="360" w:lineRule="exact"/>
              <w:ind w:rightChars="50" w:right="105"/>
              <w:jc w:val="left"/>
              <w:rPr>
                <w:rFonts w:asciiTheme="minorEastAsia" w:eastAsiaTheme="minorEastAsia" w:hAnsiTheme="minorEastAsia"/>
                <w:b/>
                <w:sz w:val="22"/>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260F232F" w14:textId="45CCE41B" w:rsidR="00A23FF6" w:rsidRPr="00A96B52" w:rsidRDefault="00A23FF6" w:rsidP="00E70FC1">
            <w:pPr>
              <w:autoSpaceDE w:val="0"/>
              <w:autoSpaceDN w:val="0"/>
              <w:spacing w:line="360" w:lineRule="exact"/>
              <w:ind w:rightChars="50" w:right="105"/>
              <w:jc w:val="left"/>
              <w:rPr>
                <w:rFonts w:hAnsi="メイリオ"/>
                <w:sz w:val="22"/>
              </w:rPr>
            </w:pPr>
            <w:r w:rsidRPr="00A96B52">
              <w:rPr>
                <w:rFonts w:hAnsi="メイリオ" w:hint="eastAsia"/>
                <w:b/>
                <w:sz w:val="22"/>
                <w:szCs w:val="21"/>
              </w:rPr>
              <w:t>目標（R9）</w:t>
            </w:r>
          </w:p>
        </w:tc>
      </w:tr>
      <w:tr w:rsidR="00A96B52" w:rsidRPr="00A96B52" w14:paraId="752D25C7" w14:textId="77777777" w:rsidTr="00F618A3">
        <w:trPr>
          <w:trHeight w:val="2948"/>
        </w:trPr>
        <w:tc>
          <w:tcPr>
            <w:tcW w:w="4606" w:type="dxa"/>
            <w:vMerge w:val="restart"/>
            <w:tcBorders>
              <w:top w:val="single" w:sz="4" w:space="0" w:color="auto"/>
              <w:bottom w:val="single" w:sz="4" w:space="0" w:color="auto"/>
            </w:tcBorders>
          </w:tcPr>
          <w:p w14:paraId="2AA714E9" w14:textId="204266EF" w:rsidR="002619F4" w:rsidRPr="00A96B52" w:rsidRDefault="002619F4" w:rsidP="002619F4">
            <w:pPr>
              <w:autoSpaceDE w:val="0"/>
              <w:autoSpaceDN w:val="0"/>
              <w:spacing w:line="360" w:lineRule="exact"/>
              <w:ind w:leftChars="50" w:left="325" w:rightChars="50" w:right="105" w:hangingChars="100" w:hanging="220"/>
              <w:jc w:val="left"/>
              <w:rPr>
                <w:rFonts w:asciiTheme="minorEastAsia" w:eastAsiaTheme="minorEastAsia" w:hAnsiTheme="minorEastAsia"/>
                <w:b/>
                <w:sz w:val="22"/>
              </w:rPr>
            </w:pPr>
            <w:r w:rsidRPr="00A96B52">
              <w:rPr>
                <w:rFonts w:asciiTheme="minorEastAsia" w:eastAsiaTheme="minorEastAsia" w:hAnsiTheme="minorEastAsia" w:hint="eastAsia"/>
                <w:b/>
                <w:sz w:val="22"/>
              </w:rPr>
              <w:t>◆進路</w:t>
            </w:r>
          </w:p>
          <w:p w14:paraId="1E4E3819" w14:textId="5EFA50FB" w:rsidR="00C361DD" w:rsidRPr="00A96B52" w:rsidRDefault="00C361DD" w:rsidP="00C361DD">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w:t>
            </w:r>
            <w:r w:rsidR="00A069C9" w:rsidRPr="00A96B52">
              <w:rPr>
                <w:rFonts w:asciiTheme="minorEastAsia" w:eastAsiaTheme="minorEastAsia" w:hAnsiTheme="minorEastAsia" w:hint="eastAsia"/>
                <w:sz w:val="22"/>
              </w:rPr>
              <w:t>全卒業者のうち</w:t>
            </w:r>
            <w:r w:rsidRPr="00A96B52">
              <w:rPr>
                <w:rFonts w:asciiTheme="minorEastAsia" w:eastAsiaTheme="minorEastAsia" w:hAnsiTheme="minorEastAsia" w:hint="eastAsia"/>
                <w:sz w:val="22"/>
              </w:rPr>
              <w:t>就職を希望する子どもたちの就職率は1</w:t>
            </w:r>
            <w:r w:rsidRPr="00A96B52">
              <w:rPr>
                <w:rFonts w:asciiTheme="minorEastAsia" w:eastAsiaTheme="minorEastAsia" w:hAnsiTheme="minorEastAsia"/>
                <w:sz w:val="22"/>
              </w:rPr>
              <w:t>00</w:t>
            </w:r>
            <w:r w:rsidRPr="00A96B52">
              <w:rPr>
                <w:rFonts w:asciiTheme="minorEastAsia" w:eastAsiaTheme="minorEastAsia" w:hAnsiTheme="minorEastAsia" w:hint="eastAsia"/>
                <w:sz w:val="22"/>
              </w:rPr>
              <w:t>％。</w:t>
            </w:r>
          </w:p>
          <w:p w14:paraId="5273E72B" w14:textId="6362718C" w:rsidR="006B7389" w:rsidRPr="00A96B52" w:rsidRDefault="002619F4" w:rsidP="00E70FC1">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w:t>
            </w:r>
            <w:r w:rsidR="00F52363" w:rsidRPr="00A96B52">
              <w:rPr>
                <w:rFonts w:asciiTheme="minorEastAsia" w:eastAsiaTheme="minorEastAsia" w:hAnsiTheme="minorEastAsia" w:hint="eastAsia"/>
                <w:sz w:val="22"/>
              </w:rPr>
              <w:t>大学や専門学校等へ</w:t>
            </w:r>
            <w:r w:rsidR="00E60402" w:rsidRPr="00A96B52">
              <w:rPr>
                <w:rFonts w:asciiTheme="minorEastAsia" w:eastAsiaTheme="minorEastAsia" w:hAnsiTheme="minorEastAsia" w:hint="eastAsia"/>
                <w:sz w:val="22"/>
              </w:rPr>
              <w:t>進学した卒業者のうち</w:t>
            </w:r>
            <w:r w:rsidR="00F52363" w:rsidRPr="00A96B52">
              <w:rPr>
                <w:rFonts w:asciiTheme="minorEastAsia" w:eastAsiaTheme="minorEastAsia" w:hAnsiTheme="minorEastAsia" w:hint="eastAsia"/>
                <w:sz w:val="22"/>
              </w:rPr>
              <w:t>、</w:t>
            </w:r>
            <w:r w:rsidR="00CD7952" w:rsidRPr="00A96B52">
              <w:rPr>
                <w:rFonts w:hAnsi="メイリオ" w:hint="eastAsia"/>
                <w:sz w:val="22"/>
              </w:rPr>
              <w:t>理工系大学</w:t>
            </w:r>
            <w:r w:rsidR="00E60402" w:rsidRPr="00A96B52">
              <w:rPr>
                <w:rFonts w:asciiTheme="minorEastAsia" w:eastAsiaTheme="minorEastAsia" w:hAnsiTheme="minorEastAsia" w:hint="eastAsia"/>
                <w:sz w:val="22"/>
              </w:rPr>
              <w:t>への進学率は32.9％</w:t>
            </w:r>
            <w:r w:rsidR="002F5552" w:rsidRPr="00A96B52">
              <w:rPr>
                <w:rFonts w:asciiTheme="minorEastAsia" w:eastAsiaTheme="minorEastAsia" w:hAnsiTheme="minorEastAsia" w:hint="eastAsia"/>
                <w:sz w:val="22"/>
                <w:vertAlign w:val="superscript"/>
              </w:rPr>
              <w:t>※</w:t>
            </w:r>
            <w:r w:rsidR="00E60402" w:rsidRPr="00A96B52">
              <w:rPr>
                <w:rFonts w:asciiTheme="minorEastAsia" w:eastAsiaTheme="minorEastAsia" w:hAnsiTheme="minorEastAsia" w:hint="eastAsia"/>
                <w:sz w:val="22"/>
              </w:rPr>
              <w:t>。</w:t>
            </w:r>
            <w:r w:rsidR="004E37B2" w:rsidRPr="00A96B52">
              <w:rPr>
                <w:rFonts w:asciiTheme="minorEastAsia" w:eastAsiaTheme="minorEastAsia" w:hAnsiTheme="minorEastAsia" w:hint="eastAsia"/>
                <w:sz w:val="22"/>
              </w:rPr>
              <w:t>また、</w:t>
            </w:r>
            <w:r w:rsidR="007272A3" w:rsidRPr="00A96B52">
              <w:rPr>
                <w:rFonts w:asciiTheme="minorEastAsia" w:eastAsiaTheme="minorEastAsia" w:hAnsiTheme="minorEastAsia" w:hint="eastAsia"/>
                <w:sz w:val="22"/>
              </w:rPr>
              <w:t>工学系大学進学専科</w:t>
            </w:r>
            <w:r w:rsidR="00C60A4E" w:rsidRPr="00A96B52">
              <w:rPr>
                <w:rFonts w:asciiTheme="minorEastAsia" w:eastAsiaTheme="minorEastAsia" w:hAnsiTheme="minorEastAsia" w:hint="eastAsia"/>
                <w:sz w:val="22"/>
              </w:rPr>
              <w:t>設置の工科高校</w:t>
            </w:r>
            <w:r w:rsidR="00E1790D" w:rsidRPr="00A96B52">
              <w:rPr>
                <w:rFonts w:asciiTheme="minorEastAsia" w:eastAsiaTheme="minorEastAsia" w:hAnsiTheme="minorEastAsia" w:hint="eastAsia"/>
                <w:sz w:val="22"/>
              </w:rPr>
              <w:t>（３校）から</w:t>
            </w:r>
            <w:r w:rsidR="00E007F4" w:rsidRPr="00A96B52">
              <w:rPr>
                <w:rFonts w:asciiTheme="minorEastAsia" w:eastAsiaTheme="minorEastAsia" w:hAnsiTheme="minorEastAsia" w:hint="eastAsia"/>
                <w:sz w:val="22"/>
              </w:rPr>
              <w:t>大学や専門学校等へ</w:t>
            </w:r>
            <w:r w:rsidR="00E1790D" w:rsidRPr="00A96B52">
              <w:rPr>
                <w:rFonts w:asciiTheme="minorEastAsia" w:eastAsiaTheme="minorEastAsia" w:hAnsiTheme="minorEastAsia" w:hint="eastAsia"/>
                <w:sz w:val="22"/>
              </w:rPr>
              <w:t>進学した卒業者のうち、</w:t>
            </w:r>
            <w:r w:rsidR="00C60A4E" w:rsidRPr="00A96B52">
              <w:rPr>
                <w:rFonts w:asciiTheme="minorEastAsia" w:eastAsiaTheme="minorEastAsia" w:hAnsiTheme="minorEastAsia" w:hint="eastAsia"/>
                <w:sz w:val="22"/>
              </w:rPr>
              <w:t>理工系大学への</w:t>
            </w:r>
            <w:r w:rsidR="004E37B2" w:rsidRPr="00A96B52">
              <w:rPr>
                <w:rFonts w:asciiTheme="minorEastAsia" w:eastAsiaTheme="minorEastAsia" w:hAnsiTheme="minorEastAsia" w:hint="eastAsia"/>
                <w:sz w:val="22"/>
              </w:rPr>
              <w:t>進学率の平均は</w:t>
            </w:r>
            <w:r w:rsidR="007272A3" w:rsidRPr="00A96B52">
              <w:rPr>
                <w:rFonts w:asciiTheme="minorEastAsia" w:eastAsiaTheme="minorEastAsia" w:hAnsiTheme="minorEastAsia"/>
                <w:sz w:val="22"/>
              </w:rPr>
              <w:t>36.6</w:t>
            </w:r>
            <w:r w:rsidR="00184976" w:rsidRPr="00A96B52">
              <w:rPr>
                <w:rFonts w:asciiTheme="minorEastAsia" w:eastAsiaTheme="minorEastAsia" w:hAnsiTheme="minorEastAsia" w:hint="eastAsia"/>
                <w:sz w:val="22"/>
              </w:rPr>
              <w:t>％</w:t>
            </w:r>
            <w:r w:rsidR="002F5552" w:rsidRPr="00A96B52">
              <w:rPr>
                <w:rFonts w:asciiTheme="minorEastAsia" w:eastAsiaTheme="minorEastAsia" w:hAnsiTheme="minorEastAsia" w:hint="eastAsia"/>
                <w:sz w:val="22"/>
                <w:vertAlign w:val="superscript"/>
              </w:rPr>
              <w:t>※</w:t>
            </w:r>
            <w:r w:rsidR="00184976" w:rsidRPr="00A96B52">
              <w:rPr>
                <w:rFonts w:asciiTheme="minorEastAsia" w:eastAsiaTheme="minorEastAsia" w:hAnsiTheme="minorEastAsia" w:hint="eastAsia"/>
                <w:sz w:val="22"/>
              </w:rPr>
              <w:t>。</w:t>
            </w:r>
          </w:p>
        </w:tc>
        <w:tc>
          <w:tcPr>
            <w:tcW w:w="4607" w:type="dxa"/>
            <w:tcBorders>
              <w:top w:val="single" w:sz="4" w:space="0" w:color="auto"/>
              <w:bottom w:val="single" w:sz="4" w:space="0" w:color="auto"/>
            </w:tcBorders>
          </w:tcPr>
          <w:p w14:paraId="209654EF" w14:textId="77777777" w:rsidR="002619F4" w:rsidRPr="00A96B52" w:rsidRDefault="002619F4" w:rsidP="002619F4">
            <w:pPr>
              <w:autoSpaceDE w:val="0"/>
              <w:autoSpaceDN w:val="0"/>
              <w:spacing w:line="360" w:lineRule="exact"/>
              <w:ind w:leftChars="50" w:left="325" w:rightChars="50" w:right="105" w:hangingChars="100" w:hanging="220"/>
              <w:jc w:val="left"/>
              <w:rPr>
                <w:rFonts w:hAnsi="メイリオ"/>
                <w:sz w:val="22"/>
              </w:rPr>
            </w:pPr>
          </w:p>
          <w:p w14:paraId="6B653D57" w14:textId="4F7F6A0E" w:rsidR="008626E1" w:rsidRPr="00A96B52" w:rsidRDefault="0067533B" w:rsidP="008626E1">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E60402" w:rsidRPr="00A96B52">
              <w:rPr>
                <w:rFonts w:hAnsi="メイリオ" w:hint="eastAsia"/>
                <w:sz w:val="22"/>
              </w:rPr>
              <w:t>就職を希望する子どもたちの就職率100％を維持する。</w:t>
            </w:r>
          </w:p>
          <w:p w14:paraId="43783244" w14:textId="46CC4B3B" w:rsidR="006B7389" w:rsidRPr="00A96B52" w:rsidRDefault="008626E1" w:rsidP="00C361DD">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7272A3" w:rsidRPr="00A96B52">
              <w:rPr>
                <w:rFonts w:asciiTheme="minorEastAsia" w:eastAsiaTheme="minorEastAsia" w:hAnsiTheme="minorEastAsia" w:hint="eastAsia"/>
                <w:sz w:val="22"/>
              </w:rPr>
              <w:t>大学や専門学校等へ</w:t>
            </w:r>
            <w:r w:rsidR="00E60402" w:rsidRPr="00A96B52">
              <w:rPr>
                <w:rFonts w:asciiTheme="minorEastAsia" w:eastAsiaTheme="minorEastAsia" w:hAnsiTheme="minorEastAsia" w:hint="eastAsia"/>
                <w:sz w:val="22"/>
              </w:rPr>
              <w:t>進学した卒業者のうち</w:t>
            </w:r>
            <w:r w:rsidR="007272A3" w:rsidRPr="00A96B52">
              <w:rPr>
                <w:rFonts w:asciiTheme="minorEastAsia" w:eastAsiaTheme="minorEastAsia" w:hAnsiTheme="minorEastAsia" w:hint="eastAsia"/>
                <w:sz w:val="22"/>
              </w:rPr>
              <w:t>、</w:t>
            </w:r>
            <w:r w:rsidR="00E60402" w:rsidRPr="00A96B52">
              <w:rPr>
                <w:rFonts w:hAnsi="メイリオ" w:hint="eastAsia"/>
                <w:sz w:val="22"/>
              </w:rPr>
              <w:t>理工系大学</w:t>
            </w:r>
            <w:r w:rsidR="00E60402" w:rsidRPr="00A96B52">
              <w:rPr>
                <w:rFonts w:asciiTheme="minorEastAsia" w:eastAsiaTheme="minorEastAsia" w:hAnsiTheme="minorEastAsia" w:hint="eastAsia"/>
                <w:sz w:val="22"/>
              </w:rPr>
              <w:t>への進学率</w:t>
            </w:r>
            <w:r w:rsidR="00E60402" w:rsidRPr="00A96B52">
              <w:rPr>
                <w:rFonts w:hAnsi="メイリオ" w:hint="eastAsia"/>
                <w:sz w:val="22"/>
              </w:rPr>
              <w:t>を</w:t>
            </w:r>
            <w:r w:rsidR="007272A3" w:rsidRPr="00A96B52">
              <w:rPr>
                <w:rFonts w:hAnsi="メイリオ" w:hint="eastAsia"/>
                <w:sz w:val="22"/>
              </w:rPr>
              <w:t>、</w:t>
            </w:r>
            <w:r w:rsidR="007272A3" w:rsidRPr="00A96B52">
              <w:rPr>
                <w:rFonts w:asciiTheme="minorEastAsia" w:eastAsiaTheme="minorEastAsia" w:hAnsiTheme="minorEastAsia" w:hint="eastAsia"/>
                <w:sz w:val="22"/>
              </w:rPr>
              <w:t>工学系大学進学専科</w:t>
            </w:r>
            <w:r w:rsidR="003E28BE" w:rsidRPr="00A96B52">
              <w:rPr>
                <w:rFonts w:asciiTheme="minorEastAsia" w:eastAsiaTheme="minorEastAsia" w:hAnsiTheme="minorEastAsia" w:hint="eastAsia"/>
                <w:sz w:val="22"/>
              </w:rPr>
              <w:t>設置</w:t>
            </w:r>
            <w:r w:rsidR="007272A3" w:rsidRPr="00A96B52">
              <w:rPr>
                <w:rFonts w:asciiTheme="minorEastAsia" w:eastAsiaTheme="minorEastAsia" w:hAnsiTheme="minorEastAsia" w:hint="eastAsia"/>
                <w:sz w:val="22"/>
              </w:rPr>
              <w:t>の</w:t>
            </w:r>
            <w:r w:rsidR="003E28BE" w:rsidRPr="00A96B52">
              <w:rPr>
                <w:rFonts w:asciiTheme="minorEastAsia" w:eastAsiaTheme="minorEastAsia" w:hAnsiTheme="minorEastAsia" w:hint="eastAsia"/>
                <w:sz w:val="22"/>
              </w:rPr>
              <w:t>工科高校</w:t>
            </w:r>
            <w:r w:rsidR="007272A3" w:rsidRPr="00A96B52">
              <w:rPr>
                <w:rFonts w:asciiTheme="minorEastAsia" w:eastAsiaTheme="minorEastAsia" w:hAnsiTheme="minorEastAsia" w:hint="eastAsia"/>
                <w:sz w:val="22"/>
              </w:rPr>
              <w:t>の</w:t>
            </w:r>
            <w:r w:rsidR="004F40A8" w:rsidRPr="00A96B52">
              <w:rPr>
                <w:rFonts w:hAnsi="メイリオ" w:hint="eastAsia"/>
                <w:sz w:val="22"/>
              </w:rPr>
              <w:t>計画策定時</w:t>
            </w:r>
            <w:r w:rsidR="007272A3" w:rsidRPr="00A96B52">
              <w:rPr>
                <w:rFonts w:hAnsi="メイリオ" w:hint="eastAsia"/>
                <w:sz w:val="22"/>
              </w:rPr>
              <w:t>の</w:t>
            </w:r>
            <w:r w:rsidR="007272A3" w:rsidRPr="00A96B52">
              <w:rPr>
                <w:rFonts w:asciiTheme="minorEastAsia" w:eastAsiaTheme="minorEastAsia" w:hAnsiTheme="minorEastAsia" w:hint="eastAsia"/>
                <w:sz w:val="22"/>
              </w:rPr>
              <w:t>平均</w:t>
            </w:r>
            <w:r w:rsidR="00C95025" w:rsidRPr="00A96B52">
              <w:rPr>
                <w:rFonts w:hAnsi="メイリオ" w:hint="eastAsia"/>
                <w:sz w:val="22"/>
              </w:rPr>
              <w:t>（36.6％）</w:t>
            </w:r>
            <w:r w:rsidR="007272A3" w:rsidRPr="00A96B52">
              <w:rPr>
                <w:rFonts w:asciiTheme="minorEastAsia" w:eastAsiaTheme="minorEastAsia" w:hAnsiTheme="minorEastAsia" w:hint="eastAsia"/>
                <w:sz w:val="22"/>
              </w:rPr>
              <w:t>を超える</w:t>
            </w:r>
            <w:r w:rsidR="00E60402" w:rsidRPr="00A96B52">
              <w:rPr>
                <w:rFonts w:hAnsi="メイリオ" w:hint="eastAsia"/>
                <w:sz w:val="22"/>
              </w:rPr>
              <w:t>40％以上にする。</w:t>
            </w:r>
          </w:p>
        </w:tc>
      </w:tr>
      <w:tr w:rsidR="00A96B52" w:rsidRPr="00A96B52" w14:paraId="0D6C571C" w14:textId="77777777" w:rsidTr="00F618A3">
        <w:trPr>
          <w:trHeight w:val="397"/>
        </w:trPr>
        <w:tc>
          <w:tcPr>
            <w:tcW w:w="4606" w:type="dxa"/>
            <w:vMerge/>
          </w:tcPr>
          <w:p w14:paraId="468EA2B8"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55A76" w14:textId="06C9FE3C" w:rsidR="009D64C6" w:rsidRPr="00A96B52" w:rsidRDefault="009D64C6" w:rsidP="009D64C6">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85185FB" w14:textId="77777777" w:rsidTr="00F618A3">
        <w:trPr>
          <w:trHeight w:val="1871"/>
        </w:trPr>
        <w:tc>
          <w:tcPr>
            <w:tcW w:w="4606" w:type="dxa"/>
            <w:vMerge/>
            <w:tcBorders>
              <w:top w:val="single" w:sz="4" w:space="0" w:color="auto"/>
              <w:bottom w:val="single" w:sz="4" w:space="0" w:color="auto"/>
            </w:tcBorders>
          </w:tcPr>
          <w:p w14:paraId="1056726A"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b/>
                <w:sz w:val="22"/>
              </w:rPr>
            </w:pPr>
          </w:p>
        </w:tc>
        <w:tc>
          <w:tcPr>
            <w:tcW w:w="4607" w:type="dxa"/>
            <w:tcBorders>
              <w:top w:val="single" w:sz="4" w:space="0" w:color="auto"/>
              <w:bottom w:val="single" w:sz="4" w:space="0" w:color="auto"/>
            </w:tcBorders>
          </w:tcPr>
          <w:p w14:paraId="5FE6F588" w14:textId="77777777" w:rsidR="009D64C6" w:rsidRPr="00A96B52" w:rsidRDefault="00E50E50" w:rsidP="009D64C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・府が新たに連携を行う企業を開拓することにより、子どもたちが将来就職をめざす企業を広げる。</w:t>
            </w:r>
          </w:p>
          <w:p w14:paraId="5F700A8C" w14:textId="6578B94D" w:rsidR="009D64C6" w:rsidRPr="00A96B52" w:rsidRDefault="003E28BE" w:rsidP="009D64C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・進学を目的とした接続コースの教育カリキュラムや学習環境の整備を行う。</w:t>
            </w:r>
          </w:p>
        </w:tc>
      </w:tr>
    </w:tbl>
    <w:p w14:paraId="15CD3E19" w14:textId="242D70FB" w:rsidR="007272A3" w:rsidRPr="00A96B52" w:rsidRDefault="007272A3" w:rsidP="007272A3">
      <w:pPr>
        <w:pBdr>
          <w:bottom w:val="single" w:sz="6" w:space="1" w:color="auto"/>
        </w:pBdr>
        <w:autoSpaceDE w:val="0"/>
        <w:autoSpaceDN w:val="0"/>
        <w:spacing w:before="240" w:after="240" w:line="360" w:lineRule="exact"/>
        <w:ind w:rightChars="50" w:right="105"/>
        <w:jc w:val="left"/>
        <w:rPr>
          <w:rFonts w:hAnsi="メイリオ"/>
          <w:b/>
          <w:sz w:val="22"/>
        </w:rPr>
      </w:pPr>
      <w:r w:rsidRPr="00A96B52">
        <w:rPr>
          <w:rFonts w:hAnsi="メイリオ"/>
          <w:b/>
          <w:sz w:val="22"/>
        </w:rPr>
        <w:br w:type="page"/>
      </w:r>
    </w:p>
    <w:tbl>
      <w:tblPr>
        <w:tblStyle w:val="a3"/>
        <w:tblW w:w="0" w:type="auto"/>
        <w:tblInd w:w="421" w:type="dxa"/>
        <w:tblLook w:val="04A0" w:firstRow="1" w:lastRow="0" w:firstColumn="1" w:lastColumn="0" w:noHBand="0" w:noVBand="1"/>
      </w:tblPr>
      <w:tblGrid>
        <w:gridCol w:w="4606"/>
        <w:gridCol w:w="4607"/>
      </w:tblGrid>
      <w:tr w:rsidR="00A96B52" w:rsidRPr="00A96B52" w14:paraId="7A082938" w14:textId="77777777" w:rsidTr="00C00096">
        <w:trPr>
          <w:trHeight w:val="397"/>
        </w:trPr>
        <w:tc>
          <w:tcPr>
            <w:tcW w:w="4606" w:type="dxa"/>
            <w:tcBorders>
              <w:bottom w:val="single" w:sz="4" w:space="0" w:color="auto"/>
            </w:tcBorders>
            <w:shd w:val="clear" w:color="auto" w:fill="F2F2F2" w:themeFill="background1" w:themeFillShade="F2"/>
          </w:tcPr>
          <w:p w14:paraId="2802C9E8" w14:textId="0F797EE2" w:rsidR="007272A3" w:rsidRPr="00A96B52" w:rsidRDefault="007272A3" w:rsidP="00BC0DA1">
            <w:pPr>
              <w:autoSpaceDE w:val="0"/>
              <w:autoSpaceDN w:val="0"/>
              <w:spacing w:line="360" w:lineRule="exact"/>
              <w:ind w:rightChars="50" w:right="105"/>
              <w:jc w:val="left"/>
              <w:rPr>
                <w:rFonts w:asciiTheme="minorEastAsia" w:eastAsiaTheme="minorEastAsia" w:hAnsiTheme="minorEastAsia"/>
                <w:b/>
                <w:sz w:val="22"/>
              </w:rPr>
            </w:pPr>
            <w:r w:rsidRPr="00A96B52">
              <w:rPr>
                <w:rFonts w:hAnsi="メイリオ" w:hint="eastAsia"/>
                <w:b/>
                <w:sz w:val="22"/>
                <w:szCs w:val="21"/>
              </w:rPr>
              <w:lastRenderedPageBreak/>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E089350" w14:textId="77777777" w:rsidR="007272A3" w:rsidRPr="00A96B52" w:rsidRDefault="007272A3" w:rsidP="00E70FC1">
            <w:pPr>
              <w:autoSpaceDE w:val="0"/>
              <w:autoSpaceDN w:val="0"/>
              <w:spacing w:line="360" w:lineRule="exact"/>
              <w:ind w:rightChars="50" w:right="105"/>
              <w:jc w:val="left"/>
              <w:rPr>
                <w:rFonts w:asciiTheme="minorEastAsia" w:eastAsiaTheme="minorEastAsia" w:hAnsiTheme="minorEastAsia"/>
                <w:sz w:val="22"/>
              </w:rPr>
            </w:pPr>
            <w:r w:rsidRPr="00A96B52">
              <w:rPr>
                <w:rFonts w:hAnsi="メイリオ" w:hint="eastAsia"/>
                <w:b/>
                <w:sz w:val="22"/>
                <w:szCs w:val="21"/>
              </w:rPr>
              <w:t>目標（R9）</w:t>
            </w:r>
          </w:p>
        </w:tc>
      </w:tr>
      <w:tr w:rsidR="00A96B52" w:rsidRPr="00A96B52" w14:paraId="16CD662A" w14:textId="77777777" w:rsidTr="00F618A3">
        <w:trPr>
          <w:trHeight w:val="1474"/>
        </w:trPr>
        <w:tc>
          <w:tcPr>
            <w:tcW w:w="4606" w:type="dxa"/>
            <w:vMerge w:val="restart"/>
            <w:tcBorders>
              <w:top w:val="dotted" w:sz="4" w:space="0" w:color="auto"/>
            </w:tcBorders>
          </w:tcPr>
          <w:p w14:paraId="26223C49" w14:textId="77777777" w:rsidR="007272A3" w:rsidRPr="00A96B52" w:rsidRDefault="007272A3" w:rsidP="00C00096">
            <w:pPr>
              <w:autoSpaceDE w:val="0"/>
              <w:autoSpaceDN w:val="0"/>
              <w:spacing w:line="360" w:lineRule="exact"/>
              <w:ind w:leftChars="50" w:left="105" w:rightChars="50" w:right="105"/>
              <w:jc w:val="left"/>
              <w:rPr>
                <w:rFonts w:asciiTheme="minorEastAsia" w:eastAsiaTheme="minorEastAsia" w:hAnsiTheme="minorEastAsia"/>
                <w:b/>
                <w:sz w:val="22"/>
              </w:rPr>
            </w:pPr>
            <w:r w:rsidRPr="00A96B52">
              <w:rPr>
                <w:rFonts w:asciiTheme="minorEastAsia" w:eastAsiaTheme="minorEastAsia" w:hAnsiTheme="minorEastAsia" w:hint="eastAsia"/>
                <w:b/>
                <w:sz w:val="22"/>
              </w:rPr>
              <w:t>◆魅力発信</w:t>
            </w:r>
          </w:p>
          <w:p w14:paraId="0A6F8893" w14:textId="77777777" w:rsidR="007272A3" w:rsidRPr="00A96B52" w:rsidRDefault="007272A3" w:rsidP="00C0009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・魅力発信を目的とした工業系高校の学校説明会を各工業系高校で年１～２回実施するとともに、工業系高校の教育内容のPRを目的としたものづくりイベントを工業系高校６校合計で1</w:t>
            </w:r>
            <w:r w:rsidRPr="00A96B52">
              <w:rPr>
                <w:rFonts w:asciiTheme="minorEastAsia" w:eastAsiaTheme="minorEastAsia" w:hAnsiTheme="minorEastAsia"/>
                <w:sz w:val="22"/>
              </w:rPr>
              <w:t>0</w:t>
            </w:r>
            <w:r w:rsidRPr="00A96B52">
              <w:rPr>
                <w:rFonts w:asciiTheme="minorEastAsia" w:eastAsiaTheme="minorEastAsia" w:hAnsiTheme="minorEastAsia" w:hint="eastAsia"/>
                <w:sz w:val="22"/>
              </w:rPr>
              <w:t>回開催。</w:t>
            </w:r>
          </w:p>
        </w:tc>
        <w:tc>
          <w:tcPr>
            <w:tcW w:w="4607" w:type="dxa"/>
            <w:tcBorders>
              <w:top w:val="dotted" w:sz="4" w:space="0" w:color="auto"/>
              <w:bottom w:val="dotted" w:sz="4" w:space="0" w:color="auto"/>
            </w:tcBorders>
          </w:tcPr>
          <w:p w14:paraId="73D730E3" w14:textId="77777777" w:rsidR="007272A3" w:rsidRPr="00A96B52" w:rsidRDefault="007272A3" w:rsidP="00C0009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p>
          <w:p w14:paraId="217B6B3A" w14:textId="79336758" w:rsidR="007272A3" w:rsidRPr="00A96B52" w:rsidRDefault="007272A3" w:rsidP="00E70FC1">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・ものづくりイベントを開催する工業系高校を増やすとともに、開催</w:t>
            </w:r>
            <w:r w:rsidR="00E70FC1" w:rsidRPr="00A96B52">
              <w:rPr>
                <w:rFonts w:asciiTheme="minorEastAsia" w:eastAsiaTheme="minorEastAsia" w:hAnsiTheme="minorEastAsia" w:hint="eastAsia"/>
                <w:sz w:val="22"/>
              </w:rPr>
              <w:t>の合計</w:t>
            </w:r>
            <w:r w:rsidRPr="00A96B52">
              <w:rPr>
                <w:rFonts w:asciiTheme="minorEastAsia" w:eastAsiaTheme="minorEastAsia" w:hAnsiTheme="minorEastAsia" w:hint="eastAsia"/>
                <w:sz w:val="22"/>
              </w:rPr>
              <w:t>数を計画策定時（年間10回）以上にする。</w:t>
            </w:r>
          </w:p>
        </w:tc>
      </w:tr>
      <w:tr w:rsidR="00A96B52" w:rsidRPr="00A96B52" w14:paraId="5511AB03" w14:textId="77777777" w:rsidTr="00F618A3">
        <w:trPr>
          <w:trHeight w:val="397"/>
        </w:trPr>
        <w:tc>
          <w:tcPr>
            <w:tcW w:w="4606" w:type="dxa"/>
            <w:vMerge/>
          </w:tcPr>
          <w:p w14:paraId="60D527C8" w14:textId="77777777" w:rsidR="007272A3" w:rsidRPr="00A96B52" w:rsidRDefault="007272A3" w:rsidP="00C00096">
            <w:pPr>
              <w:autoSpaceDE w:val="0"/>
              <w:autoSpaceDN w:val="0"/>
              <w:spacing w:line="360" w:lineRule="exact"/>
              <w:ind w:leftChars="50" w:left="105" w:rightChars="50" w:right="105"/>
              <w:jc w:val="left"/>
              <w:rPr>
                <w:rFonts w:asciiTheme="minorEastAsia" w:eastAsiaTheme="minorEastAsia" w:hAnsiTheme="minorEastAsia"/>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40B48" w14:textId="77777777" w:rsidR="007272A3" w:rsidRPr="00A96B52" w:rsidRDefault="007272A3" w:rsidP="00C00096">
            <w:pPr>
              <w:autoSpaceDE w:val="0"/>
              <w:autoSpaceDN w:val="0"/>
              <w:spacing w:line="360" w:lineRule="exact"/>
              <w:ind w:rightChars="50" w:right="105"/>
              <w:jc w:val="left"/>
              <w:rPr>
                <w:rFonts w:asciiTheme="minorEastAsia" w:eastAsiaTheme="minorEastAsia" w:hAnsiTheme="minorEastAsia"/>
                <w:sz w:val="22"/>
              </w:rPr>
            </w:pPr>
            <w:r w:rsidRPr="00A96B52">
              <w:rPr>
                <w:rFonts w:hAnsi="メイリオ" w:hint="eastAsia"/>
                <w:b/>
                <w:sz w:val="22"/>
              </w:rPr>
              <w:t>進め方</w:t>
            </w:r>
          </w:p>
        </w:tc>
      </w:tr>
      <w:tr w:rsidR="00A96B52" w:rsidRPr="00A96B52" w14:paraId="507BFC0F" w14:textId="77777777" w:rsidTr="00C00096">
        <w:trPr>
          <w:trHeight w:val="1134"/>
        </w:trPr>
        <w:tc>
          <w:tcPr>
            <w:tcW w:w="4606" w:type="dxa"/>
            <w:vMerge/>
          </w:tcPr>
          <w:p w14:paraId="21DA749F" w14:textId="77777777" w:rsidR="007272A3" w:rsidRPr="00A96B52" w:rsidRDefault="007272A3" w:rsidP="00C00096">
            <w:pPr>
              <w:autoSpaceDE w:val="0"/>
              <w:autoSpaceDN w:val="0"/>
              <w:spacing w:line="360" w:lineRule="exact"/>
              <w:ind w:leftChars="50" w:left="105" w:rightChars="50" w:right="105"/>
              <w:jc w:val="left"/>
              <w:rPr>
                <w:rFonts w:asciiTheme="minorEastAsia" w:eastAsiaTheme="minorEastAsia" w:hAnsiTheme="minorEastAsia"/>
                <w:b/>
                <w:sz w:val="22"/>
              </w:rPr>
            </w:pPr>
          </w:p>
        </w:tc>
        <w:tc>
          <w:tcPr>
            <w:tcW w:w="4607" w:type="dxa"/>
            <w:tcBorders>
              <w:top w:val="dotted" w:sz="4" w:space="0" w:color="auto"/>
            </w:tcBorders>
          </w:tcPr>
          <w:p w14:paraId="54B8CC21" w14:textId="2FBE0364" w:rsidR="007272A3" w:rsidRPr="00A96B52" w:rsidRDefault="007272A3" w:rsidP="00C0009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・工業系高校の魅力を発信する広報物を新たに作成、配布すること</w:t>
            </w:r>
            <w:r w:rsidR="000C047D" w:rsidRPr="00A96B52">
              <w:rPr>
                <w:rFonts w:asciiTheme="minorEastAsia" w:eastAsiaTheme="minorEastAsia" w:hAnsiTheme="minorEastAsia" w:hint="eastAsia"/>
                <w:sz w:val="22"/>
              </w:rPr>
              <w:t>など</w:t>
            </w:r>
            <w:r w:rsidRPr="00A96B52">
              <w:rPr>
                <w:rFonts w:asciiTheme="minorEastAsia" w:eastAsiaTheme="minorEastAsia" w:hAnsiTheme="minorEastAsia" w:hint="eastAsia"/>
                <w:sz w:val="22"/>
              </w:rPr>
              <w:t>により、工業系高校やものづくりの魅力を発信する。</w:t>
            </w:r>
          </w:p>
        </w:tc>
      </w:tr>
    </w:tbl>
    <w:p w14:paraId="5C7D07A3" w14:textId="1E2EAE9A"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商業系高校における教育内容等の充実</w:t>
      </w:r>
    </w:p>
    <w:p w14:paraId="22C87AD6" w14:textId="61681656" w:rsidR="008C410F" w:rsidRPr="00A96B52" w:rsidRDefault="008C410F" w:rsidP="008C410F">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大阪の産業を支える人材として、グローバル化・情報化が進展するビジネス社会で求められる資質・能力を育成する。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598E7C32" w14:textId="77777777" w:rsidTr="00F618A3">
        <w:trPr>
          <w:trHeight w:val="397"/>
        </w:trPr>
        <w:tc>
          <w:tcPr>
            <w:tcW w:w="4606" w:type="dxa"/>
            <w:tcBorders>
              <w:bottom w:val="single" w:sz="4" w:space="0" w:color="auto"/>
            </w:tcBorders>
            <w:shd w:val="clear" w:color="auto" w:fill="F2F2F2" w:themeFill="background1" w:themeFillShade="F2"/>
          </w:tcPr>
          <w:p w14:paraId="0A8D4B84" w14:textId="7F2D875E" w:rsidR="008C410F" w:rsidRPr="00A96B52" w:rsidRDefault="008C410F" w:rsidP="009A2343">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6996CEF5" w14:textId="6268C7FF" w:rsidR="008C410F" w:rsidRPr="00A96B52" w:rsidRDefault="009D64C6" w:rsidP="009A2343">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64B479B" w14:textId="77777777" w:rsidTr="00F618A3">
        <w:trPr>
          <w:trHeight w:val="737"/>
        </w:trPr>
        <w:tc>
          <w:tcPr>
            <w:tcW w:w="4606" w:type="dxa"/>
            <w:vMerge w:val="restart"/>
          </w:tcPr>
          <w:p w14:paraId="4A3F7948" w14:textId="0129B93C" w:rsidR="008C410F" w:rsidRPr="00A96B52" w:rsidRDefault="00E57A45" w:rsidP="00F10B7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・商業系高校における高等教育機関や産業界等と連携した学習活動は年間4</w:t>
            </w:r>
            <w:r w:rsidRPr="00A96B52">
              <w:rPr>
                <w:rFonts w:hAnsi="メイリオ"/>
                <w:sz w:val="22"/>
                <w:szCs w:val="21"/>
              </w:rPr>
              <w:t>7</w:t>
            </w:r>
            <w:r w:rsidRPr="00A96B52">
              <w:rPr>
                <w:rFonts w:hAnsi="メイリオ" w:hint="eastAsia"/>
                <w:sz w:val="22"/>
                <w:szCs w:val="21"/>
              </w:rPr>
              <w:t>回。</w:t>
            </w:r>
          </w:p>
        </w:tc>
        <w:tc>
          <w:tcPr>
            <w:tcW w:w="4607" w:type="dxa"/>
          </w:tcPr>
          <w:p w14:paraId="001CA750" w14:textId="612B7B0B" w:rsidR="008C410F" w:rsidRPr="00A96B52" w:rsidRDefault="00E57A45" w:rsidP="00663344">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・高等教育機関や産業界等と連携した学習活動を拡大し、年間85回以上にする。</w:t>
            </w:r>
          </w:p>
        </w:tc>
      </w:tr>
      <w:tr w:rsidR="00A96B52" w:rsidRPr="00A96B52" w14:paraId="151315B4" w14:textId="77777777" w:rsidTr="00F618A3">
        <w:trPr>
          <w:trHeight w:val="397"/>
        </w:trPr>
        <w:tc>
          <w:tcPr>
            <w:tcW w:w="4606" w:type="dxa"/>
            <w:vMerge/>
          </w:tcPr>
          <w:p w14:paraId="472C5AB1"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A00601" w14:textId="44B0D73D"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0A075051" w14:textId="77777777" w:rsidTr="00F618A3">
        <w:trPr>
          <w:trHeight w:val="1871"/>
        </w:trPr>
        <w:tc>
          <w:tcPr>
            <w:tcW w:w="4606" w:type="dxa"/>
            <w:vMerge/>
          </w:tcPr>
          <w:p w14:paraId="18345CDB"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2BDAF575" w14:textId="7EA314D7" w:rsidR="009D64C6" w:rsidRPr="00A96B52" w:rsidRDefault="00E50E50" w:rsidP="009D64C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・これまで以上に時代のニーズに即した最先端技術を活用し、進展するグローバル化・情報化に対応した子どもたちのキャリア形成や起業家精神の醸成に向けたビジネス教育を推進する。</w:t>
            </w:r>
          </w:p>
        </w:tc>
      </w:tr>
    </w:tbl>
    <w:p w14:paraId="789A2C65" w14:textId="7A0B97B6" w:rsidR="00E75CAE" w:rsidRPr="00A96B52" w:rsidRDefault="00936ECD" w:rsidP="00E007F4">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農業高校における教育内容等の充実</w:t>
      </w:r>
    </w:p>
    <w:p w14:paraId="319CC3E0" w14:textId="77777777" w:rsidR="00A11D91" w:rsidRPr="00A96B52" w:rsidRDefault="00A11D91" w:rsidP="00A11D91">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農業に携わる人材を育成するとともに、産業教育の活性化を図る。</w:t>
      </w:r>
    </w:p>
    <w:tbl>
      <w:tblPr>
        <w:tblStyle w:val="a3"/>
        <w:tblW w:w="0" w:type="auto"/>
        <w:tblInd w:w="421" w:type="dxa"/>
        <w:tblLook w:val="04A0" w:firstRow="1" w:lastRow="0" w:firstColumn="1" w:lastColumn="0" w:noHBand="0" w:noVBand="1"/>
      </w:tblPr>
      <w:tblGrid>
        <w:gridCol w:w="4606"/>
        <w:gridCol w:w="4607"/>
      </w:tblGrid>
      <w:tr w:rsidR="00A96B52" w:rsidRPr="00A96B52" w14:paraId="17A6935F" w14:textId="77777777" w:rsidTr="00F618A3">
        <w:trPr>
          <w:trHeight w:val="397"/>
        </w:trPr>
        <w:tc>
          <w:tcPr>
            <w:tcW w:w="4606" w:type="dxa"/>
            <w:tcBorders>
              <w:bottom w:val="single" w:sz="4" w:space="0" w:color="auto"/>
            </w:tcBorders>
            <w:shd w:val="clear" w:color="auto" w:fill="F2F2F2" w:themeFill="background1" w:themeFillShade="F2"/>
          </w:tcPr>
          <w:p w14:paraId="661326B7" w14:textId="368A9876" w:rsidR="00A11D91" w:rsidRPr="00A96B52" w:rsidRDefault="00A11D91"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7C1249F" w14:textId="6ADA1EF8" w:rsidR="00A11D91" w:rsidRPr="00A96B52" w:rsidRDefault="009D64C6"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AB00680" w14:textId="77777777" w:rsidTr="00F618A3">
        <w:trPr>
          <w:trHeight w:val="1134"/>
        </w:trPr>
        <w:tc>
          <w:tcPr>
            <w:tcW w:w="4606" w:type="dxa"/>
            <w:vMerge w:val="restart"/>
          </w:tcPr>
          <w:p w14:paraId="6C707269" w14:textId="5B0BB9FE" w:rsidR="00A11D91" w:rsidRPr="00A96B52" w:rsidRDefault="00D36F16" w:rsidP="00D36F1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・外部で開催される研究発表会等での入賞数は</w:t>
            </w:r>
            <w:r w:rsidR="00C361DD" w:rsidRPr="00A96B52">
              <w:rPr>
                <w:rFonts w:hAnsi="メイリオ" w:hint="eastAsia"/>
                <w:sz w:val="22"/>
                <w:szCs w:val="21"/>
              </w:rPr>
              <w:t>17</w:t>
            </w:r>
            <w:r w:rsidRPr="00A96B52">
              <w:rPr>
                <w:rFonts w:hAnsi="メイリオ" w:hint="eastAsia"/>
                <w:sz w:val="22"/>
                <w:szCs w:val="21"/>
              </w:rPr>
              <w:t>件。</w:t>
            </w:r>
          </w:p>
        </w:tc>
        <w:tc>
          <w:tcPr>
            <w:tcW w:w="4607" w:type="dxa"/>
          </w:tcPr>
          <w:p w14:paraId="30E20A40" w14:textId="5A89F1E0" w:rsidR="00A11D91" w:rsidRPr="00A96B52" w:rsidRDefault="00F10B73" w:rsidP="00F10B7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D36F16" w:rsidRPr="00A96B52">
              <w:rPr>
                <w:rFonts w:hAnsi="メイリオ" w:hint="eastAsia"/>
                <w:sz w:val="22"/>
                <w:szCs w:val="21"/>
              </w:rPr>
              <w:t>農業高校の子どもたちが外部で開催される研究発表等での入賞数を</w:t>
            </w:r>
            <w:r w:rsidR="00C361DD" w:rsidRPr="00A96B52">
              <w:rPr>
                <w:rFonts w:hAnsi="メイリオ" w:hint="eastAsia"/>
                <w:sz w:val="22"/>
                <w:szCs w:val="21"/>
              </w:rPr>
              <w:t>20</w:t>
            </w:r>
            <w:r w:rsidR="00D36F16" w:rsidRPr="00A96B52">
              <w:rPr>
                <w:rFonts w:hAnsi="メイリオ" w:hint="eastAsia"/>
                <w:sz w:val="22"/>
                <w:szCs w:val="21"/>
              </w:rPr>
              <w:t>件以上にする。</w:t>
            </w:r>
          </w:p>
        </w:tc>
      </w:tr>
      <w:tr w:rsidR="00A96B52" w:rsidRPr="00A96B52" w14:paraId="0E9B2568" w14:textId="77777777" w:rsidTr="00F618A3">
        <w:trPr>
          <w:trHeight w:val="397"/>
        </w:trPr>
        <w:tc>
          <w:tcPr>
            <w:tcW w:w="4606" w:type="dxa"/>
            <w:vMerge/>
          </w:tcPr>
          <w:p w14:paraId="4A04B652"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334BE" w14:textId="57FB2CD3"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5C3F6AB" w14:textId="77777777" w:rsidTr="00F618A3">
        <w:trPr>
          <w:trHeight w:val="2211"/>
        </w:trPr>
        <w:tc>
          <w:tcPr>
            <w:tcW w:w="4606" w:type="dxa"/>
            <w:vMerge/>
          </w:tcPr>
          <w:p w14:paraId="70F6CC16"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470068DE" w14:textId="44C3D796" w:rsidR="009D64C6" w:rsidRPr="00A96B52" w:rsidRDefault="00E50E50" w:rsidP="009D64C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・地域の農業関連企業や</w:t>
            </w:r>
            <w:r w:rsidR="00E354C9" w:rsidRPr="00A96B52">
              <w:rPr>
                <w:rFonts w:hAnsi="メイリオ" w:hint="eastAsia"/>
                <w:sz w:val="22"/>
                <w:szCs w:val="21"/>
              </w:rPr>
              <w:t>大学等との連携により</w:t>
            </w:r>
            <w:r w:rsidRPr="00A96B52">
              <w:rPr>
                <w:rFonts w:hAnsi="メイリオ" w:hint="eastAsia"/>
                <w:sz w:val="22"/>
                <w:szCs w:val="21"/>
              </w:rPr>
              <w:t>、産業界・大学・高校が三位一体となった、社会に開かれた教育課程を実施するなど、外部と連携した専門的な知識・技術の習得に向けた取組みを進める。</w:t>
            </w:r>
          </w:p>
        </w:tc>
      </w:tr>
    </w:tbl>
    <w:p w14:paraId="000A835A" w14:textId="56499AF7"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グローバルリーダーズハイスクールにおける教育内容等の充実</w:t>
      </w:r>
    </w:p>
    <w:p w14:paraId="307D3D0C" w14:textId="77777777" w:rsidR="0029119D" w:rsidRPr="00A96B52" w:rsidRDefault="0029119D" w:rsidP="0029119D">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グローバル化・情報化が進む社会を牽引する人材を育成する。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5DA28382" w14:textId="77777777" w:rsidTr="00F618A3">
        <w:trPr>
          <w:trHeight w:val="397"/>
        </w:trPr>
        <w:tc>
          <w:tcPr>
            <w:tcW w:w="4606" w:type="dxa"/>
            <w:tcBorders>
              <w:bottom w:val="single" w:sz="4" w:space="0" w:color="auto"/>
            </w:tcBorders>
            <w:shd w:val="clear" w:color="auto" w:fill="F2F2F2" w:themeFill="background1" w:themeFillShade="F2"/>
          </w:tcPr>
          <w:p w14:paraId="4F9BCC0D" w14:textId="32A0CA36" w:rsidR="0029119D" w:rsidRPr="00A96B52" w:rsidRDefault="0029119D" w:rsidP="00F000F5">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6EFEEA2" w14:textId="1D0FE5ED" w:rsidR="0029119D" w:rsidRPr="00A96B52" w:rsidRDefault="009D64C6" w:rsidP="00F000F5">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3A7E4C3D" w14:textId="77777777" w:rsidTr="00F618A3">
        <w:trPr>
          <w:trHeight w:val="1871"/>
        </w:trPr>
        <w:tc>
          <w:tcPr>
            <w:tcW w:w="4606" w:type="dxa"/>
            <w:vMerge w:val="restart"/>
          </w:tcPr>
          <w:p w14:paraId="56B3D83D" w14:textId="5EAC3BB0" w:rsidR="00A25A26" w:rsidRPr="00A96B52" w:rsidRDefault="00A25A26" w:rsidP="00FF19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・グローバルリーダーズハイスクールを卒業し、スーパーグローバル大学（トップ型）指定校</w:t>
            </w:r>
            <w:r w:rsidR="00394F1A" w:rsidRPr="00A96B52">
              <w:rPr>
                <w:rStyle w:val="af5"/>
                <w:rFonts w:hAnsi="メイリオ"/>
                <w:sz w:val="22"/>
              </w:rPr>
              <w:footnoteReference w:id="21"/>
            </w:r>
            <w:r w:rsidRPr="00A96B52">
              <w:rPr>
                <w:rFonts w:hAnsi="メイリオ" w:hint="eastAsia"/>
                <w:sz w:val="22"/>
              </w:rPr>
              <w:t>やグローバルサイエンスキャンパス採択校</w:t>
            </w:r>
            <w:r w:rsidR="00394F1A" w:rsidRPr="00A96B52">
              <w:rPr>
                <w:rStyle w:val="af5"/>
                <w:rFonts w:hAnsi="メイリオ"/>
                <w:sz w:val="22"/>
              </w:rPr>
              <w:footnoteReference w:id="22"/>
            </w:r>
            <w:r w:rsidRPr="00A96B52">
              <w:rPr>
                <w:rFonts w:hAnsi="メイリオ" w:hint="eastAsia"/>
                <w:sz w:val="22"/>
              </w:rPr>
              <w:t>への進学者数（現役及び既卒１年）1,163名</w:t>
            </w:r>
            <w:r w:rsidR="00FF19A0" w:rsidRPr="00A96B52">
              <w:rPr>
                <w:rFonts w:hAnsi="メイリオ" w:hint="eastAsia"/>
                <w:sz w:val="20"/>
                <w:szCs w:val="20"/>
                <w:vertAlign w:val="superscript"/>
              </w:rPr>
              <w:t>※</w:t>
            </w:r>
            <w:r w:rsidR="00394F1A" w:rsidRPr="00A96B52">
              <w:rPr>
                <w:rFonts w:hAnsi="メイリオ" w:hint="eastAsia"/>
                <w:sz w:val="22"/>
              </w:rPr>
              <w:t>。</w:t>
            </w:r>
          </w:p>
        </w:tc>
        <w:tc>
          <w:tcPr>
            <w:tcW w:w="4607" w:type="dxa"/>
          </w:tcPr>
          <w:p w14:paraId="218E5008" w14:textId="77777777" w:rsidR="00A25A26" w:rsidRPr="00A96B52" w:rsidRDefault="00A25A26" w:rsidP="003118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・グローバルリーダーズハイスクールを卒業し、スーパーグローバル大学（トップ型）指定校やグローバルサイエンスキャンパス採択校</w:t>
            </w:r>
            <w:r w:rsidR="003118A7" w:rsidRPr="00A96B52">
              <w:rPr>
                <w:rFonts w:hAnsi="メイリオ" w:hint="eastAsia"/>
                <w:sz w:val="22"/>
              </w:rPr>
              <w:t>へ</w:t>
            </w:r>
            <w:r w:rsidRPr="00A96B52">
              <w:rPr>
                <w:rFonts w:hAnsi="メイリオ" w:hint="eastAsia"/>
                <w:sz w:val="22"/>
              </w:rPr>
              <w:t>の進学者数（現役及び既卒１年）を1,300名以上にする。</w:t>
            </w:r>
          </w:p>
          <w:p w14:paraId="4C7B8A87" w14:textId="10A71005" w:rsidR="00A25A26" w:rsidRPr="00A96B52" w:rsidRDefault="002110FC" w:rsidP="003118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・国際会議</w:t>
            </w:r>
            <w:r w:rsidR="00666DC0" w:rsidRPr="00A96B52">
              <w:rPr>
                <w:rFonts w:hAnsi="メイリオ" w:hint="eastAsia"/>
                <w:sz w:val="22"/>
              </w:rPr>
              <w:t>等、</w:t>
            </w:r>
            <w:r w:rsidRPr="00A96B52">
              <w:rPr>
                <w:rFonts w:hAnsi="メイリオ" w:hint="eastAsia"/>
                <w:sz w:val="22"/>
              </w:rPr>
              <w:t>英語でディスカッションを行うプログラムへの参加者数</w:t>
            </w:r>
            <w:r w:rsidR="00E209A9" w:rsidRPr="00A96B52">
              <w:rPr>
                <w:rFonts w:hAnsi="メイリオ" w:hint="eastAsia"/>
                <w:sz w:val="22"/>
              </w:rPr>
              <w:t>を毎年増加させる。</w:t>
            </w:r>
          </w:p>
        </w:tc>
      </w:tr>
      <w:tr w:rsidR="00A96B52" w:rsidRPr="00A96B52" w14:paraId="7E413FBC" w14:textId="77777777" w:rsidTr="00F618A3">
        <w:trPr>
          <w:trHeight w:val="397"/>
        </w:trPr>
        <w:tc>
          <w:tcPr>
            <w:tcW w:w="4606" w:type="dxa"/>
            <w:vMerge/>
          </w:tcPr>
          <w:p w14:paraId="6B372DCF"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5502A" w14:textId="3D7BC5EF"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2DE49E3" w14:textId="77777777" w:rsidTr="00F618A3">
        <w:trPr>
          <w:trHeight w:val="2608"/>
        </w:trPr>
        <w:tc>
          <w:tcPr>
            <w:tcW w:w="4606" w:type="dxa"/>
            <w:vMerge/>
          </w:tcPr>
          <w:p w14:paraId="2836FF64"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Pr>
          <w:p w14:paraId="60F06EFA" w14:textId="0DEC8C8D" w:rsidR="009D64C6" w:rsidRPr="00A96B52" w:rsidRDefault="00E50E50" w:rsidP="009D64C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理数教育や英語教育を充実させるとともに、大学等と連携した課題研究や、子どもたちへの科学的な知識・技能の習得に向けた講習、高い志（社会貢献）と豊かな人間性を育む取組みを実施し、知識を基盤とするこれからのグローバル社会をリードする人材を育成する。</w:t>
            </w:r>
          </w:p>
        </w:tc>
      </w:tr>
    </w:tbl>
    <w:p w14:paraId="1990EB9F" w14:textId="77777777" w:rsidR="000C047D" w:rsidRPr="00A96B52" w:rsidRDefault="000C047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142EA8C0" w14:textId="3EF48ED3"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エンパワメントスクールにおける教育内容等の充実</w:t>
      </w:r>
    </w:p>
    <w:p w14:paraId="7CE568A0" w14:textId="31534B89" w:rsidR="00285FDB" w:rsidRPr="00A96B52" w:rsidRDefault="00A069C9" w:rsidP="00285FDB">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社会人として必要な「基礎学力」「考える力」「生き抜く力」を育成するとともに、</w:t>
      </w:r>
      <w:r w:rsidR="00285FDB" w:rsidRPr="00A96B52">
        <w:rPr>
          <w:rFonts w:hAnsi="メイリオ" w:hint="eastAsia"/>
          <w:sz w:val="22"/>
        </w:rPr>
        <w:t>子どもたちの多様なニーズに対応し、一人ひとりの自己実現を図る。</w:t>
      </w:r>
    </w:p>
    <w:tbl>
      <w:tblPr>
        <w:tblStyle w:val="a3"/>
        <w:tblW w:w="0" w:type="auto"/>
        <w:tblInd w:w="421" w:type="dxa"/>
        <w:tblLook w:val="04A0" w:firstRow="1" w:lastRow="0" w:firstColumn="1" w:lastColumn="0" w:noHBand="0" w:noVBand="1"/>
      </w:tblPr>
      <w:tblGrid>
        <w:gridCol w:w="4606"/>
        <w:gridCol w:w="4607"/>
      </w:tblGrid>
      <w:tr w:rsidR="00A96B52" w:rsidRPr="00A96B52" w14:paraId="23A2C13A" w14:textId="77777777" w:rsidTr="00F618A3">
        <w:trPr>
          <w:trHeight w:val="397"/>
        </w:trPr>
        <w:tc>
          <w:tcPr>
            <w:tcW w:w="4606" w:type="dxa"/>
            <w:tcBorders>
              <w:bottom w:val="single" w:sz="4" w:space="0" w:color="auto"/>
            </w:tcBorders>
            <w:shd w:val="clear" w:color="auto" w:fill="F2F2F2" w:themeFill="background1" w:themeFillShade="F2"/>
          </w:tcPr>
          <w:p w14:paraId="07EBBC7D" w14:textId="7AFBCEBB" w:rsidR="00285FDB" w:rsidRPr="00A96B52" w:rsidRDefault="00285FDB" w:rsidP="00F000F5">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79AAAC59" w14:textId="12A5D572" w:rsidR="00285FDB" w:rsidRPr="00A96B52" w:rsidRDefault="009D64C6" w:rsidP="00F000F5">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5CDDDEA9" w14:textId="77777777" w:rsidTr="00F618A3">
        <w:trPr>
          <w:trHeight w:val="1134"/>
        </w:trPr>
        <w:tc>
          <w:tcPr>
            <w:tcW w:w="4606" w:type="dxa"/>
            <w:vMerge w:val="restart"/>
          </w:tcPr>
          <w:p w14:paraId="197D040B" w14:textId="5658D275" w:rsidR="00D87456" w:rsidRPr="00A96B52" w:rsidRDefault="00F000F5" w:rsidP="00A25A26">
            <w:pPr>
              <w:autoSpaceDE w:val="0"/>
              <w:autoSpaceDN w:val="0"/>
              <w:spacing w:line="360" w:lineRule="exact"/>
              <w:ind w:left="220" w:rightChars="50" w:right="105" w:hangingChars="100" w:hanging="220"/>
              <w:rPr>
                <w:rFonts w:hAnsi="メイリオ"/>
                <w:sz w:val="22"/>
                <w:szCs w:val="21"/>
              </w:rPr>
            </w:pPr>
            <w:r w:rsidRPr="00A96B52">
              <w:rPr>
                <w:rFonts w:hAnsi="メイリオ" w:hint="eastAsia"/>
                <w:sz w:val="22"/>
                <w:szCs w:val="21"/>
              </w:rPr>
              <w:t>・</w:t>
            </w:r>
            <w:r w:rsidR="00254D09" w:rsidRPr="00A96B52">
              <w:rPr>
                <w:rFonts w:hAnsi="メイリオ" w:hint="eastAsia"/>
                <w:sz w:val="22"/>
                <w:szCs w:val="21"/>
              </w:rPr>
              <w:t>エンパワメントスクール</w:t>
            </w:r>
            <w:r w:rsidR="00A069C9" w:rsidRPr="00A96B52">
              <w:rPr>
                <w:rFonts w:hAnsi="メイリオ" w:hint="eastAsia"/>
                <w:sz w:val="22"/>
                <w:szCs w:val="21"/>
              </w:rPr>
              <w:t>を卒業後、進学・就職の進路を実現</w:t>
            </w:r>
            <w:r w:rsidR="00254D09" w:rsidRPr="00A96B52">
              <w:rPr>
                <w:rFonts w:hAnsi="メイリオ" w:hint="eastAsia"/>
                <w:sz w:val="22"/>
                <w:szCs w:val="21"/>
              </w:rPr>
              <w:t>した者の割合</w:t>
            </w:r>
            <w:r w:rsidRPr="00A96B52">
              <w:rPr>
                <w:rFonts w:hAnsi="メイリオ" w:hint="eastAsia"/>
                <w:sz w:val="22"/>
                <w:szCs w:val="21"/>
              </w:rPr>
              <w:t>は</w:t>
            </w:r>
            <w:r w:rsidR="00D87456" w:rsidRPr="00A96B52">
              <w:rPr>
                <w:rFonts w:hAnsi="メイリオ" w:hint="eastAsia"/>
                <w:sz w:val="22"/>
                <w:szCs w:val="21"/>
              </w:rPr>
              <w:t>9</w:t>
            </w:r>
            <w:r w:rsidR="00D87456" w:rsidRPr="00A96B52">
              <w:rPr>
                <w:rFonts w:hAnsi="メイリオ"/>
                <w:sz w:val="22"/>
                <w:szCs w:val="21"/>
              </w:rPr>
              <w:t>3.5</w:t>
            </w:r>
            <w:r w:rsidR="00D87456" w:rsidRPr="00A96B52">
              <w:rPr>
                <w:rFonts w:hAnsi="メイリオ" w:hint="eastAsia"/>
                <w:sz w:val="22"/>
                <w:szCs w:val="21"/>
              </w:rPr>
              <w:t>％</w:t>
            </w:r>
            <w:r w:rsidR="0054550C" w:rsidRPr="00A96B52">
              <w:rPr>
                <w:rFonts w:hAnsi="メイリオ" w:hint="eastAsia"/>
                <w:sz w:val="22"/>
                <w:szCs w:val="21"/>
                <w:vertAlign w:val="superscript"/>
              </w:rPr>
              <w:t>※</w:t>
            </w:r>
            <w:r w:rsidR="00A069C9" w:rsidRPr="00A96B52">
              <w:rPr>
                <w:rFonts w:hAnsi="メイリオ" w:hint="eastAsia"/>
                <w:sz w:val="22"/>
                <w:szCs w:val="21"/>
              </w:rPr>
              <w:t>。</w:t>
            </w:r>
          </w:p>
        </w:tc>
        <w:tc>
          <w:tcPr>
            <w:tcW w:w="4607" w:type="dxa"/>
          </w:tcPr>
          <w:p w14:paraId="6C10D590" w14:textId="12787958" w:rsidR="00D87456" w:rsidRPr="00A96B52" w:rsidRDefault="00A069C9" w:rsidP="00BE7AA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・エンパワメントスクールを卒業後、進学・就職の進路を実現した者の割合を95％以上にする。</w:t>
            </w:r>
          </w:p>
        </w:tc>
      </w:tr>
      <w:tr w:rsidR="00A96B52" w:rsidRPr="00A96B52" w14:paraId="4A019EFB" w14:textId="77777777" w:rsidTr="00F618A3">
        <w:trPr>
          <w:trHeight w:val="397"/>
        </w:trPr>
        <w:tc>
          <w:tcPr>
            <w:tcW w:w="4606" w:type="dxa"/>
            <w:vMerge/>
          </w:tcPr>
          <w:p w14:paraId="22824536" w14:textId="77777777" w:rsidR="009D64C6" w:rsidRPr="00A96B52" w:rsidRDefault="009D64C6" w:rsidP="009D64C6">
            <w:pPr>
              <w:autoSpaceDE w:val="0"/>
              <w:autoSpaceDN w:val="0"/>
              <w:spacing w:line="360" w:lineRule="exact"/>
              <w:ind w:left="220"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A5E9A7" w14:textId="4F7BDB31"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A4955F8" w14:textId="77777777" w:rsidTr="00C84515">
        <w:trPr>
          <w:trHeight w:val="2211"/>
        </w:trPr>
        <w:tc>
          <w:tcPr>
            <w:tcW w:w="4606" w:type="dxa"/>
            <w:vMerge/>
          </w:tcPr>
          <w:p w14:paraId="3B3CF201" w14:textId="77777777" w:rsidR="009D64C6" w:rsidRPr="00A96B52" w:rsidRDefault="009D64C6" w:rsidP="009D64C6">
            <w:pPr>
              <w:autoSpaceDE w:val="0"/>
              <w:autoSpaceDN w:val="0"/>
              <w:spacing w:line="360" w:lineRule="exact"/>
              <w:ind w:left="220" w:rightChars="50" w:right="105" w:hangingChars="100" w:hanging="220"/>
              <w:rPr>
                <w:rFonts w:hAnsi="メイリオ"/>
                <w:sz w:val="22"/>
                <w:szCs w:val="21"/>
              </w:rPr>
            </w:pPr>
          </w:p>
        </w:tc>
        <w:tc>
          <w:tcPr>
            <w:tcW w:w="4607" w:type="dxa"/>
          </w:tcPr>
          <w:p w14:paraId="44FBE63C" w14:textId="77777777" w:rsidR="00E50E50" w:rsidRPr="00A96B52" w:rsidRDefault="00E50E50" w:rsidP="00E50E5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・専門人材との連携の好事例を研修や教員連絡会を通じて発信するとともに、専門人材を活用した取組みを進める。</w:t>
            </w:r>
          </w:p>
          <w:p w14:paraId="2C1CDCA4" w14:textId="3ED0F953" w:rsidR="009D64C6" w:rsidRPr="00A96B52" w:rsidRDefault="00E50E50" w:rsidP="009D64C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・子どもたちの多様なニーズや状況の変化を踏まえ、カリキュラム編成等の柔軟化について検討する。</w:t>
            </w:r>
          </w:p>
        </w:tc>
      </w:tr>
    </w:tbl>
    <w:p w14:paraId="29D7F403" w14:textId="00AD89F4"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多様な教育実践校の設置</w:t>
      </w:r>
      <w:r w:rsidR="00B4191E" w:rsidRPr="00A96B52">
        <w:rPr>
          <w:rFonts w:hAnsi="メイリオ" w:hint="eastAsia"/>
          <w:b/>
          <w:sz w:val="22"/>
        </w:rPr>
        <w:t>及び教育内容等の充実</w:t>
      </w:r>
    </w:p>
    <w:p w14:paraId="5CB8EAB5" w14:textId="49EBBC90" w:rsidR="00E75CAE" w:rsidRPr="00A96B52" w:rsidRDefault="00E75CAE" w:rsidP="00DB163C">
      <w:pPr>
        <w:autoSpaceDE w:val="0"/>
        <w:autoSpaceDN w:val="0"/>
        <w:spacing w:line="360" w:lineRule="exact"/>
        <w:ind w:leftChars="202" w:left="425" w:rightChars="50" w:right="105" w:hanging="1"/>
        <w:rPr>
          <w:rFonts w:hAnsi="メイリオ"/>
          <w:sz w:val="22"/>
        </w:rPr>
      </w:pPr>
      <w:r w:rsidRPr="00A96B52">
        <w:rPr>
          <w:rFonts w:hAnsi="メイリオ" w:hint="eastAsia"/>
          <w:sz w:val="22"/>
        </w:rPr>
        <w:t>少人数学級の実現や充実した体験型学習をはじめ従来の手法等に捉われない教育活動</w:t>
      </w:r>
      <w:r w:rsidR="00B4191E" w:rsidRPr="00A96B52">
        <w:rPr>
          <w:rFonts w:hAnsi="メイリオ" w:hint="eastAsia"/>
          <w:sz w:val="22"/>
        </w:rPr>
        <w:t>を実施する「多様な教育実践校」を設置し</w:t>
      </w:r>
      <w:r w:rsidRPr="00A96B52">
        <w:rPr>
          <w:rFonts w:hAnsi="メイリオ" w:hint="eastAsia"/>
          <w:sz w:val="22"/>
        </w:rPr>
        <w:t>、特定の学びや活動が得意・不得意な子どもたち、また、自分らしさを発揮したい子どもたちなど多様な子どもたちが、意欲的に自分らしく学び、社会で自立する力を身に</w:t>
      </w:r>
      <w:r w:rsidR="00E5365E" w:rsidRPr="00A96B52">
        <w:rPr>
          <w:rFonts w:hAnsi="メイリオ" w:hint="eastAsia"/>
          <w:sz w:val="22"/>
        </w:rPr>
        <w:t>つ</w:t>
      </w:r>
      <w:r w:rsidR="00B4191E" w:rsidRPr="00A96B52">
        <w:rPr>
          <w:rFonts w:hAnsi="メイリオ" w:hint="eastAsia"/>
          <w:sz w:val="22"/>
        </w:rPr>
        <w:t>けられる教育環境を充実させる</w:t>
      </w:r>
      <w:r w:rsidRPr="00A96B52">
        <w:rPr>
          <w:rFonts w:hAnsi="メイリオ" w:hint="eastAsia"/>
          <w:sz w:val="22"/>
        </w:rPr>
        <w:t>。</w:t>
      </w:r>
    </w:p>
    <w:p w14:paraId="53A718D1" w14:textId="77777777" w:rsidR="00E75CAE" w:rsidRPr="00A96B52" w:rsidRDefault="00E75CAE" w:rsidP="00220C89">
      <w:pPr>
        <w:autoSpaceDE w:val="0"/>
        <w:autoSpaceDN w:val="0"/>
        <w:spacing w:before="240" w:after="12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1900"/>
      </w:tblGrid>
      <w:tr w:rsidR="00A96B52" w:rsidRPr="00A96B52" w14:paraId="668902C6" w14:textId="77777777" w:rsidTr="001036BD">
        <w:trPr>
          <w:trHeight w:val="397"/>
        </w:trPr>
        <w:tc>
          <w:tcPr>
            <w:tcW w:w="1899" w:type="dxa"/>
            <w:tcBorders>
              <w:top w:val="single" w:sz="4" w:space="0" w:color="auto"/>
              <w:bottom w:val="single" w:sz="4" w:space="0" w:color="auto"/>
            </w:tcBorders>
            <w:vAlign w:val="center"/>
          </w:tcPr>
          <w:p w14:paraId="4C6FDF6B" w14:textId="271F8EFC"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7ADAEF5F" w14:textId="71054133"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top w:val="single" w:sz="4" w:space="0" w:color="auto"/>
              <w:bottom w:val="single" w:sz="4" w:space="0" w:color="auto"/>
            </w:tcBorders>
            <w:vAlign w:val="center"/>
          </w:tcPr>
          <w:p w14:paraId="3C1E181B" w14:textId="1F0F20CB"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698FA2BE" w14:textId="50B99E45"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top w:val="single" w:sz="4" w:space="0" w:color="auto"/>
              <w:bottom w:val="single" w:sz="4" w:space="0" w:color="auto"/>
            </w:tcBorders>
            <w:vAlign w:val="center"/>
          </w:tcPr>
          <w:p w14:paraId="4663322F" w14:textId="33EDB39F"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717B024F" w14:textId="77777777" w:rsidTr="001036BD">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313C4DA2"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指定校(西成高校、岬高校)において取組みを推進</w:t>
            </w:r>
          </w:p>
        </w:tc>
      </w:tr>
      <w:tr w:rsidR="00A96B52" w:rsidRPr="00A96B52" w14:paraId="36A4D914" w14:textId="77777777" w:rsidTr="001036BD">
        <w:tblPrEx>
          <w:tblCellMar>
            <w:left w:w="99" w:type="dxa"/>
            <w:right w:w="99" w:type="dxa"/>
          </w:tblCellMar>
        </w:tblPrEx>
        <w:trPr>
          <w:trHeight w:val="397"/>
        </w:trPr>
        <w:tc>
          <w:tcPr>
            <w:tcW w:w="1899" w:type="dxa"/>
            <w:tcBorders>
              <w:top w:val="nil"/>
              <w:bottom w:val="nil"/>
              <w:right w:val="single" w:sz="4" w:space="0" w:color="auto"/>
            </w:tcBorders>
            <w:vAlign w:val="center"/>
          </w:tcPr>
          <w:p w14:paraId="17149553"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5" behindDoc="0" locked="0" layoutInCell="1" allowOverlap="1" wp14:anchorId="653D20D1" wp14:editId="7520D667">
                      <wp:simplePos x="0" y="0"/>
                      <wp:positionH relativeFrom="margin">
                        <wp:posOffset>-41910</wp:posOffset>
                      </wp:positionH>
                      <wp:positionV relativeFrom="paragraph">
                        <wp:posOffset>50165</wp:posOffset>
                      </wp:positionV>
                      <wp:extent cx="1188720" cy="190500"/>
                      <wp:effectExtent l="0" t="19050" r="30480" b="38100"/>
                      <wp:wrapNone/>
                      <wp:docPr id="1" name="右矢印 47"/>
                      <wp:cNvGraphicFramePr/>
                      <a:graphic xmlns:a="http://schemas.openxmlformats.org/drawingml/2006/main">
                        <a:graphicData uri="http://schemas.microsoft.com/office/word/2010/wordprocessingShape">
                          <wps:wsp>
                            <wps:cNvSpPr/>
                            <wps:spPr>
                              <a:xfrm>
                                <a:off x="0" y="0"/>
                                <a:ext cx="1188720" cy="1905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53BC" id="右矢印 47" o:spid="_x0000_s1026" type="#_x0000_t13" style="position:absolute;left:0;text-align:left;margin-left:-3.3pt;margin-top:3.95pt;width:93.6pt;height: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" adj="19869" fillcolor="#1cade4" strokecolor="#117ea7" strokeweight="1.25pt">
                      <w10:wrap anchorx="margin"/>
                    </v:shape>
                  </w:pict>
                </mc:Fallback>
              </mc:AlternateContent>
            </w:r>
          </w:p>
        </w:tc>
        <w:tc>
          <w:tcPr>
            <w:tcW w:w="1899" w:type="dxa"/>
            <w:tcBorders>
              <w:top w:val="nil"/>
              <w:left w:val="single" w:sz="4" w:space="0" w:color="auto"/>
              <w:bottom w:val="nil"/>
              <w:right w:val="single" w:sz="4" w:space="0" w:color="auto"/>
            </w:tcBorders>
            <w:vAlign w:val="center"/>
          </w:tcPr>
          <w:p w14:paraId="0BB1581D"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right w:val="single" w:sz="4" w:space="0" w:color="auto"/>
            </w:tcBorders>
            <w:vAlign w:val="center"/>
          </w:tcPr>
          <w:p w14:paraId="2D8E0489"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3C50D7DB"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tcBorders>
            <w:vAlign w:val="center"/>
          </w:tcPr>
          <w:p w14:paraId="0475CF78" w14:textId="06C4A029"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6" behindDoc="0" locked="0" layoutInCell="1" allowOverlap="1" wp14:anchorId="07CE1D84" wp14:editId="7B21D192">
                      <wp:simplePos x="0" y="0"/>
                      <wp:positionH relativeFrom="column">
                        <wp:posOffset>-3636010</wp:posOffset>
                      </wp:positionH>
                      <wp:positionV relativeFrom="paragraph">
                        <wp:posOffset>45085</wp:posOffset>
                      </wp:positionV>
                      <wp:extent cx="4754880" cy="190500"/>
                      <wp:effectExtent l="0" t="19050" r="45720" b="38100"/>
                      <wp:wrapNone/>
                      <wp:docPr id="9" name="右矢印 63"/>
                      <wp:cNvGraphicFramePr/>
                      <a:graphic xmlns:a="http://schemas.openxmlformats.org/drawingml/2006/main">
                        <a:graphicData uri="http://schemas.microsoft.com/office/word/2010/wordprocessingShape">
                          <wps:wsp>
                            <wps:cNvSpPr/>
                            <wps:spPr>
                              <a:xfrm>
                                <a:off x="0" y="0"/>
                                <a:ext cx="4754880" cy="1905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2DA9" id="右矢印 63" o:spid="_x0000_s1026" type="#_x0000_t13" style="position:absolute;left:0;text-align:left;margin-left:-286.3pt;margin-top:3.55pt;width:374.4pt;height: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" adj="21167" fillcolor="#1cade4" strokecolor="#117ea7" strokeweight="1.25pt"/>
                  </w:pict>
                </mc:Fallback>
              </mc:AlternateContent>
            </w:r>
          </w:p>
        </w:tc>
      </w:tr>
      <w:tr w:rsidR="00A96B52" w:rsidRPr="00A96B52" w14:paraId="1687F9C0" w14:textId="77777777" w:rsidTr="001036BD">
        <w:tblPrEx>
          <w:tblCellMar>
            <w:left w:w="99" w:type="dxa"/>
            <w:right w:w="99" w:type="dxa"/>
          </w:tblCellMar>
        </w:tblPrEx>
        <w:trPr>
          <w:trHeight w:val="397"/>
        </w:trPr>
        <w:tc>
          <w:tcPr>
            <w:tcW w:w="1899" w:type="dxa"/>
            <w:tcBorders>
              <w:top w:val="nil"/>
              <w:bottom w:val="dotted" w:sz="4" w:space="0" w:color="auto"/>
              <w:right w:val="single" w:sz="4" w:space="0" w:color="auto"/>
            </w:tcBorders>
            <w:vAlign w:val="center"/>
          </w:tcPr>
          <w:p w14:paraId="6D28ADBA" w14:textId="77777777" w:rsidR="00E75CAE" w:rsidRPr="00A96B52" w:rsidRDefault="00E75CAE" w:rsidP="00434425">
            <w:pPr>
              <w:autoSpaceDE w:val="0"/>
              <w:autoSpaceDN w:val="0"/>
              <w:spacing w:line="300" w:lineRule="exact"/>
              <w:jc w:val="left"/>
              <w:rPr>
                <w:rFonts w:hAnsi="メイリオ"/>
                <w:sz w:val="20"/>
                <w:szCs w:val="20"/>
              </w:rPr>
            </w:pPr>
            <w:r w:rsidRPr="00A96B52">
              <w:rPr>
                <w:rFonts w:hint="eastAsia"/>
                <w:sz w:val="20"/>
                <w:szCs w:val="20"/>
              </w:rPr>
              <w:t>先行実施</w:t>
            </w:r>
          </w:p>
        </w:tc>
        <w:tc>
          <w:tcPr>
            <w:tcW w:w="1899" w:type="dxa"/>
            <w:tcBorders>
              <w:top w:val="nil"/>
              <w:left w:val="single" w:sz="4" w:space="0" w:color="auto"/>
              <w:bottom w:val="dotted" w:sz="4" w:space="0" w:color="auto"/>
              <w:right w:val="single" w:sz="4" w:space="0" w:color="auto"/>
            </w:tcBorders>
            <w:vAlign w:val="center"/>
          </w:tcPr>
          <w:p w14:paraId="4C9DB420" w14:textId="77777777" w:rsidR="00E75CAE" w:rsidRPr="00A96B52" w:rsidRDefault="00E75CAE" w:rsidP="00434425">
            <w:pPr>
              <w:autoSpaceDE w:val="0"/>
              <w:autoSpaceDN w:val="0"/>
              <w:spacing w:line="300" w:lineRule="exact"/>
              <w:jc w:val="left"/>
              <w:rPr>
                <w:rFonts w:hAnsi="メイリオ"/>
                <w:sz w:val="20"/>
                <w:szCs w:val="20"/>
              </w:rPr>
            </w:pPr>
            <w:r w:rsidRPr="00A96B52">
              <w:rPr>
                <w:rFonts w:hAnsi="メイリオ" w:hint="eastAsia"/>
                <w:sz w:val="20"/>
                <w:szCs w:val="20"/>
              </w:rPr>
              <w:t>本格実施</w:t>
            </w:r>
          </w:p>
        </w:tc>
        <w:tc>
          <w:tcPr>
            <w:tcW w:w="1900" w:type="dxa"/>
            <w:tcBorders>
              <w:top w:val="nil"/>
              <w:left w:val="single" w:sz="4" w:space="0" w:color="auto"/>
              <w:bottom w:val="dotted" w:sz="4" w:space="0" w:color="auto"/>
              <w:right w:val="single" w:sz="4" w:space="0" w:color="auto"/>
            </w:tcBorders>
            <w:vAlign w:val="center"/>
          </w:tcPr>
          <w:p w14:paraId="59141DB2"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dotted" w:sz="4" w:space="0" w:color="auto"/>
              <w:right w:val="single" w:sz="4" w:space="0" w:color="auto"/>
            </w:tcBorders>
            <w:vAlign w:val="center"/>
          </w:tcPr>
          <w:p w14:paraId="73C408FB"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dotted" w:sz="4" w:space="0" w:color="auto"/>
            </w:tcBorders>
            <w:vAlign w:val="center"/>
          </w:tcPr>
          <w:p w14:paraId="429984C9"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7BDF16CD" w14:textId="77777777" w:rsidTr="001036BD">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7984EF59" w14:textId="1F095DA5"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今後の設置に向けた検討</w:t>
            </w:r>
          </w:p>
        </w:tc>
      </w:tr>
      <w:tr w:rsidR="00A96B52" w:rsidRPr="00A96B52" w14:paraId="7350BA27" w14:textId="77777777" w:rsidTr="001036BD">
        <w:tblPrEx>
          <w:tblCellMar>
            <w:left w:w="99" w:type="dxa"/>
            <w:right w:w="99" w:type="dxa"/>
          </w:tblCellMar>
        </w:tblPrEx>
        <w:trPr>
          <w:trHeight w:val="397"/>
        </w:trPr>
        <w:tc>
          <w:tcPr>
            <w:tcW w:w="1899" w:type="dxa"/>
            <w:tcBorders>
              <w:top w:val="nil"/>
              <w:right w:val="single" w:sz="4" w:space="0" w:color="auto"/>
            </w:tcBorders>
            <w:vAlign w:val="center"/>
          </w:tcPr>
          <w:p w14:paraId="387A9ED9"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532CC5B8"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left w:val="single" w:sz="4" w:space="0" w:color="auto"/>
              <w:right w:val="single" w:sz="4" w:space="0" w:color="auto"/>
            </w:tcBorders>
            <w:vAlign w:val="center"/>
          </w:tcPr>
          <w:p w14:paraId="77AA0A58" w14:textId="6E33029E"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515BBE64" w14:textId="77777777" w:rsidR="00E75CAE" w:rsidRPr="00A96B52" w:rsidRDefault="00FA4705"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7" behindDoc="0" locked="0" layoutInCell="1" allowOverlap="1" wp14:anchorId="35E2D339" wp14:editId="2A2BBB36">
                      <wp:simplePos x="0" y="0"/>
                      <wp:positionH relativeFrom="column">
                        <wp:posOffset>-3656965</wp:posOffset>
                      </wp:positionH>
                      <wp:positionV relativeFrom="paragraph">
                        <wp:posOffset>33020</wp:posOffset>
                      </wp:positionV>
                      <wp:extent cx="5974080" cy="172720"/>
                      <wp:effectExtent l="0" t="19050" r="45720" b="36830"/>
                      <wp:wrapNone/>
                      <wp:docPr id="62" name="右矢印 194"/>
                      <wp:cNvGraphicFramePr/>
                      <a:graphic xmlns:a="http://schemas.openxmlformats.org/drawingml/2006/main">
                        <a:graphicData uri="http://schemas.microsoft.com/office/word/2010/wordprocessingShape">
                          <wps:wsp>
                            <wps:cNvSpPr/>
                            <wps:spPr>
                              <a:xfrm>
                                <a:off x="0" y="0"/>
                                <a:ext cx="5974080" cy="17272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DF92" id="右矢印 194" o:spid="_x0000_s1026" type="#_x0000_t13" style="position:absolute;left:0;text-align:left;margin-left:-287.95pt;margin-top:2.6pt;width:470.4pt;height:1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" adj="21288" fillcolor="#1cade4" strokecolor="#117ea7" strokeweight="1.25pt"/>
                  </w:pict>
                </mc:Fallback>
              </mc:AlternateContent>
            </w:r>
          </w:p>
        </w:tc>
        <w:tc>
          <w:tcPr>
            <w:tcW w:w="1900" w:type="dxa"/>
            <w:tcBorders>
              <w:top w:val="nil"/>
              <w:left w:val="single" w:sz="4" w:space="0" w:color="auto"/>
            </w:tcBorders>
            <w:vAlign w:val="center"/>
          </w:tcPr>
          <w:p w14:paraId="47A3D5DF" w14:textId="77777777" w:rsidR="00E75CAE" w:rsidRPr="00A96B52" w:rsidRDefault="00E75CAE" w:rsidP="001036BD">
            <w:pPr>
              <w:autoSpaceDE w:val="0"/>
              <w:autoSpaceDN w:val="0"/>
              <w:spacing w:line="300" w:lineRule="exact"/>
              <w:jc w:val="center"/>
              <w:rPr>
                <w:rFonts w:hAnsi="メイリオ"/>
                <w:sz w:val="20"/>
                <w:szCs w:val="20"/>
              </w:rPr>
            </w:pPr>
          </w:p>
        </w:tc>
      </w:tr>
    </w:tbl>
    <w:p w14:paraId="7B026AD1" w14:textId="069293EE" w:rsidR="00F618A3" w:rsidRPr="00A96B52" w:rsidRDefault="00F618A3" w:rsidP="00E75CAE">
      <w:pPr>
        <w:autoSpaceDE w:val="0"/>
        <w:autoSpaceDN w:val="0"/>
        <w:ind w:leftChars="100" w:left="210" w:rightChars="50" w:right="105" w:firstLineChars="100" w:firstLine="220"/>
        <w:rPr>
          <w:rFonts w:asciiTheme="minorEastAsia" w:eastAsiaTheme="minorEastAsia" w:hAnsiTheme="minorEastAsia"/>
          <w:sz w:val="22"/>
        </w:rPr>
      </w:pPr>
      <w:r w:rsidRPr="00A96B52">
        <w:rPr>
          <w:rFonts w:asciiTheme="minorEastAsia" w:eastAsiaTheme="minorEastAsia" w:hAnsiTheme="minorEastAsia"/>
          <w:sz w:val="22"/>
        </w:rPr>
        <w:br w:type="page"/>
      </w:r>
    </w:p>
    <w:p w14:paraId="26C8CF7C" w14:textId="5DBCBCFB"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国際関係学科における教育内容等の充実</w:t>
      </w:r>
    </w:p>
    <w:p w14:paraId="7F9063DD" w14:textId="656666D6" w:rsidR="00C91344" w:rsidRPr="00A96B52" w:rsidRDefault="00CE5200" w:rsidP="00C91344">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国際的な視野と外国語運用能力を身に</w:t>
      </w:r>
      <w:r w:rsidR="00E5365E" w:rsidRPr="00A96B52">
        <w:rPr>
          <w:rFonts w:hAnsi="メイリオ" w:hint="eastAsia"/>
          <w:sz w:val="22"/>
        </w:rPr>
        <w:t>つ</w:t>
      </w:r>
      <w:r w:rsidRPr="00A96B52">
        <w:rPr>
          <w:rFonts w:hAnsi="メイリオ" w:hint="eastAsia"/>
          <w:sz w:val="22"/>
        </w:rPr>
        <w:t>けた世界で活躍できる人材を育成する。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0F2E4123" w14:textId="77777777" w:rsidTr="00F618A3">
        <w:trPr>
          <w:trHeight w:val="397"/>
        </w:trPr>
        <w:tc>
          <w:tcPr>
            <w:tcW w:w="4606" w:type="dxa"/>
            <w:tcBorders>
              <w:bottom w:val="single" w:sz="4" w:space="0" w:color="auto"/>
            </w:tcBorders>
            <w:shd w:val="clear" w:color="auto" w:fill="F2F2F2" w:themeFill="background1" w:themeFillShade="F2"/>
          </w:tcPr>
          <w:p w14:paraId="61540D18" w14:textId="102CD776" w:rsidR="00C91344" w:rsidRPr="00A96B52" w:rsidRDefault="00C91344" w:rsidP="00BD5908">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70873CA4" w14:textId="327DB248" w:rsidR="00C91344" w:rsidRPr="00A96B52" w:rsidRDefault="009D64C6" w:rsidP="00BD5908">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46620B82" w14:textId="77777777" w:rsidTr="00F618A3">
        <w:trPr>
          <w:trHeight w:val="1474"/>
        </w:trPr>
        <w:tc>
          <w:tcPr>
            <w:tcW w:w="4606" w:type="dxa"/>
            <w:vMerge w:val="restart"/>
          </w:tcPr>
          <w:p w14:paraId="7C85A25E" w14:textId="629B9D93" w:rsidR="00C91344" w:rsidRPr="00A96B52" w:rsidRDefault="00BB6857" w:rsidP="00382E4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54D09" w:rsidRPr="00A96B52">
              <w:rPr>
                <w:rFonts w:hAnsi="メイリオ" w:hint="eastAsia"/>
                <w:sz w:val="22"/>
              </w:rPr>
              <w:t xml:space="preserve">CEFR </w:t>
            </w:r>
            <w:r w:rsidRPr="00A96B52">
              <w:rPr>
                <w:rFonts w:hAnsi="メイリオ" w:hint="eastAsia"/>
                <w:sz w:val="22"/>
              </w:rPr>
              <w:t>B1</w:t>
            </w:r>
            <w:r w:rsidR="00BD0228" w:rsidRPr="00A96B52">
              <w:rPr>
                <w:rFonts w:hAnsi="メイリオ" w:hint="eastAsia"/>
                <w:sz w:val="22"/>
              </w:rPr>
              <w:t>レベル</w:t>
            </w:r>
            <w:r w:rsidRPr="00A96B52">
              <w:rPr>
                <w:rFonts w:hAnsi="メイリオ" w:hint="eastAsia"/>
                <w:sz w:val="22"/>
              </w:rPr>
              <w:t>（英検</w:t>
            </w:r>
            <w:r w:rsidR="00254D09" w:rsidRPr="00A96B52">
              <w:rPr>
                <w:rFonts w:hAnsi="メイリオ" w:hint="eastAsia"/>
                <w:sz w:val="22"/>
              </w:rPr>
              <w:t>２級</w:t>
            </w:r>
            <w:r w:rsidR="00CF10F4" w:rsidRPr="00A96B52">
              <w:rPr>
                <w:rFonts w:hAnsi="メイリオ" w:hint="eastAsia"/>
                <w:sz w:val="22"/>
              </w:rPr>
              <w:t>相当</w:t>
            </w:r>
            <w:r w:rsidR="00254D09" w:rsidRPr="00A96B52">
              <w:rPr>
                <w:rFonts w:hAnsi="メイリオ" w:hint="eastAsia"/>
                <w:sz w:val="22"/>
              </w:rPr>
              <w:t>）以上の英語力を有する府立高校３年生の割合</w:t>
            </w:r>
            <w:r w:rsidR="00BD5908" w:rsidRPr="00A96B52">
              <w:rPr>
                <w:rFonts w:hAnsi="メイリオ" w:hint="eastAsia"/>
                <w:sz w:val="22"/>
              </w:rPr>
              <w:t>は</w:t>
            </w:r>
            <w:r w:rsidR="00F1494A" w:rsidRPr="00A96B52">
              <w:rPr>
                <w:rFonts w:hAnsi="メイリオ" w:hint="eastAsia"/>
                <w:sz w:val="22"/>
              </w:rPr>
              <w:t>19.2％</w:t>
            </w:r>
            <w:r w:rsidR="00382E4A" w:rsidRPr="00A96B52">
              <w:rPr>
                <w:rFonts w:hAnsi="メイリオ" w:hint="eastAsia"/>
                <w:sz w:val="22"/>
              </w:rPr>
              <w:t>であり</w:t>
            </w:r>
            <w:r w:rsidR="00F1494A" w:rsidRPr="00A96B52">
              <w:rPr>
                <w:rFonts w:hAnsi="メイリオ" w:hint="eastAsia"/>
                <w:sz w:val="22"/>
              </w:rPr>
              <w:t>、</w:t>
            </w:r>
            <w:r w:rsidR="00254D09" w:rsidRPr="00A96B52">
              <w:rPr>
                <w:rFonts w:hAnsi="メイリオ" w:hint="eastAsia"/>
                <w:sz w:val="22"/>
              </w:rPr>
              <w:t>国際関係学科に在籍する子どもたち</w:t>
            </w:r>
            <w:r w:rsidR="00F1494A" w:rsidRPr="00A96B52">
              <w:rPr>
                <w:rFonts w:hAnsi="メイリオ" w:hint="eastAsia"/>
                <w:sz w:val="22"/>
              </w:rPr>
              <w:t>については、</w:t>
            </w:r>
            <w:r w:rsidRPr="00A96B52">
              <w:rPr>
                <w:rFonts w:hAnsi="メイリオ" w:hint="eastAsia"/>
                <w:sz w:val="22"/>
              </w:rPr>
              <w:t>53.9</w:t>
            </w:r>
            <w:r w:rsidR="00254D09" w:rsidRPr="00A96B52">
              <w:rPr>
                <w:rFonts w:hAnsi="メイリオ" w:hint="eastAsia"/>
                <w:sz w:val="22"/>
              </w:rPr>
              <w:t>％</w:t>
            </w:r>
            <w:r w:rsidR="00BD5908" w:rsidRPr="00A96B52">
              <w:rPr>
                <w:rFonts w:hAnsi="メイリオ" w:hint="eastAsia"/>
                <w:sz w:val="22"/>
              </w:rPr>
              <w:t>。</w:t>
            </w:r>
          </w:p>
        </w:tc>
        <w:tc>
          <w:tcPr>
            <w:tcW w:w="4607" w:type="dxa"/>
          </w:tcPr>
          <w:p w14:paraId="2DB2FB5E" w14:textId="4E243367" w:rsidR="00FA4BA0" w:rsidRPr="00A96B52" w:rsidRDefault="00BD0228" w:rsidP="00FA4BA0">
            <w:pPr>
              <w:autoSpaceDE w:val="0"/>
              <w:autoSpaceDN w:val="0"/>
              <w:spacing w:line="360" w:lineRule="exact"/>
              <w:ind w:leftChars="50" w:left="325" w:rightChars="50" w:right="105" w:hangingChars="100" w:hanging="220"/>
              <w:rPr>
                <w:rFonts w:asciiTheme="minorEastAsia" w:eastAsiaTheme="minorEastAsia" w:hAnsiTheme="minorEastAsia"/>
                <w:sz w:val="22"/>
              </w:rPr>
            </w:pPr>
            <w:r w:rsidRPr="00A96B52">
              <w:rPr>
                <w:rFonts w:hAnsi="メイリオ" w:hint="eastAsia"/>
                <w:sz w:val="22"/>
              </w:rPr>
              <w:t>・</w:t>
            </w:r>
            <w:r w:rsidR="00E26B41" w:rsidRPr="00A96B52">
              <w:rPr>
                <w:rFonts w:asciiTheme="minorEastAsia" w:eastAsiaTheme="minorEastAsia" w:hAnsiTheme="minorEastAsia" w:hint="eastAsia"/>
                <w:sz w:val="22"/>
              </w:rPr>
              <w:t>国際関係学科に在籍する子どもたちのうち、</w:t>
            </w:r>
            <w:r w:rsidR="00CF10F4" w:rsidRPr="00A96B52">
              <w:rPr>
                <w:rFonts w:hAnsi="メイリオ" w:hint="eastAsia"/>
                <w:sz w:val="22"/>
              </w:rPr>
              <w:t>CEFR B1レベル（英検２級相当）</w:t>
            </w:r>
            <w:r w:rsidRPr="00A96B52">
              <w:rPr>
                <w:rFonts w:hAnsi="メイリオ" w:hint="eastAsia"/>
                <w:sz w:val="22"/>
              </w:rPr>
              <w:t>以上</w:t>
            </w:r>
            <w:r w:rsidR="00E26B41" w:rsidRPr="00A96B52">
              <w:rPr>
                <w:rFonts w:asciiTheme="minorEastAsia" w:eastAsiaTheme="minorEastAsia" w:hAnsiTheme="minorEastAsia" w:hint="eastAsia"/>
                <w:sz w:val="22"/>
              </w:rPr>
              <w:t>の英語力を有する府立高校３年生の割合を</w:t>
            </w:r>
            <w:r w:rsidRPr="00A96B52">
              <w:rPr>
                <w:rFonts w:asciiTheme="minorEastAsia" w:eastAsiaTheme="minorEastAsia" w:hAnsiTheme="minorEastAsia" w:hint="eastAsia"/>
                <w:sz w:val="22"/>
              </w:rPr>
              <w:t>60</w:t>
            </w:r>
            <w:r w:rsidR="00E26B41" w:rsidRPr="00A96B52">
              <w:rPr>
                <w:rFonts w:asciiTheme="minorEastAsia" w:eastAsiaTheme="minorEastAsia" w:hAnsiTheme="minorEastAsia" w:hint="eastAsia"/>
                <w:sz w:val="22"/>
              </w:rPr>
              <w:t>％以上にする。</w:t>
            </w:r>
          </w:p>
        </w:tc>
      </w:tr>
      <w:tr w:rsidR="00A96B52" w:rsidRPr="00A96B52" w14:paraId="6DBD4E25" w14:textId="77777777" w:rsidTr="00F618A3">
        <w:trPr>
          <w:trHeight w:val="397"/>
        </w:trPr>
        <w:tc>
          <w:tcPr>
            <w:tcW w:w="4606" w:type="dxa"/>
            <w:vMerge/>
          </w:tcPr>
          <w:p w14:paraId="0CA20DD8"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9D06A" w14:textId="6CDFD016"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70D85F2" w14:textId="77777777" w:rsidTr="00FA4705">
        <w:trPr>
          <w:trHeight w:val="1134"/>
        </w:trPr>
        <w:tc>
          <w:tcPr>
            <w:tcW w:w="4606" w:type="dxa"/>
            <w:vMerge/>
          </w:tcPr>
          <w:p w14:paraId="126BC0E7"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Pr>
          <w:p w14:paraId="4AD42147" w14:textId="1AD23177" w:rsidR="00FA4BA0" w:rsidRPr="00A96B52" w:rsidRDefault="00E50E50" w:rsidP="00FA4B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F1525" w:rsidRPr="00A96B52">
              <w:rPr>
                <w:rFonts w:hAnsi="メイリオ" w:hint="eastAsia"/>
                <w:sz w:val="22"/>
              </w:rPr>
              <w:t>複数配置されたネイティブ講師を活用した授業や、１人１台端末を先進的に活用した</w:t>
            </w:r>
            <w:r w:rsidRPr="00A96B52">
              <w:rPr>
                <w:rFonts w:hAnsi="メイリオ" w:hint="eastAsia"/>
                <w:sz w:val="22"/>
              </w:rPr>
              <w:t>取組みを実施する</w:t>
            </w:r>
            <w:r w:rsidR="00FA4BA0" w:rsidRPr="00A96B52">
              <w:rPr>
                <w:rFonts w:hAnsi="メイリオ" w:hint="eastAsia"/>
                <w:sz w:val="22"/>
              </w:rPr>
              <w:t>。</w:t>
            </w:r>
          </w:p>
        </w:tc>
      </w:tr>
    </w:tbl>
    <w:p w14:paraId="1CEEBE87" w14:textId="32893AFE"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普通科における教育内容等の充実</w:t>
      </w:r>
    </w:p>
    <w:p w14:paraId="18644962" w14:textId="245F0DE8" w:rsidR="002A195A" w:rsidRPr="00A96B52" w:rsidRDefault="00BD0228" w:rsidP="002A195A">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子どもたちが地域や社会の多様な学びに接する機会を充実させる。</w:t>
      </w:r>
    </w:p>
    <w:tbl>
      <w:tblPr>
        <w:tblStyle w:val="a3"/>
        <w:tblW w:w="0" w:type="auto"/>
        <w:tblInd w:w="421" w:type="dxa"/>
        <w:tblLook w:val="04A0" w:firstRow="1" w:lastRow="0" w:firstColumn="1" w:lastColumn="0" w:noHBand="0" w:noVBand="1"/>
      </w:tblPr>
      <w:tblGrid>
        <w:gridCol w:w="4606"/>
        <w:gridCol w:w="4607"/>
      </w:tblGrid>
      <w:tr w:rsidR="00A96B52" w:rsidRPr="00A96B52" w14:paraId="49805EA5" w14:textId="77777777" w:rsidTr="00F618A3">
        <w:trPr>
          <w:trHeight w:val="397"/>
        </w:trPr>
        <w:tc>
          <w:tcPr>
            <w:tcW w:w="4606" w:type="dxa"/>
            <w:tcBorders>
              <w:bottom w:val="single" w:sz="4" w:space="0" w:color="auto"/>
            </w:tcBorders>
            <w:shd w:val="clear" w:color="auto" w:fill="F2F2F2" w:themeFill="background1" w:themeFillShade="F2"/>
          </w:tcPr>
          <w:p w14:paraId="5A5FF45D" w14:textId="7DBE38DC" w:rsidR="002A195A" w:rsidRPr="00A96B52" w:rsidRDefault="002A195A" w:rsidP="006222EA">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2E2E83BB" w14:textId="5D277EE5" w:rsidR="002A195A" w:rsidRPr="00A96B52" w:rsidRDefault="009D64C6" w:rsidP="006222EA">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29AF5C2E" w14:textId="77777777" w:rsidTr="00F618A3">
        <w:trPr>
          <w:trHeight w:val="1134"/>
        </w:trPr>
        <w:tc>
          <w:tcPr>
            <w:tcW w:w="4606" w:type="dxa"/>
            <w:vMerge w:val="restart"/>
          </w:tcPr>
          <w:p w14:paraId="5CBBC53E" w14:textId="566EA957" w:rsidR="002A195A" w:rsidRPr="00A96B52" w:rsidRDefault="00BD0228" w:rsidP="009A46F8">
            <w:pPr>
              <w:autoSpaceDE w:val="0"/>
              <w:autoSpaceDN w:val="0"/>
              <w:spacing w:line="360" w:lineRule="exact"/>
              <w:ind w:left="220" w:rightChars="50" w:right="105" w:hangingChars="100" w:hanging="220"/>
              <w:jc w:val="left"/>
              <w:rPr>
                <w:rFonts w:hAnsi="メイリオ"/>
                <w:sz w:val="22"/>
                <w:szCs w:val="21"/>
              </w:rPr>
            </w:pPr>
            <w:r w:rsidRPr="00A96B52">
              <w:rPr>
                <w:rFonts w:hAnsi="メイリオ" w:hint="eastAsia"/>
                <w:sz w:val="22"/>
                <w:szCs w:val="21"/>
              </w:rPr>
              <w:t>・専門コースの設置や</w:t>
            </w:r>
            <w:r w:rsidR="006504DC" w:rsidRPr="00A96B52">
              <w:rPr>
                <w:rFonts w:hAnsi="メイリオ" w:hint="eastAsia"/>
                <w:sz w:val="22"/>
                <w:szCs w:val="21"/>
              </w:rPr>
              <w:t>子どもたち</w:t>
            </w:r>
            <w:r w:rsidR="002F1525" w:rsidRPr="00A96B52">
              <w:rPr>
                <w:rFonts w:hAnsi="メイリオ" w:hint="eastAsia"/>
                <w:sz w:val="22"/>
                <w:szCs w:val="21"/>
              </w:rPr>
              <w:t>の</w:t>
            </w:r>
            <w:r w:rsidRPr="00A96B52">
              <w:rPr>
                <w:rFonts w:hAnsi="メイリオ" w:hint="eastAsia"/>
                <w:sz w:val="22"/>
                <w:szCs w:val="21"/>
              </w:rPr>
              <w:t>多様な</w:t>
            </w:r>
            <w:r w:rsidR="002F1525" w:rsidRPr="00A96B52">
              <w:rPr>
                <w:rFonts w:hAnsi="メイリオ" w:hint="eastAsia"/>
                <w:sz w:val="22"/>
                <w:szCs w:val="21"/>
              </w:rPr>
              <w:t>ニーズに応じた</w:t>
            </w:r>
            <w:r w:rsidRPr="00A96B52">
              <w:rPr>
                <w:rFonts w:hAnsi="メイリオ" w:hint="eastAsia"/>
                <w:sz w:val="22"/>
                <w:szCs w:val="21"/>
              </w:rPr>
              <w:t>学校設定科目を開設すること</w:t>
            </w:r>
            <w:r w:rsidR="000C047D" w:rsidRPr="00A96B52">
              <w:rPr>
                <w:rFonts w:hAnsi="メイリオ" w:hint="eastAsia"/>
                <w:sz w:val="22"/>
                <w:szCs w:val="21"/>
              </w:rPr>
              <w:t>など</w:t>
            </w:r>
            <w:r w:rsidRPr="00A96B52">
              <w:rPr>
                <w:rFonts w:hAnsi="メイリオ" w:hint="eastAsia"/>
                <w:sz w:val="22"/>
                <w:szCs w:val="21"/>
              </w:rPr>
              <w:t>により、特色のある教育活動を実施</w:t>
            </w:r>
            <w:r w:rsidR="002F1525" w:rsidRPr="00A96B52">
              <w:rPr>
                <w:rFonts w:hAnsi="メイリオ" w:hint="eastAsia"/>
                <w:sz w:val="22"/>
                <w:szCs w:val="21"/>
              </w:rPr>
              <w:t>している</w:t>
            </w:r>
            <w:r w:rsidRPr="00A96B52">
              <w:rPr>
                <w:rFonts w:hAnsi="メイリオ" w:hint="eastAsia"/>
                <w:sz w:val="22"/>
                <w:szCs w:val="21"/>
              </w:rPr>
              <w:t>。</w:t>
            </w:r>
          </w:p>
        </w:tc>
        <w:tc>
          <w:tcPr>
            <w:tcW w:w="4607" w:type="dxa"/>
          </w:tcPr>
          <w:p w14:paraId="2A8ACB8B" w14:textId="68D3A052" w:rsidR="00606B77" w:rsidRPr="00A96B52" w:rsidRDefault="00606B77" w:rsidP="00BE7AA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BE7AA7" w:rsidRPr="00A96B52">
              <w:rPr>
                <w:rFonts w:hAnsi="メイリオ" w:hint="eastAsia"/>
                <w:sz w:val="22"/>
                <w:szCs w:val="21"/>
              </w:rPr>
              <w:t>SDGsの実現をはじめ、学際的・複合的な学問分野や、地域社会の諸課題の解決に向けた実践的な学びを取り入れる。</w:t>
            </w:r>
          </w:p>
        </w:tc>
      </w:tr>
      <w:tr w:rsidR="00A96B52" w:rsidRPr="00A96B52" w14:paraId="72FB20A2" w14:textId="77777777" w:rsidTr="00F618A3">
        <w:trPr>
          <w:trHeight w:val="397"/>
        </w:trPr>
        <w:tc>
          <w:tcPr>
            <w:tcW w:w="4606" w:type="dxa"/>
            <w:vMerge/>
          </w:tcPr>
          <w:p w14:paraId="624FBC7C" w14:textId="77777777" w:rsidR="009D64C6" w:rsidRPr="00A96B52" w:rsidRDefault="009D64C6" w:rsidP="009D64C6">
            <w:pPr>
              <w:autoSpaceDE w:val="0"/>
              <w:autoSpaceDN w:val="0"/>
              <w:spacing w:line="360" w:lineRule="exact"/>
              <w:ind w:left="220" w:rightChars="50" w:right="105" w:hangingChars="100" w:hanging="220"/>
              <w:jc w:val="left"/>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FEBF3C" w14:textId="12D4F097"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5ACFE24B" w14:textId="77777777" w:rsidTr="00F618A3">
        <w:trPr>
          <w:trHeight w:val="737"/>
        </w:trPr>
        <w:tc>
          <w:tcPr>
            <w:tcW w:w="4606" w:type="dxa"/>
            <w:vMerge/>
          </w:tcPr>
          <w:p w14:paraId="271FDDC4" w14:textId="77777777" w:rsidR="009D64C6" w:rsidRPr="00A96B52" w:rsidRDefault="009D64C6" w:rsidP="009D64C6">
            <w:pPr>
              <w:autoSpaceDE w:val="0"/>
              <w:autoSpaceDN w:val="0"/>
              <w:spacing w:line="360" w:lineRule="exact"/>
              <w:ind w:left="220" w:rightChars="50" w:right="105" w:hangingChars="100" w:hanging="220"/>
              <w:jc w:val="left"/>
              <w:rPr>
                <w:rFonts w:hAnsi="メイリオ"/>
                <w:sz w:val="22"/>
                <w:szCs w:val="21"/>
              </w:rPr>
            </w:pPr>
          </w:p>
        </w:tc>
        <w:tc>
          <w:tcPr>
            <w:tcW w:w="4607" w:type="dxa"/>
          </w:tcPr>
          <w:p w14:paraId="0C8B65DF" w14:textId="465923C7" w:rsidR="009D64C6" w:rsidRPr="00A96B52" w:rsidRDefault="00E50E50" w:rsidP="00BE7AA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・特色あ</w:t>
            </w:r>
            <w:r w:rsidR="00BE7AA7" w:rsidRPr="00A96B52">
              <w:rPr>
                <w:rFonts w:hAnsi="メイリオ" w:hint="eastAsia"/>
                <w:sz w:val="22"/>
                <w:szCs w:val="21"/>
              </w:rPr>
              <w:t>る教育活動を引き続き実施するとともに、大学・地域との連携を進める。</w:t>
            </w:r>
          </w:p>
        </w:tc>
      </w:tr>
    </w:tbl>
    <w:p w14:paraId="65F76B27" w14:textId="5DE4ECEF" w:rsidR="00BE7AA7" w:rsidRPr="00A96B52" w:rsidRDefault="00BE7AA7" w:rsidP="00220C89">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■府立高校における「総合的な探究の時間」の充実＜再掲＞</w:t>
      </w:r>
    </w:p>
    <w:p w14:paraId="5FD691BF" w14:textId="77777777" w:rsidR="00BE7AA7" w:rsidRPr="00A96B52" w:rsidRDefault="00BE7AA7" w:rsidP="00BE7AA7">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子どもたちが社会の課題を発見し、解決に向けて取り組む力を育成する。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1A84D0EF" w14:textId="77777777" w:rsidTr="00F618A3">
        <w:trPr>
          <w:trHeight w:val="397"/>
        </w:trPr>
        <w:tc>
          <w:tcPr>
            <w:tcW w:w="4606" w:type="dxa"/>
            <w:tcBorders>
              <w:bottom w:val="single" w:sz="4" w:space="0" w:color="auto"/>
            </w:tcBorders>
            <w:shd w:val="clear" w:color="auto" w:fill="F2F2F2" w:themeFill="background1" w:themeFillShade="F2"/>
            <w:vAlign w:val="center"/>
          </w:tcPr>
          <w:p w14:paraId="45A22E18" w14:textId="77777777" w:rsidR="00BC236B" w:rsidRPr="002C6091" w:rsidRDefault="00BC236B" w:rsidP="00771C9C">
            <w:pPr>
              <w:autoSpaceDE w:val="0"/>
              <w:autoSpaceDN w:val="0"/>
              <w:spacing w:line="300" w:lineRule="exact"/>
              <w:ind w:rightChars="50" w:right="105"/>
              <w:rPr>
                <w:rFonts w:hAnsi="メイリオ"/>
                <w:b/>
                <w:sz w:val="22"/>
                <w:szCs w:val="21"/>
              </w:rPr>
            </w:pPr>
            <w:r w:rsidRPr="002C6091">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79CF2329" w14:textId="77777777" w:rsidR="00BC236B" w:rsidRPr="002C6091" w:rsidRDefault="00BC236B" w:rsidP="00771C9C">
            <w:pPr>
              <w:autoSpaceDE w:val="0"/>
              <w:autoSpaceDN w:val="0"/>
              <w:spacing w:line="300" w:lineRule="exact"/>
              <w:ind w:rightChars="50" w:right="105"/>
              <w:rPr>
                <w:rFonts w:hAnsi="メイリオ"/>
                <w:b/>
                <w:sz w:val="22"/>
                <w:szCs w:val="21"/>
              </w:rPr>
            </w:pPr>
            <w:r w:rsidRPr="002C6091">
              <w:rPr>
                <w:rFonts w:hAnsi="メイリオ" w:hint="eastAsia"/>
                <w:b/>
                <w:sz w:val="22"/>
                <w:szCs w:val="21"/>
              </w:rPr>
              <w:t>目標（R9）</w:t>
            </w:r>
          </w:p>
        </w:tc>
      </w:tr>
      <w:tr w:rsidR="00A96B52" w:rsidRPr="00A96B52" w14:paraId="2C7635CF" w14:textId="77777777" w:rsidTr="00771C9C">
        <w:trPr>
          <w:trHeight w:val="1474"/>
        </w:trPr>
        <w:tc>
          <w:tcPr>
            <w:tcW w:w="4606" w:type="dxa"/>
            <w:vMerge w:val="restart"/>
            <w:tcBorders>
              <w:top w:val="dotted" w:sz="4" w:space="0" w:color="auto"/>
              <w:left w:val="single" w:sz="4" w:space="0" w:color="auto"/>
              <w:right w:val="single" w:sz="4" w:space="0" w:color="auto"/>
            </w:tcBorders>
          </w:tcPr>
          <w:p w14:paraId="7450302C"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・府立高校において、総合的な探究の時間の中で、プレゼンテーションや論文発表等のまとめ・表現活動を取り入れている。</w:t>
            </w:r>
          </w:p>
        </w:tc>
        <w:tc>
          <w:tcPr>
            <w:tcW w:w="4607" w:type="dxa"/>
            <w:tcBorders>
              <w:top w:val="dotted" w:sz="4" w:space="0" w:color="auto"/>
              <w:left w:val="single" w:sz="4" w:space="0" w:color="auto"/>
              <w:bottom w:val="dotted" w:sz="4" w:space="0" w:color="auto"/>
              <w:right w:val="single" w:sz="4" w:space="0" w:color="auto"/>
            </w:tcBorders>
          </w:tcPr>
          <w:p w14:paraId="4354EF89"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・総合的な探究の時間の中で、プレゼンテーションや論文発表等のまとめ・表現活動を取り入れている府立高校の割合を1</w:t>
            </w:r>
            <w:r w:rsidRPr="00A96B52">
              <w:rPr>
                <w:rFonts w:hAnsi="メイリオ"/>
                <w:sz w:val="22"/>
              </w:rPr>
              <w:t>00</w:t>
            </w:r>
            <w:r w:rsidRPr="00A96B52">
              <w:rPr>
                <w:rFonts w:hAnsi="メイリオ" w:hint="eastAsia"/>
                <w:sz w:val="22"/>
              </w:rPr>
              <w:t>％にする。</w:t>
            </w:r>
          </w:p>
        </w:tc>
      </w:tr>
      <w:tr w:rsidR="00A96B52" w:rsidRPr="00A96B52" w14:paraId="6EEF25E4" w14:textId="77777777" w:rsidTr="00F618A3">
        <w:trPr>
          <w:trHeight w:val="397"/>
        </w:trPr>
        <w:tc>
          <w:tcPr>
            <w:tcW w:w="4606" w:type="dxa"/>
            <w:vMerge/>
            <w:tcBorders>
              <w:left w:val="single" w:sz="4" w:space="0" w:color="auto"/>
              <w:right w:val="single" w:sz="4" w:space="0" w:color="auto"/>
            </w:tcBorders>
          </w:tcPr>
          <w:p w14:paraId="4DFB1446"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3445A59C" w14:textId="77777777" w:rsidR="00BC236B" w:rsidRPr="00A96B52" w:rsidRDefault="00BC236B" w:rsidP="00771C9C">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477CDD2" w14:textId="77777777" w:rsidTr="00F618A3">
        <w:trPr>
          <w:trHeight w:val="1474"/>
        </w:trPr>
        <w:tc>
          <w:tcPr>
            <w:tcW w:w="4606" w:type="dxa"/>
            <w:vMerge/>
            <w:tcBorders>
              <w:left w:val="single" w:sz="4" w:space="0" w:color="auto"/>
              <w:bottom w:val="single" w:sz="4" w:space="0" w:color="auto"/>
              <w:right w:val="single" w:sz="4" w:space="0" w:color="auto"/>
            </w:tcBorders>
          </w:tcPr>
          <w:p w14:paraId="678D7BF6"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p>
        </w:tc>
        <w:tc>
          <w:tcPr>
            <w:tcW w:w="4607" w:type="dxa"/>
            <w:tcBorders>
              <w:top w:val="dotted" w:sz="4" w:space="0" w:color="auto"/>
              <w:left w:val="single" w:sz="4" w:space="0" w:color="auto"/>
              <w:bottom w:val="single" w:sz="4" w:space="0" w:color="auto"/>
              <w:right w:val="single" w:sz="4" w:space="0" w:color="auto"/>
            </w:tcBorders>
          </w:tcPr>
          <w:p w14:paraId="39D96801"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・府が、教員への情報共有ポータルサイトを活用し、総合的な探究の時間における実践好事例を発信し、各校における取組みを支援する。</w:t>
            </w:r>
          </w:p>
        </w:tc>
      </w:tr>
    </w:tbl>
    <w:p w14:paraId="3315D136" w14:textId="77777777" w:rsidR="00220C89" w:rsidRPr="00A96B52" w:rsidRDefault="00220C89" w:rsidP="00653558">
      <w:pPr>
        <w:pBdr>
          <w:bottom w:val="single" w:sz="6" w:space="1" w:color="auto"/>
        </w:pBdr>
        <w:autoSpaceDE w:val="0"/>
        <w:autoSpaceDN w:val="0"/>
        <w:spacing w:before="240" w:after="240" w:line="360" w:lineRule="exact"/>
        <w:ind w:leftChars="100" w:left="210" w:rightChars="50" w:right="105"/>
        <w:jc w:val="left"/>
        <w:rPr>
          <w:rFonts w:hAnsi="メイリオ"/>
          <w:b/>
          <w:sz w:val="22"/>
        </w:rPr>
      </w:pPr>
      <w:r w:rsidRPr="00A96B52">
        <w:rPr>
          <w:rFonts w:hAnsi="メイリオ"/>
          <w:b/>
          <w:sz w:val="22"/>
        </w:rPr>
        <w:br w:type="page"/>
      </w:r>
    </w:p>
    <w:p w14:paraId="761D7B42" w14:textId="6E93B1B8" w:rsidR="00FC7ADE" w:rsidRPr="00A96B52" w:rsidRDefault="00936ECD" w:rsidP="00653558">
      <w:pPr>
        <w:pBdr>
          <w:bottom w:val="single" w:sz="6" w:space="1" w:color="auto"/>
        </w:pBdr>
        <w:autoSpaceDE w:val="0"/>
        <w:autoSpaceDN w:val="0"/>
        <w:spacing w:before="240" w:after="240" w:line="360" w:lineRule="exact"/>
        <w:ind w:leftChars="100" w:left="210" w:rightChars="50" w:right="105"/>
        <w:jc w:val="left"/>
        <w:rPr>
          <w:rFonts w:hAnsi="メイリオ"/>
          <w:b/>
          <w:sz w:val="22"/>
        </w:rPr>
      </w:pPr>
      <w:r w:rsidRPr="00A96B52">
        <w:rPr>
          <w:rFonts w:hAnsi="メイリオ" w:hint="eastAsia"/>
          <w:b/>
          <w:sz w:val="22"/>
        </w:rPr>
        <w:lastRenderedPageBreak/>
        <w:t>■</w:t>
      </w:r>
      <w:r w:rsidR="00FC7ADE" w:rsidRPr="00A96B52">
        <w:rPr>
          <w:rFonts w:hAnsi="メイリオ" w:hint="eastAsia"/>
          <w:b/>
          <w:sz w:val="22"/>
        </w:rPr>
        <w:t>理数教育の充実</w:t>
      </w:r>
    </w:p>
    <w:p w14:paraId="640E8E28" w14:textId="77777777" w:rsidR="00FC7ADE" w:rsidRPr="00A96B52" w:rsidRDefault="00FC7ADE" w:rsidP="00FC7AD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スーパーサイエンスハイスクール指定校や経験校を中心に、将来、理数分野で活躍できる人材を育成する。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47630DEA" w14:textId="77777777" w:rsidTr="00F618A3">
        <w:trPr>
          <w:trHeight w:val="397"/>
        </w:trPr>
        <w:tc>
          <w:tcPr>
            <w:tcW w:w="4606" w:type="dxa"/>
            <w:tcBorders>
              <w:bottom w:val="single" w:sz="4" w:space="0" w:color="auto"/>
            </w:tcBorders>
            <w:shd w:val="clear" w:color="auto" w:fill="F2F2F2" w:themeFill="background1" w:themeFillShade="F2"/>
          </w:tcPr>
          <w:p w14:paraId="1D70860D" w14:textId="7EA4F5F8" w:rsidR="00FC7ADE" w:rsidRPr="00A96B52" w:rsidRDefault="00FC7ADE" w:rsidP="00F5114C">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0D35B52" w14:textId="75563F2A" w:rsidR="00FC7ADE" w:rsidRPr="00A96B52" w:rsidRDefault="009D64C6" w:rsidP="00F5114C">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w:t>
            </w:r>
            <w:r w:rsidR="0028081C" w:rsidRPr="00A96B52">
              <w:rPr>
                <w:rFonts w:hAnsi="メイリオ" w:hint="eastAsia"/>
                <w:b/>
                <w:sz w:val="22"/>
                <w:szCs w:val="21"/>
              </w:rPr>
              <w:t>Ｒ9</w:t>
            </w:r>
            <w:r w:rsidRPr="00A96B52">
              <w:rPr>
                <w:rFonts w:hAnsi="メイリオ" w:hint="eastAsia"/>
                <w:b/>
                <w:sz w:val="22"/>
                <w:szCs w:val="21"/>
              </w:rPr>
              <w:t>）</w:t>
            </w:r>
          </w:p>
        </w:tc>
      </w:tr>
      <w:tr w:rsidR="00A96B52" w:rsidRPr="00A96B52" w14:paraId="468879AD" w14:textId="77777777" w:rsidTr="00F618A3">
        <w:trPr>
          <w:trHeight w:val="1474"/>
        </w:trPr>
        <w:tc>
          <w:tcPr>
            <w:tcW w:w="4606" w:type="dxa"/>
            <w:vMerge w:val="restart"/>
          </w:tcPr>
          <w:p w14:paraId="67E9AC85" w14:textId="7678FBFE" w:rsidR="00C65401" w:rsidRPr="00A96B52" w:rsidRDefault="00C65401"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・大阪府生徒研究発表会に参加した府立高校の子どもたちは</w:t>
            </w:r>
            <w:r w:rsidR="00317434" w:rsidRPr="00A96B52">
              <w:rPr>
                <w:rFonts w:hAnsi="メイリオ" w:hint="eastAsia"/>
                <w:sz w:val="22"/>
                <w:szCs w:val="21"/>
              </w:rPr>
              <w:t>766</w:t>
            </w:r>
            <w:r w:rsidRPr="00A96B52">
              <w:rPr>
                <w:rFonts w:hAnsi="メイリオ" w:hint="eastAsia"/>
                <w:sz w:val="22"/>
                <w:szCs w:val="21"/>
              </w:rPr>
              <w:t>名</w:t>
            </w:r>
            <w:r w:rsidR="00394F1A" w:rsidRPr="00A96B52">
              <w:rPr>
                <w:rFonts w:hAnsi="メイリオ" w:hint="eastAsia"/>
                <w:sz w:val="22"/>
                <w:szCs w:val="21"/>
              </w:rPr>
              <w:t>。</w:t>
            </w:r>
          </w:p>
          <w:p w14:paraId="79ABB7BC" w14:textId="77777777" w:rsidR="00FC7ADE" w:rsidRPr="00A96B52" w:rsidRDefault="00FC7ADE" w:rsidP="00F5114C">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・国際科学オリンピックに参加した府立高校の子どもたちは6</w:t>
            </w:r>
            <w:r w:rsidRPr="00A96B52">
              <w:rPr>
                <w:rFonts w:hAnsi="メイリオ"/>
                <w:sz w:val="22"/>
                <w:szCs w:val="21"/>
              </w:rPr>
              <w:t>78</w:t>
            </w:r>
            <w:r w:rsidRPr="00A96B52">
              <w:rPr>
                <w:rFonts w:hAnsi="メイリオ" w:hint="eastAsia"/>
                <w:sz w:val="22"/>
                <w:szCs w:val="21"/>
              </w:rPr>
              <w:t>名。</w:t>
            </w:r>
          </w:p>
          <w:p w14:paraId="77708752" w14:textId="478FC4A7" w:rsidR="00CF10F4" w:rsidRPr="00A96B52" w:rsidRDefault="00CF10F4" w:rsidP="00C65401">
            <w:pPr>
              <w:autoSpaceDE w:val="0"/>
              <w:autoSpaceDN w:val="0"/>
              <w:spacing w:line="360" w:lineRule="exact"/>
              <w:ind w:leftChars="50" w:left="325" w:rightChars="50" w:right="105" w:hanging="220"/>
              <w:rPr>
                <w:rFonts w:hAnsi="メイリオ"/>
                <w:sz w:val="22"/>
                <w:szCs w:val="21"/>
              </w:rPr>
            </w:pPr>
          </w:p>
        </w:tc>
        <w:tc>
          <w:tcPr>
            <w:tcW w:w="4607" w:type="dxa"/>
          </w:tcPr>
          <w:p w14:paraId="63AD837D" w14:textId="65A226E6" w:rsidR="00C65401" w:rsidRPr="00A96B52" w:rsidRDefault="00C65401"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・大阪府生徒研究発表会に参加</w:t>
            </w:r>
            <w:r w:rsidR="002F1525" w:rsidRPr="00A96B52">
              <w:rPr>
                <w:rFonts w:hAnsi="メイリオ" w:hint="eastAsia"/>
                <w:sz w:val="22"/>
                <w:szCs w:val="21"/>
              </w:rPr>
              <w:t>する</w:t>
            </w:r>
            <w:r w:rsidRPr="00A96B52">
              <w:rPr>
                <w:rFonts w:hAnsi="メイリオ" w:hint="eastAsia"/>
                <w:sz w:val="22"/>
                <w:szCs w:val="21"/>
              </w:rPr>
              <w:t>府立高校の子どもたち</w:t>
            </w:r>
            <w:r w:rsidR="00A36478" w:rsidRPr="00A96B52">
              <w:rPr>
                <w:rFonts w:hAnsi="メイリオ" w:hint="eastAsia"/>
                <w:sz w:val="22"/>
                <w:szCs w:val="21"/>
              </w:rPr>
              <w:t>の数</w:t>
            </w:r>
            <w:r w:rsidRPr="00A96B52">
              <w:rPr>
                <w:rFonts w:hAnsi="メイリオ" w:hint="eastAsia"/>
                <w:sz w:val="22"/>
                <w:szCs w:val="21"/>
              </w:rPr>
              <w:t>を毎年増加させる。</w:t>
            </w:r>
          </w:p>
          <w:p w14:paraId="3304499A" w14:textId="3650A47A" w:rsidR="00FC7ADE" w:rsidRPr="00A96B52" w:rsidRDefault="00FC7ADE"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・国際科学オリンピックに参加</w:t>
            </w:r>
            <w:r w:rsidR="002F1525" w:rsidRPr="00A96B52">
              <w:rPr>
                <w:rFonts w:hAnsi="メイリオ" w:hint="eastAsia"/>
                <w:sz w:val="22"/>
                <w:szCs w:val="21"/>
              </w:rPr>
              <w:t>する</w:t>
            </w:r>
            <w:r w:rsidRPr="00A96B52">
              <w:rPr>
                <w:rFonts w:hAnsi="メイリオ" w:hint="eastAsia"/>
                <w:sz w:val="22"/>
                <w:szCs w:val="21"/>
              </w:rPr>
              <w:t>府立高校の子どもたち</w:t>
            </w:r>
            <w:r w:rsidR="00A36478" w:rsidRPr="00A96B52">
              <w:rPr>
                <w:rFonts w:hAnsi="メイリオ" w:hint="eastAsia"/>
                <w:sz w:val="22"/>
                <w:szCs w:val="21"/>
              </w:rPr>
              <w:t>の数</w:t>
            </w:r>
            <w:r w:rsidRPr="00A96B52">
              <w:rPr>
                <w:rFonts w:hAnsi="メイリオ" w:hint="eastAsia"/>
                <w:sz w:val="22"/>
                <w:szCs w:val="21"/>
              </w:rPr>
              <w:t>を</w:t>
            </w:r>
            <w:r w:rsidR="00694449" w:rsidRPr="00A96B52">
              <w:rPr>
                <w:rFonts w:hAnsi="メイリオ" w:hint="eastAsia"/>
                <w:sz w:val="22"/>
                <w:szCs w:val="21"/>
              </w:rPr>
              <w:t>毎年増加させる</w:t>
            </w:r>
            <w:r w:rsidRPr="00A96B52">
              <w:rPr>
                <w:rFonts w:hAnsi="メイリオ" w:hint="eastAsia"/>
                <w:sz w:val="22"/>
                <w:szCs w:val="21"/>
              </w:rPr>
              <w:t>。</w:t>
            </w:r>
          </w:p>
        </w:tc>
      </w:tr>
      <w:tr w:rsidR="00A96B52" w:rsidRPr="00A96B52" w14:paraId="28FCCE5C" w14:textId="77777777" w:rsidTr="00F618A3">
        <w:trPr>
          <w:trHeight w:val="397"/>
        </w:trPr>
        <w:tc>
          <w:tcPr>
            <w:tcW w:w="4606" w:type="dxa"/>
            <w:vMerge/>
          </w:tcPr>
          <w:p w14:paraId="5B9A15F3" w14:textId="77777777" w:rsidR="009D64C6" w:rsidRPr="00A96B52" w:rsidRDefault="009D64C6" w:rsidP="009D64C6">
            <w:pPr>
              <w:autoSpaceDE w:val="0"/>
              <w:autoSpaceDN w:val="0"/>
              <w:spacing w:line="360" w:lineRule="exact"/>
              <w:ind w:leftChars="50" w:left="325" w:rightChars="50" w:right="105"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902CA" w14:textId="4B43FA9D"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04939451" w14:textId="77777777" w:rsidTr="00F618A3">
        <w:trPr>
          <w:trHeight w:val="1474"/>
        </w:trPr>
        <w:tc>
          <w:tcPr>
            <w:tcW w:w="4606" w:type="dxa"/>
            <w:vMerge/>
          </w:tcPr>
          <w:p w14:paraId="05856423" w14:textId="77777777" w:rsidR="009D64C6" w:rsidRPr="00A96B52" w:rsidRDefault="009D64C6" w:rsidP="009D64C6">
            <w:pPr>
              <w:autoSpaceDE w:val="0"/>
              <w:autoSpaceDN w:val="0"/>
              <w:spacing w:line="360" w:lineRule="exact"/>
              <w:ind w:leftChars="50" w:left="325" w:rightChars="50" w:right="105" w:hanging="220"/>
              <w:rPr>
                <w:rFonts w:hAnsi="メイリオ"/>
                <w:sz w:val="22"/>
                <w:szCs w:val="21"/>
              </w:rPr>
            </w:pPr>
          </w:p>
        </w:tc>
        <w:tc>
          <w:tcPr>
            <w:tcW w:w="4607" w:type="dxa"/>
          </w:tcPr>
          <w:p w14:paraId="695F357B" w14:textId="249D4630" w:rsidR="009D64C6" w:rsidRPr="00A96B52" w:rsidRDefault="00E50E50"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・大学等と連携し</w:t>
            </w:r>
            <w:r w:rsidR="00CF10F4" w:rsidRPr="00A96B52">
              <w:rPr>
                <w:rFonts w:hAnsi="メイリオ" w:hint="eastAsia"/>
                <w:sz w:val="22"/>
                <w:szCs w:val="21"/>
              </w:rPr>
              <w:t>、全府立高校生を対象とした理数に関する探究セミナー</w:t>
            </w:r>
            <w:r w:rsidR="00C65401" w:rsidRPr="00A96B52">
              <w:rPr>
                <w:rFonts w:hAnsi="メイリオ" w:hint="eastAsia"/>
                <w:sz w:val="22"/>
                <w:szCs w:val="21"/>
              </w:rPr>
              <w:t>やマス・インターセクション</w:t>
            </w:r>
            <w:r w:rsidR="00057FBE" w:rsidRPr="00A96B52">
              <w:rPr>
                <w:rStyle w:val="af5"/>
                <w:rFonts w:hAnsi="メイリオ"/>
                <w:sz w:val="22"/>
                <w:szCs w:val="21"/>
              </w:rPr>
              <w:footnoteReference w:id="23"/>
            </w:r>
            <w:r w:rsidR="00C65401" w:rsidRPr="00A96B52">
              <w:rPr>
                <w:rFonts w:hAnsi="メイリオ" w:hint="eastAsia"/>
                <w:sz w:val="22"/>
                <w:szCs w:val="21"/>
              </w:rPr>
              <w:t>など、理数に対する興味関心を高める取組みを実施する。</w:t>
            </w:r>
          </w:p>
        </w:tc>
      </w:tr>
    </w:tbl>
    <w:p w14:paraId="5F38415B" w14:textId="187045B9" w:rsidR="00E75CAE" w:rsidRPr="00A96B52" w:rsidRDefault="00936ECD" w:rsidP="00B01957">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府立学校入学者選抜・採点業務デジタル化</w:t>
      </w:r>
    </w:p>
    <w:p w14:paraId="0C302238" w14:textId="77777777" w:rsidR="00E75CAE" w:rsidRPr="00A96B52" w:rsidRDefault="00E75CAE" w:rsidP="00C07269">
      <w:pPr>
        <w:autoSpaceDE w:val="0"/>
        <w:autoSpaceDN w:val="0"/>
        <w:spacing w:line="360" w:lineRule="exact"/>
        <w:ind w:leftChars="202" w:left="425" w:rightChars="50" w:right="105" w:hanging="1"/>
        <w:rPr>
          <w:rFonts w:hAnsi="メイリオ"/>
          <w:sz w:val="22"/>
        </w:rPr>
      </w:pPr>
      <w:r w:rsidRPr="00A96B52">
        <w:rPr>
          <w:rFonts w:hAnsi="メイリオ" w:hint="eastAsia"/>
          <w:sz w:val="22"/>
        </w:rPr>
        <w:t>社会全体のICT化が進展していることを踏まえ、志願者や保護者等の利便性の向上を図るとともに、学校における事務負担の軽減と教育環境の充実を目的に、選抜事務作業や採点業務のデジタル化を進める。</w:t>
      </w:r>
    </w:p>
    <w:p w14:paraId="0BD99A54" w14:textId="77777777" w:rsidR="008A6377" w:rsidRPr="00A96B52" w:rsidRDefault="00E75CAE" w:rsidP="00B01957">
      <w:pPr>
        <w:autoSpaceDE w:val="0"/>
        <w:autoSpaceDN w:val="0"/>
        <w:spacing w:before="240" w:after="120" w:line="360" w:lineRule="exact"/>
        <w:ind w:leftChars="50" w:left="105" w:firstLineChars="64" w:firstLine="141"/>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1899"/>
        <w:gridCol w:w="1899"/>
        <w:gridCol w:w="1900"/>
        <w:gridCol w:w="1899"/>
        <w:gridCol w:w="1900"/>
      </w:tblGrid>
      <w:tr w:rsidR="00A96B52" w:rsidRPr="00A96B52" w14:paraId="26E5F3C0" w14:textId="77777777" w:rsidTr="009D5B8F">
        <w:trPr>
          <w:trHeight w:val="397"/>
        </w:trPr>
        <w:tc>
          <w:tcPr>
            <w:tcW w:w="1899" w:type="dxa"/>
            <w:tcBorders>
              <w:top w:val="single" w:sz="4" w:space="0" w:color="auto"/>
              <w:bottom w:val="single" w:sz="4" w:space="0" w:color="auto"/>
            </w:tcBorders>
            <w:vAlign w:val="center"/>
          </w:tcPr>
          <w:p w14:paraId="43036F26" w14:textId="5738D64D"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75CBCE15" w14:textId="30D5F204"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top w:val="single" w:sz="4" w:space="0" w:color="auto"/>
              <w:bottom w:val="single" w:sz="4" w:space="0" w:color="auto"/>
            </w:tcBorders>
            <w:vAlign w:val="center"/>
          </w:tcPr>
          <w:p w14:paraId="26ADEE32" w14:textId="4547D3B9"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7997C3A9" w14:textId="58454A78"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top w:val="single" w:sz="4" w:space="0" w:color="auto"/>
              <w:bottom w:val="single" w:sz="4" w:space="0" w:color="auto"/>
            </w:tcBorders>
            <w:vAlign w:val="center"/>
          </w:tcPr>
          <w:p w14:paraId="4E3A1FE2" w14:textId="371A166D"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3F11CB98"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5EC4CDA3" w14:textId="68FD8825"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定期考査等のデジタル採点</w:t>
            </w:r>
          </w:p>
        </w:tc>
      </w:tr>
      <w:tr w:rsidR="00A96B52" w:rsidRPr="00A96B52" w14:paraId="6D1746C9" w14:textId="77777777" w:rsidTr="009D5B8F">
        <w:tblPrEx>
          <w:tblCellMar>
            <w:left w:w="99" w:type="dxa"/>
            <w:right w:w="99" w:type="dxa"/>
          </w:tblCellMar>
        </w:tblPrEx>
        <w:trPr>
          <w:trHeight w:val="397"/>
        </w:trPr>
        <w:tc>
          <w:tcPr>
            <w:tcW w:w="3798" w:type="dxa"/>
            <w:gridSpan w:val="2"/>
            <w:tcBorders>
              <w:top w:val="nil"/>
              <w:bottom w:val="dotted" w:sz="4" w:space="0" w:color="auto"/>
              <w:right w:val="single" w:sz="4" w:space="0" w:color="auto"/>
            </w:tcBorders>
            <w:vAlign w:val="center"/>
          </w:tcPr>
          <w:p w14:paraId="121E401C" w14:textId="77777777" w:rsidR="008A6377" w:rsidRPr="00A96B52" w:rsidRDefault="008A6377" w:rsidP="008A6377">
            <w:pPr>
              <w:autoSpaceDE w:val="0"/>
              <w:autoSpaceDN w:val="0"/>
              <w:spacing w:line="300" w:lineRule="exact"/>
              <w:jc w:val="center"/>
              <w:rPr>
                <w:rFonts w:hAnsi="メイリオ"/>
                <w:noProof/>
                <w:sz w:val="20"/>
                <w:szCs w:val="20"/>
              </w:rPr>
            </w:pPr>
          </w:p>
          <w:p w14:paraId="5F032B19" w14:textId="2D8E378F" w:rsidR="008A6377" w:rsidRPr="00A96B52" w:rsidRDefault="008A6377" w:rsidP="009A4D3B">
            <w:pPr>
              <w:autoSpaceDE w:val="0"/>
              <w:autoSpaceDN w:val="0"/>
              <w:spacing w:line="300" w:lineRule="exact"/>
              <w:ind w:firstLineChars="500" w:firstLine="1000"/>
              <w:jc w:val="left"/>
              <w:rPr>
                <w:rFonts w:hAnsi="メイリオ"/>
                <w:noProof/>
                <w:sz w:val="20"/>
                <w:szCs w:val="20"/>
              </w:rPr>
            </w:pPr>
            <w:r w:rsidRPr="00A96B52">
              <w:rPr>
                <w:rFonts w:hAnsi="メイリオ" w:hint="eastAsia"/>
                <w:noProof/>
                <w:sz w:val="20"/>
                <w:szCs w:val="20"/>
              </w:rPr>
              <w:t>R5年度の２学期に導入</w:t>
            </w:r>
          </w:p>
        </w:tc>
        <w:tc>
          <w:tcPr>
            <w:tcW w:w="1900" w:type="dxa"/>
            <w:tcBorders>
              <w:top w:val="nil"/>
              <w:bottom w:val="dotted" w:sz="4" w:space="0" w:color="auto"/>
              <w:right w:val="single" w:sz="4" w:space="0" w:color="auto"/>
            </w:tcBorders>
            <w:vAlign w:val="center"/>
          </w:tcPr>
          <w:p w14:paraId="17994AF5" w14:textId="57B11669" w:rsidR="008A6377" w:rsidRPr="00A96B52" w:rsidRDefault="008A6377" w:rsidP="008A6377">
            <w:pPr>
              <w:autoSpaceDE w:val="0"/>
              <w:autoSpaceDN w:val="0"/>
              <w:spacing w:line="300" w:lineRule="exact"/>
              <w:jc w:val="center"/>
              <w:rPr>
                <w:rFonts w:hAnsi="メイリオ"/>
                <w:sz w:val="20"/>
                <w:szCs w:val="20"/>
              </w:rPr>
            </w:pPr>
          </w:p>
        </w:tc>
        <w:tc>
          <w:tcPr>
            <w:tcW w:w="1899" w:type="dxa"/>
            <w:tcBorders>
              <w:top w:val="nil"/>
              <w:bottom w:val="dotted" w:sz="4" w:space="0" w:color="auto"/>
              <w:right w:val="single" w:sz="4" w:space="0" w:color="auto"/>
            </w:tcBorders>
            <w:vAlign w:val="center"/>
          </w:tcPr>
          <w:p w14:paraId="6EDD498E" w14:textId="22B36832" w:rsidR="008A6377" w:rsidRPr="00A96B52" w:rsidRDefault="008A6377" w:rsidP="008A6377">
            <w:pPr>
              <w:autoSpaceDE w:val="0"/>
              <w:autoSpaceDN w:val="0"/>
              <w:spacing w:line="300" w:lineRule="exact"/>
              <w:jc w:val="center"/>
              <w:rPr>
                <w:rFonts w:hAnsi="メイリオ"/>
                <w:sz w:val="20"/>
                <w:szCs w:val="20"/>
              </w:rPr>
            </w:pPr>
          </w:p>
        </w:tc>
        <w:tc>
          <w:tcPr>
            <w:tcW w:w="1900" w:type="dxa"/>
            <w:tcBorders>
              <w:top w:val="nil"/>
              <w:left w:val="single" w:sz="4" w:space="0" w:color="auto"/>
              <w:bottom w:val="dotted" w:sz="4" w:space="0" w:color="auto"/>
            </w:tcBorders>
            <w:vAlign w:val="center"/>
          </w:tcPr>
          <w:p w14:paraId="3A5BC166" w14:textId="77777777" w:rsidR="008A6377" w:rsidRPr="00A96B52" w:rsidRDefault="008A6377" w:rsidP="008A6377">
            <w:pPr>
              <w:autoSpaceDE w:val="0"/>
              <w:autoSpaceDN w:val="0"/>
              <w:spacing w:line="300" w:lineRule="exact"/>
              <w:jc w:val="center"/>
              <w:rPr>
                <w:rFonts w:hAnsi="メイリオ"/>
                <w:sz w:val="20"/>
                <w:szCs w:val="20"/>
              </w:rPr>
            </w:pPr>
          </w:p>
        </w:tc>
      </w:tr>
      <w:tr w:rsidR="00A96B52" w:rsidRPr="00A96B52" w14:paraId="6D6AD6C3" w14:textId="77777777" w:rsidTr="009D5B8F">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310379F7" w14:textId="73903064"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府立中学校入学者選抜のオンライン出願</w:t>
            </w:r>
          </w:p>
        </w:tc>
      </w:tr>
      <w:tr w:rsidR="00A96B52" w:rsidRPr="00A96B52" w14:paraId="71E8DAE3" w14:textId="77777777" w:rsidTr="009A4D3B">
        <w:tblPrEx>
          <w:tblCellMar>
            <w:left w:w="99" w:type="dxa"/>
            <w:right w:w="99" w:type="dxa"/>
          </w:tblCellMar>
        </w:tblPrEx>
        <w:trPr>
          <w:trHeight w:val="397"/>
        </w:trPr>
        <w:tc>
          <w:tcPr>
            <w:tcW w:w="3798" w:type="dxa"/>
            <w:gridSpan w:val="2"/>
            <w:tcBorders>
              <w:top w:val="nil"/>
              <w:bottom w:val="dotted" w:sz="4" w:space="0" w:color="auto"/>
              <w:right w:val="single" w:sz="4" w:space="0" w:color="auto"/>
            </w:tcBorders>
            <w:vAlign w:val="center"/>
          </w:tcPr>
          <w:p w14:paraId="353C6517" w14:textId="77777777" w:rsidR="009A4D3B" w:rsidRPr="00A96B52" w:rsidRDefault="009A4D3B" w:rsidP="008A6377">
            <w:pPr>
              <w:autoSpaceDE w:val="0"/>
              <w:autoSpaceDN w:val="0"/>
              <w:spacing w:line="300" w:lineRule="exact"/>
              <w:jc w:val="center"/>
              <w:rPr>
                <w:rFonts w:hAnsi="メイリオ"/>
                <w:sz w:val="20"/>
                <w:szCs w:val="20"/>
              </w:rPr>
            </w:pPr>
          </w:p>
          <w:p w14:paraId="0CD2B38D" w14:textId="0909C455"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R5年12月開始</w:t>
            </w:r>
          </w:p>
        </w:tc>
        <w:tc>
          <w:tcPr>
            <w:tcW w:w="1900" w:type="dxa"/>
            <w:tcBorders>
              <w:top w:val="nil"/>
              <w:bottom w:val="dotted" w:sz="4" w:space="0" w:color="auto"/>
              <w:right w:val="single" w:sz="4" w:space="0" w:color="auto"/>
            </w:tcBorders>
            <w:vAlign w:val="center"/>
          </w:tcPr>
          <w:p w14:paraId="0A3EE658" w14:textId="42FC95E8"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81" behindDoc="0" locked="0" layoutInCell="1" allowOverlap="1" wp14:anchorId="10BEFB0E" wp14:editId="752C3BCE">
                      <wp:simplePos x="0" y="0"/>
                      <wp:positionH relativeFrom="column">
                        <wp:posOffset>-1660525</wp:posOffset>
                      </wp:positionH>
                      <wp:positionV relativeFrom="paragraph">
                        <wp:posOffset>-76200</wp:posOffset>
                      </wp:positionV>
                      <wp:extent cx="5193030" cy="217170"/>
                      <wp:effectExtent l="0" t="19050" r="45720" b="30480"/>
                      <wp:wrapNone/>
                      <wp:docPr id="27" name="右矢印 194"/>
                      <wp:cNvGraphicFramePr/>
                      <a:graphic xmlns:a="http://schemas.openxmlformats.org/drawingml/2006/main">
                        <a:graphicData uri="http://schemas.microsoft.com/office/word/2010/wordprocessingShape">
                          <wps:wsp>
                            <wps:cNvSpPr/>
                            <wps:spPr>
                              <a:xfrm>
                                <a:off x="0" y="0"/>
                                <a:ext cx="519303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A258" id="右矢印 194" o:spid="_x0000_s1026" type="#_x0000_t13" style="position:absolute;left:0;text-align:left;margin-left:-130.75pt;margin-top:-6pt;width:408.9pt;height:17.1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" adj="21148" fillcolor="#1cade4" strokecolor="#117ea7" strokeweight="1.25pt"/>
                  </w:pict>
                </mc:Fallback>
              </mc:AlternateContent>
            </w:r>
          </w:p>
        </w:tc>
        <w:tc>
          <w:tcPr>
            <w:tcW w:w="1899" w:type="dxa"/>
            <w:tcBorders>
              <w:top w:val="nil"/>
              <w:bottom w:val="dotted" w:sz="4" w:space="0" w:color="auto"/>
              <w:right w:val="single" w:sz="4" w:space="0" w:color="auto"/>
            </w:tcBorders>
            <w:vAlign w:val="center"/>
          </w:tcPr>
          <w:p w14:paraId="2A176156" w14:textId="11ABE4E9" w:rsidR="009A4D3B" w:rsidRPr="00A96B52" w:rsidRDefault="009A4D3B" w:rsidP="008A6377">
            <w:pPr>
              <w:autoSpaceDE w:val="0"/>
              <w:autoSpaceDN w:val="0"/>
              <w:spacing w:line="300" w:lineRule="exact"/>
              <w:jc w:val="center"/>
              <w:rPr>
                <w:rFonts w:hAnsi="メイリオ"/>
                <w:sz w:val="20"/>
                <w:szCs w:val="20"/>
              </w:rPr>
            </w:pPr>
          </w:p>
        </w:tc>
        <w:tc>
          <w:tcPr>
            <w:tcW w:w="1900" w:type="dxa"/>
            <w:tcBorders>
              <w:top w:val="nil"/>
              <w:bottom w:val="dotted" w:sz="4" w:space="0" w:color="auto"/>
              <w:right w:val="single" w:sz="4" w:space="0" w:color="auto"/>
            </w:tcBorders>
            <w:vAlign w:val="center"/>
          </w:tcPr>
          <w:p w14:paraId="5DFDEFE4" w14:textId="19EA837F" w:rsidR="009A4D3B" w:rsidRPr="00A96B52" w:rsidRDefault="009A4D3B" w:rsidP="008A6377">
            <w:pPr>
              <w:autoSpaceDE w:val="0"/>
              <w:autoSpaceDN w:val="0"/>
              <w:spacing w:line="300" w:lineRule="exact"/>
              <w:jc w:val="center"/>
              <w:rPr>
                <w:rFonts w:hAnsi="メイリオ"/>
                <w:sz w:val="20"/>
                <w:szCs w:val="20"/>
              </w:rPr>
            </w:pPr>
          </w:p>
        </w:tc>
      </w:tr>
      <w:tr w:rsidR="00A96B52" w:rsidRPr="00A96B52" w14:paraId="7247EA82"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0D22273C" w14:textId="326098B8"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府立中学校</w:t>
            </w:r>
            <w:r w:rsidR="001C4500" w:rsidRPr="00A96B52">
              <w:rPr>
                <w:rFonts w:hAnsi="メイリオ" w:hint="eastAsia"/>
                <w:sz w:val="20"/>
                <w:szCs w:val="20"/>
              </w:rPr>
              <w:t>入学者</w:t>
            </w:r>
            <w:r w:rsidRPr="00A96B52">
              <w:rPr>
                <w:rFonts w:hAnsi="メイリオ" w:hint="eastAsia"/>
                <w:sz w:val="20"/>
                <w:szCs w:val="20"/>
              </w:rPr>
              <w:t>選抜のデジタル採点</w:t>
            </w:r>
          </w:p>
        </w:tc>
      </w:tr>
      <w:tr w:rsidR="00A96B52" w:rsidRPr="00A96B52" w14:paraId="63BA7A4C" w14:textId="77777777" w:rsidTr="009A4D3B">
        <w:tblPrEx>
          <w:tblCellMar>
            <w:left w:w="99" w:type="dxa"/>
            <w:right w:w="99" w:type="dxa"/>
          </w:tblCellMar>
        </w:tblPrEx>
        <w:trPr>
          <w:trHeight w:val="397"/>
        </w:trPr>
        <w:tc>
          <w:tcPr>
            <w:tcW w:w="3798" w:type="dxa"/>
            <w:gridSpan w:val="2"/>
            <w:tcBorders>
              <w:top w:val="nil"/>
              <w:bottom w:val="dotted" w:sz="4" w:space="0" w:color="auto"/>
            </w:tcBorders>
            <w:vAlign w:val="center"/>
          </w:tcPr>
          <w:p w14:paraId="7D3970AC" w14:textId="77777777" w:rsidR="009A4D3B" w:rsidRPr="00A96B52" w:rsidRDefault="009A4D3B" w:rsidP="008A6377">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82" behindDoc="0" locked="0" layoutInCell="1" allowOverlap="1" wp14:anchorId="59F08392" wp14:editId="52FC51CD">
                      <wp:simplePos x="0" y="0"/>
                      <wp:positionH relativeFrom="column">
                        <wp:posOffset>933450</wp:posOffset>
                      </wp:positionH>
                      <wp:positionV relativeFrom="paragraph">
                        <wp:posOffset>17780</wp:posOffset>
                      </wp:positionV>
                      <wp:extent cx="5021580" cy="217170"/>
                      <wp:effectExtent l="0" t="19050" r="45720" b="30480"/>
                      <wp:wrapNone/>
                      <wp:docPr id="59" name="右矢印 194"/>
                      <wp:cNvGraphicFramePr/>
                      <a:graphic xmlns:a="http://schemas.openxmlformats.org/drawingml/2006/main">
                        <a:graphicData uri="http://schemas.microsoft.com/office/word/2010/wordprocessingShape">
                          <wps:wsp>
                            <wps:cNvSpPr/>
                            <wps:spPr>
                              <a:xfrm>
                                <a:off x="0" y="0"/>
                                <a:ext cx="502158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BF20" id="右矢印 194" o:spid="_x0000_s1026" type="#_x0000_t13" style="position:absolute;left:0;text-align:left;margin-left:73.5pt;margin-top:1.4pt;width:395.4pt;height:17.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" adj="21133" fillcolor="#1cade4" strokecolor="#117ea7" strokeweight="1.25pt"/>
                  </w:pict>
                </mc:Fallback>
              </mc:AlternateContent>
            </w:r>
          </w:p>
          <w:p w14:paraId="7E00BF7D" w14:textId="471420C9"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 xml:space="preserve">　　　R6年１月開始</w:t>
            </w:r>
          </w:p>
        </w:tc>
        <w:tc>
          <w:tcPr>
            <w:tcW w:w="1900" w:type="dxa"/>
            <w:tcBorders>
              <w:top w:val="nil"/>
              <w:left w:val="dotted" w:sz="4" w:space="0" w:color="auto"/>
              <w:bottom w:val="dotted" w:sz="4" w:space="0" w:color="auto"/>
            </w:tcBorders>
            <w:vAlign w:val="center"/>
          </w:tcPr>
          <w:p w14:paraId="7DBF25F4" w14:textId="4B8D96BC" w:rsidR="009A4D3B" w:rsidRPr="00A96B52" w:rsidRDefault="009A4D3B" w:rsidP="008A6377">
            <w:pPr>
              <w:autoSpaceDE w:val="0"/>
              <w:autoSpaceDN w:val="0"/>
              <w:spacing w:line="300" w:lineRule="exact"/>
              <w:jc w:val="center"/>
              <w:rPr>
                <w:rFonts w:hAnsi="メイリオ"/>
                <w:sz w:val="20"/>
                <w:szCs w:val="20"/>
              </w:rPr>
            </w:pPr>
          </w:p>
        </w:tc>
        <w:tc>
          <w:tcPr>
            <w:tcW w:w="1899" w:type="dxa"/>
            <w:tcBorders>
              <w:top w:val="nil"/>
              <w:left w:val="dotted" w:sz="4" w:space="0" w:color="auto"/>
              <w:bottom w:val="dotted" w:sz="4" w:space="0" w:color="auto"/>
            </w:tcBorders>
            <w:vAlign w:val="center"/>
          </w:tcPr>
          <w:p w14:paraId="291FF21C" w14:textId="7C29BF74" w:rsidR="009A4D3B" w:rsidRPr="00A96B52" w:rsidRDefault="009A4D3B" w:rsidP="008A6377">
            <w:pPr>
              <w:autoSpaceDE w:val="0"/>
              <w:autoSpaceDN w:val="0"/>
              <w:spacing w:line="300" w:lineRule="exact"/>
              <w:jc w:val="center"/>
              <w:rPr>
                <w:rFonts w:hAnsi="メイリオ"/>
                <w:sz w:val="20"/>
                <w:szCs w:val="20"/>
              </w:rPr>
            </w:pPr>
          </w:p>
        </w:tc>
        <w:tc>
          <w:tcPr>
            <w:tcW w:w="1900" w:type="dxa"/>
            <w:tcBorders>
              <w:top w:val="nil"/>
              <w:left w:val="dotted" w:sz="4" w:space="0" w:color="auto"/>
              <w:bottom w:val="dotted" w:sz="4" w:space="0" w:color="auto"/>
            </w:tcBorders>
            <w:vAlign w:val="center"/>
          </w:tcPr>
          <w:p w14:paraId="4997E860" w14:textId="77777777" w:rsidR="009A4D3B" w:rsidRPr="00A96B52" w:rsidRDefault="009A4D3B" w:rsidP="008A6377">
            <w:pPr>
              <w:autoSpaceDE w:val="0"/>
              <w:autoSpaceDN w:val="0"/>
              <w:spacing w:line="300" w:lineRule="exact"/>
              <w:jc w:val="center"/>
              <w:rPr>
                <w:rFonts w:hAnsi="メイリオ"/>
                <w:sz w:val="20"/>
                <w:szCs w:val="20"/>
              </w:rPr>
            </w:pPr>
          </w:p>
        </w:tc>
      </w:tr>
      <w:tr w:rsidR="00A96B52" w:rsidRPr="00A96B52" w14:paraId="0E8F5CC2"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03F2A422" w14:textId="4087C8EC"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公立高等学校入学者選抜等のオンライン出願</w:t>
            </w:r>
          </w:p>
        </w:tc>
      </w:tr>
      <w:tr w:rsidR="00A96B52" w:rsidRPr="00A96B52" w14:paraId="22C2C3F4" w14:textId="77777777" w:rsidTr="009A4D3B">
        <w:tblPrEx>
          <w:tblCellMar>
            <w:left w:w="99" w:type="dxa"/>
            <w:right w:w="99" w:type="dxa"/>
          </w:tblCellMar>
        </w:tblPrEx>
        <w:trPr>
          <w:trHeight w:val="397"/>
        </w:trPr>
        <w:tc>
          <w:tcPr>
            <w:tcW w:w="1899" w:type="dxa"/>
            <w:tcBorders>
              <w:top w:val="nil"/>
              <w:bottom w:val="dotted" w:sz="4" w:space="0" w:color="auto"/>
              <w:right w:val="single" w:sz="4" w:space="0" w:color="auto"/>
            </w:tcBorders>
            <w:vAlign w:val="center"/>
          </w:tcPr>
          <w:p w14:paraId="5B298AF8" w14:textId="77777777" w:rsidR="009A4D3B" w:rsidRPr="00A96B52" w:rsidRDefault="009A4D3B" w:rsidP="008A6377">
            <w:pPr>
              <w:autoSpaceDE w:val="0"/>
              <w:autoSpaceDN w:val="0"/>
              <w:spacing w:line="300" w:lineRule="exact"/>
              <w:jc w:val="center"/>
              <w:rPr>
                <w:rFonts w:hAnsi="メイリオ"/>
                <w:sz w:val="20"/>
                <w:szCs w:val="20"/>
              </w:rPr>
            </w:pPr>
          </w:p>
          <w:p w14:paraId="180B58D0" w14:textId="467EC1F3" w:rsidR="009A4D3B" w:rsidRPr="00A96B52" w:rsidRDefault="009A4D3B" w:rsidP="008A6377">
            <w:pPr>
              <w:autoSpaceDE w:val="0"/>
              <w:autoSpaceDN w:val="0"/>
              <w:spacing w:line="300" w:lineRule="exact"/>
              <w:jc w:val="center"/>
              <w:rPr>
                <w:rFonts w:hAnsi="メイリオ"/>
                <w:noProof/>
                <w:sz w:val="20"/>
                <w:szCs w:val="20"/>
              </w:rPr>
            </w:pPr>
          </w:p>
        </w:tc>
        <w:tc>
          <w:tcPr>
            <w:tcW w:w="3799" w:type="dxa"/>
            <w:gridSpan w:val="2"/>
            <w:tcBorders>
              <w:top w:val="nil"/>
              <w:left w:val="single" w:sz="4" w:space="0" w:color="auto"/>
              <w:bottom w:val="dotted" w:sz="4" w:space="0" w:color="auto"/>
            </w:tcBorders>
            <w:vAlign w:val="center"/>
          </w:tcPr>
          <w:p w14:paraId="37F8473F" w14:textId="77777777" w:rsidR="009A4D3B" w:rsidRPr="00A96B52" w:rsidRDefault="009A4D3B" w:rsidP="008A6377">
            <w:pPr>
              <w:autoSpaceDE w:val="0"/>
              <w:autoSpaceDN w:val="0"/>
              <w:spacing w:line="300" w:lineRule="exact"/>
              <w:jc w:val="center"/>
              <w:rPr>
                <w:rFonts w:hAnsi="メイリオ"/>
                <w:sz w:val="20"/>
                <w:szCs w:val="20"/>
              </w:rPr>
            </w:pPr>
          </w:p>
          <w:p w14:paraId="67AD58A5" w14:textId="13E55F23"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 xml:space="preserve">　　R7年１月開始</w:t>
            </w:r>
          </w:p>
        </w:tc>
        <w:tc>
          <w:tcPr>
            <w:tcW w:w="1899" w:type="dxa"/>
            <w:tcBorders>
              <w:top w:val="nil"/>
              <w:left w:val="dotted" w:sz="4" w:space="0" w:color="auto"/>
              <w:bottom w:val="dotted" w:sz="4" w:space="0" w:color="auto"/>
            </w:tcBorders>
            <w:vAlign w:val="center"/>
          </w:tcPr>
          <w:p w14:paraId="002EA51C" w14:textId="68A2BA40"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noProof/>
                <w:sz w:val="20"/>
                <w:szCs w:val="20"/>
                <w:bdr w:val="single" w:sz="4" w:space="0" w:color="auto"/>
              </w:rPr>
              <mc:AlternateContent>
                <mc:Choice Requires="wps">
                  <w:drawing>
                    <wp:anchor distT="0" distB="0" distL="114300" distR="114300" simplePos="0" relativeHeight="251658283" behindDoc="0" locked="0" layoutInCell="1" allowOverlap="1" wp14:anchorId="040E96DB" wp14:editId="3295AF10">
                      <wp:simplePos x="0" y="0"/>
                      <wp:positionH relativeFrom="column">
                        <wp:posOffset>-1539240</wp:posOffset>
                      </wp:positionH>
                      <wp:positionV relativeFrom="paragraph">
                        <wp:posOffset>-66675</wp:posOffset>
                      </wp:positionV>
                      <wp:extent cx="3878580" cy="201930"/>
                      <wp:effectExtent l="0" t="19050" r="45720" b="45720"/>
                      <wp:wrapNone/>
                      <wp:docPr id="41" name="右矢印 41"/>
                      <wp:cNvGraphicFramePr/>
                      <a:graphic xmlns:a="http://schemas.openxmlformats.org/drawingml/2006/main">
                        <a:graphicData uri="http://schemas.microsoft.com/office/word/2010/wordprocessingShape">
                          <wps:wsp>
                            <wps:cNvSpPr/>
                            <wps:spPr>
                              <a:xfrm>
                                <a:off x="0" y="0"/>
                                <a:ext cx="3878580" cy="20193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1AB5" id="右矢印 41" o:spid="_x0000_s1026" type="#_x0000_t13" style="position:absolute;left:0;text-align:left;margin-left:-121.2pt;margin-top:-5.25pt;width:305.4pt;height:15.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" adj="21038" fillcolor="#1cade4" strokecolor="#117ea7" strokeweight="1.25pt"/>
                  </w:pict>
                </mc:Fallback>
              </mc:AlternateContent>
            </w:r>
          </w:p>
        </w:tc>
        <w:tc>
          <w:tcPr>
            <w:tcW w:w="1900" w:type="dxa"/>
            <w:tcBorders>
              <w:top w:val="nil"/>
              <w:left w:val="dotted" w:sz="4" w:space="0" w:color="auto"/>
              <w:bottom w:val="dotted" w:sz="4" w:space="0" w:color="auto"/>
            </w:tcBorders>
            <w:vAlign w:val="center"/>
          </w:tcPr>
          <w:p w14:paraId="1880DD9E" w14:textId="77777777" w:rsidR="009A4D3B" w:rsidRPr="00A96B52" w:rsidRDefault="009A4D3B" w:rsidP="008A6377">
            <w:pPr>
              <w:autoSpaceDE w:val="0"/>
              <w:autoSpaceDN w:val="0"/>
              <w:spacing w:line="300" w:lineRule="exact"/>
              <w:jc w:val="center"/>
              <w:rPr>
                <w:rFonts w:hAnsi="メイリオ"/>
                <w:sz w:val="20"/>
                <w:szCs w:val="20"/>
              </w:rPr>
            </w:pPr>
          </w:p>
        </w:tc>
      </w:tr>
      <w:tr w:rsidR="00A96B52" w:rsidRPr="00A96B52" w14:paraId="60156EEB"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24E42969" w14:textId="164C4B79"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公立高等学校</w:t>
            </w:r>
            <w:r w:rsidR="001C4500" w:rsidRPr="00A96B52">
              <w:rPr>
                <w:rFonts w:hAnsi="メイリオ" w:hint="eastAsia"/>
                <w:sz w:val="20"/>
                <w:szCs w:val="20"/>
              </w:rPr>
              <w:t>入学者</w:t>
            </w:r>
            <w:r w:rsidRPr="00A96B52">
              <w:rPr>
                <w:rFonts w:hAnsi="メイリオ" w:hint="eastAsia"/>
                <w:sz w:val="20"/>
                <w:szCs w:val="20"/>
              </w:rPr>
              <w:t>選抜等のデジタル採点</w:t>
            </w:r>
          </w:p>
        </w:tc>
      </w:tr>
      <w:tr w:rsidR="00A96B52" w:rsidRPr="00A96B52" w14:paraId="051797AA" w14:textId="77777777" w:rsidTr="009A4D3B">
        <w:tblPrEx>
          <w:tblCellMar>
            <w:left w:w="99" w:type="dxa"/>
            <w:right w:w="99" w:type="dxa"/>
          </w:tblCellMar>
        </w:tblPrEx>
        <w:trPr>
          <w:trHeight w:val="397"/>
        </w:trPr>
        <w:tc>
          <w:tcPr>
            <w:tcW w:w="1899" w:type="dxa"/>
            <w:tcBorders>
              <w:top w:val="nil"/>
              <w:bottom w:val="single" w:sz="4" w:space="0" w:color="auto"/>
              <w:right w:val="single" w:sz="4" w:space="0" w:color="auto"/>
            </w:tcBorders>
            <w:vAlign w:val="center"/>
          </w:tcPr>
          <w:p w14:paraId="314D1C0B" w14:textId="77777777" w:rsidR="009A4D3B" w:rsidRPr="00A96B52" w:rsidRDefault="009A4D3B" w:rsidP="008A6377">
            <w:pPr>
              <w:autoSpaceDE w:val="0"/>
              <w:autoSpaceDN w:val="0"/>
              <w:spacing w:line="300" w:lineRule="exact"/>
              <w:jc w:val="center"/>
              <w:rPr>
                <w:rFonts w:hAnsi="メイリオ"/>
                <w:noProof/>
                <w:sz w:val="20"/>
                <w:szCs w:val="20"/>
              </w:rPr>
            </w:pPr>
          </w:p>
        </w:tc>
        <w:tc>
          <w:tcPr>
            <w:tcW w:w="3799" w:type="dxa"/>
            <w:gridSpan w:val="2"/>
            <w:tcBorders>
              <w:top w:val="nil"/>
              <w:left w:val="single" w:sz="4" w:space="0" w:color="auto"/>
              <w:bottom w:val="single" w:sz="4" w:space="0" w:color="auto"/>
              <w:right w:val="single" w:sz="4" w:space="0" w:color="auto"/>
            </w:tcBorders>
            <w:vAlign w:val="center"/>
          </w:tcPr>
          <w:p w14:paraId="2AC3D213" w14:textId="77777777" w:rsidR="009A4D3B" w:rsidRPr="00A96B52" w:rsidRDefault="009A4D3B" w:rsidP="008A6377">
            <w:pPr>
              <w:autoSpaceDE w:val="0"/>
              <w:autoSpaceDN w:val="0"/>
              <w:spacing w:line="300" w:lineRule="exact"/>
              <w:jc w:val="center"/>
              <w:rPr>
                <w:rFonts w:hAnsi="メイリオ"/>
                <w:sz w:val="20"/>
                <w:szCs w:val="20"/>
              </w:rPr>
            </w:pPr>
          </w:p>
          <w:p w14:paraId="08B1A81A" w14:textId="123E8C51"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 xml:space="preserve">　　　　R7年２月開始</w:t>
            </w:r>
          </w:p>
        </w:tc>
        <w:tc>
          <w:tcPr>
            <w:tcW w:w="1899" w:type="dxa"/>
            <w:tcBorders>
              <w:top w:val="nil"/>
              <w:left w:val="single" w:sz="4" w:space="0" w:color="auto"/>
              <w:bottom w:val="single" w:sz="4" w:space="0" w:color="auto"/>
              <w:right w:val="single" w:sz="4" w:space="0" w:color="auto"/>
            </w:tcBorders>
            <w:vAlign w:val="center"/>
          </w:tcPr>
          <w:p w14:paraId="228AAC3D" w14:textId="47778364"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noProof/>
                <w:sz w:val="20"/>
                <w:szCs w:val="20"/>
                <w:bdr w:val="single" w:sz="4" w:space="0" w:color="auto"/>
              </w:rPr>
              <mc:AlternateContent>
                <mc:Choice Requires="wps">
                  <w:drawing>
                    <wp:anchor distT="0" distB="0" distL="114300" distR="114300" simplePos="0" relativeHeight="251658284" behindDoc="0" locked="0" layoutInCell="1" allowOverlap="1" wp14:anchorId="75220ED3" wp14:editId="4E40ED9C">
                      <wp:simplePos x="0" y="0"/>
                      <wp:positionH relativeFrom="column">
                        <wp:posOffset>-1428115</wp:posOffset>
                      </wp:positionH>
                      <wp:positionV relativeFrom="paragraph">
                        <wp:posOffset>-84455</wp:posOffset>
                      </wp:positionV>
                      <wp:extent cx="3758565" cy="213995"/>
                      <wp:effectExtent l="0" t="19050" r="32385" b="33655"/>
                      <wp:wrapNone/>
                      <wp:docPr id="4" name="右矢印 4"/>
                      <wp:cNvGraphicFramePr/>
                      <a:graphic xmlns:a="http://schemas.openxmlformats.org/drawingml/2006/main">
                        <a:graphicData uri="http://schemas.microsoft.com/office/word/2010/wordprocessingShape">
                          <wps:wsp>
                            <wps:cNvSpPr/>
                            <wps:spPr>
                              <a:xfrm>
                                <a:off x="0" y="0"/>
                                <a:ext cx="3758565" cy="21399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7D89" id="右矢印 4" o:spid="_x0000_s1026" type="#_x0000_t13" style="position:absolute;left:0;text-align:left;margin-left:-112.45pt;margin-top:-6.65pt;width:295.95pt;height:16.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" adj="20985" fillcolor="#1cade4" strokecolor="#117ea7" strokeweight="1.25pt"/>
                  </w:pict>
                </mc:Fallback>
              </mc:AlternateContent>
            </w:r>
            <w:r w:rsidRPr="00A96B52">
              <w:rPr>
                <w:rFonts w:hAnsi="メイリオ"/>
                <w:noProof/>
                <w:sz w:val="20"/>
                <w:szCs w:val="20"/>
              </w:rPr>
              <mc:AlternateContent>
                <mc:Choice Requires="wps">
                  <w:drawing>
                    <wp:anchor distT="0" distB="0" distL="114300" distR="114300" simplePos="0" relativeHeight="251658285" behindDoc="0" locked="0" layoutInCell="1" allowOverlap="1" wp14:anchorId="2699B683" wp14:editId="58FA5F37">
                      <wp:simplePos x="0" y="0"/>
                      <wp:positionH relativeFrom="column">
                        <wp:posOffset>-3067050</wp:posOffset>
                      </wp:positionH>
                      <wp:positionV relativeFrom="paragraph">
                        <wp:posOffset>-2625090</wp:posOffset>
                      </wp:positionV>
                      <wp:extent cx="5398770" cy="217170"/>
                      <wp:effectExtent l="0" t="19050" r="30480" b="30480"/>
                      <wp:wrapNone/>
                      <wp:docPr id="12" name="右矢印 194"/>
                      <wp:cNvGraphicFramePr/>
                      <a:graphic xmlns:a="http://schemas.openxmlformats.org/drawingml/2006/main">
                        <a:graphicData uri="http://schemas.microsoft.com/office/word/2010/wordprocessingShape">
                          <wps:wsp>
                            <wps:cNvSpPr/>
                            <wps:spPr>
                              <a:xfrm>
                                <a:off x="0" y="0"/>
                                <a:ext cx="539877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EA7E" id="右矢印 194" o:spid="_x0000_s1026" type="#_x0000_t13" style="position:absolute;left:0;text-align:left;margin-left:-241.5pt;margin-top:-206.7pt;width:425.1pt;height:17.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" adj="21166" fillcolor="#1cade4" strokecolor="#117ea7" strokeweight="1.25pt"/>
                  </w:pict>
                </mc:Fallback>
              </mc:AlternateContent>
            </w:r>
          </w:p>
        </w:tc>
        <w:tc>
          <w:tcPr>
            <w:tcW w:w="1900" w:type="dxa"/>
            <w:tcBorders>
              <w:top w:val="nil"/>
              <w:left w:val="single" w:sz="4" w:space="0" w:color="auto"/>
              <w:bottom w:val="single" w:sz="4" w:space="0" w:color="auto"/>
            </w:tcBorders>
            <w:vAlign w:val="center"/>
          </w:tcPr>
          <w:p w14:paraId="3CFE5BE1" w14:textId="77777777" w:rsidR="009A4D3B" w:rsidRPr="00A96B52" w:rsidRDefault="009A4D3B" w:rsidP="008A6377">
            <w:pPr>
              <w:autoSpaceDE w:val="0"/>
              <w:autoSpaceDN w:val="0"/>
              <w:spacing w:line="300" w:lineRule="exact"/>
              <w:jc w:val="center"/>
              <w:rPr>
                <w:rFonts w:hAnsi="メイリオ"/>
                <w:sz w:val="20"/>
                <w:szCs w:val="20"/>
              </w:rPr>
            </w:pPr>
          </w:p>
        </w:tc>
      </w:tr>
    </w:tbl>
    <w:p w14:paraId="05A4FEA6" w14:textId="5E6AAF3C"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36" w:name="学校間のネットワーク化による学びの質の底上げ"/>
      <w:r w:rsidRPr="00A96B52">
        <w:rPr>
          <w:rFonts w:asciiTheme="minorEastAsia" w:eastAsiaTheme="minorEastAsia" w:hAnsiTheme="minorEastAsia" w:hint="eastAsia"/>
          <w:sz w:val="22"/>
        </w:rPr>
        <w:t>学校間のネットワーク化による学びの質の向上</w:t>
      </w:r>
      <w:bookmarkEnd w:id="36"/>
    </w:p>
    <w:p w14:paraId="25C9ECAA" w14:textId="08586940"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府立高校における特色ある魅力づくりとネットワーク化</w:t>
      </w:r>
    </w:p>
    <w:p w14:paraId="4E88FEBD" w14:textId="15DEDCAE" w:rsidR="00E75CAE" w:rsidRPr="00A96B52" w:rsidRDefault="00E75CAE" w:rsidP="00DB163C">
      <w:pPr>
        <w:autoSpaceDE w:val="0"/>
        <w:autoSpaceDN w:val="0"/>
        <w:spacing w:line="360" w:lineRule="exact"/>
        <w:ind w:leftChars="202" w:left="425" w:rightChars="50" w:right="105" w:hanging="1"/>
        <w:rPr>
          <w:rFonts w:hAnsi="メイリオ"/>
          <w:sz w:val="22"/>
        </w:rPr>
      </w:pPr>
      <w:r w:rsidRPr="00A96B52">
        <w:rPr>
          <w:rFonts w:hAnsi="メイリオ" w:hint="eastAsia"/>
          <w:sz w:val="22"/>
        </w:rPr>
        <w:t>外部人材（コーディネーター）を活用して、地域住民や小・中学校、企業、大学、行政等の外部機関との連携を充実することをはじめ、各校の特色ある教育活動やノウハウ、資源等を、府立学校間で共有・活用するための仕組みの構築等を進め、府立高校における教育の質の向上や特色化・魅力化の充実を図る。</w:t>
      </w:r>
    </w:p>
    <w:p w14:paraId="6439AF9A" w14:textId="77777777" w:rsidR="00E75CAE" w:rsidRPr="00A96B52" w:rsidRDefault="00E75CAE" w:rsidP="009D5B8F">
      <w:pPr>
        <w:autoSpaceDE w:val="0"/>
        <w:autoSpaceDN w:val="0"/>
        <w:spacing w:before="240" w:after="240" w:line="360" w:lineRule="exact"/>
        <w:ind w:leftChars="50" w:left="105" w:firstLineChars="64" w:firstLine="141"/>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1898"/>
        <w:gridCol w:w="1899"/>
        <w:gridCol w:w="1900"/>
        <w:gridCol w:w="1900"/>
        <w:gridCol w:w="1900"/>
      </w:tblGrid>
      <w:tr w:rsidR="00A96B52" w:rsidRPr="00A96B52" w14:paraId="00F1B324" w14:textId="77777777" w:rsidTr="009D5B8F">
        <w:trPr>
          <w:trHeight w:val="397"/>
        </w:trPr>
        <w:tc>
          <w:tcPr>
            <w:tcW w:w="1898" w:type="dxa"/>
            <w:tcBorders>
              <w:bottom w:val="single" w:sz="4" w:space="0" w:color="auto"/>
            </w:tcBorders>
            <w:vAlign w:val="center"/>
          </w:tcPr>
          <w:p w14:paraId="141293F8" w14:textId="70AA6839"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27C34F96" w14:textId="7D1EB3E9"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0AD0F3B4" w14:textId="0C7904D2"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900" w:type="dxa"/>
            <w:tcBorders>
              <w:bottom w:val="single" w:sz="4" w:space="0" w:color="auto"/>
            </w:tcBorders>
            <w:vAlign w:val="center"/>
          </w:tcPr>
          <w:p w14:paraId="0D21FB70" w14:textId="29647ECC"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bottom w:val="single" w:sz="4" w:space="0" w:color="auto"/>
            </w:tcBorders>
            <w:vAlign w:val="center"/>
          </w:tcPr>
          <w:p w14:paraId="6BB7B042" w14:textId="1BC68B7B"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5A6570F3" w14:textId="77777777" w:rsidTr="009D5B8F">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53721391"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コーディネーターを活用した府立高校と外部機関との連携の充実</w:t>
            </w:r>
          </w:p>
        </w:tc>
      </w:tr>
      <w:tr w:rsidR="00A96B52" w:rsidRPr="00A96B52" w14:paraId="3270C851" w14:textId="77777777" w:rsidTr="009D5B8F">
        <w:tblPrEx>
          <w:tblCellMar>
            <w:left w:w="99" w:type="dxa"/>
            <w:right w:w="99" w:type="dxa"/>
          </w:tblCellMar>
        </w:tblPrEx>
        <w:trPr>
          <w:trHeight w:val="397"/>
        </w:trPr>
        <w:tc>
          <w:tcPr>
            <w:tcW w:w="1898" w:type="dxa"/>
            <w:tcBorders>
              <w:top w:val="nil"/>
              <w:bottom w:val="nil"/>
            </w:tcBorders>
            <w:vAlign w:val="center"/>
          </w:tcPr>
          <w:p w14:paraId="00AB0654" w14:textId="77777777" w:rsidR="00E75CAE" w:rsidRPr="00A96B52" w:rsidRDefault="00E75CAE" w:rsidP="001036BD">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58" behindDoc="0" locked="0" layoutInCell="1" allowOverlap="1" wp14:anchorId="7486F361" wp14:editId="7833CABE">
                      <wp:simplePos x="0" y="0"/>
                      <wp:positionH relativeFrom="column">
                        <wp:posOffset>2540</wp:posOffset>
                      </wp:positionH>
                      <wp:positionV relativeFrom="paragraph">
                        <wp:posOffset>-635</wp:posOffset>
                      </wp:positionV>
                      <wp:extent cx="5943600" cy="180340"/>
                      <wp:effectExtent l="0" t="19050" r="38100" b="29210"/>
                      <wp:wrapNone/>
                      <wp:docPr id="63" name="右矢印 63"/>
                      <wp:cNvGraphicFramePr/>
                      <a:graphic xmlns:a="http://schemas.openxmlformats.org/drawingml/2006/main">
                        <a:graphicData uri="http://schemas.microsoft.com/office/word/2010/wordprocessingShape">
                          <wps:wsp>
                            <wps:cNvSpPr/>
                            <wps:spPr>
                              <a:xfrm>
                                <a:off x="0" y="0"/>
                                <a:ext cx="5943600" cy="18034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017B9" id="右矢印 63" o:spid="_x0000_s1026" type="#_x0000_t13" style="position:absolute;left:0;text-align:left;margin-left:.2pt;margin-top:-.05pt;width:468pt;height:14.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" adj="21272" fillcolor="#1cade4" strokecolor="#117ea7" strokeweight="1.25pt"/>
                  </w:pict>
                </mc:Fallback>
              </mc:AlternateContent>
            </w:r>
          </w:p>
        </w:tc>
        <w:tc>
          <w:tcPr>
            <w:tcW w:w="1899" w:type="dxa"/>
            <w:tcBorders>
              <w:top w:val="nil"/>
              <w:bottom w:val="nil"/>
            </w:tcBorders>
            <w:vAlign w:val="center"/>
          </w:tcPr>
          <w:p w14:paraId="3C1E7525"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bottom w:val="nil"/>
            </w:tcBorders>
            <w:vAlign w:val="center"/>
          </w:tcPr>
          <w:p w14:paraId="7780E1DC"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bottom w:val="nil"/>
            </w:tcBorders>
            <w:vAlign w:val="center"/>
          </w:tcPr>
          <w:p w14:paraId="26659CED"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bottom w:val="nil"/>
            </w:tcBorders>
            <w:vAlign w:val="center"/>
          </w:tcPr>
          <w:p w14:paraId="2341E812" w14:textId="77777777" w:rsidR="00E75CAE" w:rsidRPr="00A96B52" w:rsidRDefault="00E75CAE" w:rsidP="001036BD">
            <w:pPr>
              <w:autoSpaceDE w:val="0"/>
              <w:autoSpaceDN w:val="0"/>
              <w:spacing w:line="300" w:lineRule="exact"/>
              <w:jc w:val="center"/>
              <w:rPr>
                <w:rFonts w:hAnsi="メイリオ"/>
                <w:noProof/>
                <w:sz w:val="20"/>
                <w:szCs w:val="20"/>
              </w:rPr>
            </w:pPr>
          </w:p>
        </w:tc>
      </w:tr>
      <w:tr w:rsidR="00A96B52" w:rsidRPr="00A96B52" w14:paraId="5D5D467B" w14:textId="77777777" w:rsidTr="009D5B8F">
        <w:tblPrEx>
          <w:tblCellMar>
            <w:left w:w="99" w:type="dxa"/>
            <w:right w:w="99" w:type="dxa"/>
          </w:tblCellMar>
        </w:tblPrEx>
        <w:trPr>
          <w:trHeight w:val="397"/>
        </w:trPr>
        <w:tc>
          <w:tcPr>
            <w:tcW w:w="5697" w:type="dxa"/>
            <w:gridSpan w:val="3"/>
            <w:tcBorders>
              <w:top w:val="nil"/>
              <w:bottom w:val="nil"/>
            </w:tcBorders>
            <w:vAlign w:val="center"/>
          </w:tcPr>
          <w:p w14:paraId="2BC193BC" w14:textId="77777777" w:rsidR="00E75CAE" w:rsidRPr="00A96B52" w:rsidRDefault="00E75CAE" w:rsidP="001036BD">
            <w:pPr>
              <w:autoSpaceDE w:val="0"/>
              <w:autoSpaceDN w:val="0"/>
              <w:spacing w:line="300" w:lineRule="exact"/>
              <w:jc w:val="left"/>
              <w:rPr>
                <w:rFonts w:hAnsi="メイリオ"/>
                <w:noProof/>
                <w:sz w:val="20"/>
                <w:szCs w:val="20"/>
              </w:rPr>
            </w:pPr>
            <w:r w:rsidRPr="00A96B52">
              <w:rPr>
                <w:rFonts w:hAnsi="メイリオ" w:hint="eastAsia"/>
                <w:sz w:val="20"/>
                <w:szCs w:val="20"/>
              </w:rPr>
              <w:t>多様な教育実践校へのコーディネーターの配置</w:t>
            </w:r>
          </w:p>
        </w:tc>
        <w:tc>
          <w:tcPr>
            <w:tcW w:w="1900" w:type="dxa"/>
            <w:tcBorders>
              <w:top w:val="nil"/>
              <w:bottom w:val="nil"/>
            </w:tcBorders>
            <w:vAlign w:val="center"/>
          </w:tcPr>
          <w:p w14:paraId="3C4D51A3" w14:textId="77777777" w:rsidR="00E75CAE" w:rsidRPr="00A96B52" w:rsidRDefault="00E75CAE" w:rsidP="001036BD">
            <w:pPr>
              <w:autoSpaceDE w:val="0"/>
              <w:autoSpaceDN w:val="0"/>
              <w:spacing w:line="300" w:lineRule="exact"/>
              <w:jc w:val="left"/>
              <w:rPr>
                <w:rFonts w:hAnsi="メイリオ"/>
                <w:noProof/>
                <w:sz w:val="20"/>
                <w:szCs w:val="20"/>
              </w:rPr>
            </w:pPr>
          </w:p>
        </w:tc>
        <w:tc>
          <w:tcPr>
            <w:tcW w:w="1900" w:type="dxa"/>
            <w:tcBorders>
              <w:top w:val="nil"/>
              <w:bottom w:val="nil"/>
            </w:tcBorders>
            <w:vAlign w:val="center"/>
          </w:tcPr>
          <w:p w14:paraId="7D41B8D9" w14:textId="77777777" w:rsidR="00E75CAE" w:rsidRPr="00A96B52" w:rsidRDefault="00E75CAE" w:rsidP="001036BD">
            <w:pPr>
              <w:autoSpaceDE w:val="0"/>
              <w:autoSpaceDN w:val="0"/>
              <w:spacing w:line="300" w:lineRule="exact"/>
              <w:jc w:val="left"/>
              <w:rPr>
                <w:rFonts w:hAnsi="メイリオ"/>
                <w:noProof/>
                <w:sz w:val="20"/>
                <w:szCs w:val="20"/>
              </w:rPr>
            </w:pPr>
          </w:p>
        </w:tc>
      </w:tr>
      <w:tr w:rsidR="00A96B52" w:rsidRPr="00A96B52" w14:paraId="6EE26F55" w14:textId="77777777" w:rsidTr="009D5B8F">
        <w:tblPrEx>
          <w:tblCellMar>
            <w:left w:w="99" w:type="dxa"/>
            <w:right w:w="99" w:type="dxa"/>
          </w:tblCellMar>
        </w:tblPrEx>
        <w:trPr>
          <w:trHeight w:val="510"/>
        </w:trPr>
        <w:tc>
          <w:tcPr>
            <w:tcW w:w="1898" w:type="dxa"/>
            <w:tcBorders>
              <w:top w:val="nil"/>
              <w:bottom w:val="nil"/>
              <w:right w:val="single" w:sz="4" w:space="0" w:color="auto"/>
            </w:tcBorders>
            <w:vAlign w:val="center"/>
          </w:tcPr>
          <w:p w14:paraId="5E65BB04"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7FC47C97"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right w:val="single" w:sz="4" w:space="0" w:color="auto"/>
            </w:tcBorders>
            <w:vAlign w:val="center"/>
          </w:tcPr>
          <w:p w14:paraId="2FEC9B87"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right w:val="single" w:sz="4" w:space="0" w:color="auto"/>
            </w:tcBorders>
            <w:vAlign w:val="center"/>
          </w:tcPr>
          <w:p w14:paraId="23174876"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1" behindDoc="0" locked="0" layoutInCell="1" allowOverlap="1" wp14:anchorId="75F5DAA0" wp14:editId="73D112D9">
                      <wp:simplePos x="0" y="0"/>
                      <wp:positionH relativeFrom="margin">
                        <wp:posOffset>-2411730</wp:posOffset>
                      </wp:positionH>
                      <wp:positionV relativeFrom="paragraph">
                        <wp:posOffset>73025</wp:posOffset>
                      </wp:positionV>
                      <wp:extent cx="4724400" cy="177165"/>
                      <wp:effectExtent l="0" t="19050" r="38100" b="32385"/>
                      <wp:wrapNone/>
                      <wp:docPr id="47" name="右矢印 47"/>
                      <wp:cNvGraphicFramePr/>
                      <a:graphic xmlns:a="http://schemas.openxmlformats.org/drawingml/2006/main">
                        <a:graphicData uri="http://schemas.microsoft.com/office/word/2010/wordprocessingShape">
                          <wps:wsp>
                            <wps:cNvSpPr/>
                            <wps:spPr>
                              <a:xfrm>
                                <a:off x="0" y="0"/>
                                <a:ext cx="4724400" cy="17716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7CB4" id="右矢印 47" o:spid="_x0000_s1026" type="#_x0000_t13" style="position:absolute;left:0;text-align:left;margin-left:-189.9pt;margin-top:5.75pt;width:372pt;height:13.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" adj="21195" fillcolor="#1cade4" strokecolor="#117ea7" strokeweight="1.25pt">
                      <w10:wrap anchorx="margin"/>
                    </v:shape>
                  </w:pict>
                </mc:Fallback>
              </mc:AlternateContent>
            </w:r>
          </w:p>
        </w:tc>
        <w:tc>
          <w:tcPr>
            <w:tcW w:w="1900" w:type="dxa"/>
            <w:tcBorders>
              <w:top w:val="nil"/>
              <w:left w:val="single" w:sz="4" w:space="0" w:color="auto"/>
              <w:bottom w:val="nil"/>
            </w:tcBorders>
            <w:vAlign w:val="center"/>
          </w:tcPr>
          <w:p w14:paraId="4F43961B"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7B92646F" w14:textId="77777777" w:rsidTr="009D5B8F">
        <w:tblPrEx>
          <w:tblCellMar>
            <w:left w:w="99" w:type="dxa"/>
            <w:right w:w="99" w:type="dxa"/>
          </w:tblCellMar>
        </w:tblPrEx>
        <w:trPr>
          <w:trHeight w:val="397"/>
        </w:trPr>
        <w:tc>
          <w:tcPr>
            <w:tcW w:w="1898" w:type="dxa"/>
            <w:tcBorders>
              <w:top w:val="nil"/>
              <w:bottom w:val="dotted" w:sz="4" w:space="0" w:color="auto"/>
              <w:right w:val="single" w:sz="4" w:space="0" w:color="auto"/>
            </w:tcBorders>
            <w:vAlign w:val="center"/>
          </w:tcPr>
          <w:p w14:paraId="7FD614CC" w14:textId="77777777" w:rsidR="00E75CAE" w:rsidRPr="00A96B52" w:rsidRDefault="00E75CAE" w:rsidP="001036BD">
            <w:pPr>
              <w:autoSpaceDE w:val="0"/>
              <w:autoSpaceDN w:val="0"/>
              <w:spacing w:line="300" w:lineRule="exact"/>
              <w:jc w:val="center"/>
              <w:rPr>
                <w:rFonts w:hAnsi="メイリオ"/>
                <w:sz w:val="20"/>
                <w:szCs w:val="20"/>
              </w:rPr>
            </w:pPr>
          </w:p>
        </w:tc>
        <w:tc>
          <w:tcPr>
            <w:tcW w:w="5699" w:type="dxa"/>
            <w:gridSpan w:val="3"/>
            <w:tcBorders>
              <w:top w:val="nil"/>
              <w:left w:val="single" w:sz="4" w:space="0" w:color="auto"/>
              <w:bottom w:val="dotted" w:sz="4" w:space="0" w:color="auto"/>
            </w:tcBorders>
            <w:vAlign w:val="center"/>
          </w:tcPr>
          <w:p w14:paraId="52E8DF4D" w14:textId="77777777" w:rsidR="00E75CAE" w:rsidRPr="00A96B52" w:rsidRDefault="00E75CAE" w:rsidP="001036BD">
            <w:pPr>
              <w:autoSpaceDE w:val="0"/>
              <w:autoSpaceDN w:val="0"/>
              <w:spacing w:line="300" w:lineRule="exact"/>
              <w:jc w:val="left"/>
              <w:rPr>
                <w:rFonts w:hAnsi="メイリオ"/>
                <w:sz w:val="20"/>
                <w:szCs w:val="20"/>
              </w:rPr>
            </w:pPr>
            <w:r w:rsidRPr="00A96B52">
              <w:rPr>
                <w:rFonts w:hAnsi="メイリオ" w:hint="eastAsia"/>
                <w:sz w:val="20"/>
                <w:szCs w:val="20"/>
              </w:rPr>
              <w:t>府立高校での新たな連携の検討・実施</w:t>
            </w:r>
          </w:p>
        </w:tc>
        <w:tc>
          <w:tcPr>
            <w:tcW w:w="1900" w:type="dxa"/>
            <w:tcBorders>
              <w:top w:val="nil"/>
              <w:left w:val="single" w:sz="4" w:space="0" w:color="auto"/>
              <w:bottom w:val="dotted" w:sz="4" w:space="0" w:color="auto"/>
            </w:tcBorders>
            <w:vAlign w:val="center"/>
          </w:tcPr>
          <w:p w14:paraId="4ACB7D4A"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0F56BA92"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3A23ED63"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学校間ネットワークの構築</w:t>
            </w:r>
          </w:p>
        </w:tc>
      </w:tr>
      <w:tr w:rsidR="00A96B52" w:rsidRPr="00A96B52" w14:paraId="2CA03AF3" w14:textId="77777777" w:rsidTr="009D5B8F">
        <w:tblPrEx>
          <w:tblCellMar>
            <w:left w:w="99" w:type="dxa"/>
            <w:right w:w="99" w:type="dxa"/>
          </w:tblCellMar>
        </w:tblPrEx>
        <w:trPr>
          <w:trHeight w:val="397"/>
        </w:trPr>
        <w:tc>
          <w:tcPr>
            <w:tcW w:w="1898" w:type="dxa"/>
            <w:tcBorders>
              <w:top w:val="nil"/>
              <w:bottom w:val="nil"/>
            </w:tcBorders>
            <w:vAlign w:val="center"/>
          </w:tcPr>
          <w:p w14:paraId="0D403115"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72A7B563"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vAlign w:val="center"/>
          </w:tcPr>
          <w:p w14:paraId="26E6911A"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vAlign w:val="center"/>
          </w:tcPr>
          <w:p w14:paraId="765948EA"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2" behindDoc="0" locked="0" layoutInCell="1" allowOverlap="1" wp14:anchorId="36CD103C" wp14:editId="73F49BF2">
                      <wp:simplePos x="0" y="0"/>
                      <wp:positionH relativeFrom="column">
                        <wp:posOffset>-3634105</wp:posOffset>
                      </wp:positionH>
                      <wp:positionV relativeFrom="paragraph">
                        <wp:posOffset>5080</wp:posOffset>
                      </wp:positionV>
                      <wp:extent cx="5974080" cy="217170"/>
                      <wp:effectExtent l="0" t="19050" r="45720" b="30480"/>
                      <wp:wrapNone/>
                      <wp:docPr id="194" name="右矢印 194"/>
                      <wp:cNvGraphicFramePr/>
                      <a:graphic xmlns:a="http://schemas.openxmlformats.org/drawingml/2006/main">
                        <a:graphicData uri="http://schemas.microsoft.com/office/word/2010/wordprocessingShape">
                          <wps:wsp>
                            <wps:cNvSpPr/>
                            <wps:spPr>
                              <a:xfrm>
                                <a:off x="0" y="0"/>
                                <a:ext cx="597408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1FB6" id="右矢印 194" o:spid="_x0000_s1026" type="#_x0000_t13" style="position:absolute;left:0;text-align:left;margin-left:-286.15pt;margin-top:.4pt;width:470.4pt;height:17.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" adj="21207" fillcolor="#1cade4" strokecolor="#117ea7" strokeweight="1.25pt"/>
                  </w:pict>
                </mc:Fallback>
              </mc:AlternateContent>
            </w:r>
          </w:p>
        </w:tc>
        <w:tc>
          <w:tcPr>
            <w:tcW w:w="1900" w:type="dxa"/>
            <w:tcBorders>
              <w:top w:val="nil"/>
              <w:bottom w:val="nil"/>
            </w:tcBorders>
            <w:vAlign w:val="center"/>
          </w:tcPr>
          <w:p w14:paraId="5A4F3B3B"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6F765135" w14:textId="77777777" w:rsidTr="009D5B8F">
        <w:tblPrEx>
          <w:tblCellMar>
            <w:left w:w="99" w:type="dxa"/>
            <w:right w:w="99" w:type="dxa"/>
          </w:tblCellMar>
        </w:tblPrEx>
        <w:trPr>
          <w:trHeight w:val="397"/>
        </w:trPr>
        <w:tc>
          <w:tcPr>
            <w:tcW w:w="5697" w:type="dxa"/>
            <w:gridSpan w:val="3"/>
            <w:tcBorders>
              <w:top w:val="nil"/>
              <w:bottom w:val="single" w:sz="4" w:space="0" w:color="auto"/>
            </w:tcBorders>
            <w:vAlign w:val="center"/>
          </w:tcPr>
          <w:p w14:paraId="1A024110" w14:textId="77777777" w:rsidR="00E75CAE" w:rsidRPr="00A96B52" w:rsidRDefault="00E75CAE" w:rsidP="001036BD">
            <w:pPr>
              <w:autoSpaceDE w:val="0"/>
              <w:autoSpaceDN w:val="0"/>
              <w:spacing w:line="300" w:lineRule="exact"/>
              <w:jc w:val="left"/>
              <w:rPr>
                <w:rFonts w:hAnsi="メイリオ"/>
                <w:sz w:val="20"/>
                <w:szCs w:val="20"/>
              </w:rPr>
            </w:pPr>
            <w:r w:rsidRPr="00A96B52">
              <w:rPr>
                <w:rFonts w:hAnsi="メイリオ" w:hint="eastAsia"/>
                <w:sz w:val="20"/>
                <w:szCs w:val="20"/>
              </w:rPr>
              <w:t>既存ネットワークの充実・新たなネットワークの検討</w:t>
            </w:r>
          </w:p>
        </w:tc>
        <w:tc>
          <w:tcPr>
            <w:tcW w:w="1900" w:type="dxa"/>
            <w:tcBorders>
              <w:top w:val="nil"/>
              <w:bottom w:val="single" w:sz="4" w:space="0" w:color="auto"/>
            </w:tcBorders>
            <w:vAlign w:val="center"/>
          </w:tcPr>
          <w:p w14:paraId="6386D2E9" w14:textId="77777777" w:rsidR="00E75CAE" w:rsidRPr="00A96B52" w:rsidRDefault="00E75CAE" w:rsidP="001036BD">
            <w:pPr>
              <w:autoSpaceDE w:val="0"/>
              <w:autoSpaceDN w:val="0"/>
              <w:spacing w:line="300" w:lineRule="exact"/>
              <w:jc w:val="left"/>
              <w:rPr>
                <w:rFonts w:hAnsi="メイリオ"/>
                <w:sz w:val="20"/>
                <w:szCs w:val="20"/>
              </w:rPr>
            </w:pPr>
          </w:p>
        </w:tc>
        <w:tc>
          <w:tcPr>
            <w:tcW w:w="1900" w:type="dxa"/>
            <w:tcBorders>
              <w:top w:val="nil"/>
            </w:tcBorders>
            <w:vAlign w:val="center"/>
          </w:tcPr>
          <w:p w14:paraId="46561527" w14:textId="77777777" w:rsidR="00E75CAE" w:rsidRPr="00A96B52" w:rsidRDefault="00E75CAE" w:rsidP="001036BD">
            <w:pPr>
              <w:autoSpaceDE w:val="0"/>
              <w:autoSpaceDN w:val="0"/>
              <w:spacing w:line="300" w:lineRule="exact"/>
              <w:jc w:val="center"/>
              <w:rPr>
                <w:rFonts w:hAnsi="メイリオ"/>
                <w:sz w:val="20"/>
                <w:szCs w:val="20"/>
              </w:rPr>
            </w:pPr>
          </w:p>
        </w:tc>
      </w:tr>
    </w:tbl>
    <w:p w14:paraId="29164881" w14:textId="77777777" w:rsidR="00E75CAE" w:rsidRPr="00A96B52" w:rsidRDefault="00E75CAE" w:rsidP="00E75CAE">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6E84638"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重点取組⑦</w:t>
      </w:r>
      <w:r w:rsidRPr="00A96B52">
        <w:rPr>
          <w:rFonts w:asciiTheme="minorEastAsia" w:eastAsiaTheme="minorEastAsia" w:hAnsiTheme="minorEastAsia" w:cstheme="majorBidi" w:hint="eastAsia"/>
          <w:sz w:val="22"/>
          <w:bdr w:val="single" w:sz="4" w:space="0" w:color="auto"/>
        </w:rPr>
        <w:t>｜</w:t>
      </w:r>
      <w:r w:rsidRPr="00A96B52">
        <w:rPr>
          <w:rFonts w:hint="eastAsia"/>
          <w:sz w:val="22"/>
          <w:bdr w:val="single" w:sz="4" w:space="0" w:color="auto"/>
        </w:rPr>
        <w:t>活力ある学校づくりをめざす府立高校の再編整備の推進</w:t>
      </w:r>
    </w:p>
    <w:p w14:paraId="27DAA584" w14:textId="77777777" w:rsidR="00E75CAE" w:rsidRPr="00A96B52" w:rsidRDefault="00E75CAE" w:rsidP="00E5365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生徒数減少を見据えた再編整備の計画的な推進</w:t>
      </w:r>
    </w:p>
    <w:p w14:paraId="0A0C8442" w14:textId="69AEB571"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府立高校の再編整備の計画的な推進</w:t>
      </w:r>
    </w:p>
    <w:p w14:paraId="5C96EA3A" w14:textId="78DFD257" w:rsidR="00E75CAE" w:rsidRPr="00A96B52" w:rsidRDefault="00E75CAE" w:rsidP="00E0053F">
      <w:pPr>
        <w:autoSpaceDE w:val="0"/>
        <w:autoSpaceDN w:val="0"/>
        <w:spacing w:after="240" w:line="360" w:lineRule="exact"/>
        <w:ind w:leftChars="200" w:left="420" w:rightChars="50" w:right="105"/>
        <w:rPr>
          <w:rFonts w:hAnsi="メイリオ"/>
          <w:sz w:val="22"/>
        </w:rPr>
      </w:pPr>
      <w:r w:rsidRPr="00A96B52">
        <w:rPr>
          <w:rFonts w:hAnsi="メイリオ" w:hint="eastAsia"/>
          <w:sz w:val="22"/>
        </w:rPr>
        <w:t>再編整備方針に基づき、社会のニーズを踏まえた教育内容の充実を図るとともに、学校の配置について精査し、活力ある学校づくりをめざした再編整備を計画的に進める。また、再編整備を進めるにあたっては、就学機会の確保を前提とし、</w:t>
      </w:r>
      <w:r w:rsidR="00A069C9" w:rsidRPr="00A96B52">
        <w:rPr>
          <w:rFonts w:hAnsi="メイリオ" w:hint="eastAsia"/>
          <w:sz w:val="22"/>
        </w:rPr>
        <w:t>府内</w:t>
      </w:r>
      <w:r w:rsidRPr="00A96B52">
        <w:rPr>
          <w:rFonts w:hAnsi="メイリオ" w:hint="eastAsia"/>
          <w:sz w:val="22"/>
        </w:rPr>
        <w:t>公立中学校卒業者数の推移や志願動向、学校の特色、地域の特性等を勘案するとともに、教育の普及や機会均等を図りつつ、府立高校を効果的・効率的に配置できるよう、再編整備計画に基づき検討を行う。</w:t>
      </w:r>
    </w:p>
    <w:p w14:paraId="24A49DFF" w14:textId="77777777" w:rsidR="00E75CAE" w:rsidRPr="00A96B52" w:rsidRDefault="00E75CAE" w:rsidP="00E0053F">
      <w:pPr>
        <w:autoSpaceDE w:val="0"/>
        <w:autoSpaceDN w:val="0"/>
        <w:spacing w:after="240" w:line="360" w:lineRule="exact"/>
        <w:ind w:leftChars="100" w:left="210" w:firstLineChars="17" w:firstLine="37"/>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1899"/>
        <w:gridCol w:w="1899"/>
        <w:gridCol w:w="1900"/>
        <w:gridCol w:w="1899"/>
        <w:gridCol w:w="1900"/>
      </w:tblGrid>
      <w:tr w:rsidR="00A96B52" w:rsidRPr="00A96B52" w14:paraId="71EA3E37" w14:textId="77777777" w:rsidTr="00E0053F">
        <w:trPr>
          <w:trHeight w:val="397"/>
        </w:trPr>
        <w:tc>
          <w:tcPr>
            <w:tcW w:w="1899" w:type="dxa"/>
            <w:tcBorders>
              <w:bottom w:val="single" w:sz="4" w:space="0" w:color="auto"/>
            </w:tcBorders>
            <w:vAlign w:val="center"/>
          </w:tcPr>
          <w:p w14:paraId="5A4DFAD4" w14:textId="6D71D96F"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7C9C83E2" w14:textId="38E33D55"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1B7C7262" w14:textId="2F1DBF2F"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bottom w:val="single" w:sz="4" w:space="0" w:color="auto"/>
            </w:tcBorders>
            <w:vAlign w:val="center"/>
          </w:tcPr>
          <w:p w14:paraId="103CE80E" w14:textId="58977097"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bottom w:val="single" w:sz="4" w:space="0" w:color="auto"/>
            </w:tcBorders>
            <w:vAlign w:val="center"/>
          </w:tcPr>
          <w:p w14:paraId="0B9F1B62" w14:textId="26AB3CA7"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3729A4DE" w14:textId="77777777" w:rsidTr="00E0053F">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4261A5FD" w14:textId="52312971"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実施対象校の再編整備</w:t>
            </w:r>
            <w:r w:rsidR="00E60402" w:rsidRPr="00A96B52">
              <w:rPr>
                <w:rFonts w:hAnsi="メイリオ" w:hint="eastAsia"/>
                <w:sz w:val="20"/>
                <w:szCs w:val="20"/>
              </w:rPr>
              <w:t>（</w:t>
            </w:r>
            <w:r w:rsidR="007E0A41" w:rsidRPr="00A96B52">
              <w:rPr>
                <w:rFonts w:hAnsi="メイリオ" w:hint="eastAsia"/>
                <w:sz w:val="20"/>
                <w:szCs w:val="20"/>
              </w:rPr>
              <w:t>募集停止</w:t>
            </w:r>
            <w:r w:rsidR="00A7134C" w:rsidRPr="00A96B52">
              <w:rPr>
                <w:rFonts w:hAnsi="メイリオ" w:hint="eastAsia"/>
                <w:sz w:val="20"/>
                <w:szCs w:val="20"/>
              </w:rPr>
              <w:t>（</w:t>
            </w:r>
            <w:r w:rsidR="00E60402" w:rsidRPr="00A96B52">
              <w:rPr>
                <w:rFonts w:hAnsi="メイリオ" w:hint="eastAsia"/>
                <w:sz w:val="20"/>
                <w:szCs w:val="20"/>
              </w:rPr>
              <w:t>９校程度）の公表等）</w:t>
            </w:r>
          </w:p>
        </w:tc>
      </w:tr>
      <w:tr w:rsidR="00A96B52" w:rsidRPr="00A96B52" w14:paraId="6C528E66" w14:textId="77777777" w:rsidTr="00E0053F">
        <w:tblPrEx>
          <w:tblCellMar>
            <w:left w:w="99" w:type="dxa"/>
            <w:right w:w="99" w:type="dxa"/>
          </w:tblCellMar>
        </w:tblPrEx>
        <w:trPr>
          <w:trHeight w:val="397"/>
        </w:trPr>
        <w:tc>
          <w:tcPr>
            <w:tcW w:w="1899" w:type="dxa"/>
            <w:tcBorders>
              <w:top w:val="nil"/>
              <w:bottom w:val="nil"/>
              <w:right w:val="single" w:sz="4" w:space="0" w:color="auto"/>
            </w:tcBorders>
            <w:vAlign w:val="center"/>
          </w:tcPr>
          <w:p w14:paraId="53A696D7"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38F586CE"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left w:val="single" w:sz="4" w:space="0" w:color="auto"/>
              <w:bottom w:val="nil"/>
              <w:right w:val="single" w:sz="4" w:space="0" w:color="auto"/>
            </w:tcBorders>
            <w:vAlign w:val="center"/>
          </w:tcPr>
          <w:p w14:paraId="3E41585D"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6BE7C538"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0" behindDoc="0" locked="0" layoutInCell="1" allowOverlap="1" wp14:anchorId="0A0F7E11" wp14:editId="0F63FC10">
                      <wp:simplePos x="0" y="0"/>
                      <wp:positionH relativeFrom="column">
                        <wp:posOffset>-3665855</wp:posOffset>
                      </wp:positionH>
                      <wp:positionV relativeFrom="paragraph">
                        <wp:posOffset>1905</wp:posOffset>
                      </wp:positionV>
                      <wp:extent cx="5974080" cy="217170"/>
                      <wp:effectExtent l="0" t="19050" r="45720" b="30480"/>
                      <wp:wrapNone/>
                      <wp:docPr id="14" name="右矢印 194"/>
                      <wp:cNvGraphicFramePr/>
                      <a:graphic xmlns:a="http://schemas.openxmlformats.org/drawingml/2006/main">
                        <a:graphicData uri="http://schemas.microsoft.com/office/word/2010/wordprocessingShape">
                          <wps:wsp>
                            <wps:cNvSpPr/>
                            <wps:spPr>
                              <a:xfrm>
                                <a:off x="0" y="0"/>
                                <a:ext cx="597408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66A3" id="右矢印 194" o:spid="_x0000_s1026" type="#_x0000_t13" style="position:absolute;left:0;text-align:left;margin-left:-288.65pt;margin-top:.15pt;width:470.4pt;height:17.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" adj="21207" fillcolor="#1cade4" strokecolor="#117ea7" strokeweight="1.25pt"/>
                  </w:pict>
                </mc:Fallback>
              </mc:AlternateContent>
            </w:r>
          </w:p>
        </w:tc>
        <w:tc>
          <w:tcPr>
            <w:tcW w:w="1900" w:type="dxa"/>
            <w:tcBorders>
              <w:top w:val="nil"/>
              <w:left w:val="single" w:sz="4" w:space="0" w:color="auto"/>
              <w:bottom w:val="nil"/>
            </w:tcBorders>
            <w:vAlign w:val="center"/>
          </w:tcPr>
          <w:p w14:paraId="3585E297" w14:textId="77777777" w:rsidR="00E75CAE" w:rsidRPr="00A96B52" w:rsidRDefault="00E75CAE" w:rsidP="001036BD">
            <w:pPr>
              <w:autoSpaceDE w:val="0"/>
              <w:autoSpaceDN w:val="0"/>
              <w:spacing w:line="300" w:lineRule="exact"/>
              <w:jc w:val="center"/>
              <w:rPr>
                <w:rFonts w:hAnsi="メイリオ"/>
                <w:noProof/>
                <w:sz w:val="20"/>
                <w:szCs w:val="20"/>
              </w:rPr>
            </w:pPr>
          </w:p>
        </w:tc>
      </w:tr>
      <w:tr w:rsidR="00A96B52" w:rsidRPr="00A96B52" w14:paraId="03411649" w14:textId="77777777" w:rsidTr="00E0053F">
        <w:tblPrEx>
          <w:tblCellMar>
            <w:left w:w="99" w:type="dxa"/>
            <w:right w:w="99" w:type="dxa"/>
          </w:tblCellMar>
        </w:tblPrEx>
        <w:trPr>
          <w:trHeight w:val="397"/>
        </w:trPr>
        <w:tc>
          <w:tcPr>
            <w:tcW w:w="1899" w:type="dxa"/>
            <w:tcBorders>
              <w:top w:val="nil"/>
              <w:right w:val="single" w:sz="4" w:space="0" w:color="auto"/>
            </w:tcBorders>
            <w:vAlign w:val="center"/>
          </w:tcPr>
          <w:p w14:paraId="362DCD33"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1625F7F8"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left w:val="single" w:sz="4" w:space="0" w:color="auto"/>
              <w:right w:val="single" w:sz="4" w:space="0" w:color="auto"/>
            </w:tcBorders>
            <w:vAlign w:val="center"/>
          </w:tcPr>
          <w:p w14:paraId="49A6A1C9"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18997ACE"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tcBorders>
            <w:vAlign w:val="center"/>
          </w:tcPr>
          <w:p w14:paraId="5309020F"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w:t>
            </w:r>
          </w:p>
          <w:p w14:paraId="1BA0CF65" w14:textId="032F311E"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令和10</w:t>
            </w:r>
            <w:r w:rsidR="00B01957" w:rsidRPr="00A96B52">
              <w:rPr>
                <w:rFonts w:hAnsi="メイリオ" w:hint="eastAsia"/>
                <w:sz w:val="20"/>
                <w:szCs w:val="20"/>
              </w:rPr>
              <w:t>（2</w:t>
            </w:r>
            <w:r w:rsidR="00B01957" w:rsidRPr="00A96B52">
              <w:rPr>
                <w:rFonts w:hAnsi="メイリオ"/>
                <w:sz w:val="20"/>
                <w:szCs w:val="20"/>
              </w:rPr>
              <w:t>028</w:t>
            </w:r>
            <w:r w:rsidR="00B01957" w:rsidRPr="00A96B52">
              <w:rPr>
                <w:rFonts w:hAnsi="メイリオ" w:hint="eastAsia"/>
                <w:sz w:val="20"/>
                <w:szCs w:val="20"/>
              </w:rPr>
              <w:t>）</w:t>
            </w:r>
            <w:r w:rsidRPr="00A96B52">
              <w:rPr>
                <w:rFonts w:hAnsi="メイリオ" w:hint="eastAsia"/>
                <w:sz w:val="20"/>
                <w:szCs w:val="20"/>
              </w:rPr>
              <w:t>年度以降を対象とする計画の検討</w:t>
            </w:r>
          </w:p>
        </w:tc>
      </w:tr>
    </w:tbl>
    <w:p w14:paraId="730091A8" w14:textId="77777777" w:rsidR="00E75CAE" w:rsidRPr="00A96B52" w:rsidRDefault="00E75CAE" w:rsidP="00E75CAE">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22524101" w14:textId="2F9C9297" w:rsidR="00CE0D99" w:rsidRPr="00A96B52" w:rsidRDefault="00CE0D99" w:rsidP="0039200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37" w:name="_Toc116464611"/>
      <w:bookmarkStart w:id="38" w:name="_Toc118221910"/>
      <w:bookmarkStart w:id="39" w:name="_Toc122047472"/>
      <w:bookmarkStart w:id="40" w:name="_Toc132991403"/>
      <w:r w:rsidRPr="00A96B52">
        <w:rPr>
          <w:rFonts w:hAnsi="メイリオ" w:cstheme="majorBidi" w:hint="eastAsia"/>
          <w:b/>
          <w:bCs/>
          <w:sz w:val="28"/>
          <w:szCs w:val="32"/>
        </w:rPr>
        <w:lastRenderedPageBreak/>
        <w:t>基本方針２　豊かな心と健やかな体の育成</w:t>
      </w:r>
      <w:bookmarkEnd w:id="37"/>
      <w:bookmarkEnd w:id="38"/>
      <w:bookmarkEnd w:id="39"/>
      <w:bookmarkEnd w:id="40"/>
    </w:p>
    <w:p w14:paraId="35F09DEF" w14:textId="5A813979" w:rsidR="007240A0" w:rsidRPr="00A96B52" w:rsidRDefault="00570257" w:rsidP="0039200B">
      <w:pPr>
        <w:keepNext/>
        <w:autoSpaceDE w:val="0"/>
        <w:autoSpaceDN w:val="0"/>
        <w:spacing w:after="240" w:line="360" w:lineRule="exact"/>
        <w:ind w:firstLineChars="50" w:firstLine="110"/>
        <w:outlineLvl w:val="3"/>
        <w:rPr>
          <w:rFonts w:asciiTheme="minorEastAsia" w:eastAsiaTheme="minorEastAsia" w:hAnsiTheme="minorEastAsia"/>
          <w:sz w:val="22"/>
          <w:shd w:val="clear" w:color="auto" w:fill="000000" w:themeFill="text1"/>
        </w:rPr>
      </w:pPr>
      <w:r w:rsidRPr="00A96B52">
        <w:rPr>
          <w:rFonts w:hint="eastAsia"/>
          <w:b/>
          <w:bCs/>
          <w:sz w:val="22"/>
          <w:szCs w:val="28"/>
          <w:shd w:val="clear" w:color="auto" w:fill="000000" w:themeFill="text1"/>
        </w:rPr>
        <w:t>（１）</w:t>
      </w:r>
      <w:r w:rsidR="007240A0" w:rsidRPr="00A96B52">
        <w:rPr>
          <w:rFonts w:hint="eastAsia"/>
          <w:b/>
          <w:bCs/>
          <w:sz w:val="22"/>
          <w:szCs w:val="28"/>
          <w:shd w:val="clear" w:color="auto" w:fill="000000" w:themeFill="text1"/>
        </w:rPr>
        <w:t>事業の体系</w:t>
      </w:r>
      <w:r w:rsidR="007240A0" w:rsidRPr="00A96B52">
        <w:rPr>
          <w:b/>
          <w:bCs/>
          <w:sz w:val="22"/>
          <w:szCs w:val="28"/>
          <w:shd w:val="clear" w:color="auto" w:fill="000000" w:themeFill="text1"/>
        </w:rPr>
        <w:tab/>
      </w:r>
    </w:p>
    <w:tbl>
      <w:tblPr>
        <w:tblStyle w:val="a3"/>
        <w:tblW w:w="0" w:type="auto"/>
        <w:tblLook w:val="04A0" w:firstRow="1" w:lastRow="0" w:firstColumn="1" w:lastColumn="0" w:noHBand="0" w:noVBand="1"/>
      </w:tblPr>
      <w:tblGrid>
        <w:gridCol w:w="390"/>
        <w:gridCol w:w="391"/>
        <w:gridCol w:w="8961"/>
      </w:tblGrid>
      <w:tr w:rsidR="00A96B52" w:rsidRPr="00A96B52" w14:paraId="574302A7" w14:textId="77777777" w:rsidTr="001800A5">
        <w:trPr>
          <w:trHeight w:val="397"/>
        </w:trPr>
        <w:tc>
          <w:tcPr>
            <w:tcW w:w="9742" w:type="dxa"/>
            <w:gridSpan w:val="3"/>
            <w:tcBorders>
              <w:top w:val="single" w:sz="4" w:space="0" w:color="auto"/>
              <w:bottom w:val="nil"/>
            </w:tcBorders>
            <w:shd w:val="clear" w:color="auto" w:fill="auto"/>
          </w:tcPr>
          <w:p w14:paraId="6AE7BCCD" w14:textId="77777777"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重点取組⑧｜豊かな心のはぐくみ</w:t>
            </w:r>
          </w:p>
        </w:tc>
      </w:tr>
      <w:tr w:rsidR="00A96B52" w:rsidRPr="00A96B52" w14:paraId="03AE0582" w14:textId="77777777" w:rsidTr="001800A5">
        <w:trPr>
          <w:trHeight w:val="397"/>
        </w:trPr>
        <w:tc>
          <w:tcPr>
            <w:tcW w:w="390" w:type="dxa"/>
            <w:tcBorders>
              <w:top w:val="nil"/>
              <w:bottom w:val="nil"/>
            </w:tcBorders>
          </w:tcPr>
          <w:p w14:paraId="40C99603"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108CC6A9" w14:textId="08AB73AD"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 xml:space="preserve">重点取組達成のための手法　</w:t>
            </w:r>
            <w:r w:rsidR="001062CC" w:rsidRPr="00A96B52">
              <w:rPr>
                <w:rFonts w:asciiTheme="minorEastAsia" w:eastAsiaTheme="minorEastAsia" w:hAnsiTheme="minorEastAsia"/>
                <w:sz w:val="22"/>
              </w:rPr>
              <w:t>➤</w:t>
            </w:r>
            <w:r w:rsidRPr="00A96B52">
              <w:rPr>
                <w:rFonts w:hint="eastAsia"/>
                <w:sz w:val="22"/>
              </w:rPr>
              <w:t>人権を尊重する意識・態度の育成</w:t>
            </w:r>
          </w:p>
        </w:tc>
      </w:tr>
      <w:tr w:rsidR="00A96B52" w:rsidRPr="00A96B52" w14:paraId="51B9B5AC" w14:textId="77777777" w:rsidTr="0041360D">
        <w:trPr>
          <w:trHeight w:val="397"/>
        </w:trPr>
        <w:tc>
          <w:tcPr>
            <w:tcW w:w="390" w:type="dxa"/>
            <w:tcBorders>
              <w:top w:val="nil"/>
              <w:bottom w:val="nil"/>
            </w:tcBorders>
          </w:tcPr>
          <w:p w14:paraId="461603F9"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5A346B1"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3DBC8F8"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B7083FE" w14:textId="77777777" w:rsidTr="007240A0">
        <w:trPr>
          <w:trHeight w:val="397"/>
        </w:trPr>
        <w:tc>
          <w:tcPr>
            <w:tcW w:w="390" w:type="dxa"/>
            <w:tcBorders>
              <w:top w:val="nil"/>
              <w:bottom w:val="nil"/>
            </w:tcBorders>
          </w:tcPr>
          <w:p w14:paraId="5C7B70C2"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06A1A43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2247386" w14:textId="64C5B79B"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人権教育の推進</w:t>
            </w:r>
          </w:p>
        </w:tc>
      </w:tr>
      <w:tr w:rsidR="00A96B52" w:rsidRPr="00A96B52" w14:paraId="1CA5E8CF" w14:textId="77777777" w:rsidTr="001800A5">
        <w:trPr>
          <w:trHeight w:val="397"/>
        </w:trPr>
        <w:tc>
          <w:tcPr>
            <w:tcW w:w="390" w:type="dxa"/>
            <w:tcBorders>
              <w:top w:val="nil"/>
              <w:bottom w:val="nil"/>
            </w:tcBorders>
          </w:tcPr>
          <w:p w14:paraId="3684767A"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12C1F094"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35371178" w14:textId="4326DC3B" w:rsidR="00F7467D" w:rsidRPr="00A96B52" w:rsidRDefault="009E1C78"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障がい理解教育の推進</w:t>
            </w:r>
          </w:p>
        </w:tc>
      </w:tr>
      <w:tr w:rsidR="00A96B52" w:rsidRPr="00A96B52" w14:paraId="334C13A3" w14:textId="77777777" w:rsidTr="001800A5">
        <w:trPr>
          <w:trHeight w:val="397"/>
        </w:trPr>
        <w:tc>
          <w:tcPr>
            <w:tcW w:w="390" w:type="dxa"/>
            <w:tcBorders>
              <w:top w:val="nil"/>
              <w:bottom w:val="nil"/>
            </w:tcBorders>
          </w:tcPr>
          <w:p w14:paraId="78260DA5"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6E67CBC" w14:textId="4799F8F6"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00951B8B" w:rsidRPr="00A96B52">
              <w:rPr>
                <w:rFonts w:asciiTheme="minorEastAsia" w:eastAsiaTheme="minorEastAsia" w:hAnsiTheme="minorEastAsia" w:hint="eastAsia"/>
                <w:sz w:val="22"/>
              </w:rPr>
              <w:t>自他を尊重し、違いを認め合う意識・態度の育成</w:t>
            </w:r>
          </w:p>
        </w:tc>
      </w:tr>
      <w:tr w:rsidR="00A96B52" w:rsidRPr="00A96B52" w14:paraId="3F2C05A7" w14:textId="77777777" w:rsidTr="0041360D">
        <w:trPr>
          <w:trHeight w:val="397"/>
        </w:trPr>
        <w:tc>
          <w:tcPr>
            <w:tcW w:w="390" w:type="dxa"/>
            <w:tcBorders>
              <w:top w:val="nil"/>
              <w:bottom w:val="nil"/>
            </w:tcBorders>
          </w:tcPr>
          <w:p w14:paraId="089A17CE"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A8FE72C"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1DA43257"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29CA864" w14:textId="77777777" w:rsidTr="001800A5">
        <w:trPr>
          <w:trHeight w:val="397"/>
        </w:trPr>
        <w:tc>
          <w:tcPr>
            <w:tcW w:w="390" w:type="dxa"/>
            <w:tcBorders>
              <w:top w:val="nil"/>
              <w:bottom w:val="nil"/>
            </w:tcBorders>
          </w:tcPr>
          <w:p w14:paraId="16E1AD8A"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6ACB40C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127FF9BE" w14:textId="76DA671E"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いじめが起こらない人間関係づくり</w:t>
            </w:r>
          </w:p>
        </w:tc>
      </w:tr>
      <w:tr w:rsidR="00A96B52" w:rsidRPr="00A96B52" w14:paraId="5D8F326F" w14:textId="77777777" w:rsidTr="007240A0">
        <w:trPr>
          <w:trHeight w:val="397"/>
        </w:trPr>
        <w:tc>
          <w:tcPr>
            <w:tcW w:w="390" w:type="dxa"/>
            <w:tcBorders>
              <w:top w:val="nil"/>
              <w:bottom w:val="nil"/>
            </w:tcBorders>
          </w:tcPr>
          <w:p w14:paraId="3B72DA0F" w14:textId="77777777" w:rsidR="009E1C78" w:rsidRPr="00A96B52" w:rsidRDefault="009E1C78" w:rsidP="0039200B">
            <w:pPr>
              <w:autoSpaceDE w:val="0"/>
              <w:autoSpaceDN w:val="0"/>
              <w:rPr>
                <w:rFonts w:asciiTheme="minorEastAsia" w:eastAsiaTheme="minorEastAsia" w:hAnsiTheme="minorEastAsia"/>
                <w:sz w:val="22"/>
              </w:rPr>
            </w:pPr>
          </w:p>
        </w:tc>
        <w:tc>
          <w:tcPr>
            <w:tcW w:w="391" w:type="dxa"/>
            <w:tcBorders>
              <w:top w:val="nil"/>
              <w:bottom w:val="nil"/>
            </w:tcBorders>
          </w:tcPr>
          <w:p w14:paraId="40243928" w14:textId="77777777" w:rsidR="009E1C78" w:rsidRPr="00A96B52" w:rsidRDefault="009E1C78"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48B186DA" w14:textId="77F4BCDF" w:rsidR="009E1C78" w:rsidRPr="00A96B52" w:rsidRDefault="009E1C78" w:rsidP="0039200B">
            <w:pPr>
              <w:autoSpaceDE w:val="0"/>
              <w:autoSpaceDN w:val="0"/>
              <w:rPr>
                <w:sz w:val="22"/>
              </w:rPr>
            </w:pPr>
            <w:r w:rsidRPr="00A96B52">
              <w:rPr>
                <w:rFonts w:hint="eastAsia"/>
                <w:sz w:val="22"/>
              </w:rPr>
              <w:t>情報モラルの育成</w:t>
            </w:r>
          </w:p>
        </w:tc>
      </w:tr>
      <w:tr w:rsidR="00A96B52" w:rsidRPr="00A96B52" w14:paraId="68FC0E25" w14:textId="77777777" w:rsidTr="007240A0">
        <w:trPr>
          <w:trHeight w:val="397"/>
        </w:trPr>
        <w:tc>
          <w:tcPr>
            <w:tcW w:w="390" w:type="dxa"/>
            <w:tcBorders>
              <w:top w:val="nil"/>
              <w:bottom w:val="nil"/>
            </w:tcBorders>
          </w:tcPr>
          <w:p w14:paraId="5EF4F146"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75D8E85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1D5535C2" w14:textId="4663FBF9"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道徳教育の推進</w:t>
            </w:r>
          </w:p>
        </w:tc>
      </w:tr>
      <w:tr w:rsidR="00A96B52" w:rsidRPr="00A96B52" w14:paraId="71B2EB52" w14:textId="77777777" w:rsidTr="007240A0">
        <w:trPr>
          <w:trHeight w:val="397"/>
        </w:trPr>
        <w:tc>
          <w:tcPr>
            <w:tcW w:w="390" w:type="dxa"/>
            <w:tcBorders>
              <w:top w:val="nil"/>
              <w:bottom w:val="nil"/>
            </w:tcBorders>
          </w:tcPr>
          <w:p w14:paraId="28B783E6"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234BDBF5"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04211D5" w14:textId="5A51A112" w:rsidR="00F7467D" w:rsidRPr="00A96B52" w:rsidRDefault="00FC61C9" w:rsidP="0039200B">
            <w:pPr>
              <w:autoSpaceDE w:val="0"/>
              <w:autoSpaceDN w:val="0"/>
              <w:rPr>
                <w:rFonts w:asciiTheme="minorEastAsia" w:eastAsiaTheme="minorEastAsia" w:hAnsiTheme="minorEastAsia"/>
                <w:sz w:val="22"/>
              </w:rPr>
            </w:pPr>
            <w:r w:rsidRPr="00A96B52">
              <w:rPr>
                <w:rFonts w:hint="eastAsia"/>
                <w:sz w:val="22"/>
              </w:rPr>
              <w:t>居住地校</w:t>
            </w:r>
            <w:r w:rsidR="00F7467D" w:rsidRPr="00A96B52">
              <w:rPr>
                <w:rFonts w:hint="eastAsia"/>
                <w:sz w:val="22"/>
              </w:rPr>
              <w:t>交流、学校間交流の充実</w:t>
            </w:r>
          </w:p>
        </w:tc>
      </w:tr>
      <w:tr w:rsidR="00A96B52" w:rsidRPr="00A96B52" w14:paraId="10A2E420" w14:textId="77777777" w:rsidTr="007240A0">
        <w:trPr>
          <w:trHeight w:val="397"/>
        </w:trPr>
        <w:tc>
          <w:tcPr>
            <w:tcW w:w="390" w:type="dxa"/>
            <w:tcBorders>
              <w:top w:val="nil"/>
              <w:bottom w:val="nil"/>
            </w:tcBorders>
          </w:tcPr>
          <w:p w14:paraId="77FAABE9"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66A2050D"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70A8A3DA" w14:textId="1C3252A6" w:rsidR="00F7467D" w:rsidRPr="00A96B52" w:rsidRDefault="00F7467D" w:rsidP="0039200B">
            <w:pPr>
              <w:autoSpaceDE w:val="0"/>
              <w:autoSpaceDN w:val="0"/>
              <w:rPr>
                <w:rFonts w:asciiTheme="minorEastAsia" w:eastAsiaTheme="minorEastAsia" w:hAnsiTheme="minorEastAsia"/>
                <w:strike/>
                <w:sz w:val="22"/>
              </w:rPr>
            </w:pPr>
            <w:r w:rsidRPr="00A96B52">
              <w:rPr>
                <w:rFonts w:hint="eastAsia"/>
                <w:sz w:val="22"/>
              </w:rPr>
              <w:t>多文化共生教育の推進</w:t>
            </w:r>
          </w:p>
        </w:tc>
      </w:tr>
      <w:tr w:rsidR="00A96B52" w:rsidRPr="00A96B52" w14:paraId="6D3227F0" w14:textId="77777777" w:rsidTr="001800A5">
        <w:trPr>
          <w:trHeight w:val="397"/>
        </w:trPr>
        <w:tc>
          <w:tcPr>
            <w:tcW w:w="390" w:type="dxa"/>
            <w:tcBorders>
              <w:top w:val="nil"/>
              <w:bottom w:val="nil"/>
            </w:tcBorders>
          </w:tcPr>
          <w:p w14:paraId="541651E7"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7750E02F"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74B56009" w14:textId="76791903" w:rsidR="00F7467D" w:rsidRPr="00A96B52" w:rsidRDefault="00F7467D" w:rsidP="0039200B">
            <w:pPr>
              <w:autoSpaceDE w:val="0"/>
              <w:autoSpaceDN w:val="0"/>
              <w:rPr>
                <w:rFonts w:asciiTheme="minorEastAsia" w:eastAsiaTheme="minorEastAsia" w:hAnsiTheme="minorEastAsia"/>
                <w:strike/>
                <w:sz w:val="22"/>
              </w:rPr>
            </w:pPr>
            <w:r w:rsidRPr="00A96B52">
              <w:rPr>
                <w:rFonts w:hint="eastAsia"/>
                <w:sz w:val="22"/>
              </w:rPr>
              <w:t>「こころの再生」府民運動の推進</w:t>
            </w:r>
          </w:p>
        </w:tc>
      </w:tr>
      <w:tr w:rsidR="00A96B52" w:rsidRPr="00A96B52" w14:paraId="21A2C73C" w14:textId="77777777" w:rsidTr="007240A0">
        <w:trPr>
          <w:trHeight w:val="397"/>
        </w:trPr>
        <w:tc>
          <w:tcPr>
            <w:tcW w:w="390" w:type="dxa"/>
            <w:tcBorders>
              <w:top w:val="nil"/>
              <w:bottom w:val="nil"/>
            </w:tcBorders>
          </w:tcPr>
          <w:p w14:paraId="383306F8"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189F1769"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2A51DD47" w14:textId="78FC458A"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子どもの発達段階に応じた読書</w:t>
            </w:r>
            <w:r w:rsidR="00D32FE7" w:rsidRPr="00A96B52">
              <w:rPr>
                <w:rFonts w:hint="eastAsia"/>
                <w:sz w:val="22"/>
              </w:rPr>
              <w:t>活動の推進</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0722C27A" w14:textId="77777777" w:rsidTr="007240A0">
        <w:trPr>
          <w:trHeight w:val="397"/>
        </w:trPr>
        <w:tc>
          <w:tcPr>
            <w:tcW w:w="390" w:type="dxa"/>
            <w:tcBorders>
              <w:top w:val="nil"/>
              <w:bottom w:val="nil"/>
            </w:tcBorders>
          </w:tcPr>
          <w:p w14:paraId="6886068E"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78B65D35" w14:textId="77777777" w:rsidR="007240A0" w:rsidRPr="00A96B52" w:rsidRDefault="007240A0" w:rsidP="0039200B">
            <w:pPr>
              <w:autoSpaceDE w:val="0"/>
              <w:autoSpaceDN w:val="0"/>
              <w:rPr>
                <w:sz w:val="22"/>
              </w:rPr>
            </w:pPr>
            <w:r w:rsidRPr="00A96B52">
              <w:rPr>
                <w:rFonts w:hint="eastAsia"/>
                <w:sz w:val="22"/>
              </w:rPr>
              <w:t xml:space="preserve">重点取組達成のための手法　</w:t>
            </w:r>
            <w:r w:rsidRPr="00A96B52">
              <w:rPr>
                <w:rFonts w:ascii="Segoe UI Symbol" w:hAnsi="Segoe UI Symbol" w:cs="Segoe UI Symbol"/>
                <w:sz w:val="22"/>
              </w:rPr>
              <w:t>➤</w:t>
            </w:r>
            <w:r w:rsidRPr="00A96B52">
              <w:rPr>
                <w:rFonts w:hint="eastAsia"/>
                <w:sz w:val="22"/>
              </w:rPr>
              <w:t>郷土への誇り、伝統・文化を尊重する心のはぐくみ</w:t>
            </w:r>
          </w:p>
        </w:tc>
      </w:tr>
      <w:tr w:rsidR="00A96B52" w:rsidRPr="00A96B52" w14:paraId="39A6401B" w14:textId="77777777" w:rsidTr="0041360D">
        <w:trPr>
          <w:trHeight w:val="397"/>
        </w:trPr>
        <w:tc>
          <w:tcPr>
            <w:tcW w:w="390" w:type="dxa"/>
            <w:tcBorders>
              <w:top w:val="nil"/>
              <w:bottom w:val="nil"/>
            </w:tcBorders>
          </w:tcPr>
          <w:p w14:paraId="5B8B7E7D"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18055C8"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single" w:sz="4" w:space="0" w:color="auto"/>
              <w:bottom w:val="single" w:sz="4" w:space="0" w:color="auto"/>
            </w:tcBorders>
            <w:shd w:val="clear" w:color="auto" w:fill="F2F2F2" w:themeFill="background1" w:themeFillShade="F2"/>
          </w:tcPr>
          <w:p w14:paraId="0367A15E" w14:textId="77777777" w:rsidR="007240A0" w:rsidRPr="00A96B52" w:rsidRDefault="007240A0" w:rsidP="0039200B">
            <w:pPr>
              <w:autoSpaceDE w:val="0"/>
              <w:autoSpaceDN w:val="0"/>
              <w:rPr>
                <w:sz w:val="22"/>
              </w:rPr>
            </w:pPr>
            <w:r w:rsidRPr="00A96B52">
              <w:rPr>
                <w:rFonts w:asciiTheme="minorEastAsia" w:eastAsiaTheme="minorEastAsia" w:hAnsiTheme="minorEastAsia" w:hint="eastAsia"/>
                <w:b/>
                <w:sz w:val="22"/>
              </w:rPr>
              <w:t>具体的事業等</w:t>
            </w:r>
          </w:p>
        </w:tc>
      </w:tr>
      <w:tr w:rsidR="00A96B52" w:rsidRPr="00A96B52" w14:paraId="7AD52638" w14:textId="77777777" w:rsidTr="007240A0">
        <w:trPr>
          <w:trHeight w:val="397"/>
        </w:trPr>
        <w:tc>
          <w:tcPr>
            <w:tcW w:w="390" w:type="dxa"/>
            <w:tcBorders>
              <w:top w:val="nil"/>
              <w:bottom w:val="nil"/>
            </w:tcBorders>
          </w:tcPr>
          <w:p w14:paraId="39F6250D"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2F82403"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748A5B15" w14:textId="2FED624E" w:rsidR="007240A0" w:rsidRPr="00A96B52" w:rsidRDefault="007240A0" w:rsidP="0039200B">
            <w:pPr>
              <w:autoSpaceDE w:val="0"/>
              <w:autoSpaceDN w:val="0"/>
              <w:rPr>
                <w:sz w:val="22"/>
              </w:rPr>
            </w:pPr>
            <w:r w:rsidRPr="00A96B52">
              <w:rPr>
                <w:rFonts w:hint="eastAsia"/>
                <w:sz w:val="22"/>
              </w:rPr>
              <w:t>埋蔵文化財を活用した学校教育等の推進</w:t>
            </w:r>
          </w:p>
        </w:tc>
      </w:tr>
      <w:tr w:rsidR="00A96B52" w:rsidRPr="00A96B52" w14:paraId="0F888088" w14:textId="77777777" w:rsidTr="007240A0">
        <w:trPr>
          <w:trHeight w:val="397"/>
        </w:trPr>
        <w:tc>
          <w:tcPr>
            <w:tcW w:w="390" w:type="dxa"/>
            <w:tcBorders>
              <w:top w:val="nil"/>
              <w:bottom w:val="nil"/>
            </w:tcBorders>
          </w:tcPr>
          <w:p w14:paraId="5E281A45"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4384A082"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20E7417" w14:textId="1761C3A6" w:rsidR="007240A0" w:rsidRPr="00A96B52" w:rsidRDefault="007240A0" w:rsidP="0039200B">
            <w:pPr>
              <w:autoSpaceDE w:val="0"/>
              <w:autoSpaceDN w:val="0"/>
              <w:rPr>
                <w:sz w:val="22"/>
              </w:rPr>
            </w:pPr>
            <w:r w:rsidRPr="00A96B52">
              <w:rPr>
                <w:rFonts w:hint="eastAsia"/>
                <w:sz w:val="22"/>
              </w:rPr>
              <w:t>世界遺産に関する普及啓発等の促進</w:t>
            </w:r>
          </w:p>
        </w:tc>
      </w:tr>
      <w:tr w:rsidR="002E2D56" w:rsidRPr="00A96B52" w14:paraId="281382F7" w14:textId="77777777" w:rsidTr="007240A0">
        <w:trPr>
          <w:trHeight w:val="397"/>
        </w:trPr>
        <w:tc>
          <w:tcPr>
            <w:tcW w:w="390" w:type="dxa"/>
            <w:tcBorders>
              <w:top w:val="nil"/>
            </w:tcBorders>
          </w:tcPr>
          <w:p w14:paraId="02B7A3A6"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tcBorders>
          </w:tcPr>
          <w:p w14:paraId="5A0DBA4C"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5BB0C8C8" w14:textId="1C9B7413" w:rsidR="007240A0" w:rsidRPr="00A96B52" w:rsidRDefault="007240A0" w:rsidP="0039200B">
            <w:pPr>
              <w:autoSpaceDE w:val="0"/>
              <w:autoSpaceDN w:val="0"/>
              <w:rPr>
                <w:sz w:val="22"/>
              </w:rPr>
            </w:pPr>
            <w:r w:rsidRPr="00A96B52">
              <w:rPr>
                <w:rFonts w:hint="eastAsia"/>
                <w:sz w:val="22"/>
              </w:rPr>
              <w:t>文化財の指定・登録等による保存の推進</w:t>
            </w:r>
          </w:p>
        </w:tc>
      </w:tr>
    </w:tbl>
    <w:p w14:paraId="3B653B3C" w14:textId="77777777" w:rsidR="007240A0" w:rsidRPr="00A96B52" w:rsidRDefault="007240A0" w:rsidP="0039200B">
      <w:pPr>
        <w:autoSpaceDE w:val="0"/>
        <w:autoSpaceDN w:val="0"/>
        <w:rPr>
          <w:sz w:val="22"/>
        </w:rPr>
      </w:pPr>
    </w:p>
    <w:tbl>
      <w:tblPr>
        <w:tblStyle w:val="a3"/>
        <w:tblW w:w="0" w:type="auto"/>
        <w:tblLook w:val="04A0" w:firstRow="1" w:lastRow="0" w:firstColumn="1" w:lastColumn="0" w:noHBand="0" w:noVBand="1"/>
      </w:tblPr>
      <w:tblGrid>
        <w:gridCol w:w="390"/>
        <w:gridCol w:w="391"/>
        <w:gridCol w:w="8961"/>
      </w:tblGrid>
      <w:tr w:rsidR="00A96B52" w:rsidRPr="00A96B52" w14:paraId="12E37A15" w14:textId="77777777" w:rsidTr="007240A0">
        <w:trPr>
          <w:trHeight w:val="397"/>
        </w:trPr>
        <w:tc>
          <w:tcPr>
            <w:tcW w:w="9742" w:type="dxa"/>
            <w:gridSpan w:val="3"/>
            <w:tcBorders>
              <w:top w:val="single" w:sz="4" w:space="0" w:color="auto"/>
              <w:bottom w:val="nil"/>
            </w:tcBorders>
            <w:shd w:val="clear" w:color="auto" w:fill="auto"/>
          </w:tcPr>
          <w:p w14:paraId="359E3EF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重点取組⑨｜セーフティネットとなる居場所づくりの推進</w:t>
            </w:r>
          </w:p>
        </w:tc>
      </w:tr>
      <w:tr w:rsidR="00A96B52" w:rsidRPr="00A96B52" w14:paraId="5EC1BF22" w14:textId="77777777" w:rsidTr="007240A0">
        <w:trPr>
          <w:trHeight w:val="397"/>
        </w:trPr>
        <w:tc>
          <w:tcPr>
            <w:tcW w:w="390" w:type="dxa"/>
            <w:tcBorders>
              <w:top w:val="nil"/>
              <w:bottom w:val="nil"/>
            </w:tcBorders>
          </w:tcPr>
          <w:p w14:paraId="3BCF2902"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1565001B"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専門人材との連携による支援体制の充実</w:t>
            </w:r>
          </w:p>
        </w:tc>
      </w:tr>
      <w:tr w:rsidR="00A96B52" w:rsidRPr="00A96B52" w14:paraId="48D6298F" w14:textId="77777777" w:rsidTr="0041360D">
        <w:trPr>
          <w:trHeight w:val="397"/>
        </w:trPr>
        <w:tc>
          <w:tcPr>
            <w:tcW w:w="390" w:type="dxa"/>
            <w:tcBorders>
              <w:top w:val="nil"/>
              <w:bottom w:val="nil"/>
            </w:tcBorders>
          </w:tcPr>
          <w:p w14:paraId="49CE6573"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E16CE6A"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1BF95F9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5F0DDE4" w14:textId="77777777" w:rsidTr="007240A0">
        <w:trPr>
          <w:trHeight w:val="397"/>
        </w:trPr>
        <w:tc>
          <w:tcPr>
            <w:tcW w:w="390" w:type="dxa"/>
            <w:tcBorders>
              <w:top w:val="nil"/>
              <w:bottom w:val="nil"/>
            </w:tcBorders>
          </w:tcPr>
          <w:p w14:paraId="5B0521C6"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6EED861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293D0B8D" w14:textId="76C8CC0A"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スクールカウンセラーやスクールソーシャルワーカー</w:t>
            </w:r>
            <w:r w:rsidR="000C047D" w:rsidRPr="00A96B52">
              <w:rPr>
                <w:rFonts w:hint="eastAsia"/>
                <w:sz w:val="22"/>
              </w:rPr>
              <w:t>など</w:t>
            </w:r>
            <w:r w:rsidRPr="00A96B52">
              <w:rPr>
                <w:rFonts w:hint="eastAsia"/>
                <w:sz w:val="22"/>
              </w:rPr>
              <w:t>との連携等による支援体制の充実</w:t>
            </w:r>
          </w:p>
        </w:tc>
      </w:tr>
      <w:tr w:rsidR="00A96B52" w:rsidRPr="00A96B52" w14:paraId="791D9BBB" w14:textId="77777777" w:rsidTr="007240A0">
        <w:trPr>
          <w:trHeight w:val="397"/>
        </w:trPr>
        <w:tc>
          <w:tcPr>
            <w:tcW w:w="390" w:type="dxa"/>
            <w:tcBorders>
              <w:top w:val="nil"/>
              <w:bottom w:val="single" w:sz="4" w:space="0" w:color="auto"/>
            </w:tcBorders>
          </w:tcPr>
          <w:p w14:paraId="25C4F0FF"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0F5E39BC"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34B40481" w14:textId="79B0208F" w:rsidR="007240A0" w:rsidRPr="00A96B52" w:rsidRDefault="00F7467D"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子どもたちが抱える問題の把握と支援機関との連携</w:t>
            </w:r>
          </w:p>
        </w:tc>
      </w:tr>
    </w:tbl>
    <w:p w14:paraId="7FEC5116" w14:textId="68C935DB" w:rsidR="007240A0" w:rsidRPr="00A96B52" w:rsidRDefault="001800A5" w:rsidP="0039200B">
      <w:pPr>
        <w:autoSpaceDE w:val="0"/>
        <w:autoSpaceDN w:val="0"/>
        <w:rPr>
          <w:rFonts w:asciiTheme="minorEastAsia" w:eastAsiaTheme="minorEastAsia" w:hAnsiTheme="minorEastAsia"/>
          <w:sz w:val="22"/>
          <w:shd w:val="clear" w:color="auto" w:fill="000000" w:themeFill="text1"/>
        </w:rPr>
      </w:pPr>
      <w:r w:rsidRPr="00A96B52">
        <w:rPr>
          <w:rFonts w:asciiTheme="minorEastAsia" w:eastAsiaTheme="minorEastAsia" w:hAnsiTheme="minorEastAsia"/>
          <w:sz w:val="22"/>
          <w:shd w:val="clear" w:color="auto" w:fill="000000" w:themeFill="text1"/>
        </w:rPr>
        <w:br w:type="page"/>
      </w:r>
    </w:p>
    <w:tbl>
      <w:tblPr>
        <w:tblStyle w:val="a3"/>
        <w:tblW w:w="0" w:type="auto"/>
        <w:tblLook w:val="04A0" w:firstRow="1" w:lastRow="0" w:firstColumn="1" w:lastColumn="0" w:noHBand="0" w:noVBand="1"/>
      </w:tblPr>
      <w:tblGrid>
        <w:gridCol w:w="390"/>
        <w:gridCol w:w="391"/>
        <w:gridCol w:w="8961"/>
      </w:tblGrid>
      <w:tr w:rsidR="00A96B52" w:rsidRPr="00A96B52" w14:paraId="3283C635" w14:textId="77777777" w:rsidTr="001800A5">
        <w:trPr>
          <w:trHeight w:val="397"/>
        </w:trPr>
        <w:tc>
          <w:tcPr>
            <w:tcW w:w="9742" w:type="dxa"/>
            <w:gridSpan w:val="3"/>
            <w:tcBorders>
              <w:bottom w:val="nil"/>
            </w:tcBorders>
            <w:shd w:val="clear" w:color="auto" w:fill="auto"/>
          </w:tcPr>
          <w:p w14:paraId="27EFB872"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重点取組⑩｜運動への興味・関心の向上と運動による体力づくりの推進</w:t>
            </w:r>
          </w:p>
        </w:tc>
      </w:tr>
      <w:tr w:rsidR="00A96B52" w:rsidRPr="00A96B52" w14:paraId="5ED18508" w14:textId="77777777" w:rsidTr="001800A5">
        <w:trPr>
          <w:trHeight w:val="397"/>
        </w:trPr>
        <w:tc>
          <w:tcPr>
            <w:tcW w:w="390" w:type="dxa"/>
            <w:tcBorders>
              <w:top w:val="nil"/>
              <w:bottom w:val="nil"/>
            </w:tcBorders>
          </w:tcPr>
          <w:p w14:paraId="04579C1A"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300C3171"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運動やスポーツに親しむ機会の拡充</w:t>
            </w:r>
          </w:p>
        </w:tc>
      </w:tr>
      <w:tr w:rsidR="00A96B52" w:rsidRPr="00A96B52" w14:paraId="17E11FD1" w14:textId="77777777" w:rsidTr="0041360D">
        <w:trPr>
          <w:trHeight w:val="397"/>
        </w:trPr>
        <w:tc>
          <w:tcPr>
            <w:tcW w:w="390" w:type="dxa"/>
            <w:tcBorders>
              <w:top w:val="nil"/>
              <w:bottom w:val="nil"/>
            </w:tcBorders>
          </w:tcPr>
          <w:p w14:paraId="26E95A9A"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61457F7D"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4238CB6E"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4F0704E" w14:textId="77777777" w:rsidTr="001800A5">
        <w:trPr>
          <w:trHeight w:val="397"/>
        </w:trPr>
        <w:tc>
          <w:tcPr>
            <w:tcW w:w="390" w:type="dxa"/>
            <w:tcBorders>
              <w:top w:val="nil"/>
              <w:bottom w:val="nil"/>
            </w:tcBorders>
          </w:tcPr>
          <w:p w14:paraId="328E5B2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A4B08C3"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4B9BD969" w14:textId="25CC99DB" w:rsidR="007240A0" w:rsidRPr="00A96B52" w:rsidRDefault="00F7467D"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運動への興味・関心の向上を図るスポーツイベントの実施</w:t>
            </w:r>
          </w:p>
        </w:tc>
      </w:tr>
      <w:tr w:rsidR="00A96B52" w:rsidRPr="00A96B52" w14:paraId="1A5270EC" w14:textId="77777777" w:rsidTr="001800A5">
        <w:trPr>
          <w:trHeight w:val="397"/>
        </w:trPr>
        <w:tc>
          <w:tcPr>
            <w:tcW w:w="390" w:type="dxa"/>
            <w:tcBorders>
              <w:top w:val="nil"/>
              <w:bottom w:val="nil"/>
            </w:tcBorders>
          </w:tcPr>
          <w:p w14:paraId="07112E0A"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391FF6F9"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運動やスポーツによる体力づくりの推進</w:t>
            </w:r>
          </w:p>
        </w:tc>
      </w:tr>
      <w:tr w:rsidR="00A96B52" w:rsidRPr="00A96B52" w14:paraId="0E05AD9F" w14:textId="77777777" w:rsidTr="0041360D">
        <w:trPr>
          <w:trHeight w:val="397"/>
        </w:trPr>
        <w:tc>
          <w:tcPr>
            <w:tcW w:w="390" w:type="dxa"/>
            <w:tcBorders>
              <w:top w:val="nil"/>
              <w:bottom w:val="nil"/>
            </w:tcBorders>
          </w:tcPr>
          <w:p w14:paraId="67C2C5A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6249EA9"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5E785D3"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04268B4D" w14:textId="77777777" w:rsidTr="001800A5">
        <w:trPr>
          <w:trHeight w:val="397"/>
        </w:trPr>
        <w:tc>
          <w:tcPr>
            <w:tcW w:w="390" w:type="dxa"/>
            <w:tcBorders>
              <w:top w:val="nil"/>
              <w:bottom w:val="nil"/>
            </w:tcBorders>
          </w:tcPr>
          <w:p w14:paraId="0AE2688F"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2AD1E77A"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51AA0FA2" w14:textId="7D0A4229" w:rsidR="00F7467D"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F7467D" w:rsidRPr="00A96B52">
              <w:rPr>
                <w:rFonts w:hint="eastAsia"/>
                <w:sz w:val="22"/>
              </w:rPr>
              <w:t>学校における国調査結果を踏まえた授業等の工夫・改善促進</w:t>
            </w:r>
          </w:p>
        </w:tc>
      </w:tr>
      <w:tr w:rsidR="00F7467D" w:rsidRPr="00A96B52" w14:paraId="0980DFE1" w14:textId="77777777" w:rsidTr="001800A5">
        <w:trPr>
          <w:trHeight w:val="397"/>
        </w:trPr>
        <w:tc>
          <w:tcPr>
            <w:tcW w:w="390" w:type="dxa"/>
            <w:tcBorders>
              <w:top w:val="nil"/>
              <w:bottom w:val="single" w:sz="4" w:space="0" w:color="auto"/>
            </w:tcBorders>
          </w:tcPr>
          <w:p w14:paraId="55BACD75"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7A68DC17"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23D04F59" w14:textId="6A4F4F26"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小学校における府独自スポーツテストを踏まえた体力づくりの推進・支援</w:t>
            </w:r>
          </w:p>
        </w:tc>
      </w:tr>
    </w:tbl>
    <w:p w14:paraId="30196659" w14:textId="77777777" w:rsidR="007240A0" w:rsidRPr="00A96B52" w:rsidRDefault="007240A0"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73524289" w14:textId="77777777" w:rsidTr="001800A5">
        <w:trPr>
          <w:trHeight w:val="397"/>
        </w:trPr>
        <w:tc>
          <w:tcPr>
            <w:tcW w:w="9742" w:type="dxa"/>
            <w:gridSpan w:val="3"/>
            <w:tcBorders>
              <w:bottom w:val="nil"/>
            </w:tcBorders>
            <w:shd w:val="clear" w:color="auto" w:fill="auto"/>
          </w:tcPr>
          <w:p w14:paraId="5978333B"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重点取組⑪｜健康を保持・増進する生活習慣づくりの推進</w:t>
            </w:r>
          </w:p>
        </w:tc>
      </w:tr>
      <w:tr w:rsidR="00A96B52" w:rsidRPr="00A96B52" w14:paraId="404AD09E" w14:textId="77777777" w:rsidTr="001800A5">
        <w:trPr>
          <w:trHeight w:val="397"/>
        </w:trPr>
        <w:tc>
          <w:tcPr>
            <w:tcW w:w="390" w:type="dxa"/>
            <w:tcBorders>
              <w:top w:val="nil"/>
              <w:bottom w:val="nil"/>
            </w:tcBorders>
          </w:tcPr>
          <w:p w14:paraId="35CF7563"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72D714EE"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健康課題への理解を深める健康教育の充実</w:t>
            </w:r>
          </w:p>
        </w:tc>
      </w:tr>
      <w:tr w:rsidR="00A96B52" w:rsidRPr="00A96B52" w14:paraId="026ED2EE" w14:textId="77777777" w:rsidTr="001800A5">
        <w:trPr>
          <w:trHeight w:val="397"/>
        </w:trPr>
        <w:tc>
          <w:tcPr>
            <w:tcW w:w="390" w:type="dxa"/>
            <w:tcBorders>
              <w:top w:val="nil"/>
              <w:bottom w:val="nil"/>
            </w:tcBorders>
          </w:tcPr>
          <w:p w14:paraId="1132157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496D53F0"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0239E766"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9CE9DF7" w14:textId="77777777" w:rsidTr="001800A5">
        <w:trPr>
          <w:trHeight w:val="397"/>
        </w:trPr>
        <w:tc>
          <w:tcPr>
            <w:tcW w:w="390" w:type="dxa"/>
            <w:tcBorders>
              <w:top w:val="nil"/>
              <w:bottom w:val="nil"/>
            </w:tcBorders>
          </w:tcPr>
          <w:p w14:paraId="709EA1A4"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10AC15B9"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34CA23DD" w14:textId="45060284" w:rsidR="00F7467D" w:rsidRPr="00A96B52" w:rsidRDefault="005F15B3" w:rsidP="0039200B">
            <w:pPr>
              <w:autoSpaceDE w:val="0"/>
              <w:autoSpaceDN w:val="0"/>
              <w:rPr>
                <w:rFonts w:asciiTheme="minorEastAsia" w:eastAsiaTheme="minorEastAsia" w:hAnsiTheme="minorEastAsia"/>
                <w:strike/>
                <w:sz w:val="22"/>
              </w:rPr>
            </w:pPr>
            <w:r w:rsidRPr="00A96B52">
              <w:rPr>
                <w:rFonts w:hint="eastAsia"/>
                <w:sz w:val="22"/>
              </w:rPr>
              <w:t>小・中</w:t>
            </w:r>
            <w:r w:rsidR="00AC4F0F" w:rsidRPr="00A96B52">
              <w:rPr>
                <w:rFonts w:hint="eastAsia"/>
                <w:sz w:val="22"/>
              </w:rPr>
              <w:t>学校・府立学校における健康相談や保健指導の充実</w:t>
            </w:r>
          </w:p>
        </w:tc>
      </w:tr>
      <w:tr w:rsidR="00A96B52" w:rsidRPr="00A96B52" w14:paraId="10A68053" w14:textId="77777777" w:rsidTr="001800A5">
        <w:trPr>
          <w:trHeight w:val="397"/>
        </w:trPr>
        <w:tc>
          <w:tcPr>
            <w:tcW w:w="390" w:type="dxa"/>
            <w:tcBorders>
              <w:top w:val="nil"/>
              <w:bottom w:val="nil"/>
            </w:tcBorders>
          </w:tcPr>
          <w:p w14:paraId="168EEDEA"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0449F40A"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2423E8CB" w14:textId="126FAFD6"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依存症対策の充実</w:t>
            </w:r>
          </w:p>
        </w:tc>
      </w:tr>
      <w:tr w:rsidR="00A96B52" w:rsidRPr="00A96B52" w14:paraId="33D057D9" w14:textId="77777777" w:rsidTr="001800A5">
        <w:trPr>
          <w:trHeight w:val="397"/>
        </w:trPr>
        <w:tc>
          <w:tcPr>
            <w:tcW w:w="390" w:type="dxa"/>
            <w:tcBorders>
              <w:top w:val="nil"/>
              <w:bottom w:val="nil"/>
            </w:tcBorders>
          </w:tcPr>
          <w:p w14:paraId="5E95BC0E"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315C3F0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3AE9BBA4" w14:textId="61B96EC5"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栄養教諭を中核とした「食に関する指導」の充実</w:t>
            </w:r>
          </w:p>
        </w:tc>
      </w:tr>
      <w:tr w:rsidR="00A96B52" w:rsidRPr="00A96B52" w14:paraId="08748553" w14:textId="77777777" w:rsidTr="001800A5">
        <w:trPr>
          <w:trHeight w:val="397"/>
        </w:trPr>
        <w:tc>
          <w:tcPr>
            <w:tcW w:w="390" w:type="dxa"/>
            <w:tcBorders>
              <w:top w:val="nil"/>
              <w:bottom w:val="nil"/>
            </w:tcBorders>
          </w:tcPr>
          <w:p w14:paraId="5AC6EE6E"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CB5E08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地域・家庭・学校医等と連携した健康づくりの推進</w:t>
            </w:r>
          </w:p>
        </w:tc>
      </w:tr>
      <w:tr w:rsidR="00A96B52" w:rsidRPr="00A96B52" w14:paraId="5C5372BE" w14:textId="77777777" w:rsidTr="001800A5">
        <w:trPr>
          <w:trHeight w:val="397"/>
        </w:trPr>
        <w:tc>
          <w:tcPr>
            <w:tcW w:w="390" w:type="dxa"/>
            <w:tcBorders>
              <w:top w:val="nil"/>
              <w:bottom w:val="nil"/>
            </w:tcBorders>
          </w:tcPr>
          <w:p w14:paraId="792B7D8B"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47C26C6"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9E83558"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79AE125E" w14:textId="77777777" w:rsidTr="001800A5">
        <w:trPr>
          <w:trHeight w:val="397"/>
        </w:trPr>
        <w:tc>
          <w:tcPr>
            <w:tcW w:w="390" w:type="dxa"/>
            <w:tcBorders>
              <w:top w:val="nil"/>
              <w:bottom w:val="single" w:sz="4" w:space="0" w:color="auto"/>
            </w:tcBorders>
          </w:tcPr>
          <w:p w14:paraId="0865D3F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45809420"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70BF65B7" w14:textId="21DB6717" w:rsidR="007240A0" w:rsidRPr="00A96B52" w:rsidRDefault="008378D9" w:rsidP="0039200B">
            <w:pPr>
              <w:autoSpaceDE w:val="0"/>
              <w:autoSpaceDN w:val="0"/>
              <w:rPr>
                <w:rFonts w:asciiTheme="minorEastAsia" w:eastAsiaTheme="minorEastAsia" w:hAnsiTheme="minorEastAsia"/>
                <w:sz w:val="22"/>
              </w:rPr>
            </w:pPr>
            <w:r w:rsidRPr="00A96B52">
              <w:rPr>
                <w:rFonts w:hAnsi="メイリオ" w:hint="eastAsia"/>
                <w:sz w:val="22"/>
              </w:rPr>
              <w:t>学校における保健活動の充実</w:t>
            </w:r>
          </w:p>
        </w:tc>
      </w:tr>
    </w:tbl>
    <w:p w14:paraId="4C4C8D2A" w14:textId="77777777" w:rsidR="007240A0" w:rsidRPr="00A96B52" w:rsidRDefault="007240A0" w:rsidP="0039200B">
      <w:pPr>
        <w:autoSpaceDE w:val="0"/>
        <w:autoSpaceDN w:val="0"/>
        <w:rPr>
          <w:sz w:val="22"/>
        </w:rPr>
      </w:pPr>
      <w:r w:rsidRPr="00A96B52">
        <w:rPr>
          <w:sz w:val="22"/>
        </w:rPr>
        <w:br w:type="page"/>
      </w:r>
    </w:p>
    <w:p w14:paraId="292F37F8" w14:textId="38F08F33" w:rsidR="00993797" w:rsidRPr="00A96B52" w:rsidRDefault="00993797" w:rsidP="000C1477">
      <w:pPr>
        <w:keepNext/>
        <w:autoSpaceDE w:val="0"/>
        <w:autoSpaceDN w:val="0"/>
        <w:spacing w:after="240" w:line="360" w:lineRule="exact"/>
        <w:ind w:firstLineChars="50" w:firstLine="110"/>
        <w:outlineLvl w:val="3"/>
      </w:pPr>
      <w:r w:rsidRPr="00A96B52">
        <w:rPr>
          <w:rFonts w:hint="eastAsia"/>
          <w:b/>
          <w:bCs/>
          <w:sz w:val="22"/>
          <w:shd w:val="clear" w:color="auto" w:fill="000000" w:themeFill="text1"/>
        </w:rPr>
        <w:lastRenderedPageBreak/>
        <w:t>（２）成果指標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tbl>
      <w:tblPr>
        <w:tblStyle w:val="a3"/>
        <w:tblpPr w:leftFromText="142" w:rightFromText="142" w:vertAnchor="text" w:horzAnchor="margin" w:tblpX="273" w:tblpY="1"/>
        <w:tblW w:w="9525" w:type="dxa"/>
        <w:tblLayout w:type="fixed"/>
        <w:tblLook w:val="04A0" w:firstRow="1" w:lastRow="0" w:firstColumn="1" w:lastColumn="0" w:noHBand="0" w:noVBand="1"/>
      </w:tblPr>
      <w:tblGrid>
        <w:gridCol w:w="567"/>
        <w:gridCol w:w="2835"/>
        <w:gridCol w:w="1590"/>
        <w:gridCol w:w="904"/>
        <w:gridCol w:w="905"/>
        <w:gridCol w:w="904"/>
        <w:gridCol w:w="905"/>
        <w:gridCol w:w="915"/>
      </w:tblGrid>
      <w:tr w:rsidR="00A96B52" w:rsidRPr="00A96B52" w14:paraId="0DBAA640" w14:textId="77777777" w:rsidTr="007E4886">
        <w:trPr>
          <w:trHeight w:val="397"/>
        </w:trPr>
        <w:tc>
          <w:tcPr>
            <w:tcW w:w="567" w:type="dxa"/>
            <w:vAlign w:val="center"/>
          </w:tcPr>
          <w:p w14:paraId="2A91C2F3" w14:textId="618B21AF" w:rsidR="006350D8" w:rsidRPr="00A96B52" w:rsidRDefault="006350D8" w:rsidP="006350D8">
            <w:pPr>
              <w:autoSpaceDE w:val="0"/>
              <w:autoSpaceDN w:val="0"/>
              <w:spacing w:line="300" w:lineRule="exact"/>
              <w:ind w:rightChars="-110" w:right="-231"/>
              <w:jc w:val="left"/>
              <w:rPr>
                <w:rFonts w:hAnsi="メイリオ"/>
                <w:sz w:val="20"/>
                <w:szCs w:val="20"/>
              </w:rPr>
            </w:pPr>
            <w:r w:rsidRPr="00A96B52">
              <w:rPr>
                <w:rFonts w:hAnsi="メイリオ" w:hint="eastAsia"/>
                <w:sz w:val="20"/>
                <w:szCs w:val="20"/>
              </w:rPr>
              <w:t>No.</w:t>
            </w:r>
          </w:p>
        </w:tc>
        <w:tc>
          <w:tcPr>
            <w:tcW w:w="2835" w:type="dxa"/>
            <w:vAlign w:val="center"/>
          </w:tcPr>
          <w:p w14:paraId="1382E815" w14:textId="6B83639F" w:rsidR="006350D8" w:rsidRPr="00A96B52" w:rsidRDefault="006350D8" w:rsidP="006350D8">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90" w:type="dxa"/>
            <w:vAlign w:val="center"/>
          </w:tcPr>
          <w:p w14:paraId="200E2FF1" w14:textId="77777777"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4" w:type="dxa"/>
            <w:vAlign w:val="center"/>
          </w:tcPr>
          <w:p w14:paraId="5B5200DF" w14:textId="526666BC"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5" w:type="dxa"/>
            <w:vAlign w:val="center"/>
          </w:tcPr>
          <w:p w14:paraId="73F8606C" w14:textId="771B22AA"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4" w:type="dxa"/>
            <w:vAlign w:val="center"/>
          </w:tcPr>
          <w:p w14:paraId="1A980147" w14:textId="1A18E437"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5" w:type="dxa"/>
            <w:vAlign w:val="center"/>
          </w:tcPr>
          <w:p w14:paraId="5475C5F3" w14:textId="09C8EF60"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15" w:type="dxa"/>
            <w:vAlign w:val="center"/>
          </w:tcPr>
          <w:p w14:paraId="4537EE38" w14:textId="50CDDA7B"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5F433431" w14:textId="77777777" w:rsidTr="00D3016A">
        <w:trPr>
          <w:trHeight w:val="895"/>
        </w:trPr>
        <w:tc>
          <w:tcPr>
            <w:tcW w:w="567" w:type="dxa"/>
            <w:vMerge w:val="restart"/>
            <w:vAlign w:val="center"/>
          </w:tcPr>
          <w:p w14:paraId="0F7FC3C2" w14:textId="3512009F" w:rsidR="00AD5CFE" w:rsidRPr="00A96B52" w:rsidRDefault="00AD5CFE" w:rsidP="00AD5CFE">
            <w:pPr>
              <w:autoSpaceDE w:val="0"/>
              <w:autoSpaceDN w:val="0"/>
              <w:spacing w:line="300" w:lineRule="exact"/>
              <w:ind w:rightChars="-110" w:right="-231"/>
              <w:jc w:val="left"/>
              <w:rPr>
                <w:rFonts w:hAnsi="メイリオ"/>
                <w:sz w:val="20"/>
                <w:szCs w:val="20"/>
              </w:rPr>
            </w:pPr>
            <w:r w:rsidRPr="00A96B52">
              <w:rPr>
                <w:rFonts w:hAnsi="メイリオ" w:hint="eastAsia"/>
                <w:sz w:val="20"/>
                <w:szCs w:val="20"/>
              </w:rPr>
              <w:t>1</w:t>
            </w:r>
            <w:r w:rsidRPr="00A96B52">
              <w:rPr>
                <w:rFonts w:hAnsi="メイリオ"/>
                <w:sz w:val="20"/>
                <w:szCs w:val="20"/>
              </w:rPr>
              <w:t>3</w:t>
            </w:r>
          </w:p>
        </w:tc>
        <w:tc>
          <w:tcPr>
            <w:tcW w:w="2835" w:type="dxa"/>
            <w:vMerge w:val="restart"/>
            <w:vAlign w:val="center"/>
          </w:tcPr>
          <w:p w14:paraId="3385AF76" w14:textId="583C9666" w:rsidR="00AD5CFE" w:rsidRPr="00A96B52" w:rsidRDefault="00AD5CFE" w:rsidP="00AD5CFE">
            <w:pPr>
              <w:autoSpaceDE w:val="0"/>
              <w:autoSpaceDN w:val="0"/>
              <w:spacing w:line="300" w:lineRule="exact"/>
              <w:jc w:val="left"/>
              <w:rPr>
                <w:rFonts w:hAnsi="メイリオ"/>
                <w:sz w:val="20"/>
                <w:szCs w:val="20"/>
              </w:rPr>
            </w:pPr>
            <w:r w:rsidRPr="00A96B52">
              <w:rPr>
                <w:rFonts w:hAnsi="メイリオ" w:hint="eastAsia"/>
                <w:sz w:val="20"/>
                <w:szCs w:val="20"/>
              </w:rPr>
              <w:t>学校生活をよりよくするために学級会（学級活動）で話し合い、お互いの意見のよさを生かして解決方法を決めていると回答した子どもたちの割合（％）</w:t>
            </w:r>
          </w:p>
        </w:tc>
        <w:tc>
          <w:tcPr>
            <w:tcW w:w="1590" w:type="dxa"/>
            <w:tcBorders>
              <w:bottom w:val="dotted" w:sz="4" w:space="0" w:color="auto"/>
            </w:tcBorders>
            <w:shd w:val="clear" w:color="auto" w:fill="auto"/>
            <w:vAlign w:val="center"/>
          </w:tcPr>
          <w:p w14:paraId="48BCAFAD" w14:textId="77777777"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2AA919DF" w14:textId="09AC5C50"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［73.5］</w:t>
            </w:r>
          </w:p>
        </w:tc>
        <w:tc>
          <w:tcPr>
            <w:tcW w:w="4533" w:type="dxa"/>
            <w:gridSpan w:val="5"/>
            <w:vMerge w:val="restart"/>
            <w:vAlign w:val="center"/>
          </w:tcPr>
          <w:p w14:paraId="687EB06D" w14:textId="4D783B14"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全国の値以上を達成・維持</w:t>
            </w:r>
          </w:p>
        </w:tc>
      </w:tr>
      <w:tr w:rsidR="00A96B52" w:rsidRPr="00A96B52" w14:paraId="51B89114" w14:textId="77777777" w:rsidTr="00D3016A">
        <w:trPr>
          <w:trHeight w:val="895"/>
        </w:trPr>
        <w:tc>
          <w:tcPr>
            <w:tcW w:w="567" w:type="dxa"/>
            <w:vMerge/>
            <w:vAlign w:val="center"/>
          </w:tcPr>
          <w:p w14:paraId="62FE5847" w14:textId="77777777" w:rsidR="00AD5CFE" w:rsidRPr="00A96B52" w:rsidRDefault="00AD5CFE" w:rsidP="00AD5CFE">
            <w:pPr>
              <w:autoSpaceDE w:val="0"/>
              <w:autoSpaceDN w:val="0"/>
              <w:spacing w:line="300" w:lineRule="exact"/>
              <w:ind w:rightChars="-110" w:right="-231"/>
              <w:jc w:val="center"/>
              <w:rPr>
                <w:rFonts w:hAnsi="メイリオ"/>
                <w:sz w:val="20"/>
                <w:szCs w:val="20"/>
              </w:rPr>
            </w:pPr>
          </w:p>
        </w:tc>
        <w:tc>
          <w:tcPr>
            <w:tcW w:w="2835" w:type="dxa"/>
            <w:vMerge/>
            <w:vAlign w:val="center"/>
          </w:tcPr>
          <w:p w14:paraId="528D7927" w14:textId="77777777" w:rsidR="00AD5CFE" w:rsidRPr="00A96B52" w:rsidRDefault="00AD5CFE" w:rsidP="00AD5CFE">
            <w:pPr>
              <w:autoSpaceDE w:val="0"/>
              <w:autoSpaceDN w:val="0"/>
              <w:spacing w:line="300" w:lineRule="exact"/>
              <w:ind w:rightChars="-110" w:right="-231"/>
              <w:jc w:val="center"/>
              <w:rPr>
                <w:rFonts w:hAnsi="メイリオ"/>
                <w:sz w:val="20"/>
                <w:szCs w:val="20"/>
              </w:rPr>
            </w:pPr>
          </w:p>
        </w:tc>
        <w:tc>
          <w:tcPr>
            <w:tcW w:w="1590" w:type="dxa"/>
            <w:tcBorders>
              <w:top w:val="dotted" w:sz="4" w:space="0" w:color="auto"/>
            </w:tcBorders>
            <w:shd w:val="clear" w:color="auto" w:fill="auto"/>
            <w:vAlign w:val="center"/>
          </w:tcPr>
          <w:p w14:paraId="345E2215" w14:textId="77777777"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中</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186DB373" w14:textId="1A4E623D"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［76.8］</w:t>
            </w:r>
          </w:p>
        </w:tc>
        <w:tc>
          <w:tcPr>
            <w:tcW w:w="4533" w:type="dxa"/>
            <w:gridSpan w:val="5"/>
            <w:vMerge/>
            <w:vAlign w:val="center"/>
          </w:tcPr>
          <w:p w14:paraId="79306C52" w14:textId="77777777" w:rsidR="00AD5CFE" w:rsidRPr="00A96B52" w:rsidRDefault="00AD5CFE" w:rsidP="00AD5CFE">
            <w:pPr>
              <w:autoSpaceDE w:val="0"/>
              <w:autoSpaceDN w:val="0"/>
              <w:spacing w:line="300" w:lineRule="exact"/>
              <w:jc w:val="center"/>
              <w:rPr>
                <w:rFonts w:hAnsi="メイリオ"/>
                <w:sz w:val="20"/>
                <w:szCs w:val="20"/>
              </w:rPr>
            </w:pPr>
          </w:p>
        </w:tc>
      </w:tr>
      <w:tr w:rsidR="00A96B52" w:rsidRPr="00A96B52" w14:paraId="53CADE46" w14:textId="77777777" w:rsidTr="007E4886">
        <w:trPr>
          <w:trHeight w:val="624"/>
        </w:trPr>
        <w:tc>
          <w:tcPr>
            <w:tcW w:w="567" w:type="dxa"/>
            <w:vMerge w:val="restart"/>
            <w:vAlign w:val="center"/>
          </w:tcPr>
          <w:p w14:paraId="472A5EDE" w14:textId="4D5BD6C3" w:rsidR="002B171F"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4</w:t>
            </w:r>
          </w:p>
        </w:tc>
        <w:tc>
          <w:tcPr>
            <w:tcW w:w="2835" w:type="dxa"/>
            <w:vMerge w:val="restart"/>
            <w:vAlign w:val="center"/>
          </w:tcPr>
          <w:p w14:paraId="0A4264A0" w14:textId="0E2DE27C" w:rsidR="002B171F" w:rsidRPr="00A96B52" w:rsidRDefault="002B171F" w:rsidP="00C208CC">
            <w:pPr>
              <w:autoSpaceDE w:val="0"/>
              <w:autoSpaceDN w:val="0"/>
              <w:spacing w:line="300" w:lineRule="exact"/>
              <w:rPr>
                <w:rFonts w:hAnsi="メイリオ"/>
                <w:sz w:val="20"/>
                <w:szCs w:val="20"/>
              </w:rPr>
            </w:pPr>
            <w:r w:rsidRPr="00A96B52">
              <w:rPr>
                <w:rFonts w:hAnsi="メイリオ" w:hint="eastAsia"/>
                <w:sz w:val="20"/>
                <w:szCs w:val="20"/>
              </w:rPr>
              <w:t>小・中学校</w:t>
            </w:r>
            <w:r w:rsidR="000C1477" w:rsidRPr="00A96B52">
              <w:rPr>
                <w:rFonts w:hAnsi="メイリオ" w:hint="eastAsia"/>
                <w:sz w:val="20"/>
                <w:szCs w:val="20"/>
              </w:rPr>
              <w:t>における</w:t>
            </w:r>
            <w:r w:rsidRPr="00A96B52">
              <w:rPr>
                <w:rFonts w:hAnsi="メイリオ" w:hint="eastAsia"/>
                <w:sz w:val="20"/>
                <w:szCs w:val="20"/>
              </w:rPr>
              <w:t>子どもたちの暴力行為の発生件数の千人率（人）（政令市除く）</w:t>
            </w:r>
          </w:p>
        </w:tc>
        <w:tc>
          <w:tcPr>
            <w:tcW w:w="1590" w:type="dxa"/>
            <w:tcBorders>
              <w:bottom w:val="dotted" w:sz="4" w:space="0" w:color="auto"/>
            </w:tcBorders>
            <w:shd w:val="clear" w:color="auto" w:fill="auto"/>
            <w:vAlign w:val="center"/>
          </w:tcPr>
          <w:p w14:paraId="301B12E9"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小｜13</w:t>
            </w:r>
            <w:r w:rsidRPr="00A96B52">
              <w:rPr>
                <w:rFonts w:hAnsi="メイリオ"/>
                <w:sz w:val="20"/>
                <w:szCs w:val="20"/>
              </w:rPr>
              <w:t>.4</w:t>
            </w:r>
            <w:r w:rsidRPr="00A96B52">
              <w:rPr>
                <w:rFonts w:hAnsi="メイリオ" w:hint="eastAsia"/>
                <w:sz w:val="20"/>
                <w:szCs w:val="20"/>
                <w:vertAlign w:val="superscript"/>
              </w:rPr>
              <w:t>※</w:t>
            </w:r>
          </w:p>
          <w:p w14:paraId="19B144BF"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7.7</w:t>
            </w:r>
            <w:r w:rsidRPr="00A96B52">
              <w:rPr>
                <w:rFonts w:hAnsi="メイリオ" w:hint="eastAsia"/>
                <w:sz w:val="20"/>
                <w:szCs w:val="20"/>
              </w:rPr>
              <w:t>］</w:t>
            </w:r>
          </w:p>
        </w:tc>
        <w:tc>
          <w:tcPr>
            <w:tcW w:w="904" w:type="dxa"/>
            <w:tcBorders>
              <w:bottom w:val="dotted" w:sz="4" w:space="0" w:color="auto"/>
            </w:tcBorders>
            <w:shd w:val="clear" w:color="auto" w:fill="auto"/>
            <w:vAlign w:val="center"/>
          </w:tcPr>
          <w:p w14:paraId="40A70D88"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12</w:t>
            </w:r>
          </w:p>
        </w:tc>
        <w:tc>
          <w:tcPr>
            <w:tcW w:w="905" w:type="dxa"/>
            <w:tcBorders>
              <w:bottom w:val="dotted" w:sz="4" w:space="0" w:color="auto"/>
            </w:tcBorders>
            <w:shd w:val="clear" w:color="auto" w:fill="auto"/>
            <w:vAlign w:val="center"/>
          </w:tcPr>
          <w:p w14:paraId="63BEF272"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10</w:t>
            </w:r>
          </w:p>
        </w:tc>
        <w:tc>
          <w:tcPr>
            <w:tcW w:w="904" w:type="dxa"/>
            <w:tcBorders>
              <w:bottom w:val="dotted" w:sz="4" w:space="0" w:color="auto"/>
            </w:tcBorders>
            <w:shd w:val="clear" w:color="auto" w:fill="auto"/>
            <w:vAlign w:val="center"/>
          </w:tcPr>
          <w:p w14:paraId="2F67E9AA"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8</w:t>
            </w:r>
          </w:p>
        </w:tc>
        <w:tc>
          <w:tcPr>
            <w:tcW w:w="905" w:type="dxa"/>
            <w:tcBorders>
              <w:bottom w:val="dotted" w:sz="4" w:space="0" w:color="auto"/>
            </w:tcBorders>
            <w:shd w:val="clear" w:color="auto" w:fill="auto"/>
            <w:vAlign w:val="center"/>
          </w:tcPr>
          <w:p w14:paraId="407BE7F7"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c>
          <w:tcPr>
            <w:tcW w:w="915" w:type="dxa"/>
            <w:tcBorders>
              <w:bottom w:val="dotted" w:sz="4" w:space="0" w:color="auto"/>
            </w:tcBorders>
            <w:shd w:val="clear" w:color="auto" w:fill="auto"/>
            <w:vAlign w:val="center"/>
          </w:tcPr>
          <w:p w14:paraId="6C7EB3F6"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r>
      <w:tr w:rsidR="00A96B52" w:rsidRPr="00A96B52" w14:paraId="25EA6DD5" w14:textId="77777777" w:rsidTr="007E4886">
        <w:trPr>
          <w:trHeight w:val="624"/>
        </w:trPr>
        <w:tc>
          <w:tcPr>
            <w:tcW w:w="567" w:type="dxa"/>
            <w:vMerge/>
            <w:tcBorders>
              <w:bottom w:val="single" w:sz="4" w:space="0" w:color="auto"/>
            </w:tcBorders>
            <w:vAlign w:val="center"/>
          </w:tcPr>
          <w:p w14:paraId="0106C567" w14:textId="714B6DDB" w:rsidR="002B171F" w:rsidRPr="00A96B52" w:rsidRDefault="002B171F" w:rsidP="00AD5CFE">
            <w:pPr>
              <w:autoSpaceDE w:val="0"/>
              <w:autoSpaceDN w:val="0"/>
              <w:spacing w:line="300" w:lineRule="exact"/>
              <w:ind w:rightChars="-100" w:right="-210"/>
              <w:jc w:val="center"/>
              <w:rPr>
                <w:rFonts w:hAnsi="メイリオ"/>
                <w:sz w:val="20"/>
                <w:szCs w:val="20"/>
              </w:rPr>
            </w:pPr>
          </w:p>
        </w:tc>
        <w:tc>
          <w:tcPr>
            <w:tcW w:w="2835" w:type="dxa"/>
            <w:vMerge/>
            <w:tcBorders>
              <w:bottom w:val="single" w:sz="4" w:space="0" w:color="auto"/>
            </w:tcBorders>
            <w:vAlign w:val="center"/>
          </w:tcPr>
          <w:p w14:paraId="28BE11A7" w14:textId="007AC5E6" w:rsidR="002B171F" w:rsidRPr="00A96B52" w:rsidRDefault="002B171F" w:rsidP="00C208CC">
            <w:pPr>
              <w:autoSpaceDE w:val="0"/>
              <w:autoSpaceDN w:val="0"/>
              <w:spacing w:line="300" w:lineRule="exact"/>
              <w:rPr>
                <w:rFonts w:hAnsi="メイリオ"/>
                <w:sz w:val="20"/>
                <w:szCs w:val="20"/>
              </w:rPr>
            </w:pPr>
          </w:p>
        </w:tc>
        <w:tc>
          <w:tcPr>
            <w:tcW w:w="1590" w:type="dxa"/>
            <w:tcBorders>
              <w:top w:val="dotted" w:sz="4" w:space="0" w:color="auto"/>
              <w:bottom w:val="single" w:sz="4" w:space="0" w:color="auto"/>
            </w:tcBorders>
            <w:shd w:val="clear" w:color="auto" w:fill="auto"/>
            <w:vAlign w:val="center"/>
          </w:tcPr>
          <w:p w14:paraId="1EB7EE90"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中｜18.0</w:t>
            </w:r>
            <w:r w:rsidRPr="00A96B52">
              <w:rPr>
                <w:rFonts w:hAnsi="メイリオ" w:hint="eastAsia"/>
                <w:sz w:val="20"/>
                <w:szCs w:val="20"/>
                <w:vertAlign w:val="superscript"/>
              </w:rPr>
              <w:t>※</w:t>
            </w:r>
          </w:p>
          <w:p w14:paraId="1147DB50"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7.9</w:t>
            </w:r>
            <w:r w:rsidRPr="00A96B52">
              <w:rPr>
                <w:rFonts w:hAnsi="メイリオ" w:hint="eastAsia"/>
                <w:sz w:val="20"/>
                <w:szCs w:val="20"/>
              </w:rPr>
              <w:t>］</w:t>
            </w:r>
          </w:p>
        </w:tc>
        <w:tc>
          <w:tcPr>
            <w:tcW w:w="904" w:type="dxa"/>
            <w:tcBorders>
              <w:top w:val="dotted" w:sz="4" w:space="0" w:color="auto"/>
              <w:bottom w:val="single" w:sz="4" w:space="0" w:color="auto"/>
            </w:tcBorders>
            <w:shd w:val="clear" w:color="auto" w:fill="auto"/>
            <w:vAlign w:val="center"/>
          </w:tcPr>
          <w:p w14:paraId="0CB54D1B"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15</w:t>
            </w:r>
          </w:p>
        </w:tc>
        <w:tc>
          <w:tcPr>
            <w:tcW w:w="905" w:type="dxa"/>
            <w:tcBorders>
              <w:top w:val="dotted" w:sz="4" w:space="0" w:color="auto"/>
              <w:bottom w:val="single" w:sz="4" w:space="0" w:color="auto"/>
            </w:tcBorders>
            <w:shd w:val="clear" w:color="auto" w:fill="auto"/>
            <w:vAlign w:val="center"/>
          </w:tcPr>
          <w:p w14:paraId="225BAB66"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12</w:t>
            </w:r>
          </w:p>
        </w:tc>
        <w:tc>
          <w:tcPr>
            <w:tcW w:w="904" w:type="dxa"/>
            <w:tcBorders>
              <w:top w:val="dotted" w:sz="4" w:space="0" w:color="auto"/>
              <w:bottom w:val="single" w:sz="4" w:space="0" w:color="auto"/>
            </w:tcBorders>
            <w:shd w:val="clear" w:color="auto" w:fill="auto"/>
            <w:vAlign w:val="center"/>
          </w:tcPr>
          <w:p w14:paraId="31CB3070"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9</w:t>
            </w:r>
          </w:p>
        </w:tc>
        <w:tc>
          <w:tcPr>
            <w:tcW w:w="905" w:type="dxa"/>
            <w:tcBorders>
              <w:top w:val="dotted" w:sz="4" w:space="0" w:color="auto"/>
              <w:bottom w:val="single" w:sz="4" w:space="0" w:color="auto"/>
            </w:tcBorders>
            <w:shd w:val="clear" w:color="auto" w:fill="auto"/>
            <w:vAlign w:val="center"/>
          </w:tcPr>
          <w:p w14:paraId="5B0DFDFF"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c>
          <w:tcPr>
            <w:tcW w:w="915" w:type="dxa"/>
            <w:tcBorders>
              <w:top w:val="dotted" w:sz="4" w:space="0" w:color="auto"/>
              <w:bottom w:val="single" w:sz="4" w:space="0" w:color="auto"/>
            </w:tcBorders>
            <w:shd w:val="clear" w:color="auto" w:fill="auto"/>
            <w:vAlign w:val="center"/>
          </w:tcPr>
          <w:p w14:paraId="42D5FA26"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r>
      <w:tr w:rsidR="00A96B52" w:rsidRPr="00A96B52" w14:paraId="200C2D57" w14:textId="77777777" w:rsidTr="00DC502D">
        <w:trPr>
          <w:trHeight w:val="624"/>
        </w:trPr>
        <w:tc>
          <w:tcPr>
            <w:tcW w:w="567" w:type="dxa"/>
            <w:vMerge w:val="restart"/>
            <w:vAlign w:val="center"/>
          </w:tcPr>
          <w:p w14:paraId="49CE8814" w14:textId="680ED737" w:rsidR="00F45E78"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1</w:t>
            </w:r>
            <w:r w:rsidRPr="00A96B52">
              <w:rPr>
                <w:rFonts w:hAnsi="メイリオ"/>
                <w:sz w:val="20"/>
                <w:szCs w:val="20"/>
              </w:rPr>
              <w:t>5</w:t>
            </w:r>
          </w:p>
        </w:tc>
        <w:tc>
          <w:tcPr>
            <w:tcW w:w="2835" w:type="dxa"/>
            <w:vMerge w:val="restart"/>
            <w:vAlign w:val="center"/>
          </w:tcPr>
          <w:p w14:paraId="53808F42" w14:textId="4E700DE8" w:rsidR="00F45E78" w:rsidRPr="00A96B52" w:rsidRDefault="00F45E78" w:rsidP="00C208CC">
            <w:pPr>
              <w:autoSpaceDE w:val="0"/>
              <w:autoSpaceDN w:val="0"/>
              <w:spacing w:line="300" w:lineRule="exact"/>
              <w:rPr>
                <w:rFonts w:hAnsi="メイリオ"/>
                <w:strike/>
                <w:sz w:val="20"/>
                <w:szCs w:val="20"/>
              </w:rPr>
            </w:pPr>
            <w:r w:rsidRPr="00A96B52">
              <w:rPr>
                <w:rFonts w:hAnsi="メイリオ" w:hint="eastAsia"/>
                <w:sz w:val="20"/>
                <w:szCs w:val="20"/>
              </w:rPr>
              <w:t>いじめの解消率</w:t>
            </w:r>
            <w:r w:rsidRPr="00A96B52">
              <w:rPr>
                <w:rStyle w:val="af5"/>
                <w:rFonts w:hAnsi="メイリオ"/>
                <w:sz w:val="20"/>
                <w:szCs w:val="20"/>
              </w:rPr>
              <w:footnoteReference w:id="24"/>
            </w:r>
            <w:r w:rsidRPr="00A96B52">
              <w:rPr>
                <w:rFonts w:hAnsi="メイリオ" w:hint="eastAsia"/>
                <w:sz w:val="20"/>
                <w:szCs w:val="20"/>
              </w:rPr>
              <w:t xml:space="preserve"> </w:t>
            </w:r>
            <w:r w:rsidRPr="00A96B52">
              <w:rPr>
                <w:rStyle w:val="af5"/>
                <w:rFonts w:hAnsi="メイリオ"/>
                <w:sz w:val="20"/>
                <w:szCs w:val="20"/>
              </w:rPr>
              <w:footnoteReference w:id="25"/>
            </w:r>
            <w:r w:rsidRPr="00A96B52">
              <w:rPr>
                <w:rFonts w:hAnsi="メイリオ" w:hint="eastAsia"/>
                <w:sz w:val="20"/>
                <w:szCs w:val="20"/>
              </w:rPr>
              <w:t>（％）（政令市除く）</w:t>
            </w:r>
          </w:p>
          <w:p w14:paraId="2D8438AE" w14:textId="4B935295" w:rsidR="00F45E78" w:rsidRPr="00A96B52" w:rsidRDefault="00F45E78" w:rsidP="00C208CC">
            <w:pPr>
              <w:autoSpaceDE w:val="0"/>
              <w:autoSpaceDN w:val="0"/>
              <w:spacing w:line="300" w:lineRule="exact"/>
              <w:rPr>
                <w:rFonts w:hAnsi="メイリオ"/>
                <w:strike/>
                <w:sz w:val="20"/>
                <w:szCs w:val="20"/>
              </w:rPr>
            </w:pPr>
          </w:p>
        </w:tc>
        <w:tc>
          <w:tcPr>
            <w:tcW w:w="1590" w:type="dxa"/>
            <w:tcBorders>
              <w:bottom w:val="dotted" w:sz="4" w:space="0" w:color="auto"/>
            </w:tcBorders>
            <w:shd w:val="clear" w:color="auto" w:fill="auto"/>
            <w:vAlign w:val="center"/>
          </w:tcPr>
          <w:p w14:paraId="447F3CCF" w14:textId="77777777"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小｜78.9</w:t>
            </w:r>
            <w:r w:rsidRPr="00A96B52">
              <w:rPr>
                <w:rFonts w:hAnsi="メイリオ" w:hint="eastAsia"/>
                <w:sz w:val="20"/>
                <w:szCs w:val="20"/>
                <w:vertAlign w:val="superscript"/>
              </w:rPr>
              <w:t>※</w:t>
            </w:r>
          </w:p>
          <w:p w14:paraId="604CA39E" w14:textId="768D1F3C"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80.4</w:t>
            </w:r>
            <w:r w:rsidRPr="00A96B52">
              <w:rPr>
                <w:rStyle w:val="af5"/>
                <w:rFonts w:hAnsi="メイリオ"/>
                <w:sz w:val="20"/>
                <w:szCs w:val="20"/>
              </w:rPr>
              <w:footnoteReference w:id="26"/>
            </w:r>
            <w:r w:rsidRPr="00A96B52">
              <w:rPr>
                <w:rFonts w:hAnsi="メイリオ" w:hint="eastAsia"/>
                <w:sz w:val="20"/>
                <w:szCs w:val="20"/>
              </w:rPr>
              <w:t>］</w:t>
            </w:r>
          </w:p>
        </w:tc>
        <w:tc>
          <w:tcPr>
            <w:tcW w:w="4533" w:type="dxa"/>
            <w:gridSpan w:val="5"/>
            <w:vMerge w:val="restart"/>
            <w:shd w:val="clear" w:color="auto" w:fill="auto"/>
            <w:vAlign w:val="center"/>
          </w:tcPr>
          <w:p w14:paraId="79BE994E" w14:textId="78950FCE" w:rsidR="00F45E78" w:rsidRPr="00A96B52" w:rsidRDefault="00F45E78" w:rsidP="000E451B">
            <w:pPr>
              <w:autoSpaceDE w:val="0"/>
              <w:autoSpaceDN w:val="0"/>
              <w:spacing w:line="300" w:lineRule="exact"/>
              <w:jc w:val="center"/>
              <w:rPr>
                <w:rFonts w:hAnsi="メイリオ"/>
                <w:sz w:val="20"/>
                <w:szCs w:val="20"/>
              </w:rPr>
            </w:pPr>
            <w:r w:rsidRPr="00A96B52">
              <w:rPr>
                <w:rFonts w:hAnsi="メイリオ"/>
                <w:sz w:val="20"/>
                <w:szCs w:val="20"/>
              </w:rPr>
              <w:t>100</w:t>
            </w:r>
            <w:r w:rsidRPr="00A96B52">
              <w:rPr>
                <w:rFonts w:hAnsi="メイリオ" w:hint="eastAsia"/>
                <w:sz w:val="20"/>
                <w:szCs w:val="20"/>
              </w:rPr>
              <w:t>％を</w:t>
            </w:r>
            <w:r w:rsidR="000E451B" w:rsidRPr="00A96B52">
              <w:rPr>
                <w:rFonts w:hAnsi="メイリオ" w:hint="eastAsia"/>
                <w:sz w:val="20"/>
                <w:szCs w:val="20"/>
              </w:rPr>
              <w:t>めざす</w:t>
            </w:r>
          </w:p>
        </w:tc>
      </w:tr>
      <w:tr w:rsidR="00A96B52" w:rsidRPr="00A96B52" w14:paraId="07A0A398" w14:textId="77777777" w:rsidTr="00DC502D">
        <w:trPr>
          <w:trHeight w:val="624"/>
        </w:trPr>
        <w:tc>
          <w:tcPr>
            <w:tcW w:w="567" w:type="dxa"/>
            <w:vMerge/>
            <w:vAlign w:val="center"/>
          </w:tcPr>
          <w:p w14:paraId="64FA59F9" w14:textId="03BB9656" w:rsidR="00F45E78" w:rsidRPr="00A96B52" w:rsidRDefault="00F45E78" w:rsidP="00AD5CFE">
            <w:pPr>
              <w:autoSpaceDE w:val="0"/>
              <w:autoSpaceDN w:val="0"/>
              <w:spacing w:line="300" w:lineRule="exact"/>
              <w:ind w:rightChars="-100" w:right="-210"/>
              <w:jc w:val="center"/>
              <w:rPr>
                <w:rFonts w:hAnsi="メイリオ"/>
                <w:sz w:val="20"/>
                <w:szCs w:val="20"/>
              </w:rPr>
            </w:pPr>
          </w:p>
        </w:tc>
        <w:tc>
          <w:tcPr>
            <w:tcW w:w="2835" w:type="dxa"/>
            <w:vMerge/>
            <w:vAlign w:val="center"/>
          </w:tcPr>
          <w:p w14:paraId="0E341A95" w14:textId="768B9C5C" w:rsidR="00F45E78" w:rsidRPr="00A96B52" w:rsidRDefault="00F45E78" w:rsidP="00C208CC">
            <w:pPr>
              <w:autoSpaceDE w:val="0"/>
              <w:autoSpaceDN w:val="0"/>
              <w:spacing w:line="300" w:lineRule="exact"/>
              <w:rPr>
                <w:rFonts w:hAnsi="メイリオ"/>
                <w:sz w:val="20"/>
                <w:szCs w:val="20"/>
              </w:rPr>
            </w:pPr>
          </w:p>
        </w:tc>
        <w:tc>
          <w:tcPr>
            <w:tcW w:w="1590" w:type="dxa"/>
            <w:tcBorders>
              <w:top w:val="dotted" w:sz="4" w:space="0" w:color="auto"/>
              <w:bottom w:val="dotted" w:sz="4" w:space="0" w:color="auto"/>
            </w:tcBorders>
            <w:shd w:val="clear" w:color="auto" w:fill="auto"/>
            <w:vAlign w:val="center"/>
          </w:tcPr>
          <w:p w14:paraId="7FEC6D8A" w14:textId="77777777"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中｜77.7</w:t>
            </w:r>
            <w:r w:rsidRPr="00A96B52">
              <w:rPr>
                <w:rFonts w:hAnsi="メイリオ" w:hint="eastAsia"/>
                <w:sz w:val="20"/>
                <w:szCs w:val="20"/>
                <w:vertAlign w:val="superscript"/>
              </w:rPr>
              <w:t>※</w:t>
            </w:r>
          </w:p>
          <w:p w14:paraId="2C3335CE" w14:textId="207BE7CB"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78.9</w:t>
            </w:r>
            <w:r w:rsidRPr="00A96B52">
              <w:rPr>
                <w:rFonts w:hAnsi="メイリオ" w:hint="eastAsia"/>
                <w:sz w:val="20"/>
                <w:szCs w:val="20"/>
                <w:vertAlign w:val="superscript"/>
              </w:rPr>
              <w:t>2</w:t>
            </w:r>
            <w:r w:rsidR="004F5ECD" w:rsidRPr="00A96B52">
              <w:rPr>
                <w:rFonts w:hAnsi="メイリオ"/>
                <w:sz w:val="20"/>
                <w:szCs w:val="20"/>
                <w:vertAlign w:val="superscript"/>
              </w:rPr>
              <w:t>5</w:t>
            </w:r>
            <w:r w:rsidRPr="00A96B52">
              <w:rPr>
                <w:rFonts w:hAnsi="メイリオ" w:hint="eastAsia"/>
                <w:sz w:val="20"/>
                <w:szCs w:val="20"/>
              </w:rPr>
              <w:t>］</w:t>
            </w:r>
          </w:p>
        </w:tc>
        <w:tc>
          <w:tcPr>
            <w:tcW w:w="4533" w:type="dxa"/>
            <w:gridSpan w:val="5"/>
            <w:vMerge/>
            <w:shd w:val="clear" w:color="auto" w:fill="auto"/>
            <w:vAlign w:val="center"/>
          </w:tcPr>
          <w:p w14:paraId="1CD3E263" w14:textId="1A719870" w:rsidR="00F45E78" w:rsidRPr="00A96B52" w:rsidRDefault="00F45E78" w:rsidP="00DC502D">
            <w:pPr>
              <w:autoSpaceDE w:val="0"/>
              <w:autoSpaceDN w:val="0"/>
              <w:spacing w:line="300" w:lineRule="exact"/>
              <w:jc w:val="center"/>
              <w:rPr>
                <w:rFonts w:hAnsi="メイリオ"/>
                <w:sz w:val="20"/>
                <w:szCs w:val="20"/>
              </w:rPr>
            </w:pPr>
          </w:p>
        </w:tc>
      </w:tr>
      <w:tr w:rsidR="00A96B52" w:rsidRPr="00A96B52" w14:paraId="64B859B0" w14:textId="77777777" w:rsidTr="00DC502D">
        <w:trPr>
          <w:trHeight w:val="624"/>
        </w:trPr>
        <w:tc>
          <w:tcPr>
            <w:tcW w:w="567" w:type="dxa"/>
            <w:vMerge/>
            <w:vAlign w:val="center"/>
          </w:tcPr>
          <w:p w14:paraId="52E9A762" w14:textId="63FC413F" w:rsidR="00F45E78" w:rsidRPr="00A96B52" w:rsidRDefault="00F45E78" w:rsidP="00AD5CFE">
            <w:pPr>
              <w:autoSpaceDE w:val="0"/>
              <w:autoSpaceDN w:val="0"/>
              <w:spacing w:line="300" w:lineRule="exact"/>
              <w:ind w:rightChars="-100" w:right="-210"/>
              <w:jc w:val="center"/>
              <w:rPr>
                <w:rFonts w:hAnsi="メイリオ"/>
                <w:sz w:val="20"/>
                <w:szCs w:val="20"/>
              </w:rPr>
            </w:pPr>
          </w:p>
        </w:tc>
        <w:tc>
          <w:tcPr>
            <w:tcW w:w="2835" w:type="dxa"/>
            <w:vMerge/>
            <w:vAlign w:val="center"/>
          </w:tcPr>
          <w:p w14:paraId="38B0B777" w14:textId="0963C0D7" w:rsidR="00F45E78" w:rsidRPr="00A96B52" w:rsidRDefault="00F45E78" w:rsidP="00C208CC">
            <w:pPr>
              <w:autoSpaceDE w:val="0"/>
              <w:autoSpaceDN w:val="0"/>
              <w:spacing w:line="300" w:lineRule="exact"/>
              <w:rPr>
                <w:rFonts w:hAnsi="メイリオ"/>
                <w:sz w:val="20"/>
                <w:szCs w:val="20"/>
              </w:rPr>
            </w:pPr>
          </w:p>
        </w:tc>
        <w:tc>
          <w:tcPr>
            <w:tcW w:w="1590" w:type="dxa"/>
            <w:tcBorders>
              <w:top w:val="dotted" w:sz="4" w:space="0" w:color="auto"/>
              <w:bottom w:val="dotted" w:sz="4" w:space="0" w:color="auto"/>
            </w:tcBorders>
            <w:shd w:val="clear" w:color="auto" w:fill="auto"/>
            <w:vAlign w:val="center"/>
          </w:tcPr>
          <w:p w14:paraId="6E7B2160" w14:textId="77777777"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高｜89.0</w:t>
            </w:r>
          </w:p>
          <w:p w14:paraId="04BC5537" w14:textId="4A8A740F"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［8</w:t>
            </w:r>
            <w:r w:rsidRPr="00A96B52">
              <w:rPr>
                <w:rFonts w:hAnsi="メイリオ"/>
                <w:sz w:val="20"/>
                <w:szCs w:val="20"/>
              </w:rPr>
              <w:t>0.7</w:t>
            </w:r>
            <w:r w:rsidRPr="00A96B52">
              <w:rPr>
                <w:rFonts w:hAnsi="メイリオ" w:hint="eastAsia"/>
                <w:sz w:val="20"/>
                <w:szCs w:val="20"/>
                <w:vertAlign w:val="superscript"/>
              </w:rPr>
              <w:t>2</w:t>
            </w:r>
            <w:r w:rsidR="004F5ECD" w:rsidRPr="00A96B52">
              <w:rPr>
                <w:rFonts w:hAnsi="メイリオ"/>
                <w:sz w:val="20"/>
                <w:szCs w:val="20"/>
                <w:vertAlign w:val="superscript"/>
              </w:rPr>
              <w:t>5</w:t>
            </w:r>
            <w:r w:rsidRPr="00A96B52">
              <w:rPr>
                <w:rFonts w:hAnsi="メイリオ" w:hint="eastAsia"/>
                <w:sz w:val="20"/>
                <w:szCs w:val="20"/>
              </w:rPr>
              <w:t>］</w:t>
            </w:r>
          </w:p>
        </w:tc>
        <w:tc>
          <w:tcPr>
            <w:tcW w:w="4533" w:type="dxa"/>
            <w:gridSpan w:val="5"/>
            <w:vMerge/>
            <w:shd w:val="clear" w:color="auto" w:fill="auto"/>
            <w:vAlign w:val="center"/>
          </w:tcPr>
          <w:p w14:paraId="033D60D4" w14:textId="3DB2BB37" w:rsidR="00F45E78" w:rsidRPr="00A96B52" w:rsidRDefault="00F45E78" w:rsidP="00DC502D">
            <w:pPr>
              <w:autoSpaceDE w:val="0"/>
              <w:autoSpaceDN w:val="0"/>
              <w:spacing w:line="300" w:lineRule="exact"/>
              <w:jc w:val="center"/>
              <w:rPr>
                <w:rFonts w:hAnsi="メイリオ"/>
                <w:sz w:val="20"/>
                <w:szCs w:val="20"/>
              </w:rPr>
            </w:pPr>
          </w:p>
        </w:tc>
      </w:tr>
      <w:tr w:rsidR="00A96B52" w:rsidRPr="00A96B52" w14:paraId="299B705D" w14:textId="77777777" w:rsidTr="00DC502D">
        <w:trPr>
          <w:trHeight w:val="624"/>
        </w:trPr>
        <w:tc>
          <w:tcPr>
            <w:tcW w:w="567" w:type="dxa"/>
            <w:vMerge/>
            <w:vAlign w:val="center"/>
          </w:tcPr>
          <w:p w14:paraId="4415B3B3" w14:textId="0E224A93" w:rsidR="00F45E78" w:rsidRPr="00A96B52" w:rsidRDefault="00F45E78" w:rsidP="00AD5CFE">
            <w:pPr>
              <w:autoSpaceDE w:val="0"/>
              <w:autoSpaceDN w:val="0"/>
              <w:spacing w:line="300" w:lineRule="exact"/>
              <w:ind w:rightChars="-100" w:right="-210"/>
              <w:jc w:val="center"/>
              <w:rPr>
                <w:rFonts w:hAnsi="メイリオ"/>
                <w:sz w:val="20"/>
                <w:szCs w:val="20"/>
              </w:rPr>
            </w:pPr>
          </w:p>
        </w:tc>
        <w:tc>
          <w:tcPr>
            <w:tcW w:w="2835" w:type="dxa"/>
            <w:vMerge/>
            <w:vAlign w:val="center"/>
          </w:tcPr>
          <w:p w14:paraId="0F9BBBAA" w14:textId="0D9A0ACE" w:rsidR="00F45E78" w:rsidRPr="00A96B52" w:rsidRDefault="00F45E78" w:rsidP="00451CB8">
            <w:pPr>
              <w:autoSpaceDE w:val="0"/>
              <w:autoSpaceDN w:val="0"/>
              <w:spacing w:line="300" w:lineRule="exact"/>
              <w:rPr>
                <w:rFonts w:hAnsi="メイリオ"/>
                <w:sz w:val="20"/>
                <w:szCs w:val="20"/>
              </w:rPr>
            </w:pPr>
          </w:p>
        </w:tc>
        <w:tc>
          <w:tcPr>
            <w:tcW w:w="1590" w:type="dxa"/>
            <w:tcBorders>
              <w:top w:val="dotted" w:sz="4" w:space="0" w:color="auto"/>
            </w:tcBorders>
            <w:shd w:val="clear" w:color="auto" w:fill="auto"/>
            <w:vAlign w:val="center"/>
          </w:tcPr>
          <w:p w14:paraId="1C43ABB9" w14:textId="54B6E8D7" w:rsidR="00F45E78" w:rsidRPr="00A96B52" w:rsidRDefault="00F45E78" w:rsidP="00451CB8">
            <w:pPr>
              <w:autoSpaceDE w:val="0"/>
              <w:autoSpaceDN w:val="0"/>
              <w:spacing w:line="300" w:lineRule="exact"/>
              <w:jc w:val="center"/>
              <w:rPr>
                <w:rFonts w:hAnsi="メイリオ"/>
                <w:sz w:val="20"/>
                <w:szCs w:val="20"/>
              </w:rPr>
            </w:pPr>
            <w:r w:rsidRPr="00A96B52">
              <w:rPr>
                <w:rFonts w:hAnsi="メイリオ" w:hint="eastAsia"/>
                <w:sz w:val="20"/>
                <w:szCs w:val="20"/>
              </w:rPr>
              <w:t>支｜72.3</w:t>
            </w:r>
            <w:r w:rsidRPr="00A96B52">
              <w:rPr>
                <w:rFonts w:hAnsi="メイリオ" w:hint="eastAsia"/>
                <w:sz w:val="20"/>
                <w:szCs w:val="20"/>
                <w:vertAlign w:val="superscript"/>
              </w:rPr>
              <w:t>※</w:t>
            </w:r>
          </w:p>
          <w:p w14:paraId="647B0FDE" w14:textId="3E339358" w:rsidR="00F45E78" w:rsidRPr="00A96B52" w:rsidRDefault="00F45E78" w:rsidP="00451CB8">
            <w:pPr>
              <w:autoSpaceDE w:val="0"/>
              <w:autoSpaceDN w:val="0"/>
              <w:spacing w:line="300" w:lineRule="exact"/>
              <w:jc w:val="center"/>
              <w:rPr>
                <w:rFonts w:hAnsi="メイリオ"/>
                <w:sz w:val="20"/>
                <w:szCs w:val="20"/>
              </w:rPr>
            </w:pPr>
            <w:r w:rsidRPr="00A96B52">
              <w:rPr>
                <w:rFonts w:hAnsi="メイリオ" w:hint="eastAsia"/>
                <w:sz w:val="20"/>
                <w:szCs w:val="20"/>
              </w:rPr>
              <w:t>［80.6</w:t>
            </w:r>
            <w:r w:rsidR="004F5ECD" w:rsidRPr="00A96B52">
              <w:rPr>
                <w:rFonts w:hAnsi="メイリオ"/>
                <w:sz w:val="20"/>
                <w:szCs w:val="20"/>
                <w:vertAlign w:val="superscript"/>
              </w:rPr>
              <w:t>25</w:t>
            </w:r>
            <w:r w:rsidRPr="00A96B52">
              <w:rPr>
                <w:rFonts w:hAnsi="メイリオ" w:hint="eastAsia"/>
                <w:sz w:val="20"/>
                <w:szCs w:val="20"/>
              </w:rPr>
              <w:t>］</w:t>
            </w:r>
          </w:p>
        </w:tc>
        <w:tc>
          <w:tcPr>
            <w:tcW w:w="4533" w:type="dxa"/>
            <w:gridSpan w:val="5"/>
            <w:vMerge/>
            <w:shd w:val="clear" w:color="auto" w:fill="auto"/>
            <w:vAlign w:val="center"/>
          </w:tcPr>
          <w:p w14:paraId="0EF00924" w14:textId="3DC2D437" w:rsidR="00F45E78" w:rsidRPr="00A96B52" w:rsidRDefault="00F45E78" w:rsidP="00451CB8">
            <w:pPr>
              <w:autoSpaceDE w:val="0"/>
              <w:autoSpaceDN w:val="0"/>
              <w:spacing w:line="300" w:lineRule="exact"/>
              <w:jc w:val="center"/>
              <w:rPr>
                <w:rFonts w:hAnsi="メイリオ"/>
                <w:sz w:val="20"/>
                <w:szCs w:val="20"/>
              </w:rPr>
            </w:pPr>
          </w:p>
        </w:tc>
      </w:tr>
      <w:tr w:rsidR="00A96B52" w:rsidRPr="00A96B52" w14:paraId="762387D9" w14:textId="77777777" w:rsidTr="00355AAB">
        <w:trPr>
          <w:trHeight w:val="1020"/>
        </w:trPr>
        <w:tc>
          <w:tcPr>
            <w:tcW w:w="567" w:type="dxa"/>
            <w:vAlign w:val="center"/>
          </w:tcPr>
          <w:p w14:paraId="171339AE" w14:textId="3D1556FA" w:rsidR="00355AAB"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6</w:t>
            </w:r>
          </w:p>
        </w:tc>
        <w:tc>
          <w:tcPr>
            <w:tcW w:w="2835" w:type="dxa"/>
            <w:vAlign w:val="center"/>
          </w:tcPr>
          <w:p w14:paraId="0F55A962" w14:textId="31E77228" w:rsidR="00355AAB" w:rsidRPr="00A96B52" w:rsidRDefault="00355AAB" w:rsidP="00C208CC">
            <w:pPr>
              <w:autoSpaceDE w:val="0"/>
              <w:autoSpaceDN w:val="0"/>
              <w:spacing w:line="300" w:lineRule="exact"/>
              <w:rPr>
                <w:rFonts w:hAnsi="メイリオ"/>
                <w:sz w:val="20"/>
                <w:szCs w:val="20"/>
              </w:rPr>
            </w:pPr>
            <w:r w:rsidRPr="00A96B52">
              <w:rPr>
                <w:rFonts w:hAnsi="メイリオ" w:hint="eastAsia"/>
                <w:sz w:val="20"/>
                <w:szCs w:val="20"/>
              </w:rPr>
              <w:t>「学習を通して『人間関係』の大切さを学んだ」と回答した府立学校の子どもたちの割合（％）</w:t>
            </w:r>
          </w:p>
        </w:tc>
        <w:tc>
          <w:tcPr>
            <w:tcW w:w="1590" w:type="dxa"/>
            <w:vAlign w:val="center"/>
          </w:tcPr>
          <w:p w14:paraId="644FC30E" w14:textId="77777777" w:rsidR="00355AAB" w:rsidRPr="00A96B52" w:rsidRDefault="00355AAB" w:rsidP="00C208CC">
            <w:pPr>
              <w:autoSpaceDE w:val="0"/>
              <w:autoSpaceDN w:val="0"/>
              <w:spacing w:line="300" w:lineRule="exact"/>
              <w:jc w:val="center"/>
              <w:rPr>
                <w:rFonts w:hAnsi="メイリオ"/>
                <w:sz w:val="20"/>
                <w:szCs w:val="20"/>
              </w:rPr>
            </w:pPr>
            <w:r w:rsidRPr="00A96B52">
              <w:rPr>
                <w:rFonts w:hAnsi="メイリオ"/>
                <w:sz w:val="20"/>
                <w:szCs w:val="20"/>
              </w:rPr>
              <w:t>87.4</w:t>
            </w:r>
            <w:r w:rsidRPr="00A96B52">
              <w:rPr>
                <w:rFonts w:hAnsi="メイリオ" w:hint="eastAsia"/>
                <w:sz w:val="20"/>
                <w:szCs w:val="20"/>
                <w:vertAlign w:val="superscript"/>
              </w:rPr>
              <w:t>※</w:t>
            </w:r>
          </w:p>
        </w:tc>
        <w:tc>
          <w:tcPr>
            <w:tcW w:w="4533" w:type="dxa"/>
            <w:gridSpan w:val="5"/>
            <w:vAlign w:val="center"/>
          </w:tcPr>
          <w:p w14:paraId="70FB5CC9" w14:textId="3A6FF97C" w:rsidR="00355AAB" w:rsidRPr="00A96B52" w:rsidRDefault="00355AAB" w:rsidP="00355AAB">
            <w:pPr>
              <w:autoSpaceDE w:val="0"/>
              <w:autoSpaceDN w:val="0"/>
              <w:spacing w:line="300" w:lineRule="exact"/>
              <w:jc w:val="center"/>
              <w:rPr>
                <w:rFonts w:hAnsi="メイリオ"/>
                <w:sz w:val="20"/>
                <w:szCs w:val="20"/>
              </w:rPr>
            </w:pPr>
            <w:r w:rsidRPr="00A96B52">
              <w:rPr>
                <w:rFonts w:hAnsi="メイリオ" w:hint="eastAsia"/>
                <w:sz w:val="20"/>
                <w:szCs w:val="20"/>
              </w:rPr>
              <w:t>前年度より増加</w:t>
            </w:r>
          </w:p>
        </w:tc>
      </w:tr>
      <w:tr w:rsidR="00A96B52" w:rsidRPr="00A96B52" w14:paraId="5BCFCF1B" w14:textId="77777777" w:rsidTr="00355AAB">
        <w:trPr>
          <w:trHeight w:val="1020"/>
        </w:trPr>
        <w:tc>
          <w:tcPr>
            <w:tcW w:w="567" w:type="dxa"/>
            <w:vAlign w:val="center"/>
          </w:tcPr>
          <w:p w14:paraId="19402075" w14:textId="79815BBD" w:rsidR="00355AAB"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7</w:t>
            </w:r>
          </w:p>
        </w:tc>
        <w:tc>
          <w:tcPr>
            <w:tcW w:w="2835" w:type="dxa"/>
            <w:vAlign w:val="center"/>
          </w:tcPr>
          <w:p w14:paraId="4C1F8159" w14:textId="7F2067EE" w:rsidR="00355AAB" w:rsidRPr="00A96B52" w:rsidRDefault="00355AAB" w:rsidP="00C208CC">
            <w:pPr>
              <w:autoSpaceDE w:val="0"/>
              <w:autoSpaceDN w:val="0"/>
              <w:spacing w:line="300" w:lineRule="exact"/>
              <w:rPr>
                <w:rFonts w:hAnsi="メイリオ"/>
                <w:sz w:val="20"/>
                <w:szCs w:val="20"/>
              </w:rPr>
            </w:pPr>
            <w:r w:rsidRPr="00A96B52">
              <w:rPr>
                <w:rFonts w:hAnsi="メイリオ" w:hint="eastAsia"/>
                <w:sz w:val="20"/>
                <w:szCs w:val="20"/>
              </w:rPr>
              <w:t>「学習を通して『自分を大切にする』気持ちが高まった」と回答した府立学校の子どもたちの割合（％）</w:t>
            </w:r>
          </w:p>
        </w:tc>
        <w:tc>
          <w:tcPr>
            <w:tcW w:w="1590" w:type="dxa"/>
            <w:vAlign w:val="center"/>
          </w:tcPr>
          <w:p w14:paraId="6FB2145D" w14:textId="77777777" w:rsidR="00355AAB" w:rsidRPr="00A96B52" w:rsidRDefault="00355AAB" w:rsidP="00C208CC">
            <w:pPr>
              <w:autoSpaceDE w:val="0"/>
              <w:autoSpaceDN w:val="0"/>
              <w:spacing w:line="300" w:lineRule="exact"/>
              <w:jc w:val="center"/>
              <w:rPr>
                <w:rFonts w:hAnsi="メイリオ"/>
                <w:sz w:val="20"/>
                <w:szCs w:val="20"/>
              </w:rPr>
            </w:pPr>
            <w:r w:rsidRPr="00A96B52">
              <w:rPr>
                <w:rFonts w:hAnsi="メイリオ"/>
                <w:sz w:val="20"/>
                <w:szCs w:val="20"/>
              </w:rPr>
              <w:t>63.8</w:t>
            </w:r>
            <w:r w:rsidRPr="00A96B52">
              <w:rPr>
                <w:rFonts w:hAnsi="メイリオ" w:hint="eastAsia"/>
                <w:sz w:val="20"/>
                <w:szCs w:val="20"/>
                <w:vertAlign w:val="superscript"/>
              </w:rPr>
              <w:t>※</w:t>
            </w:r>
          </w:p>
        </w:tc>
        <w:tc>
          <w:tcPr>
            <w:tcW w:w="4533" w:type="dxa"/>
            <w:gridSpan w:val="5"/>
            <w:vAlign w:val="center"/>
          </w:tcPr>
          <w:p w14:paraId="53B82E29" w14:textId="0EF11BE0" w:rsidR="00355AAB" w:rsidRPr="00A96B52" w:rsidRDefault="00355AAB" w:rsidP="00C208CC">
            <w:pPr>
              <w:autoSpaceDE w:val="0"/>
              <w:autoSpaceDN w:val="0"/>
              <w:spacing w:line="300" w:lineRule="exact"/>
              <w:jc w:val="center"/>
              <w:rPr>
                <w:rFonts w:hAnsi="メイリオ"/>
                <w:sz w:val="20"/>
                <w:szCs w:val="20"/>
              </w:rPr>
            </w:pPr>
            <w:r w:rsidRPr="00A96B52">
              <w:rPr>
                <w:rFonts w:hAnsi="メイリオ" w:hint="eastAsia"/>
                <w:sz w:val="20"/>
                <w:szCs w:val="20"/>
              </w:rPr>
              <w:t>前年度より増加</w:t>
            </w:r>
          </w:p>
        </w:tc>
      </w:tr>
      <w:tr w:rsidR="00A96B52" w:rsidRPr="00A96B52" w14:paraId="2452DFCF" w14:textId="77777777" w:rsidTr="007E4886">
        <w:trPr>
          <w:trHeight w:val="907"/>
        </w:trPr>
        <w:tc>
          <w:tcPr>
            <w:tcW w:w="567" w:type="dxa"/>
            <w:vMerge w:val="restart"/>
            <w:vAlign w:val="center"/>
          </w:tcPr>
          <w:p w14:paraId="3E62D9E6" w14:textId="0A6DDA25" w:rsidR="002B171F"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8</w:t>
            </w:r>
          </w:p>
        </w:tc>
        <w:tc>
          <w:tcPr>
            <w:tcW w:w="2835" w:type="dxa"/>
            <w:vMerge w:val="restart"/>
            <w:vAlign w:val="center"/>
          </w:tcPr>
          <w:p w14:paraId="0F8BBF28" w14:textId="01ABFF03" w:rsidR="002B171F" w:rsidRPr="00A96B52" w:rsidRDefault="002B171F" w:rsidP="00C208CC">
            <w:pPr>
              <w:autoSpaceDE w:val="0"/>
              <w:autoSpaceDN w:val="0"/>
              <w:spacing w:line="300" w:lineRule="exact"/>
              <w:rPr>
                <w:rFonts w:hAnsi="メイリオ"/>
                <w:sz w:val="20"/>
                <w:szCs w:val="20"/>
              </w:rPr>
            </w:pPr>
            <w:r w:rsidRPr="00A96B52">
              <w:rPr>
                <w:rFonts w:hAnsi="メイリオ" w:hint="eastAsia"/>
                <w:sz w:val="20"/>
                <w:szCs w:val="20"/>
              </w:rPr>
              <w:t>「道徳の授業で自分の考えを深めたり、学級やグループで話し合ったりする活動に取り組んでいる。」と回答した子どもたちの割合（％）</w:t>
            </w:r>
          </w:p>
        </w:tc>
        <w:tc>
          <w:tcPr>
            <w:tcW w:w="1590" w:type="dxa"/>
            <w:tcBorders>
              <w:bottom w:val="dotted" w:sz="4" w:space="0" w:color="auto"/>
            </w:tcBorders>
            <w:vAlign w:val="center"/>
          </w:tcPr>
          <w:p w14:paraId="27595566" w14:textId="77777777" w:rsidR="008B2664"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小｜78.9</w:t>
            </w:r>
          </w:p>
          <w:p w14:paraId="7F311E38" w14:textId="2956F316"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［80.0］</w:t>
            </w:r>
          </w:p>
        </w:tc>
        <w:tc>
          <w:tcPr>
            <w:tcW w:w="4533" w:type="dxa"/>
            <w:gridSpan w:val="5"/>
            <w:tcBorders>
              <w:bottom w:val="dotted" w:sz="4" w:space="0" w:color="auto"/>
            </w:tcBorders>
            <w:vAlign w:val="center"/>
          </w:tcPr>
          <w:p w14:paraId="3F04558D" w14:textId="46B6B7C6"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全国の値以上の達成・維持</w:t>
            </w:r>
          </w:p>
        </w:tc>
      </w:tr>
      <w:tr w:rsidR="00A96B52" w:rsidRPr="00A96B52" w14:paraId="63898C60" w14:textId="77777777" w:rsidTr="00675CB2">
        <w:trPr>
          <w:trHeight w:val="907"/>
        </w:trPr>
        <w:tc>
          <w:tcPr>
            <w:tcW w:w="567" w:type="dxa"/>
            <w:vMerge/>
            <w:vAlign w:val="center"/>
          </w:tcPr>
          <w:p w14:paraId="442257B1" w14:textId="6C918170" w:rsidR="002B171F" w:rsidRPr="00A96B52" w:rsidRDefault="002B171F" w:rsidP="00E83F58">
            <w:pPr>
              <w:autoSpaceDE w:val="0"/>
              <w:autoSpaceDN w:val="0"/>
              <w:spacing w:line="300" w:lineRule="exact"/>
              <w:ind w:rightChars="-100" w:right="-210"/>
              <w:jc w:val="center"/>
              <w:rPr>
                <w:rFonts w:hAnsi="メイリオ"/>
                <w:strike/>
                <w:sz w:val="20"/>
                <w:szCs w:val="20"/>
              </w:rPr>
            </w:pPr>
          </w:p>
        </w:tc>
        <w:tc>
          <w:tcPr>
            <w:tcW w:w="2835" w:type="dxa"/>
            <w:vMerge/>
            <w:vAlign w:val="center"/>
          </w:tcPr>
          <w:p w14:paraId="1A60DD05" w14:textId="7C863814" w:rsidR="002B171F" w:rsidRPr="00A96B52" w:rsidRDefault="002B171F" w:rsidP="00C208CC">
            <w:pPr>
              <w:autoSpaceDE w:val="0"/>
              <w:autoSpaceDN w:val="0"/>
              <w:spacing w:line="300" w:lineRule="exact"/>
              <w:jc w:val="center"/>
              <w:rPr>
                <w:rFonts w:hAnsi="メイリオ"/>
                <w:strike/>
                <w:sz w:val="20"/>
                <w:szCs w:val="20"/>
              </w:rPr>
            </w:pPr>
          </w:p>
        </w:tc>
        <w:tc>
          <w:tcPr>
            <w:tcW w:w="1590" w:type="dxa"/>
            <w:tcBorders>
              <w:top w:val="dotted" w:sz="4" w:space="0" w:color="auto"/>
              <w:bottom w:val="single" w:sz="4" w:space="0" w:color="auto"/>
            </w:tcBorders>
            <w:vAlign w:val="center"/>
          </w:tcPr>
          <w:p w14:paraId="3081DA05" w14:textId="77777777" w:rsidR="008B2664"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中｜84.5</w:t>
            </w:r>
          </w:p>
          <w:p w14:paraId="110BD3F9" w14:textId="6092738C"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［85.5］</w:t>
            </w:r>
          </w:p>
        </w:tc>
        <w:tc>
          <w:tcPr>
            <w:tcW w:w="4533" w:type="dxa"/>
            <w:gridSpan w:val="5"/>
            <w:tcBorders>
              <w:top w:val="dotted" w:sz="4" w:space="0" w:color="auto"/>
            </w:tcBorders>
            <w:vAlign w:val="center"/>
          </w:tcPr>
          <w:p w14:paraId="27B4F0E0" w14:textId="2BE63B5F"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全国の値以上の達成・維持</w:t>
            </w:r>
          </w:p>
        </w:tc>
      </w:tr>
    </w:tbl>
    <w:p w14:paraId="6AEAD2FF" w14:textId="77777777" w:rsidR="00AD5CFE" w:rsidRPr="00A96B52" w:rsidRDefault="00AD5CFE">
      <w:r w:rsidRPr="00A96B52">
        <w:br w:type="page"/>
      </w:r>
    </w:p>
    <w:tbl>
      <w:tblPr>
        <w:tblStyle w:val="a3"/>
        <w:tblpPr w:leftFromText="142" w:rightFromText="142" w:vertAnchor="text" w:horzAnchor="margin" w:tblpX="273" w:tblpY="1"/>
        <w:tblW w:w="9538" w:type="dxa"/>
        <w:tblLayout w:type="fixed"/>
        <w:tblLook w:val="04A0" w:firstRow="1" w:lastRow="0" w:firstColumn="1" w:lastColumn="0" w:noHBand="0" w:noVBand="1"/>
      </w:tblPr>
      <w:tblGrid>
        <w:gridCol w:w="566"/>
        <w:gridCol w:w="2833"/>
        <w:gridCol w:w="1589"/>
        <w:gridCol w:w="906"/>
        <w:gridCol w:w="907"/>
        <w:gridCol w:w="906"/>
        <w:gridCol w:w="907"/>
        <w:gridCol w:w="911"/>
        <w:gridCol w:w="13"/>
      </w:tblGrid>
      <w:tr w:rsidR="00A96B52" w:rsidRPr="00A96B52" w14:paraId="7ED45F0B" w14:textId="77777777" w:rsidTr="00AD5CFE">
        <w:trPr>
          <w:gridAfter w:val="1"/>
          <w:wAfter w:w="13" w:type="dxa"/>
          <w:trHeight w:val="397"/>
        </w:trPr>
        <w:tc>
          <w:tcPr>
            <w:tcW w:w="566" w:type="dxa"/>
            <w:vAlign w:val="center"/>
          </w:tcPr>
          <w:p w14:paraId="39736DDE" w14:textId="58BE21CD" w:rsidR="006350D8" w:rsidRPr="00A96B52" w:rsidRDefault="006350D8" w:rsidP="006350D8">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lastRenderedPageBreak/>
              <w:t>No.</w:t>
            </w:r>
          </w:p>
        </w:tc>
        <w:tc>
          <w:tcPr>
            <w:tcW w:w="2833" w:type="dxa"/>
            <w:vAlign w:val="center"/>
          </w:tcPr>
          <w:p w14:paraId="1C4AB864" w14:textId="112393F6" w:rsidR="006350D8" w:rsidRPr="00A96B52" w:rsidRDefault="006350D8" w:rsidP="006350D8">
            <w:pPr>
              <w:autoSpaceDE w:val="0"/>
              <w:autoSpaceDN w:val="0"/>
              <w:spacing w:line="300" w:lineRule="exact"/>
              <w:rPr>
                <w:rFonts w:hAnsi="メイリオ"/>
                <w:sz w:val="20"/>
                <w:szCs w:val="20"/>
              </w:rPr>
            </w:pPr>
            <w:r w:rsidRPr="00A96B52">
              <w:rPr>
                <w:rFonts w:hAnsi="メイリオ" w:hint="eastAsia"/>
                <w:sz w:val="20"/>
                <w:szCs w:val="20"/>
              </w:rPr>
              <w:t>項目</w:t>
            </w:r>
          </w:p>
        </w:tc>
        <w:tc>
          <w:tcPr>
            <w:tcW w:w="1589" w:type="dxa"/>
            <w:vAlign w:val="center"/>
          </w:tcPr>
          <w:p w14:paraId="79908687" w14:textId="1CEFF9B8"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6" w:type="dxa"/>
            <w:vAlign w:val="center"/>
          </w:tcPr>
          <w:p w14:paraId="42339AE2" w14:textId="4FE2E1C9"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7" w:type="dxa"/>
            <w:vAlign w:val="center"/>
          </w:tcPr>
          <w:p w14:paraId="50C9A179" w14:textId="7620E4D4"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6" w:type="dxa"/>
            <w:vAlign w:val="center"/>
          </w:tcPr>
          <w:p w14:paraId="624482D6" w14:textId="4190242E"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7" w:type="dxa"/>
            <w:vAlign w:val="center"/>
          </w:tcPr>
          <w:p w14:paraId="795C2A73" w14:textId="20509C40"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11" w:type="dxa"/>
            <w:vAlign w:val="center"/>
          </w:tcPr>
          <w:p w14:paraId="02973B8E" w14:textId="0A4C115F"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63CEFC70" w14:textId="77777777" w:rsidTr="00AD5CFE">
        <w:trPr>
          <w:gridAfter w:val="1"/>
          <w:wAfter w:w="13" w:type="dxa"/>
          <w:trHeight w:val="794"/>
        </w:trPr>
        <w:tc>
          <w:tcPr>
            <w:tcW w:w="566" w:type="dxa"/>
            <w:vMerge w:val="restart"/>
            <w:vAlign w:val="center"/>
          </w:tcPr>
          <w:p w14:paraId="615F27EA" w14:textId="1DE4BB1C" w:rsidR="000D29A3" w:rsidRPr="00A96B52" w:rsidRDefault="00E83F58"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５</w:t>
            </w:r>
          </w:p>
          <w:p w14:paraId="170FE5EC" w14:textId="3421E76A" w:rsidR="002B171F" w:rsidRPr="00A96B52" w:rsidRDefault="000D29A3" w:rsidP="00AD5CFE">
            <w:pPr>
              <w:pStyle w:val="aff3"/>
              <w:autoSpaceDE w:val="0"/>
              <w:autoSpaceDN w:val="0"/>
              <w:spacing w:line="300" w:lineRule="exact"/>
              <w:ind w:leftChars="0" w:left="0"/>
              <w:jc w:val="center"/>
              <w:rPr>
                <w:rFonts w:hAnsi="メイリオ"/>
                <w:sz w:val="20"/>
                <w:szCs w:val="20"/>
              </w:rPr>
            </w:pPr>
            <w:r w:rsidRPr="00D44BCF">
              <w:rPr>
                <w:rFonts w:hAnsi="メイリオ" w:hint="eastAsia"/>
                <w:spacing w:val="11"/>
                <w:w w:val="66"/>
                <w:kern w:val="0"/>
                <w:sz w:val="20"/>
                <w:szCs w:val="20"/>
                <w:fitText w:val="420" w:id="-1272260352"/>
              </w:rPr>
              <w:t>【再</w:t>
            </w:r>
            <w:r w:rsidRPr="00D44BCF">
              <w:rPr>
                <w:rFonts w:hAnsi="メイリオ" w:hint="eastAsia"/>
                <w:spacing w:val="2"/>
                <w:w w:val="66"/>
                <w:kern w:val="0"/>
                <w:sz w:val="20"/>
                <w:szCs w:val="20"/>
                <w:fitText w:val="420" w:id="-1272260352"/>
              </w:rPr>
              <w:t>】</w:t>
            </w:r>
          </w:p>
        </w:tc>
        <w:tc>
          <w:tcPr>
            <w:tcW w:w="2833" w:type="dxa"/>
            <w:vMerge w:val="restart"/>
            <w:vAlign w:val="center"/>
          </w:tcPr>
          <w:p w14:paraId="758FBC1C" w14:textId="77492D5F" w:rsidR="002B171F" w:rsidRPr="00A96B52" w:rsidRDefault="002B171F" w:rsidP="00AD5CFE">
            <w:pPr>
              <w:autoSpaceDE w:val="0"/>
              <w:autoSpaceDN w:val="0"/>
              <w:spacing w:line="300" w:lineRule="exact"/>
              <w:rPr>
                <w:rFonts w:hAnsi="メイリオ"/>
                <w:sz w:val="20"/>
                <w:szCs w:val="20"/>
              </w:rPr>
            </w:pPr>
            <w:r w:rsidRPr="00A96B52">
              <w:rPr>
                <w:rFonts w:hAnsi="メイリオ" w:hint="eastAsia"/>
                <w:sz w:val="20"/>
                <w:szCs w:val="20"/>
              </w:rPr>
              <w:t>「学校の授業時間以外に、普段、読書を全くしない（教科書や参考書、漫画や雑誌は除く）」と回答した小・中学校の子どもたちの割合（不読率）（％）</w:t>
            </w:r>
          </w:p>
        </w:tc>
        <w:tc>
          <w:tcPr>
            <w:tcW w:w="1589" w:type="dxa"/>
            <w:tcBorders>
              <w:bottom w:val="dotted" w:sz="4" w:space="0" w:color="auto"/>
            </w:tcBorders>
            <w:vAlign w:val="center"/>
          </w:tcPr>
          <w:p w14:paraId="26306773" w14:textId="77777777" w:rsidR="002B171F" w:rsidRPr="002C6091" w:rsidRDefault="002B171F" w:rsidP="00AD5CFE">
            <w:pPr>
              <w:autoSpaceDE w:val="0"/>
              <w:autoSpaceDN w:val="0"/>
              <w:spacing w:line="300" w:lineRule="exact"/>
              <w:jc w:val="center"/>
              <w:rPr>
                <w:rFonts w:asciiTheme="majorEastAsia" w:eastAsiaTheme="majorEastAsia" w:hAnsiTheme="majorEastAsia"/>
                <w:sz w:val="20"/>
                <w:szCs w:val="20"/>
              </w:rPr>
            </w:pPr>
            <w:r w:rsidRPr="002C6091">
              <w:rPr>
                <w:rFonts w:asciiTheme="majorEastAsia" w:eastAsiaTheme="majorEastAsia" w:hAnsiTheme="majorEastAsia" w:hint="eastAsia"/>
                <w:sz w:val="20"/>
                <w:szCs w:val="20"/>
              </w:rPr>
              <w:t>小6</w:t>
            </w:r>
            <w:r w:rsidRPr="002C6091">
              <w:rPr>
                <w:rFonts w:asciiTheme="majorEastAsia" w:eastAsiaTheme="majorEastAsia" w:hAnsiTheme="majorEastAsia" w:cstheme="majorBidi" w:hint="eastAsia"/>
                <w:sz w:val="20"/>
                <w:szCs w:val="20"/>
              </w:rPr>
              <w:t>｜</w:t>
            </w:r>
            <w:r w:rsidRPr="002C6091">
              <w:rPr>
                <w:rFonts w:asciiTheme="majorEastAsia" w:eastAsiaTheme="majorEastAsia" w:hAnsiTheme="majorEastAsia" w:hint="eastAsia"/>
                <w:sz w:val="20"/>
                <w:szCs w:val="20"/>
              </w:rPr>
              <w:t>31.9</w:t>
            </w:r>
          </w:p>
          <w:p w14:paraId="29FD6232" w14:textId="77777777" w:rsidR="002B171F" w:rsidRPr="00A96B52" w:rsidRDefault="002B171F" w:rsidP="00AD5CFE">
            <w:pPr>
              <w:autoSpaceDE w:val="0"/>
              <w:autoSpaceDN w:val="0"/>
              <w:spacing w:line="300" w:lineRule="exact"/>
              <w:jc w:val="center"/>
              <w:rPr>
                <w:rFonts w:hAnsi="メイリオ"/>
                <w:sz w:val="20"/>
                <w:szCs w:val="20"/>
              </w:rPr>
            </w:pPr>
            <w:r w:rsidRPr="002C6091">
              <w:rPr>
                <w:rFonts w:asciiTheme="majorEastAsia" w:eastAsiaTheme="majorEastAsia" w:hAnsiTheme="majorEastAsia" w:hint="eastAsia"/>
                <w:sz w:val="20"/>
                <w:szCs w:val="20"/>
              </w:rPr>
              <w:t>［26.3］</w:t>
            </w:r>
          </w:p>
        </w:tc>
        <w:tc>
          <w:tcPr>
            <w:tcW w:w="1813" w:type="dxa"/>
            <w:gridSpan w:val="2"/>
            <w:vMerge w:val="restart"/>
            <w:vAlign w:val="center"/>
          </w:tcPr>
          <w:p w14:paraId="78ACF393"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前年度より減少</w:t>
            </w:r>
          </w:p>
        </w:tc>
        <w:tc>
          <w:tcPr>
            <w:tcW w:w="2724" w:type="dxa"/>
            <w:gridSpan w:val="3"/>
            <w:vMerge w:val="restart"/>
            <w:vAlign w:val="center"/>
          </w:tcPr>
          <w:p w14:paraId="1E093F52"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全国の値以下を維持</w:t>
            </w:r>
          </w:p>
        </w:tc>
      </w:tr>
      <w:tr w:rsidR="00A96B52" w:rsidRPr="00A96B52" w14:paraId="7B0C68F5" w14:textId="77777777" w:rsidTr="00AD5CFE">
        <w:trPr>
          <w:gridAfter w:val="1"/>
          <w:wAfter w:w="13" w:type="dxa"/>
          <w:trHeight w:val="794"/>
        </w:trPr>
        <w:tc>
          <w:tcPr>
            <w:tcW w:w="566" w:type="dxa"/>
            <w:vMerge/>
            <w:tcBorders>
              <w:bottom w:val="dotted" w:sz="4" w:space="0" w:color="auto"/>
            </w:tcBorders>
            <w:vAlign w:val="center"/>
          </w:tcPr>
          <w:p w14:paraId="222B97F3" w14:textId="72521063" w:rsidR="002B171F" w:rsidRPr="00A96B52" w:rsidRDefault="002B171F" w:rsidP="00AD5CFE">
            <w:pPr>
              <w:autoSpaceDE w:val="0"/>
              <w:autoSpaceDN w:val="0"/>
              <w:spacing w:line="300" w:lineRule="exact"/>
              <w:ind w:rightChars="-100" w:right="-210"/>
              <w:jc w:val="center"/>
              <w:rPr>
                <w:rFonts w:hAnsi="メイリオ"/>
                <w:sz w:val="20"/>
                <w:szCs w:val="20"/>
                <w:shd w:val="pct15" w:color="auto" w:fill="FFFFFF"/>
              </w:rPr>
            </w:pPr>
          </w:p>
        </w:tc>
        <w:tc>
          <w:tcPr>
            <w:tcW w:w="2833" w:type="dxa"/>
            <w:vMerge/>
            <w:tcBorders>
              <w:bottom w:val="dotted" w:sz="4" w:space="0" w:color="auto"/>
            </w:tcBorders>
            <w:vAlign w:val="center"/>
          </w:tcPr>
          <w:p w14:paraId="16B731C0" w14:textId="62599810" w:rsidR="002B171F" w:rsidRPr="00A96B52" w:rsidRDefault="002B171F" w:rsidP="00AD5CFE">
            <w:pPr>
              <w:autoSpaceDE w:val="0"/>
              <w:autoSpaceDN w:val="0"/>
              <w:spacing w:line="300" w:lineRule="exact"/>
              <w:rPr>
                <w:rFonts w:hAnsi="メイリオ"/>
                <w:sz w:val="20"/>
                <w:szCs w:val="20"/>
                <w:shd w:val="pct15" w:color="auto" w:fill="FFFFFF"/>
              </w:rPr>
            </w:pPr>
          </w:p>
        </w:tc>
        <w:tc>
          <w:tcPr>
            <w:tcW w:w="1589" w:type="dxa"/>
            <w:tcBorders>
              <w:top w:val="dotted" w:sz="4" w:space="0" w:color="auto"/>
              <w:bottom w:val="single" w:sz="4" w:space="0" w:color="auto"/>
            </w:tcBorders>
            <w:vAlign w:val="center"/>
          </w:tcPr>
          <w:p w14:paraId="0CFC5D28"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中3</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47.4</w:t>
            </w:r>
          </w:p>
          <w:p w14:paraId="488E892B"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［39.0］</w:t>
            </w:r>
          </w:p>
        </w:tc>
        <w:tc>
          <w:tcPr>
            <w:tcW w:w="1813" w:type="dxa"/>
            <w:gridSpan w:val="2"/>
            <w:vMerge/>
            <w:tcBorders>
              <w:bottom w:val="dotted" w:sz="4" w:space="0" w:color="auto"/>
            </w:tcBorders>
            <w:vAlign w:val="center"/>
          </w:tcPr>
          <w:p w14:paraId="1F3114F5" w14:textId="77777777" w:rsidR="002B171F" w:rsidRPr="00A96B52" w:rsidRDefault="002B171F" w:rsidP="00AD5CFE">
            <w:pPr>
              <w:autoSpaceDE w:val="0"/>
              <w:autoSpaceDN w:val="0"/>
              <w:spacing w:line="300" w:lineRule="exact"/>
              <w:jc w:val="center"/>
              <w:rPr>
                <w:rFonts w:hAnsi="メイリオ"/>
                <w:sz w:val="20"/>
                <w:szCs w:val="20"/>
              </w:rPr>
            </w:pPr>
          </w:p>
        </w:tc>
        <w:tc>
          <w:tcPr>
            <w:tcW w:w="2724" w:type="dxa"/>
            <w:gridSpan w:val="3"/>
            <w:vMerge/>
            <w:vAlign w:val="center"/>
          </w:tcPr>
          <w:p w14:paraId="38FDC8C8" w14:textId="77777777" w:rsidR="002B171F" w:rsidRPr="00A96B52" w:rsidRDefault="002B171F" w:rsidP="00AD5CFE">
            <w:pPr>
              <w:autoSpaceDE w:val="0"/>
              <w:autoSpaceDN w:val="0"/>
              <w:spacing w:line="300" w:lineRule="exact"/>
              <w:jc w:val="center"/>
              <w:rPr>
                <w:rFonts w:hAnsi="メイリオ"/>
                <w:sz w:val="20"/>
                <w:szCs w:val="20"/>
              </w:rPr>
            </w:pPr>
          </w:p>
        </w:tc>
      </w:tr>
      <w:tr w:rsidR="00A96B52" w:rsidRPr="00A96B52" w14:paraId="54E71B1A" w14:textId="77777777" w:rsidTr="00AD5CFE">
        <w:trPr>
          <w:gridAfter w:val="1"/>
          <w:wAfter w:w="13" w:type="dxa"/>
          <w:trHeight w:val="1020"/>
        </w:trPr>
        <w:tc>
          <w:tcPr>
            <w:tcW w:w="566" w:type="dxa"/>
            <w:tcBorders>
              <w:bottom w:val="single" w:sz="4" w:space="0" w:color="auto"/>
            </w:tcBorders>
            <w:vAlign w:val="center"/>
          </w:tcPr>
          <w:p w14:paraId="7262817E" w14:textId="1B731AB5" w:rsidR="000D29A3" w:rsidRPr="00A96B52" w:rsidRDefault="00E83F58" w:rsidP="00AD5CFE">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10</w:t>
            </w:r>
          </w:p>
          <w:p w14:paraId="78B8F6E2" w14:textId="6E6E43EC" w:rsidR="002B171F" w:rsidRPr="00A96B52" w:rsidRDefault="000D29A3" w:rsidP="00AD5CFE">
            <w:pPr>
              <w:pStyle w:val="aff3"/>
              <w:autoSpaceDE w:val="0"/>
              <w:autoSpaceDN w:val="0"/>
              <w:spacing w:line="300" w:lineRule="exact"/>
              <w:ind w:leftChars="0" w:left="0"/>
              <w:jc w:val="center"/>
              <w:rPr>
                <w:rFonts w:hAnsi="メイリオ"/>
                <w:sz w:val="20"/>
                <w:szCs w:val="20"/>
              </w:rPr>
            </w:pPr>
            <w:r w:rsidRPr="00D44BCF">
              <w:rPr>
                <w:rFonts w:hAnsi="メイリオ" w:hint="eastAsia"/>
                <w:spacing w:val="11"/>
                <w:w w:val="66"/>
                <w:kern w:val="0"/>
                <w:sz w:val="20"/>
                <w:szCs w:val="20"/>
                <w:fitText w:val="420" w:id="-1272260352"/>
              </w:rPr>
              <w:t>【再</w:t>
            </w:r>
            <w:r w:rsidRPr="00D44BCF">
              <w:rPr>
                <w:rFonts w:hAnsi="メイリオ" w:hint="eastAsia"/>
                <w:spacing w:val="2"/>
                <w:w w:val="66"/>
                <w:kern w:val="0"/>
                <w:sz w:val="20"/>
                <w:szCs w:val="20"/>
                <w:fitText w:val="420" w:id="-1272260352"/>
              </w:rPr>
              <w:t>】</w:t>
            </w:r>
          </w:p>
        </w:tc>
        <w:tc>
          <w:tcPr>
            <w:tcW w:w="2833" w:type="dxa"/>
            <w:tcBorders>
              <w:bottom w:val="single" w:sz="4" w:space="0" w:color="auto"/>
            </w:tcBorders>
            <w:vAlign w:val="center"/>
          </w:tcPr>
          <w:p w14:paraId="7A921774" w14:textId="74E4630E" w:rsidR="002B171F" w:rsidRPr="00A96B52" w:rsidRDefault="002B171F" w:rsidP="00AD5CFE">
            <w:pPr>
              <w:autoSpaceDE w:val="0"/>
              <w:autoSpaceDN w:val="0"/>
              <w:spacing w:line="300" w:lineRule="exact"/>
              <w:rPr>
                <w:rFonts w:hAnsi="メイリオ"/>
                <w:strike/>
                <w:sz w:val="20"/>
                <w:szCs w:val="20"/>
              </w:rPr>
            </w:pPr>
            <w:r w:rsidRPr="00A96B52">
              <w:rPr>
                <w:rFonts w:hAnsi="メイリオ" w:hint="eastAsia"/>
                <w:sz w:val="20"/>
                <w:szCs w:val="20"/>
              </w:rPr>
              <w:t>「悩みや心配ごとがあるとき、相談する相手がいない」と回答した府立学校の子どもたちの割合（％）</w:t>
            </w:r>
          </w:p>
        </w:tc>
        <w:tc>
          <w:tcPr>
            <w:tcW w:w="1589" w:type="dxa"/>
            <w:tcBorders>
              <w:top w:val="single" w:sz="4" w:space="0" w:color="auto"/>
              <w:bottom w:val="single" w:sz="4" w:space="0" w:color="auto"/>
            </w:tcBorders>
            <w:vAlign w:val="center"/>
          </w:tcPr>
          <w:p w14:paraId="519AA72A"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sz w:val="20"/>
                <w:szCs w:val="20"/>
              </w:rPr>
              <w:t>6.5</w:t>
            </w:r>
            <w:r w:rsidRPr="00A96B52">
              <w:rPr>
                <w:rFonts w:hAnsi="メイリオ" w:hint="eastAsia"/>
                <w:sz w:val="20"/>
                <w:szCs w:val="20"/>
                <w:vertAlign w:val="superscript"/>
              </w:rPr>
              <w:t>※</w:t>
            </w:r>
          </w:p>
        </w:tc>
        <w:tc>
          <w:tcPr>
            <w:tcW w:w="4537" w:type="dxa"/>
            <w:gridSpan w:val="5"/>
            <w:tcBorders>
              <w:bottom w:val="single" w:sz="4" w:space="0" w:color="auto"/>
            </w:tcBorders>
            <w:vAlign w:val="center"/>
          </w:tcPr>
          <w:p w14:paraId="66DD5A89" w14:textId="2A320CA6" w:rsidR="002B171F" w:rsidRPr="00A96B52" w:rsidRDefault="003A4C48" w:rsidP="00AD5CFE">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r w:rsidR="00A96B52" w:rsidRPr="00A96B52" w14:paraId="4CCC0BDD" w14:textId="77777777" w:rsidTr="00AD5CFE">
        <w:trPr>
          <w:trHeight w:val="195"/>
        </w:trPr>
        <w:tc>
          <w:tcPr>
            <w:tcW w:w="566" w:type="dxa"/>
            <w:vMerge w:val="restart"/>
            <w:shd w:val="clear" w:color="auto" w:fill="FFFFFF" w:themeFill="background1"/>
            <w:vAlign w:val="center"/>
          </w:tcPr>
          <w:p w14:paraId="3184D6C5" w14:textId="3673E010" w:rsidR="00F8158E" w:rsidRPr="00A96B52" w:rsidRDefault="0042514D" w:rsidP="00860B50">
            <w:pPr>
              <w:autoSpaceDE w:val="0"/>
              <w:autoSpaceDN w:val="0"/>
              <w:spacing w:line="300" w:lineRule="exact"/>
              <w:jc w:val="center"/>
              <w:rPr>
                <w:rFonts w:hAnsi="メイリオ"/>
                <w:sz w:val="20"/>
                <w:szCs w:val="20"/>
              </w:rPr>
            </w:pPr>
            <w:r w:rsidRPr="00A96B52">
              <w:rPr>
                <w:rFonts w:hAnsi="メイリオ" w:hint="eastAsia"/>
                <w:sz w:val="20"/>
                <w:szCs w:val="20"/>
              </w:rPr>
              <w:t>1</w:t>
            </w:r>
            <w:r w:rsidR="00AD5CFE" w:rsidRPr="00A96B52">
              <w:rPr>
                <w:rFonts w:hAnsi="メイリオ"/>
                <w:sz w:val="20"/>
                <w:szCs w:val="20"/>
              </w:rPr>
              <w:t>9</w:t>
            </w:r>
          </w:p>
        </w:tc>
        <w:tc>
          <w:tcPr>
            <w:tcW w:w="2833" w:type="dxa"/>
            <w:vMerge w:val="restart"/>
            <w:shd w:val="clear" w:color="auto" w:fill="FFFFFF" w:themeFill="background1"/>
            <w:vAlign w:val="center"/>
          </w:tcPr>
          <w:p w14:paraId="50302353" w14:textId="09558BA3" w:rsidR="00F8158E" w:rsidRPr="00A96B52" w:rsidRDefault="00F8158E" w:rsidP="006E41CC">
            <w:pPr>
              <w:autoSpaceDE w:val="0"/>
              <w:autoSpaceDN w:val="0"/>
              <w:spacing w:line="300" w:lineRule="exact"/>
              <w:rPr>
                <w:rFonts w:hAnsi="メイリオ"/>
                <w:sz w:val="20"/>
                <w:szCs w:val="20"/>
              </w:rPr>
            </w:pPr>
            <w:r w:rsidRPr="00A96B52">
              <w:rPr>
                <w:rFonts w:hAnsi="メイリオ" w:hint="eastAsia"/>
                <w:sz w:val="20"/>
                <w:szCs w:val="20"/>
              </w:rPr>
              <w:t>卒業後にもスポーツをしたいと「思う」「やや思う」</w:t>
            </w:r>
            <w:r w:rsidR="006E41CC" w:rsidRPr="00A96B52">
              <w:rPr>
                <w:rFonts w:hAnsi="メイリオ" w:hint="eastAsia"/>
                <w:sz w:val="20"/>
                <w:szCs w:val="20"/>
              </w:rPr>
              <w:t>子どもたち</w:t>
            </w:r>
            <w:r w:rsidRPr="00A96B52">
              <w:rPr>
                <w:rFonts w:hAnsi="メイリオ" w:hint="eastAsia"/>
                <w:sz w:val="20"/>
                <w:szCs w:val="20"/>
              </w:rPr>
              <w:t>の割合（％）</w:t>
            </w:r>
          </w:p>
        </w:tc>
        <w:tc>
          <w:tcPr>
            <w:tcW w:w="1589" w:type="dxa"/>
            <w:tcBorders>
              <w:bottom w:val="dotted" w:sz="4" w:space="0" w:color="auto"/>
            </w:tcBorders>
            <w:shd w:val="clear" w:color="auto" w:fill="auto"/>
            <w:vAlign w:val="center"/>
          </w:tcPr>
          <w:p w14:paraId="7FA3D9B9"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小男｜86.2</w:t>
            </w:r>
          </w:p>
          <w:p w14:paraId="4BE48F3C"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［88.4］</w:t>
            </w:r>
          </w:p>
          <w:p w14:paraId="61C8063C" w14:textId="1A57C28C"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小女｜80.8［85.0］</w:t>
            </w:r>
          </w:p>
        </w:tc>
        <w:tc>
          <w:tcPr>
            <w:tcW w:w="4550" w:type="dxa"/>
            <w:gridSpan w:val="6"/>
            <w:vMerge w:val="restart"/>
            <w:vAlign w:val="center"/>
          </w:tcPr>
          <w:p w14:paraId="3AD9B39B" w14:textId="6A466F2D" w:rsidR="00F8158E" w:rsidRPr="00A96B52" w:rsidRDefault="00B714AC" w:rsidP="00F8158E">
            <w:pPr>
              <w:autoSpaceDE w:val="0"/>
              <w:autoSpaceDN w:val="0"/>
              <w:spacing w:line="300" w:lineRule="exact"/>
              <w:jc w:val="center"/>
              <w:rPr>
                <w:rFonts w:hAnsi="メイリオ"/>
                <w:sz w:val="20"/>
                <w:szCs w:val="20"/>
              </w:rPr>
            </w:pPr>
            <w:r w:rsidRPr="00A96B52">
              <w:rPr>
                <w:rFonts w:hAnsi="メイリオ" w:hint="eastAsia"/>
                <w:sz w:val="20"/>
                <w:szCs w:val="20"/>
              </w:rPr>
              <w:t>全国の値以上を達成・維持</w:t>
            </w:r>
          </w:p>
        </w:tc>
      </w:tr>
      <w:tr w:rsidR="00A96B52" w:rsidRPr="00A96B52" w14:paraId="72CF254E" w14:textId="77777777" w:rsidTr="00AD5CFE">
        <w:trPr>
          <w:trHeight w:val="195"/>
        </w:trPr>
        <w:tc>
          <w:tcPr>
            <w:tcW w:w="566" w:type="dxa"/>
            <w:vMerge/>
            <w:tcBorders>
              <w:bottom w:val="single" w:sz="4" w:space="0" w:color="auto"/>
            </w:tcBorders>
            <w:shd w:val="clear" w:color="auto" w:fill="FFFFFF" w:themeFill="background1"/>
            <w:vAlign w:val="center"/>
          </w:tcPr>
          <w:p w14:paraId="1565853B" w14:textId="77777777" w:rsidR="00F8158E" w:rsidRPr="00A96B52" w:rsidRDefault="00F8158E" w:rsidP="00B714AC">
            <w:pPr>
              <w:pStyle w:val="aff3"/>
              <w:numPr>
                <w:ilvl w:val="0"/>
                <w:numId w:val="27"/>
              </w:numPr>
              <w:autoSpaceDE w:val="0"/>
              <w:autoSpaceDN w:val="0"/>
              <w:spacing w:line="300" w:lineRule="exact"/>
              <w:ind w:leftChars="0"/>
              <w:jc w:val="center"/>
              <w:rPr>
                <w:rFonts w:hAnsi="メイリオ"/>
                <w:sz w:val="20"/>
                <w:szCs w:val="20"/>
              </w:rPr>
            </w:pPr>
          </w:p>
        </w:tc>
        <w:tc>
          <w:tcPr>
            <w:tcW w:w="2833" w:type="dxa"/>
            <w:vMerge/>
            <w:tcBorders>
              <w:bottom w:val="single" w:sz="4" w:space="0" w:color="auto"/>
            </w:tcBorders>
            <w:shd w:val="clear" w:color="auto" w:fill="FFFFFF" w:themeFill="background1"/>
            <w:vAlign w:val="center"/>
          </w:tcPr>
          <w:p w14:paraId="72B4DE3B" w14:textId="77777777" w:rsidR="00F8158E" w:rsidRPr="00A96B52" w:rsidRDefault="00F8158E" w:rsidP="00F8158E">
            <w:pPr>
              <w:autoSpaceDE w:val="0"/>
              <w:autoSpaceDN w:val="0"/>
              <w:spacing w:line="300" w:lineRule="exact"/>
              <w:rPr>
                <w:rFonts w:hAnsi="メイリオ"/>
                <w:sz w:val="20"/>
                <w:szCs w:val="20"/>
              </w:rPr>
            </w:pPr>
          </w:p>
        </w:tc>
        <w:tc>
          <w:tcPr>
            <w:tcW w:w="1589" w:type="dxa"/>
            <w:tcBorders>
              <w:top w:val="dotted" w:sz="4" w:space="0" w:color="auto"/>
              <w:bottom w:val="dotted" w:sz="4" w:space="0" w:color="auto"/>
            </w:tcBorders>
            <w:shd w:val="clear" w:color="auto" w:fill="auto"/>
            <w:vAlign w:val="center"/>
          </w:tcPr>
          <w:p w14:paraId="1002496C"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中男｜83.6［85.7］</w:t>
            </w:r>
          </w:p>
          <w:p w14:paraId="1FBE674F" w14:textId="42C77379"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中女｜74.3［78.1］</w:t>
            </w:r>
          </w:p>
        </w:tc>
        <w:tc>
          <w:tcPr>
            <w:tcW w:w="4550" w:type="dxa"/>
            <w:gridSpan w:val="6"/>
            <w:vMerge/>
            <w:vAlign w:val="center"/>
          </w:tcPr>
          <w:p w14:paraId="668E0E80" w14:textId="77777777" w:rsidR="00F8158E" w:rsidRPr="00A96B52" w:rsidRDefault="00F8158E" w:rsidP="00F8158E">
            <w:pPr>
              <w:autoSpaceDE w:val="0"/>
              <w:autoSpaceDN w:val="0"/>
              <w:spacing w:line="300" w:lineRule="exact"/>
              <w:jc w:val="center"/>
              <w:rPr>
                <w:rFonts w:hAnsi="メイリオ"/>
                <w:sz w:val="20"/>
                <w:szCs w:val="20"/>
              </w:rPr>
            </w:pPr>
          </w:p>
        </w:tc>
      </w:tr>
      <w:tr w:rsidR="00A96B52" w:rsidRPr="00A96B52" w14:paraId="450890D7" w14:textId="77777777" w:rsidTr="00AD5CFE">
        <w:trPr>
          <w:trHeight w:val="195"/>
        </w:trPr>
        <w:tc>
          <w:tcPr>
            <w:tcW w:w="566" w:type="dxa"/>
            <w:vMerge w:val="restart"/>
            <w:vAlign w:val="center"/>
          </w:tcPr>
          <w:p w14:paraId="582242E0" w14:textId="6F8F2122" w:rsidR="00B714AC" w:rsidRPr="00A96B52" w:rsidRDefault="00AD5CFE" w:rsidP="00860B50">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20</w:t>
            </w:r>
          </w:p>
        </w:tc>
        <w:tc>
          <w:tcPr>
            <w:tcW w:w="2833" w:type="dxa"/>
            <w:vMerge w:val="restart"/>
            <w:tcBorders>
              <w:bottom w:val="dotted" w:sz="4" w:space="0" w:color="auto"/>
            </w:tcBorders>
            <w:shd w:val="clear" w:color="auto" w:fill="auto"/>
            <w:vAlign w:val="center"/>
          </w:tcPr>
          <w:p w14:paraId="356C6357" w14:textId="48D9EEF9" w:rsidR="00B714AC" w:rsidRPr="00A96B52" w:rsidRDefault="00B714AC" w:rsidP="00860B50">
            <w:pPr>
              <w:autoSpaceDE w:val="0"/>
              <w:autoSpaceDN w:val="0"/>
              <w:spacing w:line="300" w:lineRule="exact"/>
              <w:rPr>
                <w:rFonts w:hAnsi="メイリオ"/>
                <w:sz w:val="20"/>
                <w:szCs w:val="20"/>
              </w:rPr>
            </w:pPr>
            <w:r w:rsidRPr="00A96B52">
              <w:rPr>
                <w:rFonts w:hAnsi="メイリオ" w:hint="eastAsia"/>
                <w:sz w:val="20"/>
                <w:szCs w:val="20"/>
              </w:rPr>
              <w:t>１週間の総運動時間（体育授業を除く。）が60分未満の</w:t>
            </w:r>
            <w:r w:rsidR="006E41CC" w:rsidRPr="00A96B52">
              <w:rPr>
                <w:rFonts w:hAnsi="メイリオ" w:hint="eastAsia"/>
                <w:sz w:val="20"/>
                <w:szCs w:val="20"/>
              </w:rPr>
              <w:t>子どもたち</w:t>
            </w:r>
            <w:r w:rsidRPr="00A96B52">
              <w:rPr>
                <w:rFonts w:hAnsi="メイリオ" w:hint="eastAsia"/>
                <w:sz w:val="20"/>
                <w:szCs w:val="20"/>
              </w:rPr>
              <w:t>の割合（％）</w:t>
            </w:r>
          </w:p>
        </w:tc>
        <w:tc>
          <w:tcPr>
            <w:tcW w:w="1589" w:type="dxa"/>
            <w:tcBorders>
              <w:bottom w:val="dotted" w:sz="4" w:space="0" w:color="auto"/>
            </w:tcBorders>
            <w:shd w:val="clear" w:color="auto" w:fill="auto"/>
            <w:vAlign w:val="center"/>
          </w:tcPr>
          <w:p w14:paraId="1B16E238"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小男｜10.7［8.8］</w:t>
            </w:r>
          </w:p>
          <w:p w14:paraId="1A2BE3E3" w14:textId="57F1332B"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小女｜17.0［14.6］</w:t>
            </w:r>
          </w:p>
        </w:tc>
        <w:tc>
          <w:tcPr>
            <w:tcW w:w="4550" w:type="dxa"/>
            <w:gridSpan w:val="6"/>
            <w:vMerge w:val="restart"/>
            <w:vAlign w:val="center"/>
          </w:tcPr>
          <w:p w14:paraId="5A31D6C1" w14:textId="45739EF1"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全国の値以下を達成・維持</w:t>
            </w:r>
          </w:p>
        </w:tc>
      </w:tr>
      <w:tr w:rsidR="00A96B52" w:rsidRPr="00A96B52" w14:paraId="4E2C7991" w14:textId="77777777" w:rsidTr="00AD5CFE">
        <w:trPr>
          <w:trHeight w:val="195"/>
        </w:trPr>
        <w:tc>
          <w:tcPr>
            <w:tcW w:w="566" w:type="dxa"/>
            <w:vMerge/>
            <w:vAlign w:val="center"/>
          </w:tcPr>
          <w:p w14:paraId="284815F6" w14:textId="77777777" w:rsidR="00B714AC" w:rsidRPr="00A96B52" w:rsidRDefault="00B714AC" w:rsidP="00860B50">
            <w:pPr>
              <w:autoSpaceDE w:val="0"/>
              <w:autoSpaceDN w:val="0"/>
              <w:spacing w:line="300" w:lineRule="exact"/>
              <w:rPr>
                <w:rFonts w:hAnsi="メイリオ"/>
                <w:sz w:val="20"/>
                <w:szCs w:val="20"/>
              </w:rPr>
            </w:pPr>
          </w:p>
        </w:tc>
        <w:tc>
          <w:tcPr>
            <w:tcW w:w="2833" w:type="dxa"/>
            <w:vMerge/>
            <w:tcBorders>
              <w:bottom w:val="single" w:sz="4" w:space="0" w:color="auto"/>
            </w:tcBorders>
            <w:shd w:val="clear" w:color="auto" w:fill="auto"/>
            <w:vAlign w:val="center"/>
          </w:tcPr>
          <w:p w14:paraId="707F3450" w14:textId="77777777" w:rsidR="00B714AC" w:rsidRPr="00A96B52" w:rsidRDefault="00B714AC" w:rsidP="00860B50">
            <w:pPr>
              <w:autoSpaceDE w:val="0"/>
              <w:autoSpaceDN w:val="0"/>
              <w:spacing w:line="300" w:lineRule="exact"/>
              <w:rPr>
                <w:rFonts w:hAnsi="メイリオ"/>
                <w:sz w:val="20"/>
                <w:szCs w:val="20"/>
              </w:rPr>
            </w:pPr>
          </w:p>
        </w:tc>
        <w:tc>
          <w:tcPr>
            <w:tcW w:w="1589" w:type="dxa"/>
            <w:tcBorders>
              <w:top w:val="dotted" w:sz="4" w:space="0" w:color="auto"/>
              <w:bottom w:val="single" w:sz="4" w:space="0" w:color="auto"/>
            </w:tcBorders>
            <w:shd w:val="clear" w:color="auto" w:fill="auto"/>
            <w:vAlign w:val="center"/>
          </w:tcPr>
          <w:p w14:paraId="17CD56E4"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中男｜10.2［7.8］</w:t>
            </w:r>
          </w:p>
          <w:p w14:paraId="5B06D8DF" w14:textId="3B8B30AF"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中女｜21.1［17.9］</w:t>
            </w:r>
          </w:p>
        </w:tc>
        <w:tc>
          <w:tcPr>
            <w:tcW w:w="4550" w:type="dxa"/>
            <w:gridSpan w:val="6"/>
            <w:vMerge/>
            <w:vAlign w:val="center"/>
          </w:tcPr>
          <w:p w14:paraId="6A4402CE" w14:textId="77777777" w:rsidR="00B714AC" w:rsidRPr="00A96B52" w:rsidRDefault="00B714AC" w:rsidP="00B714AC">
            <w:pPr>
              <w:autoSpaceDE w:val="0"/>
              <w:autoSpaceDN w:val="0"/>
              <w:spacing w:line="300" w:lineRule="exact"/>
              <w:jc w:val="center"/>
              <w:rPr>
                <w:rFonts w:hAnsi="メイリオ"/>
                <w:sz w:val="20"/>
                <w:szCs w:val="20"/>
              </w:rPr>
            </w:pPr>
          </w:p>
        </w:tc>
      </w:tr>
      <w:tr w:rsidR="00A96B52" w:rsidRPr="00A96B52" w14:paraId="219C54E1" w14:textId="77777777" w:rsidTr="00AD5CFE">
        <w:trPr>
          <w:trHeight w:val="624"/>
        </w:trPr>
        <w:tc>
          <w:tcPr>
            <w:tcW w:w="566" w:type="dxa"/>
            <w:vMerge w:val="restart"/>
            <w:vAlign w:val="center"/>
          </w:tcPr>
          <w:p w14:paraId="6AB28790" w14:textId="7924541B" w:rsidR="00B714AC" w:rsidRPr="00A96B52" w:rsidRDefault="00AD5CFE" w:rsidP="00860B50">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1</w:t>
            </w:r>
          </w:p>
        </w:tc>
        <w:tc>
          <w:tcPr>
            <w:tcW w:w="2833" w:type="dxa"/>
            <w:vMerge w:val="restart"/>
            <w:vAlign w:val="center"/>
          </w:tcPr>
          <w:p w14:paraId="0775F8CE" w14:textId="355721A5" w:rsidR="00B714AC" w:rsidRPr="00A96B52" w:rsidRDefault="00B714AC" w:rsidP="00B714AC">
            <w:pPr>
              <w:autoSpaceDE w:val="0"/>
              <w:autoSpaceDN w:val="0"/>
              <w:spacing w:line="300" w:lineRule="exact"/>
              <w:rPr>
                <w:rFonts w:hAnsi="メイリオ"/>
                <w:strike/>
                <w:sz w:val="20"/>
                <w:szCs w:val="20"/>
              </w:rPr>
            </w:pPr>
            <w:r w:rsidRPr="00A96B52">
              <w:rPr>
                <w:rFonts w:hAnsi="メイリオ" w:hint="eastAsia"/>
                <w:sz w:val="20"/>
                <w:szCs w:val="20"/>
              </w:rPr>
              <w:t>「全国体力・運動能力、運動習慣等調査」の５段階総合評価で下位段階（D／E）の子どもたちの割合（％）</w:t>
            </w:r>
          </w:p>
        </w:tc>
        <w:tc>
          <w:tcPr>
            <w:tcW w:w="1589" w:type="dxa"/>
            <w:tcBorders>
              <w:bottom w:val="dotted" w:sz="4" w:space="0" w:color="auto"/>
            </w:tcBorders>
            <w:vAlign w:val="center"/>
          </w:tcPr>
          <w:p w14:paraId="53D6A092"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男子｜41.4</w:t>
            </w:r>
          </w:p>
          <w:p w14:paraId="6BDAE18B"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［37.0］</w:t>
            </w:r>
          </w:p>
        </w:tc>
        <w:tc>
          <w:tcPr>
            <w:tcW w:w="4550" w:type="dxa"/>
            <w:gridSpan w:val="6"/>
            <w:vMerge w:val="restart"/>
            <w:vAlign w:val="center"/>
          </w:tcPr>
          <w:p w14:paraId="470B8FE6" w14:textId="2E65B3B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全国の値以下を達成・維持</w:t>
            </w:r>
          </w:p>
        </w:tc>
      </w:tr>
      <w:tr w:rsidR="00A96B52" w:rsidRPr="00A96B52" w14:paraId="16C8F1EE" w14:textId="77777777" w:rsidTr="00AD5CFE">
        <w:trPr>
          <w:trHeight w:val="624"/>
        </w:trPr>
        <w:tc>
          <w:tcPr>
            <w:tcW w:w="566" w:type="dxa"/>
            <w:vMerge/>
            <w:vAlign w:val="center"/>
          </w:tcPr>
          <w:p w14:paraId="22157F98" w14:textId="5B206CD1" w:rsidR="00B714AC" w:rsidRPr="00A96B52" w:rsidRDefault="00B714AC" w:rsidP="00B714AC">
            <w:pPr>
              <w:autoSpaceDE w:val="0"/>
              <w:autoSpaceDN w:val="0"/>
              <w:spacing w:line="300" w:lineRule="exact"/>
              <w:ind w:rightChars="-100" w:right="-210"/>
              <w:jc w:val="center"/>
              <w:rPr>
                <w:rFonts w:hAnsi="メイリオ"/>
                <w:strike/>
                <w:sz w:val="20"/>
                <w:szCs w:val="20"/>
              </w:rPr>
            </w:pPr>
          </w:p>
        </w:tc>
        <w:tc>
          <w:tcPr>
            <w:tcW w:w="2833" w:type="dxa"/>
            <w:vMerge/>
            <w:vAlign w:val="center"/>
          </w:tcPr>
          <w:p w14:paraId="05710BEA" w14:textId="0BF3C692" w:rsidR="00B714AC" w:rsidRPr="00A96B52" w:rsidRDefault="00B714AC" w:rsidP="00B714AC">
            <w:pPr>
              <w:autoSpaceDE w:val="0"/>
              <w:autoSpaceDN w:val="0"/>
              <w:spacing w:line="300" w:lineRule="exact"/>
              <w:jc w:val="center"/>
              <w:rPr>
                <w:rFonts w:hAnsi="メイリオ"/>
                <w:strike/>
                <w:sz w:val="20"/>
                <w:szCs w:val="20"/>
              </w:rPr>
            </w:pPr>
          </w:p>
        </w:tc>
        <w:tc>
          <w:tcPr>
            <w:tcW w:w="1589" w:type="dxa"/>
            <w:tcBorders>
              <w:top w:val="dotted" w:sz="4" w:space="0" w:color="auto"/>
            </w:tcBorders>
            <w:vAlign w:val="center"/>
          </w:tcPr>
          <w:p w14:paraId="5CE2D11E"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女子｜34.4</w:t>
            </w:r>
          </w:p>
          <w:p w14:paraId="047D662F"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［28.9］</w:t>
            </w:r>
          </w:p>
        </w:tc>
        <w:tc>
          <w:tcPr>
            <w:tcW w:w="4550" w:type="dxa"/>
            <w:gridSpan w:val="6"/>
            <w:vMerge/>
            <w:vAlign w:val="center"/>
          </w:tcPr>
          <w:p w14:paraId="59C5DD55" w14:textId="77777777" w:rsidR="00B714AC" w:rsidRPr="00A96B52" w:rsidRDefault="00B714AC" w:rsidP="00B714AC">
            <w:pPr>
              <w:autoSpaceDE w:val="0"/>
              <w:autoSpaceDN w:val="0"/>
              <w:spacing w:line="300" w:lineRule="exact"/>
              <w:jc w:val="center"/>
              <w:rPr>
                <w:rFonts w:hAnsi="メイリオ"/>
                <w:sz w:val="20"/>
                <w:szCs w:val="20"/>
              </w:rPr>
            </w:pPr>
          </w:p>
        </w:tc>
      </w:tr>
      <w:tr w:rsidR="00A96B52" w:rsidRPr="00A96B52" w14:paraId="6A026A95" w14:textId="77777777" w:rsidTr="00AD5CFE">
        <w:trPr>
          <w:trHeight w:val="794"/>
        </w:trPr>
        <w:tc>
          <w:tcPr>
            <w:tcW w:w="566" w:type="dxa"/>
            <w:vAlign w:val="center"/>
          </w:tcPr>
          <w:p w14:paraId="0B662913" w14:textId="70B845D2" w:rsidR="00B714AC" w:rsidRPr="00A96B52" w:rsidRDefault="00AD5CFE" w:rsidP="00860B50">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2</w:t>
            </w:r>
          </w:p>
        </w:tc>
        <w:tc>
          <w:tcPr>
            <w:tcW w:w="2833" w:type="dxa"/>
            <w:vAlign w:val="center"/>
          </w:tcPr>
          <w:p w14:paraId="35F5E817" w14:textId="10BBB046" w:rsidR="00B714AC" w:rsidRPr="00A96B52" w:rsidRDefault="00B714AC" w:rsidP="00B714AC">
            <w:pPr>
              <w:autoSpaceDE w:val="0"/>
              <w:autoSpaceDN w:val="0"/>
              <w:spacing w:line="300" w:lineRule="exact"/>
              <w:rPr>
                <w:rFonts w:hAnsi="メイリオ"/>
                <w:strike/>
                <w:sz w:val="20"/>
                <w:szCs w:val="20"/>
              </w:rPr>
            </w:pPr>
            <w:r w:rsidRPr="00A96B52">
              <w:rPr>
                <w:rFonts w:hAnsi="メイリオ" w:hint="eastAsia"/>
                <w:sz w:val="20"/>
                <w:szCs w:val="20"/>
              </w:rPr>
              <w:t>学校教育自己診断の中で食育に関する項目を導入している小・中学校の割合（％）</w:t>
            </w:r>
          </w:p>
        </w:tc>
        <w:tc>
          <w:tcPr>
            <w:tcW w:w="1589" w:type="dxa"/>
            <w:tcBorders>
              <w:bottom w:val="single" w:sz="4" w:space="0" w:color="auto"/>
            </w:tcBorders>
            <w:vAlign w:val="center"/>
          </w:tcPr>
          <w:p w14:paraId="35D58FC6"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9</w:t>
            </w:r>
            <w:r w:rsidRPr="00A96B52">
              <w:rPr>
                <w:rFonts w:hAnsi="メイリオ" w:hint="eastAsia"/>
                <w:sz w:val="20"/>
                <w:szCs w:val="20"/>
              </w:rPr>
              <w:t>.</w:t>
            </w:r>
            <w:r w:rsidRPr="00A96B52">
              <w:rPr>
                <w:rFonts w:hAnsi="メイリオ"/>
                <w:sz w:val="20"/>
                <w:szCs w:val="20"/>
              </w:rPr>
              <w:t>2</w:t>
            </w:r>
          </w:p>
        </w:tc>
        <w:tc>
          <w:tcPr>
            <w:tcW w:w="4550" w:type="dxa"/>
            <w:gridSpan w:val="6"/>
            <w:vAlign w:val="center"/>
          </w:tcPr>
          <w:p w14:paraId="5CF97B77" w14:textId="463105A9" w:rsidR="00B714AC" w:rsidRPr="00A96B52" w:rsidRDefault="00B714AC" w:rsidP="000E451B">
            <w:pPr>
              <w:autoSpaceDE w:val="0"/>
              <w:autoSpaceDN w:val="0"/>
              <w:spacing w:line="300" w:lineRule="exact"/>
              <w:jc w:val="center"/>
              <w:rPr>
                <w:rFonts w:hAnsi="メイリオ"/>
                <w:sz w:val="20"/>
                <w:szCs w:val="20"/>
              </w:rPr>
            </w:pPr>
            <w:r w:rsidRPr="00A96B52">
              <w:rPr>
                <w:rFonts w:hAnsi="メイリオ" w:hint="eastAsia"/>
                <w:sz w:val="20"/>
                <w:szCs w:val="20"/>
              </w:rPr>
              <w:t>100％を</w:t>
            </w:r>
            <w:r w:rsidR="000E451B" w:rsidRPr="00A96B52">
              <w:rPr>
                <w:rFonts w:hAnsi="メイリオ" w:hint="eastAsia"/>
                <w:sz w:val="20"/>
                <w:szCs w:val="20"/>
              </w:rPr>
              <w:t>めざす</w:t>
            </w:r>
          </w:p>
        </w:tc>
      </w:tr>
      <w:tr w:rsidR="00A96B52" w:rsidRPr="00A96B52" w14:paraId="2DC55ADA" w14:textId="77777777" w:rsidTr="00AD5CFE">
        <w:trPr>
          <w:trHeight w:val="450"/>
        </w:trPr>
        <w:tc>
          <w:tcPr>
            <w:tcW w:w="566" w:type="dxa"/>
            <w:vMerge w:val="restart"/>
            <w:vAlign w:val="center"/>
          </w:tcPr>
          <w:p w14:paraId="6C7AC0BE" w14:textId="442D8EE8" w:rsidR="00274E60" w:rsidRPr="00A96B52" w:rsidRDefault="00AD5CFE" w:rsidP="00274E60">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3</w:t>
            </w:r>
          </w:p>
        </w:tc>
        <w:tc>
          <w:tcPr>
            <w:tcW w:w="2833" w:type="dxa"/>
            <w:vMerge w:val="restart"/>
            <w:vAlign w:val="center"/>
          </w:tcPr>
          <w:p w14:paraId="3C41243F" w14:textId="79846135" w:rsidR="00274E60" w:rsidRPr="00A96B52" w:rsidRDefault="00274E60" w:rsidP="00274E60">
            <w:pPr>
              <w:autoSpaceDE w:val="0"/>
              <w:autoSpaceDN w:val="0"/>
              <w:spacing w:line="300" w:lineRule="exact"/>
              <w:rPr>
                <w:rFonts w:hAnsi="メイリオ"/>
                <w:sz w:val="20"/>
                <w:szCs w:val="20"/>
              </w:rPr>
            </w:pPr>
            <w:r w:rsidRPr="00A96B52">
              <w:rPr>
                <w:rFonts w:hAnsi="メイリオ" w:hint="eastAsia"/>
                <w:sz w:val="20"/>
                <w:szCs w:val="20"/>
              </w:rPr>
              <w:t>「まったく朝食をとらない」と回答した子どもたちの割合（％）</w:t>
            </w:r>
          </w:p>
        </w:tc>
        <w:tc>
          <w:tcPr>
            <w:tcW w:w="1589" w:type="dxa"/>
            <w:tcBorders>
              <w:bottom w:val="dotted" w:sz="4" w:space="0" w:color="auto"/>
            </w:tcBorders>
            <w:vAlign w:val="center"/>
          </w:tcPr>
          <w:p w14:paraId="2E220651" w14:textId="77777777" w:rsidR="00274E60" w:rsidRPr="00A96B52" w:rsidRDefault="00274E60" w:rsidP="00274E60">
            <w:pPr>
              <w:autoSpaceDE w:val="0"/>
              <w:autoSpaceDN w:val="0"/>
              <w:spacing w:line="300" w:lineRule="exact"/>
              <w:jc w:val="center"/>
              <w:rPr>
                <w:rFonts w:hAnsi="メイリオ"/>
                <w:sz w:val="20"/>
                <w:szCs w:val="20"/>
              </w:rPr>
            </w:pPr>
            <w:r w:rsidRPr="00A96B52">
              <w:rPr>
                <w:rFonts w:hAnsi="メイリオ" w:hint="eastAsia"/>
                <w:sz w:val="20"/>
                <w:szCs w:val="20"/>
              </w:rPr>
              <w:t>小｜1.9</w:t>
            </w:r>
          </w:p>
          <w:p w14:paraId="2A185C08" w14:textId="4FE9CAA9" w:rsidR="00274E60" w:rsidRPr="00A96B52" w:rsidRDefault="00274E60" w:rsidP="00274E60">
            <w:pPr>
              <w:autoSpaceDE w:val="0"/>
              <w:autoSpaceDN w:val="0"/>
              <w:spacing w:line="300" w:lineRule="exact"/>
              <w:jc w:val="center"/>
              <w:rPr>
                <w:rFonts w:hAnsi="メイリオ"/>
                <w:sz w:val="20"/>
                <w:szCs w:val="20"/>
              </w:rPr>
            </w:pPr>
            <w:r w:rsidRPr="00A96B52">
              <w:rPr>
                <w:rFonts w:hAnsi="メイリオ" w:hint="eastAsia"/>
                <w:sz w:val="20"/>
                <w:szCs w:val="20"/>
              </w:rPr>
              <w:t>［1.4］</w:t>
            </w:r>
          </w:p>
        </w:tc>
        <w:tc>
          <w:tcPr>
            <w:tcW w:w="4550" w:type="dxa"/>
            <w:gridSpan w:val="6"/>
            <w:vMerge w:val="restart"/>
            <w:vAlign w:val="center"/>
          </w:tcPr>
          <w:p w14:paraId="038F5BE7" w14:textId="10E07910" w:rsidR="00274E60" w:rsidRPr="00A96B52" w:rsidRDefault="00274E60" w:rsidP="00274E60">
            <w:pPr>
              <w:autoSpaceDE w:val="0"/>
              <w:autoSpaceDN w:val="0"/>
              <w:spacing w:line="300" w:lineRule="exact"/>
              <w:jc w:val="center"/>
              <w:rPr>
                <w:rFonts w:hAnsi="メイリオ"/>
                <w:sz w:val="20"/>
                <w:szCs w:val="20"/>
              </w:rPr>
            </w:pPr>
            <w:r w:rsidRPr="00A96B52">
              <w:rPr>
                <w:rFonts w:hAnsi="メイリオ" w:hint="eastAsia"/>
                <w:sz w:val="20"/>
                <w:szCs w:val="20"/>
              </w:rPr>
              <w:t>全国の値以下の達成・維持</w:t>
            </w:r>
          </w:p>
        </w:tc>
      </w:tr>
      <w:tr w:rsidR="00A96B52" w:rsidRPr="00A96B52" w14:paraId="1D4F796E" w14:textId="77777777" w:rsidTr="00AD5CFE">
        <w:trPr>
          <w:trHeight w:val="450"/>
        </w:trPr>
        <w:tc>
          <w:tcPr>
            <w:tcW w:w="566" w:type="dxa"/>
            <w:vMerge/>
            <w:vAlign w:val="center"/>
          </w:tcPr>
          <w:p w14:paraId="2B8190E5" w14:textId="77777777" w:rsidR="00274E60" w:rsidRPr="00A96B52" w:rsidRDefault="00274E60" w:rsidP="00274E60">
            <w:pPr>
              <w:pStyle w:val="aff3"/>
              <w:autoSpaceDE w:val="0"/>
              <w:autoSpaceDN w:val="0"/>
              <w:spacing w:line="300" w:lineRule="exact"/>
              <w:ind w:leftChars="0" w:left="0"/>
              <w:jc w:val="center"/>
              <w:rPr>
                <w:rFonts w:hAnsi="メイリオ"/>
                <w:sz w:val="20"/>
                <w:szCs w:val="20"/>
              </w:rPr>
            </w:pPr>
          </w:p>
        </w:tc>
        <w:tc>
          <w:tcPr>
            <w:tcW w:w="2833" w:type="dxa"/>
            <w:vMerge/>
            <w:vAlign w:val="center"/>
          </w:tcPr>
          <w:p w14:paraId="24A07796" w14:textId="77777777" w:rsidR="00274E60" w:rsidRPr="00A96B52" w:rsidRDefault="00274E60" w:rsidP="00274E60">
            <w:pPr>
              <w:autoSpaceDE w:val="0"/>
              <w:autoSpaceDN w:val="0"/>
              <w:spacing w:line="300" w:lineRule="exact"/>
              <w:rPr>
                <w:rFonts w:hAnsi="メイリオ"/>
                <w:sz w:val="20"/>
                <w:szCs w:val="20"/>
              </w:rPr>
            </w:pPr>
          </w:p>
        </w:tc>
        <w:tc>
          <w:tcPr>
            <w:tcW w:w="1589" w:type="dxa"/>
            <w:tcBorders>
              <w:top w:val="dotted" w:sz="4" w:space="0" w:color="auto"/>
              <w:bottom w:val="single" w:sz="4" w:space="0" w:color="auto"/>
            </w:tcBorders>
            <w:vAlign w:val="center"/>
          </w:tcPr>
          <w:p w14:paraId="50DD7F2C" w14:textId="77777777" w:rsidR="00CA4FA8" w:rsidRPr="00A96B52" w:rsidRDefault="00CA4FA8" w:rsidP="00CA4FA8">
            <w:pPr>
              <w:autoSpaceDE w:val="0"/>
              <w:autoSpaceDN w:val="0"/>
              <w:spacing w:line="300" w:lineRule="exact"/>
              <w:jc w:val="center"/>
              <w:rPr>
                <w:rFonts w:hAnsi="メイリオ"/>
                <w:sz w:val="20"/>
                <w:szCs w:val="20"/>
              </w:rPr>
            </w:pPr>
            <w:r w:rsidRPr="00A96B52">
              <w:rPr>
                <w:rFonts w:hAnsi="メイリオ" w:hint="eastAsia"/>
                <w:sz w:val="20"/>
                <w:szCs w:val="20"/>
              </w:rPr>
              <w:t>中｜3.5</w:t>
            </w:r>
          </w:p>
          <w:p w14:paraId="3B187987" w14:textId="5C64A78E" w:rsidR="00274E60" w:rsidRPr="00A96B52" w:rsidRDefault="00CA4FA8" w:rsidP="00274E60">
            <w:pPr>
              <w:autoSpaceDE w:val="0"/>
              <w:autoSpaceDN w:val="0"/>
              <w:spacing w:line="300" w:lineRule="exact"/>
              <w:jc w:val="center"/>
              <w:rPr>
                <w:rFonts w:hAnsi="メイリオ"/>
                <w:sz w:val="20"/>
                <w:szCs w:val="20"/>
              </w:rPr>
            </w:pPr>
            <w:r w:rsidRPr="00A96B52">
              <w:rPr>
                <w:rFonts w:hAnsi="メイリオ" w:hint="eastAsia"/>
                <w:sz w:val="20"/>
                <w:szCs w:val="20"/>
              </w:rPr>
              <w:t>［2.7］</w:t>
            </w:r>
          </w:p>
        </w:tc>
        <w:tc>
          <w:tcPr>
            <w:tcW w:w="4550" w:type="dxa"/>
            <w:gridSpan w:val="6"/>
            <w:vMerge/>
            <w:vAlign w:val="center"/>
          </w:tcPr>
          <w:p w14:paraId="34FB0730" w14:textId="77777777" w:rsidR="00274E60" w:rsidRPr="00A96B52" w:rsidRDefault="00274E60" w:rsidP="00274E60">
            <w:pPr>
              <w:autoSpaceDE w:val="0"/>
              <w:autoSpaceDN w:val="0"/>
              <w:spacing w:line="300" w:lineRule="exact"/>
              <w:jc w:val="center"/>
              <w:rPr>
                <w:rFonts w:hAnsi="メイリオ"/>
                <w:sz w:val="20"/>
                <w:szCs w:val="20"/>
              </w:rPr>
            </w:pPr>
          </w:p>
        </w:tc>
      </w:tr>
    </w:tbl>
    <w:p w14:paraId="611E9CC8" w14:textId="77777777" w:rsidR="00993797" w:rsidRPr="00A96B52" w:rsidRDefault="00993797" w:rsidP="00993797">
      <w:r w:rsidRPr="00A96B52">
        <w:br w:type="page"/>
      </w:r>
    </w:p>
    <w:p w14:paraId="3E7E82B3" w14:textId="792EB836" w:rsidR="00F7467D"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F7467D" w:rsidRPr="00A96B52">
        <w:rPr>
          <w:b/>
          <w:bCs/>
          <w:sz w:val="22"/>
          <w:shd w:val="clear" w:color="auto" w:fill="000000" w:themeFill="text1"/>
        </w:rPr>
        <w:tab/>
      </w:r>
      <w:r w:rsidR="00F7467D" w:rsidRPr="00A96B52">
        <w:rPr>
          <w:b/>
          <w:bCs/>
          <w:sz w:val="22"/>
          <w:shd w:val="clear" w:color="auto" w:fill="000000" w:themeFill="text1"/>
        </w:rPr>
        <w:tab/>
      </w:r>
    </w:p>
    <w:p w14:paraId="5366FB74" w14:textId="05038504" w:rsidR="00CE0D99" w:rsidRPr="00A96B52" w:rsidRDefault="00CE0D99" w:rsidP="0039200B">
      <w:pPr>
        <w:autoSpaceDE w:val="0"/>
        <w:autoSpaceDN w:val="0"/>
        <w:rPr>
          <w:rFonts w:hAnsi="メイリオ"/>
          <w:sz w:val="22"/>
          <w:bdr w:val="single" w:sz="4" w:space="0" w:color="auto"/>
        </w:rPr>
      </w:pPr>
      <w:r w:rsidRPr="00A96B52">
        <w:rPr>
          <w:rFonts w:hAnsi="メイリオ" w:hint="eastAsia"/>
          <w:sz w:val="22"/>
          <w:bdr w:val="single" w:sz="4" w:space="0" w:color="auto"/>
        </w:rPr>
        <w:t>重点取組⑧｜豊かな心のはぐくみ</w:t>
      </w:r>
    </w:p>
    <w:p w14:paraId="058019F1" w14:textId="38AEC47A" w:rsidR="00CE0D99" w:rsidRPr="00A96B52" w:rsidRDefault="00CE0D99" w:rsidP="0039200B">
      <w:pPr>
        <w:pBdr>
          <w:bottom w:val="double" w:sz="6" w:space="1" w:color="auto"/>
        </w:pBdr>
        <w:autoSpaceDE w:val="0"/>
        <w:autoSpaceDN w:val="0"/>
        <w:spacing w:after="240"/>
        <w:rPr>
          <w:rFonts w:hAnsi="メイリオ"/>
          <w:sz w:val="22"/>
          <w:shd w:val="pct15" w:color="auto" w:fill="FFFFFF"/>
        </w:rPr>
      </w:pPr>
      <w:r w:rsidRPr="00A96B52">
        <w:rPr>
          <w:rFonts w:hAnsi="メイリオ"/>
          <w:sz w:val="22"/>
        </w:rPr>
        <w:t>➤</w:t>
      </w:r>
      <w:bookmarkStart w:id="41" w:name="人権を尊重する意識の育成"/>
      <w:r w:rsidRPr="00A96B52">
        <w:rPr>
          <w:rFonts w:hAnsi="メイリオ" w:hint="eastAsia"/>
          <w:sz w:val="22"/>
        </w:rPr>
        <w:t>人権を尊重する意識</w:t>
      </w:r>
      <w:r w:rsidR="00637EB5" w:rsidRPr="00A96B52">
        <w:rPr>
          <w:rFonts w:hAnsi="メイリオ" w:hint="eastAsia"/>
          <w:sz w:val="22"/>
        </w:rPr>
        <w:t>・態度</w:t>
      </w:r>
      <w:r w:rsidRPr="00A96B52">
        <w:rPr>
          <w:rFonts w:hAnsi="メイリオ" w:hint="eastAsia"/>
          <w:sz w:val="22"/>
        </w:rPr>
        <w:t>の育成</w:t>
      </w:r>
      <w:bookmarkEnd w:id="41"/>
    </w:p>
    <w:p w14:paraId="1E6FD82B" w14:textId="2F896D73" w:rsidR="00964A6B"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964A6B" w:rsidRPr="00A96B52">
        <w:rPr>
          <w:rFonts w:hAnsi="メイリオ" w:hint="eastAsia"/>
          <w:b/>
          <w:sz w:val="22"/>
        </w:rPr>
        <w:t>人権教育の推進</w:t>
      </w:r>
    </w:p>
    <w:p w14:paraId="37D0B3DB" w14:textId="77777777" w:rsidR="00042BE3" w:rsidRPr="00A96B52" w:rsidRDefault="00452B04" w:rsidP="00042BE3">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子どもたちの人権を尊重する意識・態度を</w:t>
      </w:r>
      <w:r w:rsidR="00161B2A" w:rsidRPr="00A96B52">
        <w:rPr>
          <w:rFonts w:hAnsi="メイリオ" w:hint="eastAsia"/>
          <w:sz w:val="22"/>
        </w:rPr>
        <w:t>育成</w:t>
      </w:r>
      <w:r w:rsidRPr="00A96B52">
        <w:rPr>
          <w:rFonts w:hAnsi="メイリオ" w:hint="eastAsia"/>
          <w:sz w:val="22"/>
        </w:rPr>
        <w:t>する</w:t>
      </w:r>
      <w:r w:rsidRPr="00A96B52">
        <w:rPr>
          <w:rFonts w:hAnsi="メイリオ"/>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EC633F2" w14:textId="77777777" w:rsidTr="002F41D6">
        <w:trPr>
          <w:trHeight w:val="397"/>
        </w:trPr>
        <w:tc>
          <w:tcPr>
            <w:tcW w:w="4606" w:type="dxa"/>
            <w:tcBorders>
              <w:bottom w:val="single" w:sz="4" w:space="0" w:color="auto"/>
            </w:tcBorders>
            <w:shd w:val="clear" w:color="auto" w:fill="F2F2F2" w:themeFill="background1" w:themeFillShade="F2"/>
            <w:vAlign w:val="center"/>
          </w:tcPr>
          <w:p w14:paraId="5C90B1B9" w14:textId="4B0F9BF3" w:rsidR="00042BE3" w:rsidRPr="00A96B52" w:rsidRDefault="00042BE3" w:rsidP="00C26970">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8A434B"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35FEE5E4" w14:textId="6CB8810D" w:rsidR="00042BE3" w:rsidRPr="00A96B52" w:rsidRDefault="004C0D61" w:rsidP="00C2697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7E4F3576" w14:textId="77777777" w:rsidTr="00781308">
        <w:trPr>
          <w:trHeight w:val="2948"/>
        </w:trPr>
        <w:tc>
          <w:tcPr>
            <w:tcW w:w="4606" w:type="dxa"/>
            <w:vMerge w:val="restart"/>
          </w:tcPr>
          <w:p w14:paraId="2A6F24AA" w14:textId="12D57D5F" w:rsidR="00C208CC" w:rsidRPr="00A96B52" w:rsidRDefault="00C208CC" w:rsidP="00C208C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DA0EED" w:rsidRPr="00A96B52">
              <w:rPr>
                <w:rFonts w:hAnsi="メイリオ" w:hint="eastAsia"/>
                <w:sz w:val="22"/>
              </w:rPr>
              <w:t>「人権教育基本方針」「人権教育推進プラン」に基づき</w:t>
            </w:r>
            <w:r w:rsidR="00DA0EED" w:rsidRPr="00A96B52">
              <w:rPr>
                <w:rFonts w:hAnsi="メイリオ"/>
                <w:sz w:val="22"/>
              </w:rPr>
              <w:t>、</w:t>
            </w:r>
            <w:r w:rsidRPr="00A96B52">
              <w:rPr>
                <w:rFonts w:hAnsi="メイリオ" w:hint="eastAsia"/>
                <w:sz w:val="22"/>
              </w:rPr>
              <w:t>人権課題に係る研究授業</w:t>
            </w:r>
            <w:r w:rsidRPr="00A96B52">
              <w:rPr>
                <w:rStyle w:val="af5"/>
                <w:rFonts w:hAnsi="メイリオ"/>
                <w:sz w:val="22"/>
              </w:rPr>
              <w:footnoteReference w:id="27"/>
            </w:r>
            <w:r w:rsidRPr="00A96B52">
              <w:rPr>
                <w:rFonts w:hAnsi="メイリオ" w:hint="eastAsia"/>
                <w:sz w:val="22"/>
              </w:rPr>
              <w:t>を実施している学校は小学校で86.1％</w:t>
            </w:r>
            <w:r w:rsidR="007C035C" w:rsidRPr="00A96B52">
              <w:rPr>
                <w:rFonts w:hAnsi="メイリオ" w:hint="eastAsia"/>
                <w:sz w:val="20"/>
                <w:szCs w:val="20"/>
                <w:vertAlign w:val="superscript"/>
              </w:rPr>
              <w:t>※</w:t>
            </w:r>
            <w:r w:rsidRPr="00A96B52">
              <w:rPr>
                <w:rFonts w:hAnsi="メイリオ" w:hint="eastAsia"/>
                <w:sz w:val="22"/>
              </w:rPr>
              <w:t>、中学校で82.5％</w:t>
            </w:r>
            <w:r w:rsidR="007C035C" w:rsidRPr="00A96B52">
              <w:rPr>
                <w:rFonts w:hAnsi="メイリオ" w:hint="eastAsia"/>
                <w:sz w:val="20"/>
                <w:szCs w:val="20"/>
                <w:vertAlign w:val="superscript"/>
              </w:rPr>
              <w:t>※</w:t>
            </w:r>
            <w:r w:rsidRPr="00A96B52">
              <w:rPr>
                <w:rFonts w:hAnsi="メイリオ" w:hint="eastAsia"/>
                <w:sz w:val="22"/>
              </w:rPr>
              <w:t>。</w:t>
            </w:r>
          </w:p>
          <w:p w14:paraId="6E0FAB46" w14:textId="0106227D" w:rsidR="00C208CC" w:rsidRPr="00A96B52" w:rsidRDefault="002A366E" w:rsidP="007865A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642B8" w:rsidRPr="00A96B52">
              <w:rPr>
                <w:rFonts w:hAnsi="メイリオ" w:hint="eastAsia"/>
                <w:sz w:val="22"/>
              </w:rPr>
              <w:t>すべての</w:t>
            </w:r>
            <w:r w:rsidR="00451CB8" w:rsidRPr="00A96B52">
              <w:rPr>
                <w:rFonts w:hAnsi="メイリオ" w:hint="eastAsia"/>
                <w:kern w:val="0"/>
                <w:sz w:val="22"/>
              </w:rPr>
              <w:t>府立学校において、人権をテーマにした教育を</w:t>
            </w:r>
            <w:r w:rsidR="004B5817" w:rsidRPr="00A96B52">
              <w:rPr>
                <w:rFonts w:hAnsi="メイリオ" w:hint="eastAsia"/>
                <w:kern w:val="0"/>
                <w:sz w:val="22"/>
              </w:rPr>
              <w:t>子どもたちに</w:t>
            </w:r>
            <w:r w:rsidR="00451CB8" w:rsidRPr="00A96B52">
              <w:rPr>
                <w:rFonts w:hAnsi="メイリオ" w:hint="eastAsia"/>
                <w:kern w:val="0"/>
                <w:sz w:val="22"/>
              </w:rPr>
              <w:t>ホームルームや授業等で複数回実施</w:t>
            </w:r>
            <w:r w:rsidR="007C035C" w:rsidRPr="00A96B52">
              <w:rPr>
                <w:rFonts w:hAnsi="メイリオ" w:hint="eastAsia"/>
                <w:kern w:val="0"/>
                <w:sz w:val="22"/>
              </w:rPr>
              <w:t>。</w:t>
            </w:r>
          </w:p>
        </w:tc>
        <w:tc>
          <w:tcPr>
            <w:tcW w:w="4607" w:type="dxa"/>
          </w:tcPr>
          <w:p w14:paraId="26988AB4" w14:textId="575B88A8" w:rsidR="003C2393" w:rsidRPr="00A96B52" w:rsidRDefault="00C208CC" w:rsidP="003C239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・人権教育のための教材集や資料を活用した指導が行われるよう、人権課題に係る研究授業を</w:t>
            </w:r>
            <w:r w:rsidR="00174CA1" w:rsidRPr="00A96B52">
              <w:rPr>
                <w:rFonts w:hAnsi="メイリオ" w:hint="eastAsia"/>
                <w:sz w:val="22"/>
              </w:rPr>
              <w:t>実施している小・中学校を100％に</w:t>
            </w:r>
            <w:r w:rsidR="003C2393" w:rsidRPr="00A96B52">
              <w:rPr>
                <w:rFonts w:hAnsi="メイリオ" w:hint="eastAsia"/>
                <w:sz w:val="22"/>
              </w:rPr>
              <w:t>する。</w:t>
            </w:r>
          </w:p>
          <w:p w14:paraId="6A2A92D0" w14:textId="08B1EED3" w:rsidR="00C208CC" w:rsidRPr="00A96B52" w:rsidRDefault="00451CB8" w:rsidP="00ED02C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Pr="00A96B52">
              <w:rPr>
                <w:rFonts w:hAnsi="メイリオ" w:hint="eastAsia"/>
                <w:kern w:val="0"/>
                <w:sz w:val="22"/>
              </w:rPr>
              <w:t>人権をテーマにした教育を</w:t>
            </w:r>
            <w:r w:rsidR="004B5817" w:rsidRPr="00A96B52">
              <w:rPr>
                <w:rFonts w:hAnsi="メイリオ" w:hint="eastAsia"/>
                <w:kern w:val="0"/>
                <w:sz w:val="22"/>
              </w:rPr>
              <w:t>子どもたちに</w:t>
            </w:r>
            <w:r w:rsidRPr="00A96B52">
              <w:rPr>
                <w:rFonts w:hAnsi="メイリオ" w:hint="eastAsia"/>
                <w:kern w:val="0"/>
                <w:sz w:val="22"/>
              </w:rPr>
              <w:t>ホームルームや授業等で複数回実施している府立学校の割合</w:t>
            </w:r>
            <w:r w:rsidR="00B61C90" w:rsidRPr="00A96B52">
              <w:rPr>
                <w:rFonts w:hAnsi="メイリオ" w:hint="eastAsia"/>
                <w:kern w:val="0"/>
                <w:sz w:val="22"/>
              </w:rPr>
              <w:t>について、</w:t>
            </w:r>
            <w:r w:rsidRPr="00A96B52">
              <w:rPr>
                <w:rFonts w:hAnsi="メイリオ" w:hint="eastAsia"/>
                <w:kern w:val="0"/>
                <w:sz w:val="22"/>
              </w:rPr>
              <w:t>引き続き100％</w:t>
            </w:r>
            <w:r w:rsidR="00B61C90" w:rsidRPr="00A96B52">
              <w:rPr>
                <w:rFonts w:hAnsi="メイリオ" w:hint="eastAsia"/>
                <w:kern w:val="0"/>
                <w:sz w:val="22"/>
              </w:rPr>
              <w:t>を維持する</w:t>
            </w:r>
            <w:r w:rsidRPr="00A96B52">
              <w:rPr>
                <w:rFonts w:hAnsi="メイリオ" w:hint="eastAsia"/>
                <w:kern w:val="0"/>
                <w:sz w:val="22"/>
              </w:rPr>
              <w:t>。</w:t>
            </w:r>
          </w:p>
        </w:tc>
      </w:tr>
      <w:tr w:rsidR="00A96B52" w:rsidRPr="00A96B52" w14:paraId="436C249D" w14:textId="77777777" w:rsidTr="002F41D6">
        <w:trPr>
          <w:trHeight w:val="397"/>
        </w:trPr>
        <w:tc>
          <w:tcPr>
            <w:tcW w:w="4606" w:type="dxa"/>
            <w:vMerge/>
          </w:tcPr>
          <w:p w14:paraId="2A3AD21E"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2D9B8C8F" w14:textId="0250F3FB"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4C0D61" w:rsidRPr="00A96B52" w14:paraId="3F0530C7" w14:textId="77777777" w:rsidTr="002F41D6">
        <w:trPr>
          <w:trHeight w:val="1134"/>
        </w:trPr>
        <w:tc>
          <w:tcPr>
            <w:tcW w:w="4606" w:type="dxa"/>
            <w:vMerge/>
          </w:tcPr>
          <w:p w14:paraId="26C56CA2"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Pr>
          <w:p w14:paraId="7EE55545" w14:textId="05832D9E" w:rsidR="004C0D61" w:rsidRPr="00A96B52" w:rsidRDefault="00470F26"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・教職員向け研修会やフォーラム等を通じ、指導方法や指導例、実践の成果を発信する。</w:t>
            </w:r>
          </w:p>
        </w:tc>
      </w:tr>
    </w:tbl>
    <w:p w14:paraId="43D4CD0A" w14:textId="17618577" w:rsidR="007A44F6" w:rsidRPr="00A96B52" w:rsidRDefault="007A44F6" w:rsidP="008679B5">
      <w:pPr>
        <w:autoSpaceDE w:val="0"/>
        <w:autoSpaceDN w:val="0"/>
        <w:spacing w:line="360" w:lineRule="exact"/>
        <w:ind w:rightChars="50" w:right="105"/>
        <w:rPr>
          <w:rFonts w:hAnsi="メイリオ"/>
          <w:sz w:val="22"/>
        </w:rPr>
      </w:pPr>
    </w:p>
    <w:p w14:paraId="17307224" w14:textId="77777777" w:rsidR="00C208CC" w:rsidRPr="00A96B52" w:rsidRDefault="00C208CC"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657F4E27" w14:textId="5CA0CCD7" w:rsidR="00B14B63"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FC7741" w:rsidRPr="00A96B52">
        <w:rPr>
          <w:rFonts w:hAnsi="メイリオ" w:hint="eastAsia"/>
          <w:b/>
          <w:sz w:val="22"/>
        </w:rPr>
        <w:t>障がい理解</w:t>
      </w:r>
      <w:r w:rsidR="00A63B73" w:rsidRPr="00A96B52">
        <w:rPr>
          <w:rFonts w:hAnsi="メイリオ" w:hint="eastAsia"/>
          <w:b/>
          <w:sz w:val="22"/>
        </w:rPr>
        <w:t>教育の推進</w:t>
      </w:r>
    </w:p>
    <w:p w14:paraId="05CFD258" w14:textId="77777777" w:rsidR="00C208CC" w:rsidRPr="00A96B52" w:rsidRDefault="00452B04" w:rsidP="00C208CC">
      <w:pPr>
        <w:autoSpaceDE w:val="0"/>
        <w:autoSpaceDN w:val="0"/>
        <w:spacing w:after="240" w:line="360" w:lineRule="exact"/>
        <w:ind w:leftChars="200" w:left="420" w:rightChars="100" w:right="210" w:firstLineChars="2" w:firstLine="4"/>
        <w:rPr>
          <w:rFonts w:hAnsi="メイリオ"/>
          <w:sz w:val="22"/>
        </w:rPr>
      </w:pPr>
      <w:r w:rsidRPr="00A96B52">
        <w:rPr>
          <w:rFonts w:hAnsi="メイリオ" w:hint="eastAsia"/>
          <w:sz w:val="22"/>
        </w:rPr>
        <w:t>子どもたちが</w:t>
      </w:r>
      <w:r w:rsidR="008A37E6" w:rsidRPr="00A96B52">
        <w:rPr>
          <w:rFonts w:hAnsi="メイリオ" w:hint="eastAsia"/>
          <w:sz w:val="22"/>
        </w:rPr>
        <w:t>、</w:t>
      </w:r>
      <w:r w:rsidRPr="00A96B52">
        <w:rPr>
          <w:rFonts w:hAnsi="メイリオ" w:hint="eastAsia"/>
          <w:sz w:val="22"/>
        </w:rPr>
        <w:t>障</w:t>
      </w:r>
      <w:r w:rsidR="008A37E6" w:rsidRPr="00A96B52">
        <w:rPr>
          <w:rFonts w:hAnsi="メイリオ" w:hint="eastAsia"/>
          <w:sz w:val="22"/>
        </w:rPr>
        <w:t>がいについて正しく理解</w:t>
      </w:r>
      <w:r w:rsidR="007319B7" w:rsidRPr="00A96B52">
        <w:rPr>
          <w:rFonts w:hAnsi="メイリオ" w:hint="eastAsia"/>
          <w:sz w:val="22"/>
        </w:rPr>
        <w:t>・認識</w:t>
      </w:r>
      <w:r w:rsidR="000737AB" w:rsidRPr="00A96B52">
        <w:rPr>
          <w:rFonts w:hAnsi="メイリオ" w:hint="eastAsia"/>
          <w:sz w:val="22"/>
        </w:rPr>
        <w:t>するための指導の充実と取組みの推進を学校に促す。</w:t>
      </w:r>
    </w:p>
    <w:tbl>
      <w:tblPr>
        <w:tblStyle w:val="a3"/>
        <w:tblW w:w="0" w:type="auto"/>
        <w:tblInd w:w="421" w:type="dxa"/>
        <w:tblLook w:val="04A0" w:firstRow="1" w:lastRow="0" w:firstColumn="1" w:lastColumn="0" w:noHBand="0" w:noVBand="1"/>
      </w:tblPr>
      <w:tblGrid>
        <w:gridCol w:w="4606"/>
        <w:gridCol w:w="4607"/>
      </w:tblGrid>
      <w:tr w:rsidR="00A96B52" w:rsidRPr="00A96B52" w14:paraId="6A2EED7E" w14:textId="77777777" w:rsidTr="002F41D6">
        <w:trPr>
          <w:trHeight w:val="397"/>
        </w:trPr>
        <w:tc>
          <w:tcPr>
            <w:tcW w:w="4606" w:type="dxa"/>
            <w:tcBorders>
              <w:bottom w:val="single" w:sz="4" w:space="0" w:color="auto"/>
            </w:tcBorders>
            <w:shd w:val="clear" w:color="auto" w:fill="F2F2F2" w:themeFill="background1" w:themeFillShade="F2"/>
            <w:vAlign w:val="center"/>
          </w:tcPr>
          <w:p w14:paraId="10C536F7" w14:textId="1CD2F5AE" w:rsidR="00C208CC" w:rsidRPr="00A96B52" w:rsidRDefault="00C208CC" w:rsidP="00F5114C">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8DA4FA9" w14:textId="42E7C2A7" w:rsidR="00C208CC" w:rsidRPr="00A96B52" w:rsidRDefault="004C0D61" w:rsidP="00F5114C">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6D1A5B8" w14:textId="77777777" w:rsidTr="002F41D6">
        <w:trPr>
          <w:trHeight w:val="1134"/>
        </w:trPr>
        <w:tc>
          <w:tcPr>
            <w:tcW w:w="4606" w:type="dxa"/>
            <w:vMerge w:val="restart"/>
          </w:tcPr>
          <w:p w14:paraId="2559F894" w14:textId="77777777" w:rsidR="00C208CC" w:rsidRPr="00A96B52" w:rsidRDefault="00C208CC" w:rsidP="00F5114C">
            <w:pPr>
              <w:autoSpaceDE w:val="0"/>
              <w:autoSpaceDN w:val="0"/>
              <w:spacing w:line="360" w:lineRule="exact"/>
              <w:ind w:leftChars="80" w:left="388" w:rightChars="50" w:right="105" w:hangingChars="100" w:hanging="220"/>
              <w:rPr>
                <w:rFonts w:hAnsi="メイリオ"/>
                <w:b/>
                <w:sz w:val="22"/>
              </w:rPr>
            </w:pPr>
            <w:r w:rsidRPr="00A96B52">
              <w:rPr>
                <w:rFonts w:hAnsi="メイリオ" w:hint="eastAsia"/>
                <w:b/>
                <w:sz w:val="22"/>
              </w:rPr>
              <w:t>◆子どもたちへの教育</w:t>
            </w:r>
          </w:p>
          <w:p w14:paraId="717DF0A9" w14:textId="0EB6F83E" w:rsidR="00C208CC" w:rsidRPr="00A96B52" w:rsidRDefault="00A568A3" w:rsidP="00894CB7">
            <w:pPr>
              <w:autoSpaceDE w:val="0"/>
              <w:autoSpaceDN w:val="0"/>
              <w:spacing w:line="360" w:lineRule="exact"/>
              <w:ind w:leftChars="80" w:left="388" w:rightChars="50" w:right="105" w:hangingChars="100" w:hanging="220"/>
              <w:jc w:val="left"/>
              <w:rPr>
                <w:rFonts w:hAnsi="メイリオ"/>
                <w:sz w:val="22"/>
              </w:rPr>
            </w:pPr>
            <w:r w:rsidRPr="00A96B52">
              <w:rPr>
                <w:rFonts w:hAnsi="メイリオ" w:hint="eastAsia"/>
                <w:sz w:val="22"/>
              </w:rPr>
              <w:t>・障がいのある</w:t>
            </w:r>
            <w:r w:rsidR="007C035C" w:rsidRPr="00A96B52">
              <w:rPr>
                <w:rFonts w:hAnsi="メイリオ" w:hint="eastAsia"/>
                <w:sz w:val="22"/>
              </w:rPr>
              <w:t>人</w:t>
            </w:r>
            <w:r w:rsidRPr="00A96B52">
              <w:rPr>
                <w:rFonts w:hAnsi="メイリオ" w:hint="eastAsia"/>
                <w:sz w:val="22"/>
              </w:rPr>
              <w:t>との出会いやふれあい</w:t>
            </w:r>
            <w:r w:rsidR="00EF6171" w:rsidRPr="00A96B52">
              <w:rPr>
                <w:rFonts w:hAnsi="メイリオ" w:hint="eastAsia"/>
                <w:sz w:val="22"/>
              </w:rPr>
              <w:t>など</w:t>
            </w:r>
            <w:r w:rsidR="008B2664" w:rsidRPr="00A96B52">
              <w:rPr>
                <w:rFonts w:hAnsi="メイリオ" w:hint="eastAsia"/>
                <w:sz w:val="22"/>
              </w:rPr>
              <w:t>を通じて</w:t>
            </w:r>
            <w:r w:rsidR="007C035C" w:rsidRPr="00A96B52">
              <w:rPr>
                <w:rFonts w:hAnsi="メイリオ" w:hint="eastAsia"/>
                <w:sz w:val="22"/>
              </w:rPr>
              <w:t>、</w:t>
            </w:r>
            <w:r w:rsidR="008B2664" w:rsidRPr="00A96B52">
              <w:rPr>
                <w:rFonts w:hAnsi="メイリオ" w:hint="eastAsia"/>
                <w:sz w:val="22"/>
              </w:rPr>
              <w:t>障がいのある人について理解を深める</w:t>
            </w:r>
            <w:r w:rsidRPr="00A96B52">
              <w:rPr>
                <w:rFonts w:hAnsi="メイリオ" w:hint="eastAsia"/>
                <w:sz w:val="22"/>
              </w:rPr>
              <w:t>障がい理解教育を実施している小・中学校、府立高校の割合は100％。</w:t>
            </w:r>
          </w:p>
        </w:tc>
        <w:tc>
          <w:tcPr>
            <w:tcW w:w="4607" w:type="dxa"/>
            <w:tcBorders>
              <w:bottom w:val="dotted" w:sz="4" w:space="0" w:color="auto"/>
            </w:tcBorders>
          </w:tcPr>
          <w:p w14:paraId="07866C00" w14:textId="77777777" w:rsidR="00C208CC" w:rsidRPr="00A96B52" w:rsidRDefault="00C208CC" w:rsidP="00F5114C">
            <w:pPr>
              <w:autoSpaceDE w:val="0"/>
              <w:autoSpaceDN w:val="0"/>
              <w:spacing w:line="360" w:lineRule="exact"/>
              <w:ind w:leftChars="50" w:left="325" w:rightChars="50" w:right="105" w:hangingChars="100" w:hanging="220"/>
              <w:rPr>
                <w:rFonts w:hAnsi="メイリオ"/>
                <w:sz w:val="22"/>
              </w:rPr>
            </w:pPr>
          </w:p>
          <w:p w14:paraId="091C8973" w14:textId="2418B1A5" w:rsidR="00C208CC" w:rsidRPr="00A96B52" w:rsidRDefault="00C208CC" w:rsidP="007E3F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・障がい理解教育を実施する</w:t>
            </w:r>
            <w:r w:rsidR="00174CA1" w:rsidRPr="00A96B52">
              <w:rPr>
                <w:rFonts w:hAnsi="メイリオ" w:hint="eastAsia"/>
                <w:sz w:val="22"/>
              </w:rPr>
              <w:t>小・中学校</w:t>
            </w:r>
            <w:r w:rsidR="007E3FDC" w:rsidRPr="00A96B52">
              <w:rPr>
                <w:rFonts w:hAnsi="メイリオ" w:hint="eastAsia"/>
                <w:sz w:val="22"/>
              </w:rPr>
              <w:t>、府立高校</w:t>
            </w:r>
            <w:r w:rsidR="00174CA1" w:rsidRPr="00A96B52">
              <w:rPr>
                <w:rFonts w:hAnsi="メイリオ" w:hint="eastAsia"/>
                <w:sz w:val="22"/>
              </w:rPr>
              <w:t>を</w:t>
            </w:r>
            <w:r w:rsidR="001555AD" w:rsidRPr="00A96B52">
              <w:rPr>
                <w:rFonts w:hAnsi="メイリオ" w:hint="eastAsia"/>
                <w:sz w:val="22"/>
              </w:rPr>
              <w:t>引き続き</w:t>
            </w:r>
            <w:r w:rsidR="00174CA1" w:rsidRPr="00A96B52">
              <w:rPr>
                <w:rFonts w:hAnsi="メイリオ" w:hint="eastAsia"/>
                <w:sz w:val="22"/>
              </w:rPr>
              <w:t>100％にする</w:t>
            </w:r>
            <w:r w:rsidRPr="00A96B52">
              <w:rPr>
                <w:rFonts w:hAnsi="メイリオ" w:hint="eastAsia"/>
                <w:sz w:val="22"/>
              </w:rPr>
              <w:t>。</w:t>
            </w:r>
          </w:p>
        </w:tc>
      </w:tr>
      <w:tr w:rsidR="00A96B52" w:rsidRPr="00A96B52" w14:paraId="4A43184D" w14:textId="77777777" w:rsidTr="002F41D6">
        <w:trPr>
          <w:trHeight w:val="397"/>
        </w:trPr>
        <w:tc>
          <w:tcPr>
            <w:tcW w:w="4606" w:type="dxa"/>
            <w:vMerge/>
          </w:tcPr>
          <w:p w14:paraId="328436C4"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1535C13E" w14:textId="2F8257E0"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0D97B4E" w14:textId="77777777" w:rsidTr="007E3FDC">
        <w:trPr>
          <w:trHeight w:val="2948"/>
        </w:trPr>
        <w:tc>
          <w:tcPr>
            <w:tcW w:w="4606" w:type="dxa"/>
            <w:vMerge/>
            <w:tcBorders>
              <w:bottom w:val="dotted" w:sz="4" w:space="0" w:color="auto"/>
            </w:tcBorders>
          </w:tcPr>
          <w:p w14:paraId="0B082555"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bottom w:val="dotted" w:sz="4" w:space="0" w:color="auto"/>
            </w:tcBorders>
          </w:tcPr>
          <w:p w14:paraId="10979EB0" w14:textId="77777777" w:rsidR="007E3FDC" w:rsidRPr="00A96B52" w:rsidRDefault="00174CA1"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E3FDC" w:rsidRPr="00A96B52">
              <w:rPr>
                <w:rFonts w:hAnsi="メイリオ" w:hint="eastAsia"/>
                <w:sz w:val="22"/>
              </w:rPr>
              <w:t>小・中学校において、</w:t>
            </w:r>
            <w:r w:rsidR="00894CB7" w:rsidRPr="00A96B52">
              <w:rPr>
                <w:rFonts w:hAnsi="メイリオ" w:hint="eastAsia"/>
                <w:sz w:val="22"/>
              </w:rPr>
              <w:t>日常的な関わりの中で、お互いの理解を深め、一人ひとりを尊重し、違いを認め合う集団づくりを進める。</w:t>
            </w:r>
          </w:p>
          <w:p w14:paraId="528CDBCF" w14:textId="351AF124" w:rsidR="004C0D61" w:rsidRPr="00A96B52" w:rsidRDefault="007E3FDC" w:rsidP="007E3F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・府立高校においては、家庭科や保健体育科等の授業で、障がい理解をテーマに、アイマスク体験や車椅子体験等を取り入れる。</w:t>
            </w:r>
          </w:p>
        </w:tc>
      </w:tr>
      <w:tr w:rsidR="00A96B52" w:rsidRPr="00A96B52" w14:paraId="1380F2FC" w14:textId="77777777" w:rsidTr="002F41D6">
        <w:trPr>
          <w:trHeight w:val="397"/>
        </w:trPr>
        <w:tc>
          <w:tcPr>
            <w:tcW w:w="4606" w:type="dxa"/>
            <w:tcBorders>
              <w:bottom w:val="single" w:sz="4" w:space="0" w:color="auto"/>
            </w:tcBorders>
            <w:shd w:val="clear" w:color="auto" w:fill="F2F2F2" w:themeFill="background1" w:themeFillShade="F2"/>
            <w:vAlign w:val="center"/>
          </w:tcPr>
          <w:p w14:paraId="1021C682" w14:textId="32B6A2A3"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AC9319B" w14:textId="77777777"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758EDD54" w14:textId="77777777" w:rsidTr="00781308">
        <w:trPr>
          <w:trHeight w:val="1474"/>
        </w:trPr>
        <w:tc>
          <w:tcPr>
            <w:tcW w:w="4606" w:type="dxa"/>
            <w:vMerge w:val="restart"/>
            <w:tcBorders>
              <w:top w:val="dotted" w:sz="4" w:space="0" w:color="auto"/>
            </w:tcBorders>
          </w:tcPr>
          <w:p w14:paraId="53CF4C60" w14:textId="77777777" w:rsidR="00C208CC" w:rsidRPr="00A96B52" w:rsidRDefault="00C208CC" w:rsidP="00F5114C">
            <w:pPr>
              <w:autoSpaceDE w:val="0"/>
              <w:autoSpaceDN w:val="0"/>
              <w:spacing w:line="360" w:lineRule="exact"/>
              <w:ind w:leftChars="80" w:left="388" w:rightChars="50" w:right="105" w:hangingChars="100" w:hanging="220"/>
              <w:rPr>
                <w:rFonts w:hAnsi="メイリオ"/>
                <w:b/>
                <w:sz w:val="22"/>
              </w:rPr>
            </w:pPr>
            <w:r w:rsidRPr="00A96B52">
              <w:rPr>
                <w:rFonts w:hAnsi="メイリオ" w:hint="eastAsia"/>
                <w:b/>
                <w:sz w:val="22"/>
              </w:rPr>
              <w:t>◆教員の指導力</w:t>
            </w:r>
          </w:p>
          <w:p w14:paraId="4285054C" w14:textId="21A76DE8" w:rsidR="004808B9" w:rsidRPr="00A96B52" w:rsidRDefault="00A568A3" w:rsidP="002259FC">
            <w:pPr>
              <w:autoSpaceDE w:val="0"/>
              <w:autoSpaceDN w:val="0"/>
              <w:spacing w:line="360" w:lineRule="exact"/>
              <w:ind w:leftChars="80" w:left="388" w:rightChars="50" w:right="105" w:hangingChars="100" w:hanging="220"/>
              <w:rPr>
                <w:rFonts w:hAnsi="メイリオ"/>
                <w:sz w:val="22"/>
              </w:rPr>
            </w:pPr>
            <w:r w:rsidRPr="00A96B52">
              <w:rPr>
                <w:rFonts w:hAnsi="メイリオ" w:hint="eastAsia"/>
                <w:sz w:val="22"/>
              </w:rPr>
              <w:t>・小・中学校及び府立学校の教員を対象に、</w:t>
            </w:r>
            <w:r w:rsidR="00F36574" w:rsidRPr="00A96B52">
              <w:rPr>
                <w:rFonts w:hAnsi="メイリオ" w:hint="eastAsia"/>
                <w:sz w:val="22"/>
              </w:rPr>
              <w:t>毎年度、教員のニーズを踏まえたテーマ設定を行い、実施する</w:t>
            </w:r>
            <w:r w:rsidRPr="00A96B52">
              <w:rPr>
                <w:rFonts w:hAnsi="メイリオ" w:hint="eastAsia"/>
                <w:sz w:val="22"/>
              </w:rPr>
              <w:t>障がい理解教育研修会</w:t>
            </w:r>
            <w:r w:rsidR="00F36574" w:rsidRPr="00A96B52">
              <w:rPr>
                <w:rFonts w:hAnsi="メイリオ" w:hint="eastAsia"/>
                <w:sz w:val="22"/>
              </w:rPr>
              <w:t>の</w:t>
            </w:r>
            <w:r w:rsidRPr="00A96B52">
              <w:rPr>
                <w:rFonts w:hAnsi="メイリオ" w:hint="eastAsia"/>
                <w:sz w:val="22"/>
              </w:rPr>
              <w:t>受講者の肯定的評価は9</w:t>
            </w:r>
            <w:r w:rsidRPr="00A96B52">
              <w:rPr>
                <w:rFonts w:hAnsi="メイリオ"/>
                <w:sz w:val="22"/>
              </w:rPr>
              <w:t>9.6</w:t>
            </w:r>
            <w:r w:rsidRPr="00A96B52">
              <w:rPr>
                <w:rFonts w:hAnsi="メイリオ" w:hint="eastAsia"/>
                <w:sz w:val="22"/>
              </w:rPr>
              <w:t>％。</w:t>
            </w:r>
          </w:p>
          <w:p w14:paraId="52B1D21F" w14:textId="10F79D72" w:rsidR="002259FC" w:rsidRPr="00A96B52" w:rsidRDefault="002259FC" w:rsidP="00ED02CF">
            <w:pPr>
              <w:autoSpaceDE w:val="0"/>
              <w:autoSpaceDN w:val="0"/>
              <w:spacing w:line="360" w:lineRule="exact"/>
              <w:ind w:leftChars="80" w:left="388" w:rightChars="50" w:right="105" w:hangingChars="100" w:hanging="220"/>
              <w:rPr>
                <w:rFonts w:hAnsi="メイリオ"/>
                <w:strike/>
                <w:sz w:val="22"/>
              </w:rPr>
            </w:pPr>
          </w:p>
        </w:tc>
        <w:tc>
          <w:tcPr>
            <w:tcW w:w="4607" w:type="dxa"/>
            <w:tcBorders>
              <w:top w:val="dotted" w:sz="4" w:space="0" w:color="auto"/>
              <w:bottom w:val="dotted" w:sz="4" w:space="0" w:color="auto"/>
            </w:tcBorders>
          </w:tcPr>
          <w:p w14:paraId="0AD6C189" w14:textId="77777777" w:rsidR="00C208CC" w:rsidRPr="00A96B52" w:rsidRDefault="00C208CC" w:rsidP="00F5114C">
            <w:pPr>
              <w:autoSpaceDE w:val="0"/>
              <w:autoSpaceDN w:val="0"/>
              <w:spacing w:line="360" w:lineRule="exact"/>
              <w:ind w:leftChars="50" w:left="325" w:rightChars="50" w:right="105" w:hangingChars="100" w:hanging="220"/>
              <w:rPr>
                <w:rFonts w:hAnsi="メイリオ"/>
                <w:sz w:val="22"/>
                <w:szCs w:val="21"/>
              </w:rPr>
            </w:pPr>
          </w:p>
          <w:p w14:paraId="6BCB692D" w14:textId="6CD79171" w:rsidR="007E3FDC" w:rsidRPr="00A96B52" w:rsidRDefault="00A568A3" w:rsidP="007813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・参加者が研修内容を自校で共有できるよう、</w:t>
            </w:r>
            <w:r w:rsidR="00F36574" w:rsidRPr="00A96B52">
              <w:rPr>
                <w:rFonts w:hAnsi="メイリオ" w:hint="eastAsia"/>
                <w:sz w:val="22"/>
                <w:szCs w:val="21"/>
              </w:rPr>
              <w:t>毎回、</w:t>
            </w:r>
            <w:r w:rsidRPr="00A96B52">
              <w:rPr>
                <w:rFonts w:hAnsi="メイリオ" w:hint="eastAsia"/>
                <w:sz w:val="22"/>
                <w:szCs w:val="21"/>
              </w:rPr>
              <w:t>研修</w:t>
            </w:r>
            <w:r w:rsidRPr="00A96B52">
              <w:rPr>
                <w:rFonts w:hAnsi="メイリオ" w:hint="eastAsia"/>
                <w:sz w:val="22"/>
              </w:rPr>
              <w:t>受講者の肯定的評価を1</w:t>
            </w:r>
            <w:r w:rsidRPr="00A96B52">
              <w:rPr>
                <w:rFonts w:hAnsi="メイリオ"/>
                <w:sz w:val="22"/>
              </w:rPr>
              <w:t>00</w:t>
            </w:r>
            <w:r w:rsidRPr="00A96B52">
              <w:rPr>
                <w:rFonts w:hAnsi="メイリオ" w:hint="eastAsia"/>
                <w:sz w:val="22"/>
              </w:rPr>
              <w:t>％にする。</w:t>
            </w:r>
          </w:p>
        </w:tc>
      </w:tr>
      <w:tr w:rsidR="00A96B52" w:rsidRPr="00A96B52" w14:paraId="531A5A80" w14:textId="77777777" w:rsidTr="002F41D6">
        <w:trPr>
          <w:trHeight w:val="397"/>
        </w:trPr>
        <w:tc>
          <w:tcPr>
            <w:tcW w:w="4606" w:type="dxa"/>
            <w:vMerge/>
          </w:tcPr>
          <w:p w14:paraId="2E4D49FA"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661BC9D2" w14:textId="2672B60E" w:rsidR="004C0D61" w:rsidRPr="00A96B52" w:rsidRDefault="004C0D61" w:rsidP="004C0D61">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3A356AC1" w14:textId="77777777" w:rsidTr="002F41D6">
        <w:trPr>
          <w:trHeight w:val="1134"/>
        </w:trPr>
        <w:tc>
          <w:tcPr>
            <w:tcW w:w="4606" w:type="dxa"/>
            <w:vMerge/>
            <w:tcBorders>
              <w:bottom w:val="single" w:sz="4" w:space="0" w:color="auto"/>
            </w:tcBorders>
          </w:tcPr>
          <w:p w14:paraId="04F4DD69"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top w:val="dotted" w:sz="4" w:space="0" w:color="auto"/>
              <w:bottom w:val="single" w:sz="4" w:space="0" w:color="auto"/>
            </w:tcBorders>
          </w:tcPr>
          <w:p w14:paraId="40DEB0E7" w14:textId="3CCD17D8" w:rsidR="004C0D61" w:rsidRPr="00A96B52" w:rsidRDefault="00F05A56" w:rsidP="004C0D6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7A6F62" w:rsidRPr="00A96B52">
              <w:rPr>
                <w:rFonts w:hAnsi="メイリオ" w:hint="eastAsia"/>
                <w:sz w:val="22"/>
                <w:szCs w:val="21"/>
              </w:rPr>
              <w:t>府が引き続き</w:t>
            </w:r>
            <w:r w:rsidRPr="00A96B52">
              <w:rPr>
                <w:rFonts w:hAnsi="メイリオ" w:hint="eastAsia"/>
                <w:sz w:val="22"/>
              </w:rPr>
              <w:t>障がい理解教育研修会</w:t>
            </w:r>
            <w:r w:rsidRPr="00A96B52">
              <w:rPr>
                <w:rFonts w:hAnsi="メイリオ" w:hint="eastAsia"/>
                <w:sz w:val="22"/>
                <w:szCs w:val="21"/>
              </w:rPr>
              <w:t>を</w:t>
            </w:r>
            <w:r w:rsidR="001555AD" w:rsidRPr="00A96B52">
              <w:rPr>
                <w:rFonts w:hAnsi="メイリオ" w:hint="eastAsia"/>
                <w:sz w:val="22"/>
                <w:szCs w:val="21"/>
              </w:rPr>
              <w:t>毎年度</w:t>
            </w:r>
            <w:r w:rsidRPr="00A96B52">
              <w:rPr>
                <w:rFonts w:hAnsi="メイリオ" w:hint="eastAsia"/>
                <w:sz w:val="22"/>
                <w:szCs w:val="21"/>
              </w:rPr>
              <w:t>実施</w:t>
            </w:r>
            <w:r w:rsidR="002259FC" w:rsidRPr="00A96B52">
              <w:rPr>
                <w:rFonts w:hAnsi="メイリオ" w:hint="eastAsia"/>
                <w:sz w:val="22"/>
                <w:szCs w:val="21"/>
              </w:rPr>
              <w:t>するとともに、研修内容</w:t>
            </w:r>
            <w:r w:rsidRPr="00A96B52">
              <w:rPr>
                <w:rFonts w:hAnsi="メイリオ" w:hint="eastAsia"/>
                <w:sz w:val="22"/>
                <w:szCs w:val="21"/>
              </w:rPr>
              <w:t>を充実させる。</w:t>
            </w:r>
          </w:p>
        </w:tc>
      </w:tr>
    </w:tbl>
    <w:p w14:paraId="1A624787" w14:textId="77777777" w:rsidR="00701453" w:rsidRPr="00A96B52" w:rsidRDefault="00701453">
      <w:pPr>
        <w:rPr>
          <w:rFonts w:hAnsi="メイリオ"/>
          <w:sz w:val="22"/>
        </w:rPr>
      </w:pPr>
    </w:p>
    <w:p w14:paraId="193946E5" w14:textId="77777777" w:rsidR="004A6FCB" w:rsidRPr="00A96B52" w:rsidRDefault="004A6FCB">
      <w:pPr>
        <w:rPr>
          <w:rFonts w:hAnsi="メイリオ"/>
          <w:sz w:val="22"/>
        </w:rPr>
      </w:pPr>
      <w:r w:rsidRPr="00A96B52">
        <w:rPr>
          <w:rFonts w:hAnsi="メイリオ"/>
          <w:sz w:val="22"/>
        </w:rPr>
        <w:br w:type="page"/>
      </w:r>
    </w:p>
    <w:p w14:paraId="3FD8E41D" w14:textId="308875BB" w:rsidR="00CE0D99" w:rsidRPr="00A96B52" w:rsidRDefault="00CE0D99"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42" w:name="自他を尊重し、違いを認め合う意識の育成"/>
      <w:r w:rsidRPr="00A96B52">
        <w:rPr>
          <w:rFonts w:hAnsi="メイリオ" w:hint="eastAsia"/>
          <w:sz w:val="22"/>
        </w:rPr>
        <w:t>自他を尊重し、違いを認め合う意識</w:t>
      </w:r>
      <w:r w:rsidR="00637EB5" w:rsidRPr="00A96B52">
        <w:rPr>
          <w:rFonts w:hAnsi="メイリオ" w:hint="eastAsia"/>
          <w:sz w:val="22"/>
        </w:rPr>
        <w:t>・態度</w:t>
      </w:r>
      <w:r w:rsidRPr="00A96B52">
        <w:rPr>
          <w:rFonts w:hAnsi="メイリオ" w:hint="eastAsia"/>
          <w:sz w:val="22"/>
        </w:rPr>
        <w:t>の育成</w:t>
      </w:r>
      <w:bookmarkEnd w:id="42"/>
    </w:p>
    <w:p w14:paraId="535145B2" w14:textId="3A170648" w:rsidR="0014731F"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14731F" w:rsidRPr="00A96B52">
        <w:rPr>
          <w:rFonts w:hAnsi="メイリオ" w:hint="eastAsia"/>
          <w:b/>
          <w:sz w:val="22"/>
        </w:rPr>
        <w:t>いじめが起こらない人間関係づくり</w:t>
      </w:r>
    </w:p>
    <w:p w14:paraId="2295D41D" w14:textId="14C166CC" w:rsidR="001205B7" w:rsidRPr="00A96B52" w:rsidRDefault="006D3DC6" w:rsidP="001205B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w:t>
      </w:r>
      <w:r w:rsidR="00DB3EE2" w:rsidRPr="00A96B52">
        <w:rPr>
          <w:rFonts w:hAnsi="メイリオ" w:hint="eastAsia"/>
          <w:sz w:val="22"/>
        </w:rPr>
        <w:t>いじめは絶対に許されない</w:t>
      </w:r>
      <w:r w:rsidRPr="00A96B52">
        <w:rPr>
          <w:rFonts w:hAnsi="メイリオ" w:hint="eastAsia"/>
          <w:sz w:val="22"/>
        </w:rPr>
        <w:t>という</w:t>
      </w:r>
      <w:r w:rsidR="00DB3EE2" w:rsidRPr="00A96B52">
        <w:rPr>
          <w:rFonts w:hAnsi="メイリオ" w:hint="eastAsia"/>
          <w:sz w:val="22"/>
        </w:rPr>
        <w:t>人権感覚</w:t>
      </w:r>
      <w:r w:rsidR="00427CED" w:rsidRPr="00A96B52">
        <w:rPr>
          <w:rFonts w:hAnsi="メイリオ" w:hint="eastAsia"/>
          <w:sz w:val="22"/>
        </w:rPr>
        <w:t>や</w:t>
      </w:r>
      <w:r w:rsidR="00DB3EE2" w:rsidRPr="00A96B52">
        <w:rPr>
          <w:rFonts w:hAnsi="メイリオ" w:hint="eastAsia"/>
          <w:sz w:val="22"/>
        </w:rPr>
        <w:t>、いじめに向かわない態度や力を</w:t>
      </w:r>
      <w:r w:rsidR="00427CED" w:rsidRPr="00A96B52">
        <w:rPr>
          <w:rFonts w:hAnsi="メイリオ" w:hint="eastAsia"/>
          <w:sz w:val="22"/>
        </w:rPr>
        <w:t>育成す</w:t>
      </w:r>
      <w:r w:rsidR="00DB3EE2" w:rsidRPr="00A96B52">
        <w:rPr>
          <w:rFonts w:hAnsi="メイリオ" w:hint="eastAsia"/>
          <w:sz w:val="22"/>
        </w:rPr>
        <w:t>る。</w:t>
      </w:r>
    </w:p>
    <w:tbl>
      <w:tblPr>
        <w:tblStyle w:val="a3"/>
        <w:tblW w:w="0" w:type="auto"/>
        <w:tblInd w:w="421" w:type="dxa"/>
        <w:tblLook w:val="04A0" w:firstRow="1" w:lastRow="0" w:firstColumn="1" w:lastColumn="0" w:noHBand="0" w:noVBand="1"/>
      </w:tblPr>
      <w:tblGrid>
        <w:gridCol w:w="4606"/>
        <w:gridCol w:w="4607"/>
      </w:tblGrid>
      <w:tr w:rsidR="00A96B52" w:rsidRPr="00A96B52" w14:paraId="12DE06F0" w14:textId="77777777" w:rsidTr="002F41D6">
        <w:trPr>
          <w:trHeight w:val="397"/>
        </w:trPr>
        <w:tc>
          <w:tcPr>
            <w:tcW w:w="4606" w:type="dxa"/>
            <w:tcBorders>
              <w:bottom w:val="single" w:sz="4" w:space="0" w:color="auto"/>
            </w:tcBorders>
            <w:shd w:val="clear" w:color="auto" w:fill="F2F2F2" w:themeFill="background1" w:themeFillShade="F2"/>
          </w:tcPr>
          <w:p w14:paraId="31F7D410" w14:textId="1CA76A4F" w:rsidR="008D5E8C" w:rsidRPr="00A96B52" w:rsidRDefault="008D5E8C" w:rsidP="005C465E">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0B8F4886" w14:textId="4C35B82C" w:rsidR="008D5E8C" w:rsidRPr="00A96B52" w:rsidRDefault="004C0D61" w:rsidP="005C465E">
            <w:pPr>
              <w:autoSpaceDE w:val="0"/>
              <w:autoSpaceDN w:val="0"/>
              <w:spacing w:line="360" w:lineRule="exact"/>
              <w:ind w:rightChars="50" w:right="105"/>
              <w:rPr>
                <w:rFonts w:hAnsi="メイリオ"/>
                <w:b/>
                <w:sz w:val="22"/>
              </w:rPr>
            </w:pPr>
            <w:r w:rsidRPr="00A96B52">
              <w:rPr>
                <w:rFonts w:hAnsi="メイリオ" w:hint="eastAsia"/>
                <w:b/>
                <w:sz w:val="22"/>
              </w:rPr>
              <w:t>目標（</w:t>
            </w:r>
            <w:r w:rsidR="008A434B" w:rsidRPr="00A96B52">
              <w:rPr>
                <w:rFonts w:hAnsi="メイリオ" w:hint="eastAsia"/>
                <w:b/>
                <w:sz w:val="22"/>
              </w:rPr>
              <w:t>R9</w:t>
            </w:r>
            <w:r w:rsidRPr="00A96B52">
              <w:rPr>
                <w:rFonts w:hAnsi="メイリオ" w:hint="eastAsia"/>
                <w:b/>
                <w:sz w:val="22"/>
              </w:rPr>
              <w:t>）</w:t>
            </w:r>
          </w:p>
        </w:tc>
      </w:tr>
      <w:tr w:rsidR="00A96B52" w:rsidRPr="00A96B52" w14:paraId="0B253788" w14:textId="77777777" w:rsidTr="002F41D6">
        <w:trPr>
          <w:trHeight w:val="4082"/>
        </w:trPr>
        <w:tc>
          <w:tcPr>
            <w:tcW w:w="4606" w:type="dxa"/>
            <w:vMerge w:val="restart"/>
            <w:tcBorders>
              <w:bottom w:val="single" w:sz="4" w:space="0" w:color="auto"/>
            </w:tcBorders>
          </w:tcPr>
          <w:p w14:paraId="62A5B053" w14:textId="0053B72F" w:rsidR="003C1F62" w:rsidRPr="00A96B52" w:rsidRDefault="003C1F62" w:rsidP="005C465E">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◆子どもたちへの教育</w:t>
            </w:r>
          </w:p>
          <w:p w14:paraId="62C9061C" w14:textId="1EA6D2C1" w:rsidR="008D5E8C" w:rsidRPr="00A96B52" w:rsidRDefault="000F7B6F" w:rsidP="005C465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205B7" w:rsidRPr="00A96B52">
              <w:rPr>
                <w:rFonts w:hAnsi="メイリオ" w:hint="eastAsia"/>
                <w:sz w:val="22"/>
              </w:rPr>
              <w:t>小・中学校において、</w:t>
            </w:r>
            <w:r w:rsidRPr="00A96B52">
              <w:rPr>
                <w:rFonts w:hAnsi="メイリオ" w:hint="eastAsia"/>
                <w:sz w:val="22"/>
              </w:rPr>
              <w:t>道徳や学級活動の時間にいじめにかかわる問題を取り上げ、指導を行った</w:t>
            </w:r>
            <w:r w:rsidR="003134F4" w:rsidRPr="00A96B52">
              <w:rPr>
                <w:rFonts w:hAnsi="メイリオ" w:hint="eastAsia"/>
                <w:sz w:val="22"/>
              </w:rPr>
              <w:t>学校</w:t>
            </w:r>
            <w:r w:rsidR="001205B7" w:rsidRPr="00A96B52">
              <w:rPr>
                <w:rFonts w:hAnsi="メイリオ" w:hint="eastAsia"/>
                <w:sz w:val="22"/>
              </w:rPr>
              <w:t>は</w:t>
            </w:r>
            <w:r w:rsidRPr="00A96B52">
              <w:rPr>
                <w:rFonts w:hAnsi="メイリオ" w:hint="eastAsia"/>
                <w:sz w:val="22"/>
              </w:rPr>
              <w:t>1,421校</w:t>
            </w:r>
            <w:r w:rsidRPr="00A96B52">
              <w:rPr>
                <w:rFonts w:hAnsi="メイリオ" w:hint="eastAsia"/>
                <w:sz w:val="20"/>
                <w:szCs w:val="20"/>
                <w:vertAlign w:val="superscript"/>
              </w:rPr>
              <w:t>※</w:t>
            </w:r>
            <w:r w:rsidR="001205B7" w:rsidRPr="00A96B52">
              <w:rPr>
                <w:rFonts w:hAnsi="メイリオ" w:hint="eastAsia"/>
                <w:sz w:val="20"/>
                <w:szCs w:val="20"/>
              </w:rPr>
              <w:t>、</w:t>
            </w:r>
            <w:r w:rsidR="003C1F62" w:rsidRPr="00A96B52">
              <w:rPr>
                <w:rFonts w:hAnsi="メイリオ" w:hint="eastAsia"/>
                <w:sz w:val="22"/>
              </w:rPr>
              <w:t>児童・生徒会活動等</w:t>
            </w:r>
            <w:r w:rsidR="001205B7" w:rsidRPr="00A96B52">
              <w:rPr>
                <w:rFonts w:hAnsi="メイリオ" w:hint="eastAsia"/>
                <w:sz w:val="22"/>
              </w:rPr>
              <w:t>で</w:t>
            </w:r>
            <w:r w:rsidR="003C1F62" w:rsidRPr="00A96B52">
              <w:rPr>
                <w:rFonts w:hAnsi="メイリオ" w:hint="eastAsia"/>
                <w:sz w:val="22"/>
              </w:rPr>
              <w:t>、子どもたち一人ひとりがいじめの問題に向き合い、主体的な人間関係や仲間づくりを行</w:t>
            </w:r>
            <w:r w:rsidR="001205B7" w:rsidRPr="00A96B52">
              <w:rPr>
                <w:rFonts w:hAnsi="メイリオ" w:hint="eastAsia"/>
                <w:sz w:val="22"/>
              </w:rPr>
              <w:t>った</w:t>
            </w:r>
            <w:r w:rsidR="003134F4" w:rsidRPr="00A96B52">
              <w:rPr>
                <w:rFonts w:hAnsi="メイリオ" w:hint="eastAsia"/>
                <w:sz w:val="22"/>
              </w:rPr>
              <w:t>学校</w:t>
            </w:r>
            <w:r w:rsidR="005C465E" w:rsidRPr="00A96B52">
              <w:rPr>
                <w:rFonts w:hAnsi="メイリオ" w:hint="eastAsia"/>
                <w:sz w:val="22"/>
              </w:rPr>
              <w:t>は</w:t>
            </w:r>
            <w:r w:rsidRPr="00A96B52">
              <w:rPr>
                <w:rFonts w:hAnsi="メイリオ" w:hint="eastAsia"/>
                <w:sz w:val="22"/>
              </w:rPr>
              <w:t>1,314校</w:t>
            </w:r>
            <w:r w:rsidRPr="00A96B52">
              <w:rPr>
                <w:rFonts w:hAnsi="メイリオ" w:hint="eastAsia"/>
                <w:sz w:val="20"/>
                <w:szCs w:val="20"/>
                <w:vertAlign w:val="superscript"/>
              </w:rPr>
              <w:t>※</w:t>
            </w:r>
            <w:r w:rsidR="005C75C7" w:rsidRPr="00A96B52">
              <w:rPr>
                <w:rFonts w:hAnsi="メイリオ" w:hint="eastAsia"/>
                <w:sz w:val="22"/>
                <w:szCs w:val="21"/>
              </w:rPr>
              <w:t>。</w:t>
            </w:r>
          </w:p>
          <w:p w14:paraId="14049BA0" w14:textId="5AE8C691" w:rsidR="005C75C7" w:rsidRPr="00A96B52" w:rsidRDefault="005C75C7" w:rsidP="004A6FC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w:t>
            </w:r>
            <w:r w:rsidR="001205B7" w:rsidRPr="00A96B52">
              <w:rPr>
                <w:rFonts w:hAnsi="メイリオ" w:hint="eastAsia"/>
                <w:sz w:val="22"/>
              </w:rPr>
              <w:t>府立高校において、</w:t>
            </w:r>
            <w:r w:rsidRPr="00A96B52">
              <w:rPr>
                <w:rFonts w:hAnsi="メイリオ" w:hint="eastAsia"/>
                <w:sz w:val="22"/>
              </w:rPr>
              <w:t>いじめの未然防止教育</w:t>
            </w:r>
            <w:r w:rsidR="005E5AFE" w:rsidRPr="00A96B52">
              <w:rPr>
                <w:rFonts w:hAnsi="メイリオ" w:hint="eastAsia"/>
                <w:sz w:val="22"/>
              </w:rPr>
              <w:t>等</w:t>
            </w:r>
            <w:r w:rsidRPr="00A96B52">
              <w:rPr>
                <w:rFonts w:hAnsi="メイリオ" w:hint="eastAsia"/>
                <w:sz w:val="22"/>
              </w:rPr>
              <w:t>、いじめをテーマとした人権教育を行った</w:t>
            </w:r>
            <w:r w:rsidR="003134F4" w:rsidRPr="00A96B52">
              <w:rPr>
                <w:rFonts w:hAnsi="メイリオ" w:hint="eastAsia"/>
                <w:sz w:val="22"/>
              </w:rPr>
              <w:t>学校</w:t>
            </w:r>
            <w:r w:rsidRPr="00A96B52">
              <w:rPr>
                <w:rFonts w:hAnsi="メイリオ" w:hint="eastAsia"/>
                <w:sz w:val="22"/>
              </w:rPr>
              <w:t>は</w:t>
            </w:r>
            <w:r w:rsidR="00355AAB" w:rsidRPr="00A96B52">
              <w:rPr>
                <w:rFonts w:hAnsi="メイリオ" w:hint="eastAsia"/>
                <w:sz w:val="22"/>
              </w:rPr>
              <w:t>149校中</w:t>
            </w:r>
            <w:r w:rsidR="005E5AFE" w:rsidRPr="00A96B52">
              <w:rPr>
                <w:rFonts w:hAnsi="メイリオ" w:hint="eastAsia"/>
                <w:sz w:val="22"/>
              </w:rPr>
              <w:t>9</w:t>
            </w:r>
            <w:r w:rsidR="005E5AFE" w:rsidRPr="00A96B52">
              <w:rPr>
                <w:rFonts w:hAnsi="メイリオ"/>
                <w:sz w:val="22"/>
              </w:rPr>
              <w:t>4</w:t>
            </w:r>
            <w:r w:rsidRPr="00A96B52">
              <w:rPr>
                <w:rFonts w:hAnsi="メイリオ" w:hint="eastAsia"/>
                <w:sz w:val="22"/>
              </w:rPr>
              <w:t>校</w:t>
            </w:r>
            <w:r w:rsidR="005E5AFE" w:rsidRPr="00A96B52">
              <w:rPr>
                <w:rFonts w:hAnsi="メイリオ" w:hint="eastAsia"/>
                <w:sz w:val="20"/>
                <w:szCs w:val="20"/>
                <w:vertAlign w:val="superscript"/>
              </w:rPr>
              <w:t>※</w:t>
            </w:r>
            <w:r w:rsidR="001205B7" w:rsidRPr="00A96B52">
              <w:rPr>
                <w:rFonts w:hAnsi="メイリオ" w:hint="eastAsia"/>
                <w:sz w:val="20"/>
                <w:szCs w:val="20"/>
              </w:rPr>
              <w:t>、</w:t>
            </w:r>
            <w:r w:rsidR="005E5AFE" w:rsidRPr="00A96B52">
              <w:rPr>
                <w:rFonts w:hAnsi="メイリオ" w:hint="eastAsia"/>
                <w:sz w:val="22"/>
              </w:rPr>
              <w:t>人間関係や仲間づくりをテーマとした人権教育を行った</w:t>
            </w:r>
            <w:r w:rsidR="003134F4" w:rsidRPr="00A96B52">
              <w:rPr>
                <w:rFonts w:hAnsi="メイリオ" w:hint="eastAsia"/>
                <w:sz w:val="22"/>
              </w:rPr>
              <w:t>学校</w:t>
            </w:r>
            <w:r w:rsidR="005E5AFE" w:rsidRPr="00A96B52">
              <w:rPr>
                <w:rFonts w:hAnsi="メイリオ" w:hint="eastAsia"/>
                <w:sz w:val="22"/>
              </w:rPr>
              <w:t>は</w:t>
            </w:r>
            <w:r w:rsidR="00355AAB" w:rsidRPr="00A96B52">
              <w:rPr>
                <w:rFonts w:hAnsi="メイリオ" w:hint="eastAsia"/>
                <w:sz w:val="22"/>
              </w:rPr>
              <w:t>149校中</w:t>
            </w:r>
            <w:r w:rsidR="005E5AFE" w:rsidRPr="00A96B52">
              <w:rPr>
                <w:rFonts w:hAnsi="メイリオ" w:hint="eastAsia"/>
                <w:sz w:val="22"/>
              </w:rPr>
              <w:t>90校</w:t>
            </w:r>
            <w:r w:rsidR="005E5AFE" w:rsidRPr="00A96B52">
              <w:rPr>
                <w:rFonts w:hAnsi="メイリオ" w:hint="eastAsia"/>
                <w:sz w:val="20"/>
                <w:szCs w:val="20"/>
                <w:vertAlign w:val="superscript"/>
              </w:rPr>
              <w:t>※</w:t>
            </w:r>
            <w:r w:rsidR="005E5AFE" w:rsidRPr="00A96B52">
              <w:rPr>
                <w:rFonts w:hAnsi="メイリオ" w:hint="eastAsia"/>
                <w:sz w:val="22"/>
                <w:szCs w:val="21"/>
              </w:rPr>
              <w:t>。</w:t>
            </w:r>
          </w:p>
          <w:p w14:paraId="6ABCD8E3" w14:textId="32017FBF" w:rsidR="005C75C7" w:rsidRPr="00A96B52" w:rsidRDefault="002A366E" w:rsidP="004A6FC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00451CB8" w:rsidRPr="00A96B52">
              <w:rPr>
                <w:rFonts w:hAnsi="メイリオ" w:hint="eastAsia"/>
                <w:kern w:val="0"/>
                <w:sz w:val="22"/>
              </w:rPr>
              <w:t>府立支援学校において、いじめ未然防止教育等、いじめをテーマとした人権教育を行った学校は</w:t>
            </w:r>
            <w:r w:rsidR="00B7227B" w:rsidRPr="00A96B52">
              <w:rPr>
                <w:rFonts w:hAnsi="メイリオ" w:hint="eastAsia"/>
                <w:kern w:val="0"/>
                <w:sz w:val="22"/>
              </w:rPr>
              <w:t>4</w:t>
            </w:r>
            <w:r w:rsidR="00B7227B" w:rsidRPr="00A96B52">
              <w:rPr>
                <w:rFonts w:hAnsi="メイリオ"/>
                <w:kern w:val="0"/>
                <w:sz w:val="22"/>
              </w:rPr>
              <w:t>6</w:t>
            </w:r>
            <w:r w:rsidR="00B7227B" w:rsidRPr="00A96B52">
              <w:rPr>
                <w:rFonts w:hAnsi="メイリオ" w:hint="eastAsia"/>
                <w:kern w:val="0"/>
                <w:sz w:val="22"/>
              </w:rPr>
              <w:t>校中</w:t>
            </w:r>
            <w:r w:rsidR="004F4FC9" w:rsidRPr="00A96B52">
              <w:rPr>
                <w:rFonts w:hAnsi="メイリオ" w:hint="eastAsia"/>
                <w:kern w:val="0"/>
                <w:sz w:val="22"/>
              </w:rPr>
              <w:t>43</w:t>
            </w:r>
            <w:r w:rsidR="00451CB8" w:rsidRPr="00A96B52">
              <w:rPr>
                <w:rFonts w:hAnsi="メイリオ" w:hint="eastAsia"/>
                <w:kern w:val="0"/>
                <w:sz w:val="22"/>
              </w:rPr>
              <w:t>校、人間関係や仲間づくりをテーマとした人権教育を行った学校は</w:t>
            </w:r>
            <w:r w:rsidR="00B7227B" w:rsidRPr="00A96B52">
              <w:rPr>
                <w:rFonts w:hAnsi="メイリオ" w:hint="eastAsia"/>
                <w:kern w:val="0"/>
                <w:sz w:val="22"/>
              </w:rPr>
              <w:t>4</w:t>
            </w:r>
            <w:r w:rsidR="00B7227B" w:rsidRPr="00A96B52">
              <w:rPr>
                <w:rFonts w:hAnsi="メイリオ"/>
                <w:kern w:val="0"/>
                <w:sz w:val="22"/>
              </w:rPr>
              <w:t>6</w:t>
            </w:r>
            <w:r w:rsidR="00B7227B" w:rsidRPr="00A96B52">
              <w:rPr>
                <w:rFonts w:hAnsi="メイリオ" w:hint="eastAsia"/>
                <w:kern w:val="0"/>
                <w:sz w:val="22"/>
              </w:rPr>
              <w:t>校中</w:t>
            </w:r>
            <w:r w:rsidR="00451CB8" w:rsidRPr="00A96B52">
              <w:rPr>
                <w:rFonts w:hAnsi="メイリオ" w:hint="eastAsia"/>
                <w:kern w:val="0"/>
                <w:sz w:val="22"/>
              </w:rPr>
              <w:t>46校。</w:t>
            </w:r>
          </w:p>
        </w:tc>
        <w:tc>
          <w:tcPr>
            <w:tcW w:w="4607" w:type="dxa"/>
            <w:tcBorders>
              <w:bottom w:val="single" w:sz="4" w:space="0" w:color="auto"/>
            </w:tcBorders>
          </w:tcPr>
          <w:p w14:paraId="160D89CD" w14:textId="77777777" w:rsidR="003C1F62" w:rsidRPr="00A96B52" w:rsidRDefault="003C1F62" w:rsidP="005C465E">
            <w:pPr>
              <w:autoSpaceDE w:val="0"/>
              <w:autoSpaceDN w:val="0"/>
              <w:spacing w:line="360" w:lineRule="exact"/>
              <w:ind w:leftChars="50" w:left="325" w:rightChars="50" w:right="105" w:hangingChars="100" w:hanging="220"/>
              <w:rPr>
                <w:rFonts w:hAnsi="メイリオ"/>
                <w:sz w:val="22"/>
              </w:rPr>
            </w:pPr>
          </w:p>
          <w:p w14:paraId="0350F38F" w14:textId="77777777" w:rsidR="00510AFB" w:rsidRPr="00A96B52" w:rsidRDefault="00393DFF" w:rsidP="005C465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F00DF" w:rsidRPr="00A96B52">
              <w:rPr>
                <w:rFonts w:hAnsi="メイリオ" w:hint="eastAsia"/>
                <w:sz w:val="22"/>
              </w:rPr>
              <w:t>より良い人間関係の形成や自己実現を図る意欲・態度の育成をはじめ</w:t>
            </w:r>
            <w:r w:rsidR="003C1F62" w:rsidRPr="00A96B52">
              <w:rPr>
                <w:rFonts w:hAnsi="メイリオ" w:hint="eastAsia"/>
                <w:sz w:val="22"/>
              </w:rPr>
              <w:t>、</w:t>
            </w:r>
            <w:r w:rsidR="00510AFB" w:rsidRPr="00A96B52">
              <w:rPr>
                <w:rFonts w:hAnsi="メイリオ" w:hint="eastAsia"/>
                <w:sz w:val="22"/>
              </w:rPr>
              <w:t>いじめの未然防止教育や、いじめに</w:t>
            </w:r>
            <w:r w:rsidR="001F00DF" w:rsidRPr="00A96B52">
              <w:rPr>
                <w:rFonts w:hAnsi="メイリオ" w:hint="eastAsia"/>
                <w:sz w:val="22"/>
              </w:rPr>
              <w:t>関する人権教育をすべての小・中学校、府立学校で実施する。</w:t>
            </w:r>
          </w:p>
          <w:p w14:paraId="53B96A06" w14:textId="10E2D6BC" w:rsidR="00510AFB" w:rsidRPr="00A96B52" w:rsidRDefault="005C465E" w:rsidP="000F7B6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・子どもたちが自らいじめ</w:t>
            </w:r>
            <w:r w:rsidR="00B61C90" w:rsidRPr="00A96B52">
              <w:rPr>
                <w:rFonts w:hAnsi="メイリオ" w:hint="eastAsia"/>
                <w:sz w:val="22"/>
              </w:rPr>
              <w:t>に</w:t>
            </w:r>
            <w:r w:rsidRPr="00A96B52">
              <w:rPr>
                <w:rFonts w:hAnsi="メイリオ" w:hint="eastAsia"/>
                <w:sz w:val="22"/>
              </w:rPr>
              <w:t>ついて考える機会が確保されるよう、</w:t>
            </w:r>
            <w:r w:rsidR="005E5AFE" w:rsidRPr="00A96B52">
              <w:rPr>
                <w:rFonts w:hAnsi="メイリオ" w:hint="eastAsia"/>
                <w:sz w:val="22"/>
              </w:rPr>
              <w:t>児童・生徒会活動等で人間関係や仲間づくりを</w:t>
            </w:r>
            <w:r w:rsidR="00DA0EED" w:rsidRPr="00A96B52">
              <w:rPr>
                <w:rFonts w:hAnsi="メイリオ" w:hint="eastAsia"/>
                <w:sz w:val="22"/>
              </w:rPr>
              <w:t>実施する</w:t>
            </w:r>
            <w:r w:rsidR="005E5AFE" w:rsidRPr="00A96B52">
              <w:rPr>
                <w:rFonts w:hAnsi="メイリオ" w:hint="eastAsia"/>
                <w:sz w:val="22"/>
              </w:rPr>
              <w:t>小・中学校、府立</w:t>
            </w:r>
            <w:r w:rsidR="000C6170" w:rsidRPr="00A96B52">
              <w:rPr>
                <w:rFonts w:hAnsi="メイリオ" w:hint="eastAsia"/>
                <w:sz w:val="22"/>
              </w:rPr>
              <w:t>支援</w:t>
            </w:r>
            <w:r w:rsidR="002A366E" w:rsidRPr="00A96B52">
              <w:rPr>
                <w:rFonts w:hAnsi="メイリオ" w:hint="eastAsia"/>
                <w:sz w:val="22"/>
              </w:rPr>
              <w:t>学校</w:t>
            </w:r>
            <w:r w:rsidR="00DA0EED" w:rsidRPr="00A96B52">
              <w:rPr>
                <w:rFonts w:hAnsi="メイリオ" w:hint="eastAsia"/>
                <w:sz w:val="22"/>
              </w:rPr>
              <w:t>の割合を100％に</w:t>
            </w:r>
            <w:r w:rsidR="005E5AFE" w:rsidRPr="00A96B52">
              <w:rPr>
                <w:rFonts w:hAnsi="メイリオ" w:hint="eastAsia"/>
                <w:sz w:val="22"/>
              </w:rPr>
              <w:t>する。</w:t>
            </w:r>
          </w:p>
        </w:tc>
      </w:tr>
      <w:tr w:rsidR="00A96B52" w:rsidRPr="00A96B52" w14:paraId="31B94817" w14:textId="77777777" w:rsidTr="002F41D6">
        <w:trPr>
          <w:trHeight w:val="397"/>
        </w:trPr>
        <w:tc>
          <w:tcPr>
            <w:tcW w:w="4606" w:type="dxa"/>
            <w:vMerge/>
          </w:tcPr>
          <w:p w14:paraId="0F4990CE"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1444E2B0" w14:textId="6AE33AF3"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6C376DA" w14:textId="77777777" w:rsidTr="002F41D6">
        <w:trPr>
          <w:trHeight w:val="3685"/>
        </w:trPr>
        <w:tc>
          <w:tcPr>
            <w:tcW w:w="4606" w:type="dxa"/>
            <w:vMerge/>
            <w:tcBorders>
              <w:bottom w:val="single" w:sz="4" w:space="0" w:color="auto"/>
            </w:tcBorders>
          </w:tcPr>
          <w:p w14:paraId="2C0F5F24"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shd w:val="clear" w:color="auto" w:fill="auto"/>
          </w:tcPr>
          <w:p w14:paraId="519E646A" w14:textId="1BE3D113" w:rsidR="004C0D61" w:rsidRPr="00A96B52" w:rsidRDefault="00A568A3"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w:t>
            </w:r>
            <w:r w:rsidR="0045424D" w:rsidRPr="00A96B52">
              <w:rPr>
                <w:rFonts w:hAnsi="メイリオ" w:hint="eastAsia"/>
                <w:sz w:val="22"/>
              </w:rPr>
              <w:t>自らがいじめをなくすことについて考え、行動する</w:t>
            </w:r>
            <w:r w:rsidRPr="00A96B52">
              <w:rPr>
                <w:rFonts w:hAnsi="メイリオ" w:hint="eastAsia"/>
                <w:sz w:val="22"/>
              </w:rPr>
              <w:t>取組みとして、府内全市町村の中学校生徒会の代表者が集まる生徒会サミットの実施や、児童会生徒会担当教員等連絡会において好事例を発信する。</w:t>
            </w:r>
          </w:p>
          <w:p w14:paraId="64C1B82D" w14:textId="3658CC8C" w:rsidR="00355AAB" w:rsidRPr="00A96B52" w:rsidRDefault="00355AAB"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w:t>
            </w:r>
            <w:r w:rsidR="00B7227B" w:rsidRPr="00A96B52">
              <w:rPr>
                <w:rFonts w:hAnsi="メイリオ" w:hint="eastAsia"/>
                <w:sz w:val="22"/>
              </w:rPr>
              <w:t>学校において</w:t>
            </w:r>
            <w:r w:rsidRPr="00A96B52">
              <w:rPr>
                <w:rFonts w:hAnsi="メイリオ" w:hint="eastAsia"/>
                <w:sz w:val="22"/>
              </w:rPr>
              <w:t>は、毎年人間関係や仲間づくりに関する指導方法や指導例、実践の成果を</w:t>
            </w:r>
            <w:r w:rsidR="00487A04" w:rsidRPr="00A96B52">
              <w:rPr>
                <w:rFonts w:hAnsi="メイリオ" w:hint="eastAsia"/>
                <w:sz w:val="22"/>
              </w:rPr>
              <w:t>、</w:t>
            </w:r>
            <w:r w:rsidRPr="00A96B52">
              <w:rPr>
                <w:rFonts w:hAnsi="メイリオ" w:hint="eastAsia"/>
                <w:sz w:val="22"/>
              </w:rPr>
              <w:t>教職員向け研修会等を通じて発信する。</w:t>
            </w:r>
          </w:p>
        </w:tc>
      </w:tr>
      <w:tr w:rsidR="00A96B52" w:rsidRPr="00A96B52" w14:paraId="1F1E3A0D" w14:textId="77777777" w:rsidTr="002F41D6">
        <w:trPr>
          <w:trHeight w:val="397"/>
        </w:trPr>
        <w:tc>
          <w:tcPr>
            <w:tcW w:w="4606" w:type="dxa"/>
            <w:tcBorders>
              <w:bottom w:val="single" w:sz="4" w:space="0" w:color="auto"/>
            </w:tcBorders>
            <w:shd w:val="clear" w:color="auto" w:fill="F2F2F2" w:themeFill="background1" w:themeFillShade="F2"/>
            <w:vAlign w:val="center"/>
          </w:tcPr>
          <w:p w14:paraId="146E0CCB" w14:textId="77777777" w:rsidR="00487A04" w:rsidRPr="00A96B52" w:rsidRDefault="00487A04" w:rsidP="00F80027">
            <w:pPr>
              <w:autoSpaceDE w:val="0"/>
              <w:autoSpaceDN w:val="0"/>
              <w:spacing w:line="360" w:lineRule="exact"/>
              <w:ind w:rightChars="50" w:right="105"/>
              <w:rPr>
                <w:rFonts w:hAnsi="メイリオ"/>
                <w:b/>
                <w:sz w:val="22"/>
              </w:rPr>
            </w:pPr>
            <w:r w:rsidRPr="00A96B52">
              <w:rPr>
                <w:rFonts w:hAnsi="メイリオ" w:hint="eastAsia"/>
                <w:b/>
                <w:sz w:val="22"/>
              </w:rPr>
              <w:t>現状（R4）</w:t>
            </w:r>
          </w:p>
        </w:tc>
        <w:tc>
          <w:tcPr>
            <w:tcW w:w="4607" w:type="dxa"/>
            <w:tcBorders>
              <w:bottom w:val="single" w:sz="4" w:space="0" w:color="auto"/>
            </w:tcBorders>
            <w:shd w:val="clear" w:color="auto" w:fill="F2F2F2" w:themeFill="background1" w:themeFillShade="F2"/>
            <w:vAlign w:val="center"/>
          </w:tcPr>
          <w:p w14:paraId="5CED8543" w14:textId="77777777" w:rsidR="00487A04" w:rsidRPr="00A96B52" w:rsidRDefault="00487A04" w:rsidP="00F8002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AF9EA3C" w14:textId="77777777" w:rsidTr="002F41D6">
        <w:trPr>
          <w:trHeight w:val="1871"/>
        </w:trPr>
        <w:tc>
          <w:tcPr>
            <w:tcW w:w="4606" w:type="dxa"/>
            <w:vMerge w:val="restart"/>
            <w:tcBorders>
              <w:top w:val="dotted" w:sz="4" w:space="0" w:color="auto"/>
            </w:tcBorders>
          </w:tcPr>
          <w:p w14:paraId="65A5CEFA" w14:textId="77777777" w:rsidR="00487A04" w:rsidRPr="00A96B52" w:rsidRDefault="00487A04" w:rsidP="00F80027">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◆教員の指導力</w:t>
            </w:r>
          </w:p>
          <w:p w14:paraId="1B501CA9" w14:textId="22E2859D" w:rsidR="00B82E9F" w:rsidRPr="00A96B52" w:rsidRDefault="00487A04" w:rsidP="00B82E9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・小・中学校、府立学校の初任者</w:t>
            </w:r>
            <w:r w:rsidR="001C5973" w:rsidRPr="00A96B52">
              <w:rPr>
                <w:rFonts w:hAnsi="メイリオ" w:hint="eastAsia"/>
                <w:sz w:val="22"/>
              </w:rPr>
              <w:t>、小・中学校の</w:t>
            </w:r>
            <w:r w:rsidRPr="00A96B52">
              <w:rPr>
                <w:rFonts w:hAnsi="メイリオ" w:hint="eastAsia"/>
                <w:sz w:val="22"/>
              </w:rPr>
              <w:t>10</w:t>
            </w:r>
            <w:r w:rsidR="001C5973" w:rsidRPr="00A96B52">
              <w:rPr>
                <w:rFonts w:hAnsi="メイリオ" w:hint="eastAsia"/>
                <w:sz w:val="22"/>
              </w:rPr>
              <w:t>年経験者及び</w:t>
            </w:r>
            <w:r w:rsidRPr="00A96B52">
              <w:rPr>
                <w:rFonts w:hAnsi="メイリオ" w:hint="eastAsia"/>
                <w:sz w:val="22"/>
              </w:rPr>
              <w:t>府立学校の２年から４年の経験者に対して研修を実施</w:t>
            </w:r>
            <w:r w:rsidR="00B82E9F" w:rsidRPr="00A96B52">
              <w:rPr>
                <w:rFonts w:hAnsi="メイリオ" w:hint="eastAsia"/>
                <w:sz w:val="22"/>
              </w:rPr>
              <w:t>。</w:t>
            </w:r>
          </w:p>
          <w:p w14:paraId="2A7E42DE" w14:textId="6A3776CB" w:rsidR="00B82E9F" w:rsidRPr="00A96B52" w:rsidRDefault="00B82E9F" w:rsidP="00B82E9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7A04" w:rsidRPr="00A96B52">
              <w:rPr>
                <w:rFonts w:hAnsi="メイリオ" w:hint="eastAsia"/>
                <w:sz w:val="22"/>
              </w:rPr>
              <w:t>小</w:t>
            </w:r>
            <w:r w:rsidR="006761FD" w:rsidRPr="00A96B52">
              <w:rPr>
                <w:rFonts w:hAnsi="メイリオ" w:hint="eastAsia"/>
                <w:sz w:val="22"/>
              </w:rPr>
              <w:t>・</w:t>
            </w:r>
            <w:r w:rsidR="00487A04" w:rsidRPr="00A96B52">
              <w:rPr>
                <w:rFonts w:hAnsi="メイリオ" w:hint="eastAsia"/>
                <w:sz w:val="22"/>
              </w:rPr>
              <w:t>中学校、府立学校の生徒指導担当者に対して悉皆で研修を実施。</w:t>
            </w:r>
          </w:p>
          <w:p w14:paraId="250226E3" w14:textId="63CD9DFC" w:rsidR="00487A04" w:rsidRPr="00A96B52" w:rsidRDefault="00B82E9F" w:rsidP="00F8002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・上記研修の</w:t>
            </w:r>
            <w:r w:rsidR="00487A04" w:rsidRPr="00A96B52">
              <w:rPr>
                <w:rFonts w:hAnsi="メイリオ" w:hint="eastAsia"/>
                <w:sz w:val="22"/>
              </w:rPr>
              <w:t>受講者数は2</w:t>
            </w:r>
            <w:r w:rsidRPr="00A96B52">
              <w:rPr>
                <w:rFonts w:hAnsi="メイリオ"/>
                <w:sz w:val="22"/>
              </w:rPr>
              <w:t>,</w:t>
            </w:r>
            <w:r w:rsidR="00487A04" w:rsidRPr="00A96B52">
              <w:rPr>
                <w:rFonts w:hAnsi="メイリオ" w:hint="eastAsia"/>
                <w:sz w:val="22"/>
              </w:rPr>
              <w:t>030人。</w:t>
            </w:r>
          </w:p>
        </w:tc>
        <w:tc>
          <w:tcPr>
            <w:tcW w:w="4607" w:type="dxa"/>
            <w:tcBorders>
              <w:top w:val="dotted" w:sz="4" w:space="0" w:color="auto"/>
              <w:bottom w:val="dotted" w:sz="4" w:space="0" w:color="auto"/>
            </w:tcBorders>
          </w:tcPr>
          <w:p w14:paraId="7D053660" w14:textId="77777777" w:rsidR="000E17BB" w:rsidRPr="00A96B52" w:rsidRDefault="000E17BB" w:rsidP="00F80027">
            <w:pPr>
              <w:autoSpaceDE w:val="0"/>
              <w:autoSpaceDN w:val="0"/>
              <w:spacing w:line="360" w:lineRule="exact"/>
              <w:ind w:leftChars="48" w:left="321" w:rightChars="50" w:right="105" w:hangingChars="100" w:hanging="220"/>
              <w:rPr>
                <w:rFonts w:hAnsi="メイリオ"/>
                <w:sz w:val="22"/>
              </w:rPr>
            </w:pPr>
          </w:p>
          <w:p w14:paraId="5E9A92AD" w14:textId="5B2DDB9C" w:rsidR="00487A04" w:rsidRPr="00A96B52" w:rsidRDefault="00487A04" w:rsidP="006761FD">
            <w:pPr>
              <w:autoSpaceDE w:val="0"/>
              <w:autoSpaceDN w:val="0"/>
              <w:spacing w:line="360" w:lineRule="exact"/>
              <w:ind w:leftChars="48" w:left="321" w:rightChars="50" w:right="105" w:hangingChars="100" w:hanging="220"/>
              <w:rPr>
                <w:rFonts w:hAnsi="メイリオ"/>
                <w:sz w:val="22"/>
                <w:u w:val="single"/>
              </w:rPr>
            </w:pPr>
            <w:r w:rsidRPr="00A96B52">
              <w:rPr>
                <w:rFonts w:hAnsi="メイリオ" w:hint="eastAsia"/>
                <w:sz w:val="22"/>
              </w:rPr>
              <w:t>・いじめの防止に関する研修について</w:t>
            </w:r>
            <w:r w:rsidR="006761FD" w:rsidRPr="00A96B52">
              <w:rPr>
                <w:rFonts w:hAnsi="メイリオ" w:hint="eastAsia"/>
                <w:sz w:val="22"/>
              </w:rPr>
              <w:t>、引き続き悉皆で</w:t>
            </w:r>
            <w:r w:rsidRPr="00A96B52">
              <w:rPr>
                <w:rFonts w:hAnsi="メイリオ" w:hint="eastAsia"/>
                <w:sz w:val="22"/>
              </w:rPr>
              <w:t>実施するとともに、多くの教員が研修を受講し</w:t>
            </w:r>
            <w:r w:rsidR="007A3E64" w:rsidRPr="00A96B52">
              <w:rPr>
                <w:rFonts w:hAnsi="メイリオ" w:hint="eastAsia"/>
                <w:sz w:val="22"/>
              </w:rPr>
              <w:t>、</w:t>
            </w:r>
            <w:r w:rsidRPr="00A96B52">
              <w:rPr>
                <w:rFonts w:hAnsi="メイリオ" w:hint="eastAsia"/>
                <w:sz w:val="22"/>
              </w:rPr>
              <w:t>指導力、対応力を高められるようにする。</w:t>
            </w:r>
          </w:p>
        </w:tc>
      </w:tr>
      <w:tr w:rsidR="00A96B52" w:rsidRPr="00A96B52" w14:paraId="3DD1840D" w14:textId="77777777" w:rsidTr="002F41D6">
        <w:trPr>
          <w:trHeight w:val="397"/>
        </w:trPr>
        <w:tc>
          <w:tcPr>
            <w:tcW w:w="4606" w:type="dxa"/>
            <w:vMerge/>
          </w:tcPr>
          <w:p w14:paraId="109BF583" w14:textId="77777777" w:rsidR="00487A04" w:rsidRPr="00A96B52" w:rsidRDefault="00487A04" w:rsidP="00F80027">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4A2663DA" w14:textId="77777777" w:rsidR="00487A04" w:rsidRPr="00A96B52" w:rsidRDefault="00487A04" w:rsidP="00F8002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C7C3579" w14:textId="77777777" w:rsidTr="002F41D6">
        <w:trPr>
          <w:trHeight w:val="1077"/>
        </w:trPr>
        <w:tc>
          <w:tcPr>
            <w:tcW w:w="4606" w:type="dxa"/>
            <w:vMerge/>
          </w:tcPr>
          <w:p w14:paraId="29C3C91B" w14:textId="77777777" w:rsidR="00487A04" w:rsidRPr="00A96B52" w:rsidRDefault="00487A04" w:rsidP="00F80027">
            <w:pPr>
              <w:autoSpaceDE w:val="0"/>
              <w:autoSpaceDN w:val="0"/>
              <w:spacing w:line="360" w:lineRule="exact"/>
              <w:ind w:leftChars="50" w:left="325" w:rightChars="50" w:right="105" w:hangingChars="100" w:hanging="220"/>
              <w:rPr>
                <w:rFonts w:hAnsi="メイリオ"/>
                <w:b/>
                <w:sz w:val="22"/>
              </w:rPr>
            </w:pPr>
          </w:p>
        </w:tc>
        <w:tc>
          <w:tcPr>
            <w:tcW w:w="4607" w:type="dxa"/>
            <w:tcBorders>
              <w:top w:val="dotted" w:sz="4" w:space="0" w:color="auto"/>
            </w:tcBorders>
          </w:tcPr>
          <w:p w14:paraId="5706D73D" w14:textId="07336C16" w:rsidR="00487A04" w:rsidRPr="00A96B52" w:rsidRDefault="00487A04" w:rsidP="00F80027">
            <w:pPr>
              <w:autoSpaceDE w:val="0"/>
              <w:autoSpaceDN w:val="0"/>
              <w:spacing w:line="360" w:lineRule="exact"/>
              <w:ind w:leftChars="48" w:left="321" w:rightChars="50" w:right="105" w:hangingChars="100" w:hanging="220"/>
              <w:rPr>
                <w:rFonts w:hAnsi="メイリオ"/>
                <w:sz w:val="22"/>
              </w:rPr>
            </w:pPr>
            <w:r w:rsidRPr="00A96B52">
              <w:rPr>
                <w:rFonts w:hAnsi="メイリオ" w:hint="eastAsia"/>
                <w:sz w:val="22"/>
              </w:rPr>
              <w:t>・いじめの防止に関する研修の対象者をすべての小</w:t>
            </w:r>
            <w:r w:rsidR="003824BB" w:rsidRPr="00A96B52">
              <w:rPr>
                <w:rFonts w:hAnsi="メイリオ" w:hint="eastAsia"/>
                <w:sz w:val="22"/>
              </w:rPr>
              <w:t>・</w:t>
            </w:r>
            <w:r w:rsidRPr="00A96B52">
              <w:rPr>
                <w:rFonts w:hAnsi="メイリオ" w:hint="eastAsia"/>
                <w:sz w:val="22"/>
              </w:rPr>
              <w:t>中学校、府立学校の教員に拡大する。</w:t>
            </w:r>
          </w:p>
        </w:tc>
      </w:tr>
    </w:tbl>
    <w:p w14:paraId="47C75DBC" w14:textId="7804E9B2" w:rsidR="00B26E06"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B26E06" w:rsidRPr="00A96B52">
        <w:rPr>
          <w:rFonts w:hAnsi="メイリオ" w:hint="eastAsia"/>
          <w:b/>
          <w:sz w:val="22"/>
        </w:rPr>
        <w:t>情報モラルの育成</w:t>
      </w:r>
    </w:p>
    <w:p w14:paraId="5152C85B" w14:textId="66764A48" w:rsidR="00FC1528" w:rsidRPr="00A96B52" w:rsidRDefault="0010321F" w:rsidP="004638C0">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w:t>
      </w:r>
      <w:r w:rsidR="00BE26C3" w:rsidRPr="00A96B52">
        <w:rPr>
          <w:rFonts w:hAnsi="メイリオ" w:hint="eastAsia"/>
          <w:sz w:val="22"/>
        </w:rPr>
        <w:t>の</w:t>
      </w:r>
      <w:r w:rsidRPr="00A96B52">
        <w:rPr>
          <w:rFonts w:hAnsi="メイリオ" w:hint="eastAsia"/>
          <w:sz w:val="22"/>
        </w:rPr>
        <w:t>、</w:t>
      </w:r>
      <w:r w:rsidR="00896A0E" w:rsidRPr="00A96B52">
        <w:rPr>
          <w:rFonts w:hAnsi="メイリオ" w:hint="eastAsia"/>
          <w:sz w:val="22"/>
        </w:rPr>
        <w:t>インターネット上での情報発信</w:t>
      </w:r>
      <w:r w:rsidR="00BE26C3" w:rsidRPr="00A96B52">
        <w:rPr>
          <w:rFonts w:hAnsi="メイリオ" w:hint="eastAsia"/>
          <w:sz w:val="22"/>
        </w:rPr>
        <w:t>をはじめ</w:t>
      </w:r>
      <w:r w:rsidR="00896A0E" w:rsidRPr="00A96B52">
        <w:rPr>
          <w:rFonts w:hAnsi="メイリオ" w:hint="eastAsia"/>
          <w:sz w:val="22"/>
        </w:rPr>
        <w:t>、</w:t>
      </w:r>
      <w:r w:rsidR="00BE26C3" w:rsidRPr="00A96B52">
        <w:rPr>
          <w:rFonts w:hAnsi="メイリオ" w:hint="eastAsia"/>
          <w:sz w:val="22"/>
        </w:rPr>
        <w:t>自他の人権を尊重した</w:t>
      </w:r>
      <w:r w:rsidR="00896A0E" w:rsidRPr="00A96B52">
        <w:rPr>
          <w:rFonts w:hAnsi="メイリオ" w:hint="eastAsia"/>
          <w:sz w:val="22"/>
        </w:rPr>
        <w:t>節度ある</w:t>
      </w:r>
      <w:r w:rsidR="00BE26C3" w:rsidRPr="00A96B52">
        <w:rPr>
          <w:rFonts w:hAnsi="メイリオ" w:hint="eastAsia"/>
          <w:sz w:val="22"/>
        </w:rPr>
        <w:t>情報発信</w:t>
      </w:r>
      <w:r w:rsidR="00896A0E" w:rsidRPr="00A96B52">
        <w:rPr>
          <w:rFonts w:hAnsi="メイリオ" w:hint="eastAsia"/>
          <w:sz w:val="22"/>
        </w:rPr>
        <w:t>を</w:t>
      </w:r>
      <w:r w:rsidRPr="00A96B52">
        <w:rPr>
          <w:rFonts w:hAnsi="メイリオ" w:hint="eastAsia"/>
          <w:sz w:val="22"/>
        </w:rPr>
        <w:t>行う意識・態度</w:t>
      </w:r>
      <w:r w:rsidR="00896A0E" w:rsidRPr="00A96B52">
        <w:rPr>
          <w:rFonts w:hAnsi="メイリオ" w:hint="eastAsia"/>
          <w:sz w:val="22"/>
        </w:rPr>
        <w:t>を</w:t>
      </w:r>
      <w:r w:rsidR="00BE26C3" w:rsidRPr="00A96B52">
        <w:rPr>
          <w:rFonts w:hAnsi="メイリオ" w:hint="eastAsia"/>
          <w:sz w:val="22"/>
        </w:rPr>
        <w:t>育成す</w:t>
      </w:r>
      <w:r w:rsidR="00896A0E" w:rsidRPr="00A96B52">
        <w:rPr>
          <w:rFonts w:hAnsi="メイリオ" w:hint="eastAsia"/>
          <w:sz w:val="22"/>
        </w:rPr>
        <w:t>る。</w:t>
      </w:r>
    </w:p>
    <w:tbl>
      <w:tblPr>
        <w:tblStyle w:val="a3"/>
        <w:tblW w:w="0" w:type="auto"/>
        <w:tblInd w:w="421" w:type="dxa"/>
        <w:tblLook w:val="04A0" w:firstRow="1" w:lastRow="0" w:firstColumn="1" w:lastColumn="0" w:noHBand="0" w:noVBand="1"/>
      </w:tblPr>
      <w:tblGrid>
        <w:gridCol w:w="4606"/>
        <w:gridCol w:w="4607"/>
      </w:tblGrid>
      <w:tr w:rsidR="00A96B52" w:rsidRPr="00A96B52" w14:paraId="305FF37F" w14:textId="77777777" w:rsidTr="002F41D6">
        <w:trPr>
          <w:trHeight w:val="397"/>
        </w:trPr>
        <w:tc>
          <w:tcPr>
            <w:tcW w:w="4606" w:type="dxa"/>
            <w:tcBorders>
              <w:bottom w:val="single" w:sz="4" w:space="0" w:color="auto"/>
            </w:tcBorders>
            <w:shd w:val="clear" w:color="auto" w:fill="F2F2F2" w:themeFill="background1" w:themeFillShade="F2"/>
            <w:vAlign w:val="center"/>
          </w:tcPr>
          <w:p w14:paraId="55238571" w14:textId="04E7C1D1" w:rsidR="003C7E77" w:rsidRPr="00A96B52" w:rsidRDefault="003C7E77" w:rsidP="002F41D6">
            <w:pPr>
              <w:autoSpaceDE w:val="0"/>
              <w:autoSpaceDN w:val="0"/>
              <w:spacing w:line="30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4EC32B46" w14:textId="583BF791" w:rsidR="003C7E77" w:rsidRPr="00A96B52" w:rsidRDefault="004C0D61" w:rsidP="002F41D6">
            <w:pPr>
              <w:autoSpaceDE w:val="0"/>
              <w:autoSpaceDN w:val="0"/>
              <w:spacing w:line="300" w:lineRule="exact"/>
              <w:ind w:rightChars="50" w:right="105"/>
              <w:rPr>
                <w:rFonts w:hAnsi="メイリオ"/>
                <w:b/>
                <w:sz w:val="22"/>
              </w:rPr>
            </w:pPr>
            <w:r w:rsidRPr="00A96B52">
              <w:rPr>
                <w:rFonts w:hAnsi="メイリオ" w:hint="eastAsia"/>
                <w:b/>
                <w:sz w:val="22"/>
              </w:rPr>
              <w:t>目標</w:t>
            </w:r>
            <w:r w:rsidR="001555AD" w:rsidRPr="00A96B52">
              <w:rPr>
                <w:rFonts w:hAnsi="メイリオ" w:hint="eastAsia"/>
                <w:b/>
                <w:sz w:val="22"/>
              </w:rPr>
              <w:t>（</w:t>
            </w:r>
            <w:r w:rsidR="008A434B" w:rsidRPr="00A96B52">
              <w:rPr>
                <w:rFonts w:hAnsi="メイリオ" w:hint="eastAsia"/>
                <w:b/>
                <w:sz w:val="22"/>
              </w:rPr>
              <w:t>R9</w:t>
            </w:r>
            <w:r w:rsidR="001555AD" w:rsidRPr="00A96B52">
              <w:rPr>
                <w:rFonts w:hAnsi="メイリオ" w:hint="eastAsia"/>
                <w:b/>
                <w:sz w:val="22"/>
              </w:rPr>
              <w:t>）</w:t>
            </w:r>
          </w:p>
        </w:tc>
      </w:tr>
      <w:tr w:rsidR="00A96B52" w:rsidRPr="00A96B52" w14:paraId="28A2FF61" w14:textId="77777777" w:rsidTr="002F41D6">
        <w:trPr>
          <w:trHeight w:val="2608"/>
        </w:trPr>
        <w:tc>
          <w:tcPr>
            <w:tcW w:w="4606" w:type="dxa"/>
            <w:vMerge w:val="restart"/>
          </w:tcPr>
          <w:p w14:paraId="6C95FA01" w14:textId="54195E34" w:rsidR="001205B7" w:rsidRPr="00A96B52" w:rsidRDefault="001205B7" w:rsidP="001205B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・インターネットを通じて行われるいじめの防止や効果的な対処のための啓発活動を実施している学校は小・中学校で78.9％</w:t>
            </w:r>
            <w:r w:rsidRPr="00A96B52">
              <w:rPr>
                <w:rFonts w:hAnsi="メイリオ" w:hint="eastAsia"/>
                <w:sz w:val="20"/>
                <w:szCs w:val="20"/>
                <w:vertAlign w:val="superscript"/>
              </w:rPr>
              <w:t>※</w:t>
            </w:r>
            <w:r w:rsidRPr="00A96B52">
              <w:rPr>
                <w:rFonts w:hAnsi="メイリオ" w:hint="eastAsia"/>
                <w:sz w:val="22"/>
              </w:rPr>
              <w:t>、</w:t>
            </w:r>
            <w:r w:rsidR="003134F4" w:rsidRPr="00A96B52">
              <w:rPr>
                <w:rFonts w:hAnsi="メイリオ" w:hint="eastAsia"/>
                <w:sz w:val="22"/>
              </w:rPr>
              <w:t>府立高校で63.5％</w:t>
            </w:r>
            <w:r w:rsidR="00503BC3" w:rsidRPr="00A96B52">
              <w:rPr>
                <w:rFonts w:hAnsi="メイリオ" w:hint="eastAsia"/>
                <w:sz w:val="20"/>
                <w:szCs w:val="20"/>
                <w:vertAlign w:val="superscript"/>
              </w:rPr>
              <w:t>※</w:t>
            </w:r>
            <w:r w:rsidR="003134F4" w:rsidRPr="00A96B52">
              <w:rPr>
                <w:rFonts w:hAnsi="メイリオ" w:hint="eastAsia"/>
                <w:sz w:val="22"/>
              </w:rPr>
              <w:t>、</w:t>
            </w:r>
            <w:r w:rsidRPr="00A96B52">
              <w:rPr>
                <w:rFonts w:hAnsi="メイリオ" w:hint="eastAsia"/>
                <w:sz w:val="22"/>
              </w:rPr>
              <w:t>府立支援学校で</w:t>
            </w:r>
            <w:r w:rsidR="004A6FCB" w:rsidRPr="00A96B52">
              <w:rPr>
                <w:rFonts w:hAnsi="メイリオ" w:hint="eastAsia"/>
                <w:sz w:val="22"/>
              </w:rPr>
              <w:t>52.2</w:t>
            </w:r>
            <w:r w:rsidRPr="00A96B52">
              <w:rPr>
                <w:rFonts w:hAnsi="メイリオ" w:hint="eastAsia"/>
                <w:sz w:val="22"/>
              </w:rPr>
              <w:t>％</w:t>
            </w:r>
            <w:r w:rsidR="00503BC3" w:rsidRPr="00A96B52">
              <w:rPr>
                <w:rFonts w:hAnsi="メイリオ" w:hint="eastAsia"/>
                <w:sz w:val="22"/>
                <w:vertAlign w:val="superscript"/>
              </w:rPr>
              <w:t>※</w:t>
            </w:r>
            <w:r w:rsidRPr="00A96B52">
              <w:rPr>
                <w:rFonts w:hAnsi="メイリオ" w:hint="eastAsia"/>
                <w:sz w:val="22"/>
              </w:rPr>
              <w:t>。</w:t>
            </w:r>
          </w:p>
          <w:p w14:paraId="6C0D2B85" w14:textId="6CB0484F" w:rsidR="001205B7" w:rsidRPr="00A96B52" w:rsidRDefault="001205B7" w:rsidP="001205B7">
            <w:pPr>
              <w:autoSpaceDE w:val="0"/>
              <w:autoSpaceDN w:val="0"/>
              <w:spacing w:line="360" w:lineRule="exact"/>
              <w:ind w:leftChars="50" w:left="325" w:rightChars="50" w:right="105" w:hangingChars="100" w:hanging="220"/>
              <w:rPr>
                <w:rFonts w:hAnsi="メイリオ"/>
                <w:sz w:val="22"/>
              </w:rPr>
            </w:pPr>
          </w:p>
        </w:tc>
        <w:tc>
          <w:tcPr>
            <w:tcW w:w="4607" w:type="dxa"/>
          </w:tcPr>
          <w:p w14:paraId="7D4A5B71" w14:textId="2714009B" w:rsidR="001205B7" w:rsidRPr="00A96B52" w:rsidRDefault="00A568A3" w:rsidP="00A568A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・さまざまな授業、教育活動の場面を通じ、子どもたちがインターネットや</w:t>
            </w:r>
            <w:r w:rsidR="003D582B" w:rsidRPr="00A96B52">
              <w:rPr>
                <w:rFonts w:hAnsi="メイリオ" w:hint="eastAsia"/>
                <w:sz w:val="22"/>
              </w:rPr>
              <w:t>SNS</w:t>
            </w:r>
            <w:r w:rsidRPr="00A96B52">
              <w:rPr>
                <w:rFonts w:hAnsi="メイリオ" w:hint="eastAsia"/>
                <w:sz w:val="22"/>
              </w:rPr>
              <w:t>などの有用性・危険性を理解し、インターネット上でのいじめ防止や効果的な対処を身につけられるよう、啓発活動を実施する小・中学校</w:t>
            </w:r>
            <w:r w:rsidR="00B7227B" w:rsidRPr="00A96B52">
              <w:rPr>
                <w:rFonts w:hAnsi="メイリオ" w:hint="eastAsia"/>
                <w:sz w:val="22"/>
              </w:rPr>
              <w:t>、府立学校</w:t>
            </w:r>
            <w:r w:rsidRPr="00A96B52">
              <w:rPr>
                <w:rFonts w:hAnsi="メイリオ" w:hint="eastAsia"/>
                <w:sz w:val="22"/>
              </w:rPr>
              <w:t>の割合を100％にする。</w:t>
            </w:r>
          </w:p>
        </w:tc>
      </w:tr>
      <w:tr w:rsidR="00A96B52" w:rsidRPr="00A96B52" w14:paraId="562ABBC4" w14:textId="77777777" w:rsidTr="002F41D6">
        <w:trPr>
          <w:trHeight w:val="397"/>
        </w:trPr>
        <w:tc>
          <w:tcPr>
            <w:tcW w:w="4606" w:type="dxa"/>
            <w:vMerge/>
          </w:tcPr>
          <w:p w14:paraId="4E39EA7A"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1EE51A32" w14:textId="2B26B7D3"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B036F19" w14:textId="77777777" w:rsidTr="002F41D6">
        <w:trPr>
          <w:trHeight w:val="4422"/>
        </w:trPr>
        <w:tc>
          <w:tcPr>
            <w:tcW w:w="4606" w:type="dxa"/>
            <w:vMerge/>
          </w:tcPr>
          <w:p w14:paraId="4072329B"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shd w:val="clear" w:color="auto" w:fill="auto"/>
          </w:tcPr>
          <w:p w14:paraId="5F9FC71A" w14:textId="30FBEA69" w:rsidR="001555AD" w:rsidRPr="00A96B52" w:rsidRDefault="00617DE6" w:rsidP="002259F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555AD" w:rsidRPr="00A96B52">
              <w:rPr>
                <w:rFonts w:hAnsi="メイリオ" w:hint="eastAsia"/>
                <w:sz w:val="22"/>
              </w:rPr>
              <w:t>小・中学校において、スマートフォン</w:t>
            </w:r>
            <w:r w:rsidR="000C047D" w:rsidRPr="00A96B52">
              <w:rPr>
                <w:rFonts w:hAnsi="メイリオ" w:hint="eastAsia"/>
                <w:sz w:val="22"/>
              </w:rPr>
              <w:t>など</w:t>
            </w:r>
            <w:r w:rsidR="001555AD" w:rsidRPr="00A96B52">
              <w:rPr>
                <w:rFonts w:hAnsi="メイリオ" w:hint="eastAsia"/>
                <w:sz w:val="22"/>
              </w:rPr>
              <w:t>の利用実態に即した指導の年間計画</w:t>
            </w:r>
            <w:r w:rsidR="001555AD" w:rsidRPr="00A96B52">
              <w:rPr>
                <w:rFonts w:hAnsi="メイリオ"/>
                <w:sz w:val="22"/>
                <w:vertAlign w:val="superscript"/>
              </w:rPr>
              <w:footnoteReference w:id="28"/>
            </w:r>
            <w:r w:rsidR="001555AD" w:rsidRPr="00A96B52">
              <w:rPr>
                <w:rFonts w:hAnsi="メイリオ" w:hint="eastAsia"/>
                <w:sz w:val="22"/>
              </w:rPr>
              <w:t>を策定する。</w:t>
            </w:r>
          </w:p>
          <w:p w14:paraId="46608E64" w14:textId="0F167F4D" w:rsidR="001555AD" w:rsidRPr="00A96B52" w:rsidRDefault="00617DE6" w:rsidP="0051275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555AD" w:rsidRPr="00A96B52">
              <w:rPr>
                <w:rFonts w:hAnsi="メイリオ" w:hint="eastAsia"/>
                <w:sz w:val="22"/>
              </w:rPr>
              <w:t>府立高校においては</w:t>
            </w:r>
            <w:r w:rsidR="00512757" w:rsidRPr="00A96B52">
              <w:rPr>
                <w:rFonts w:hAnsi="メイリオ" w:hint="eastAsia"/>
                <w:sz w:val="22"/>
              </w:rPr>
              <w:t>必履修科目「情報Ⅰ」に加え、ホームルーム</w:t>
            </w:r>
            <w:r w:rsidR="000C047D" w:rsidRPr="00A96B52">
              <w:rPr>
                <w:rFonts w:hAnsi="メイリオ" w:hint="eastAsia"/>
                <w:sz w:val="22"/>
              </w:rPr>
              <w:t>など</w:t>
            </w:r>
            <w:r w:rsidR="00512757" w:rsidRPr="00A96B52">
              <w:rPr>
                <w:rFonts w:hAnsi="メイリオ" w:hint="eastAsia"/>
                <w:sz w:val="22"/>
              </w:rPr>
              <w:t>においてインターネットを通じて行われるいじめの防止や効果的な対処等について学ぶ機会を設ける。</w:t>
            </w:r>
          </w:p>
          <w:p w14:paraId="780C4D6E" w14:textId="491F6752" w:rsidR="004C0D61" w:rsidRPr="00A96B52" w:rsidRDefault="00D3016A" w:rsidP="00AF3FB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・府立支援学校において、子どもたち</w:t>
            </w:r>
            <w:r w:rsidR="00B7227B" w:rsidRPr="00A96B52">
              <w:rPr>
                <w:rFonts w:hAnsi="メイリオ" w:hint="eastAsia"/>
                <w:sz w:val="22"/>
              </w:rPr>
              <w:t>の障がいの状況や、スマートフォン</w:t>
            </w:r>
            <w:r w:rsidR="000C047D" w:rsidRPr="00A96B52">
              <w:rPr>
                <w:rFonts w:hAnsi="メイリオ" w:hint="eastAsia"/>
                <w:sz w:val="22"/>
              </w:rPr>
              <w:t>など</w:t>
            </w:r>
            <w:r w:rsidR="00B7227B" w:rsidRPr="00A96B52">
              <w:rPr>
                <w:rFonts w:hAnsi="メイリオ" w:hint="eastAsia"/>
                <w:sz w:val="22"/>
              </w:rPr>
              <w:t>の利用実態に即した指導の年間計画を策定する。</w:t>
            </w:r>
          </w:p>
        </w:tc>
      </w:tr>
    </w:tbl>
    <w:p w14:paraId="4FA899D1" w14:textId="77777777" w:rsidR="000C6170" w:rsidRPr="00A96B52" w:rsidRDefault="000C6170"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5DE31589" w14:textId="039A9E85" w:rsidR="00F354FE"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F354FE" w:rsidRPr="00A96B52">
        <w:rPr>
          <w:rFonts w:hAnsi="メイリオ" w:hint="eastAsia"/>
          <w:b/>
          <w:sz w:val="22"/>
        </w:rPr>
        <w:t>道徳教育の推進</w:t>
      </w:r>
    </w:p>
    <w:p w14:paraId="4BD4CB62" w14:textId="0426EC07" w:rsidR="008679B5" w:rsidRPr="00A96B52" w:rsidRDefault="00730364" w:rsidP="004B7D09">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子どもたちが社会で</w:t>
      </w:r>
      <w:r w:rsidR="00232BD3" w:rsidRPr="00A96B52">
        <w:rPr>
          <w:rFonts w:hAnsi="メイリオ" w:hint="eastAsia"/>
          <w:sz w:val="22"/>
        </w:rPr>
        <w:t>他者と</w:t>
      </w:r>
      <w:r w:rsidRPr="00A96B52">
        <w:rPr>
          <w:rFonts w:hAnsi="メイリオ" w:hint="eastAsia"/>
          <w:sz w:val="22"/>
        </w:rPr>
        <w:t>より良く生きていく道徳心を</w:t>
      </w:r>
      <w:r w:rsidR="008B5FAF" w:rsidRPr="00A96B52">
        <w:rPr>
          <w:rFonts w:hAnsi="メイリオ" w:hint="eastAsia"/>
          <w:sz w:val="22"/>
        </w:rPr>
        <w:t>はぐく</w:t>
      </w:r>
      <w:r w:rsidR="00BE26C3" w:rsidRPr="00A96B52">
        <w:rPr>
          <w:rFonts w:hAnsi="メイリオ" w:hint="eastAsia"/>
          <w:sz w:val="22"/>
        </w:rPr>
        <w:t>むとともに</w:t>
      </w:r>
      <w:r w:rsidRPr="00A96B52">
        <w:rPr>
          <w:rFonts w:hAnsi="メイリオ" w:hint="eastAsia"/>
          <w:sz w:val="22"/>
        </w:rPr>
        <w:t>、発達段階に応じ</w:t>
      </w:r>
      <w:r w:rsidR="00BE26C3" w:rsidRPr="00A96B52">
        <w:rPr>
          <w:rFonts w:hAnsi="メイリオ" w:hint="eastAsia"/>
          <w:sz w:val="22"/>
        </w:rPr>
        <w:t>た</w:t>
      </w:r>
      <w:r w:rsidRPr="00A96B52">
        <w:rPr>
          <w:rFonts w:hAnsi="メイリオ" w:hint="eastAsia"/>
          <w:sz w:val="22"/>
        </w:rPr>
        <w:t>自他</w:t>
      </w:r>
      <w:r w:rsidR="00BE26C3" w:rsidRPr="00A96B52">
        <w:rPr>
          <w:rFonts w:hAnsi="メイリオ" w:hint="eastAsia"/>
          <w:sz w:val="22"/>
        </w:rPr>
        <w:t>を</w:t>
      </w:r>
      <w:r w:rsidRPr="00A96B52">
        <w:rPr>
          <w:rFonts w:hAnsi="メイリオ" w:hint="eastAsia"/>
          <w:sz w:val="22"/>
        </w:rPr>
        <w:t>思いやる心</w:t>
      </w:r>
      <w:r w:rsidR="00BE26C3" w:rsidRPr="00A96B52">
        <w:rPr>
          <w:rFonts w:hAnsi="メイリオ" w:hint="eastAsia"/>
          <w:sz w:val="22"/>
        </w:rPr>
        <w:t>や</w:t>
      </w:r>
      <w:r w:rsidR="008B5FAF" w:rsidRPr="00A96B52">
        <w:rPr>
          <w:rFonts w:hAnsi="メイリオ" w:hint="eastAsia"/>
          <w:sz w:val="22"/>
        </w:rPr>
        <w:t>、</w:t>
      </w:r>
      <w:r w:rsidR="00232BD3" w:rsidRPr="00A96B52">
        <w:rPr>
          <w:rFonts w:hAnsi="メイリオ" w:hint="eastAsia"/>
          <w:sz w:val="22"/>
        </w:rPr>
        <w:t>自立した一人の人間として生きていくために主体性をもって</w:t>
      </w:r>
      <w:r w:rsidR="00022997" w:rsidRPr="00A96B52">
        <w:rPr>
          <w:rFonts w:hAnsi="メイリオ" w:hint="eastAsia"/>
          <w:sz w:val="22"/>
        </w:rPr>
        <w:t>考える意識</w:t>
      </w:r>
      <w:r w:rsidR="00BE26C3" w:rsidRPr="00A96B52">
        <w:rPr>
          <w:rFonts w:hAnsi="メイリオ" w:hint="eastAsia"/>
          <w:sz w:val="22"/>
        </w:rPr>
        <w:t>等</w:t>
      </w:r>
      <w:r w:rsidR="008B5FAF" w:rsidRPr="00A96B52">
        <w:rPr>
          <w:rFonts w:hAnsi="メイリオ" w:hint="eastAsia"/>
          <w:sz w:val="22"/>
        </w:rPr>
        <w:t>を</w:t>
      </w:r>
      <w:r w:rsidR="00BE26C3" w:rsidRPr="00A96B52">
        <w:rPr>
          <w:rFonts w:hAnsi="メイリオ" w:hint="eastAsia"/>
          <w:sz w:val="22"/>
        </w:rPr>
        <w:t>育成す</w:t>
      </w:r>
      <w:r w:rsidR="008B5FAF" w:rsidRPr="00A96B52">
        <w:rPr>
          <w:rFonts w:hAnsi="メイリオ" w:hint="eastAsia"/>
          <w:sz w:val="22"/>
        </w:rPr>
        <w:t>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1B900978" w14:textId="77777777" w:rsidTr="002F41D6">
        <w:trPr>
          <w:trHeight w:val="397"/>
        </w:trPr>
        <w:tc>
          <w:tcPr>
            <w:tcW w:w="4606" w:type="dxa"/>
            <w:tcBorders>
              <w:bottom w:val="single" w:sz="4" w:space="0" w:color="auto"/>
            </w:tcBorders>
            <w:shd w:val="clear" w:color="auto" w:fill="F2F2F2" w:themeFill="background1" w:themeFillShade="F2"/>
          </w:tcPr>
          <w:p w14:paraId="3D6B2A1A" w14:textId="7BC3FBDC" w:rsidR="003C7E77" w:rsidRPr="00A96B52" w:rsidRDefault="003C7E77" w:rsidP="003A3FA0">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33B0DDF" w14:textId="56378843" w:rsidR="003C7E77" w:rsidRPr="00A96B52" w:rsidRDefault="004C0D61" w:rsidP="003A3FA0">
            <w:pPr>
              <w:autoSpaceDE w:val="0"/>
              <w:autoSpaceDN w:val="0"/>
              <w:spacing w:line="360" w:lineRule="exact"/>
              <w:ind w:rightChars="50" w:right="105"/>
              <w:rPr>
                <w:rFonts w:hAnsi="メイリオ"/>
                <w:b/>
                <w:sz w:val="22"/>
              </w:rPr>
            </w:pPr>
            <w:r w:rsidRPr="00A96B52">
              <w:rPr>
                <w:rFonts w:hAnsi="メイリオ" w:hint="eastAsia"/>
                <w:b/>
                <w:sz w:val="22"/>
              </w:rPr>
              <w:t>目標（</w:t>
            </w:r>
            <w:r w:rsidR="008A434B" w:rsidRPr="00A96B52">
              <w:rPr>
                <w:rFonts w:hAnsi="メイリオ" w:hint="eastAsia"/>
                <w:b/>
                <w:sz w:val="22"/>
              </w:rPr>
              <w:t>R9</w:t>
            </w:r>
            <w:r w:rsidRPr="00A96B52">
              <w:rPr>
                <w:rFonts w:hAnsi="メイリオ" w:hint="eastAsia"/>
                <w:b/>
                <w:sz w:val="22"/>
              </w:rPr>
              <w:t>）</w:t>
            </w:r>
          </w:p>
        </w:tc>
      </w:tr>
      <w:tr w:rsidR="00A96B52" w:rsidRPr="00A96B52" w14:paraId="50321049" w14:textId="77777777" w:rsidTr="002F41D6">
        <w:trPr>
          <w:trHeight w:val="2608"/>
        </w:trPr>
        <w:tc>
          <w:tcPr>
            <w:tcW w:w="4606" w:type="dxa"/>
            <w:vMerge w:val="restart"/>
          </w:tcPr>
          <w:p w14:paraId="44C6C753" w14:textId="77777777" w:rsidR="00845840" w:rsidRPr="00A96B52" w:rsidRDefault="00DC777B" w:rsidP="003A3F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C532E8" w:rsidRPr="00A96B52">
              <w:rPr>
                <w:rFonts w:hAnsi="メイリオ" w:hint="eastAsia"/>
                <w:sz w:val="22"/>
              </w:rPr>
              <w:t>小・中学校において、</w:t>
            </w:r>
            <w:r w:rsidR="00702665" w:rsidRPr="00A96B52">
              <w:rPr>
                <w:rFonts w:hAnsi="メイリオ" w:hint="eastAsia"/>
                <w:sz w:val="22"/>
              </w:rPr>
              <w:t>道徳の授業で自分の考えを深めたり、学級やグループで話し合ったりする活動に取り組む子どもたちの割合は、小学校で7</w:t>
            </w:r>
            <w:r w:rsidR="00702665" w:rsidRPr="00A96B52">
              <w:rPr>
                <w:rFonts w:hAnsi="メイリオ"/>
                <w:sz w:val="22"/>
              </w:rPr>
              <w:t>8.9</w:t>
            </w:r>
            <w:r w:rsidR="00702665" w:rsidRPr="00A96B52">
              <w:rPr>
                <w:rFonts w:hAnsi="メイリオ" w:hint="eastAsia"/>
                <w:sz w:val="22"/>
              </w:rPr>
              <w:t>％、中学校で8</w:t>
            </w:r>
            <w:r w:rsidR="00702665" w:rsidRPr="00A96B52">
              <w:rPr>
                <w:rFonts w:hAnsi="メイリオ"/>
                <w:sz w:val="22"/>
              </w:rPr>
              <w:t>4.5</w:t>
            </w:r>
            <w:r w:rsidR="00702665" w:rsidRPr="00A96B52">
              <w:rPr>
                <w:rFonts w:hAnsi="メイリオ" w:hint="eastAsia"/>
                <w:sz w:val="22"/>
              </w:rPr>
              <w:t>％。</w:t>
            </w:r>
          </w:p>
          <w:p w14:paraId="7FC7F1D1" w14:textId="22DF3CBC" w:rsidR="003C7E77" w:rsidRPr="00A96B52" w:rsidRDefault="00845840" w:rsidP="003A3F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・中学校までの道徳教育を</w:t>
            </w:r>
            <w:r w:rsidR="00FA2B37" w:rsidRPr="00A96B52">
              <w:rPr>
                <w:rFonts w:hAnsi="メイリオ" w:hint="eastAsia"/>
                <w:sz w:val="22"/>
              </w:rPr>
              <w:t>踏まえ作成する</w:t>
            </w:r>
            <w:r w:rsidRPr="00A96B52">
              <w:rPr>
                <w:rFonts w:hAnsi="メイリオ" w:hint="eastAsia"/>
                <w:sz w:val="22"/>
              </w:rPr>
              <w:t>道徳教育全体計画を活用し、PDCAサイクルを踏まえた取組みをすべての府立高校で実施。</w:t>
            </w:r>
          </w:p>
        </w:tc>
        <w:tc>
          <w:tcPr>
            <w:tcW w:w="4607" w:type="dxa"/>
          </w:tcPr>
          <w:p w14:paraId="65BA131F" w14:textId="7EE2BE58" w:rsidR="00845840" w:rsidRPr="00A96B52" w:rsidRDefault="00DC777B" w:rsidP="000F7B6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142B9" w:rsidRPr="00A96B52">
              <w:rPr>
                <w:rFonts w:hAnsi="メイリオ" w:hint="eastAsia"/>
                <w:sz w:val="22"/>
              </w:rPr>
              <w:t>小・中学校における</w:t>
            </w:r>
            <w:r w:rsidR="002D0461" w:rsidRPr="00A96B52">
              <w:rPr>
                <w:rFonts w:hAnsi="メイリオ" w:hint="eastAsia"/>
                <w:sz w:val="22"/>
              </w:rPr>
              <w:t>道徳の授業で自分の考えを深めたり、話し合ったりする活動に取り組む子どもたちの割合を</w:t>
            </w:r>
            <w:r w:rsidR="0045424D" w:rsidRPr="00A96B52">
              <w:rPr>
                <w:rFonts w:hAnsi="メイリオ" w:hint="eastAsia"/>
                <w:sz w:val="22"/>
              </w:rPr>
              <w:t>全国の値以上を達成・維持する。</w:t>
            </w:r>
          </w:p>
          <w:p w14:paraId="3494EC17" w14:textId="683CA425" w:rsidR="00756040" w:rsidRPr="00A96B52" w:rsidRDefault="00EA666E" w:rsidP="00EA666E">
            <w:pPr>
              <w:autoSpaceDE w:val="0"/>
              <w:autoSpaceDN w:val="0"/>
              <w:spacing w:line="360" w:lineRule="exact"/>
              <w:ind w:leftChars="50" w:left="325" w:rightChars="50" w:right="105" w:hangingChars="100" w:hanging="220"/>
              <w:rPr>
                <w:rFonts w:hAnsi="メイリオ"/>
                <w:sz w:val="22"/>
                <w:u w:val="single"/>
              </w:rPr>
            </w:pPr>
            <w:r w:rsidRPr="00A96B52">
              <w:rPr>
                <w:rFonts w:hAnsi="メイリオ" w:hint="eastAsia"/>
                <w:sz w:val="22"/>
              </w:rPr>
              <w:t>・道徳教育全体計画を活用し、PDCAサイクルを踏まえた道徳教育を実施する府立高校の割合について100％を維持する。</w:t>
            </w:r>
          </w:p>
        </w:tc>
      </w:tr>
      <w:tr w:rsidR="00A96B52" w:rsidRPr="00A96B52" w14:paraId="091FCF49" w14:textId="77777777" w:rsidTr="002F41D6">
        <w:trPr>
          <w:trHeight w:val="397"/>
        </w:trPr>
        <w:tc>
          <w:tcPr>
            <w:tcW w:w="4606" w:type="dxa"/>
            <w:vMerge/>
          </w:tcPr>
          <w:p w14:paraId="1D76E599"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7552EB75" w14:textId="77EF5B7F"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CA97EEB" w14:textId="77777777" w:rsidTr="002F41D6">
        <w:trPr>
          <w:trHeight w:val="2608"/>
        </w:trPr>
        <w:tc>
          <w:tcPr>
            <w:tcW w:w="4606" w:type="dxa"/>
            <w:vMerge/>
            <w:tcBorders>
              <w:bottom w:val="single" w:sz="4" w:space="0" w:color="auto"/>
            </w:tcBorders>
          </w:tcPr>
          <w:p w14:paraId="1273BD01"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751E77D3" w14:textId="77777777" w:rsidR="00A568A3" w:rsidRPr="00A96B52" w:rsidRDefault="00A568A3" w:rsidP="00A568A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・小・中学校において、「考え・議論する道徳」への質的転換に向けた授業改善や、学校教育活動全体の中での道徳教育の充実に向けた取組みを実施する。</w:t>
            </w:r>
          </w:p>
          <w:p w14:paraId="7D269831" w14:textId="115461ED" w:rsidR="004C0D61" w:rsidRPr="00A96B52" w:rsidRDefault="00A568A3" w:rsidP="00FD772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・各府立高校の教育目標や校長の方針の</w:t>
            </w:r>
            <w:r w:rsidR="00FD772D" w:rsidRPr="00A96B52">
              <w:rPr>
                <w:rFonts w:hAnsi="メイリオ" w:hint="eastAsia"/>
                <w:sz w:val="22"/>
              </w:rPr>
              <w:t>もと</w:t>
            </w:r>
            <w:r w:rsidRPr="00A96B52">
              <w:rPr>
                <w:rFonts w:hAnsi="メイリオ" w:hint="eastAsia"/>
                <w:sz w:val="22"/>
              </w:rPr>
              <w:t>、中学校までの道徳教育を踏まえた道徳教育全体計画を作成する。</w:t>
            </w:r>
          </w:p>
        </w:tc>
      </w:tr>
    </w:tbl>
    <w:p w14:paraId="5B93CAA4" w14:textId="360408E4" w:rsidR="00823B28" w:rsidRPr="00A96B52" w:rsidRDefault="004C0D61"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7C9103FC" w14:textId="7A2459D6" w:rsidR="00E05C5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FC61C9" w:rsidRPr="00A96B52">
        <w:rPr>
          <w:rFonts w:hAnsi="メイリオ" w:hint="eastAsia"/>
          <w:b/>
          <w:sz w:val="22"/>
        </w:rPr>
        <w:t>居住地校</w:t>
      </w:r>
      <w:r w:rsidR="002B6846" w:rsidRPr="00A96B52">
        <w:rPr>
          <w:rFonts w:hAnsi="メイリオ"/>
          <w:sz w:val="22"/>
          <w:vertAlign w:val="superscript"/>
        </w:rPr>
        <w:footnoteReference w:id="29"/>
      </w:r>
      <w:r w:rsidR="00E05C54" w:rsidRPr="00A96B52">
        <w:rPr>
          <w:rFonts w:hAnsi="メイリオ" w:hint="eastAsia"/>
          <w:b/>
          <w:sz w:val="22"/>
        </w:rPr>
        <w:t>交流、学校間交流の充実</w:t>
      </w:r>
    </w:p>
    <w:p w14:paraId="3980FA82" w14:textId="57DA0120" w:rsidR="003C7E77" w:rsidRPr="00A96B52" w:rsidRDefault="005A2DC2" w:rsidP="004B7D09">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子どもたちが、障がいの有無に関わらず</w:t>
      </w:r>
      <w:r w:rsidR="00002917" w:rsidRPr="00A96B52">
        <w:rPr>
          <w:rFonts w:hAnsi="メイリオ" w:hint="eastAsia"/>
          <w:sz w:val="22"/>
        </w:rPr>
        <w:t>、互い</w:t>
      </w:r>
      <w:r w:rsidRPr="00A96B52">
        <w:rPr>
          <w:rFonts w:hAnsi="メイリオ" w:hint="eastAsia"/>
          <w:sz w:val="22"/>
        </w:rPr>
        <w:t>に尊重しながら協働して生活していく態度を</w:t>
      </w:r>
      <w:r w:rsidR="00002917" w:rsidRPr="00A96B52">
        <w:rPr>
          <w:rFonts w:hAnsi="メイリオ" w:hint="eastAsia"/>
          <w:sz w:val="22"/>
        </w:rPr>
        <w:t>育成する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394"/>
        <w:gridCol w:w="4819"/>
      </w:tblGrid>
      <w:tr w:rsidR="00A96B52" w:rsidRPr="00A96B52" w14:paraId="6E454897" w14:textId="77777777" w:rsidTr="002F41D6">
        <w:trPr>
          <w:trHeight w:val="397"/>
        </w:trPr>
        <w:tc>
          <w:tcPr>
            <w:tcW w:w="4394" w:type="dxa"/>
            <w:tcBorders>
              <w:bottom w:val="single" w:sz="4" w:space="0" w:color="auto"/>
            </w:tcBorders>
            <w:shd w:val="clear" w:color="auto" w:fill="F2F2F2" w:themeFill="background1" w:themeFillShade="F2"/>
          </w:tcPr>
          <w:p w14:paraId="17EA5BC5" w14:textId="36274F92" w:rsidR="003C7E77" w:rsidRPr="00A96B52" w:rsidRDefault="003C7E77" w:rsidP="0096304D">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819" w:type="dxa"/>
            <w:tcBorders>
              <w:bottom w:val="single" w:sz="4" w:space="0" w:color="auto"/>
            </w:tcBorders>
            <w:shd w:val="clear" w:color="auto" w:fill="F2F2F2" w:themeFill="background1" w:themeFillShade="F2"/>
          </w:tcPr>
          <w:p w14:paraId="14CF42E0" w14:textId="60230468" w:rsidR="003C7E77" w:rsidRPr="00A96B52" w:rsidRDefault="004C0D61" w:rsidP="0096304D">
            <w:pPr>
              <w:autoSpaceDE w:val="0"/>
              <w:autoSpaceDN w:val="0"/>
              <w:spacing w:line="360" w:lineRule="exact"/>
              <w:ind w:rightChars="50" w:right="105"/>
              <w:rPr>
                <w:rFonts w:hAnsi="メイリオ"/>
                <w:b/>
                <w:sz w:val="22"/>
              </w:rPr>
            </w:pPr>
            <w:r w:rsidRPr="00A96B52">
              <w:rPr>
                <w:rFonts w:hAnsi="メイリオ" w:hint="eastAsia"/>
                <w:b/>
                <w:sz w:val="22"/>
              </w:rPr>
              <w:t>目標（</w:t>
            </w:r>
            <w:r w:rsidR="003B51F3" w:rsidRPr="00A96B52">
              <w:rPr>
                <w:rFonts w:hAnsi="メイリオ" w:hint="eastAsia"/>
                <w:b/>
                <w:sz w:val="22"/>
              </w:rPr>
              <w:t>R9</w:t>
            </w:r>
            <w:r w:rsidRPr="00A96B52">
              <w:rPr>
                <w:rFonts w:hAnsi="メイリオ" w:hint="eastAsia"/>
                <w:b/>
                <w:sz w:val="22"/>
              </w:rPr>
              <w:t>）</w:t>
            </w:r>
          </w:p>
        </w:tc>
      </w:tr>
      <w:tr w:rsidR="00A96B52" w:rsidRPr="00A96B52" w14:paraId="4910804B" w14:textId="77777777" w:rsidTr="002F41D6">
        <w:trPr>
          <w:trHeight w:val="1474"/>
        </w:trPr>
        <w:tc>
          <w:tcPr>
            <w:tcW w:w="4394" w:type="dxa"/>
            <w:vMerge w:val="restart"/>
          </w:tcPr>
          <w:p w14:paraId="6B1013F0" w14:textId="4B5B2701" w:rsidR="002B6846" w:rsidRPr="00A96B52" w:rsidRDefault="002B6846" w:rsidP="002B6846">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◆居住地校交流</w:t>
            </w:r>
          </w:p>
          <w:p w14:paraId="72FEB20D" w14:textId="19FD752A" w:rsidR="003C7E77" w:rsidRPr="00A96B52" w:rsidRDefault="0096304D" w:rsidP="002B684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C14F3D" w:rsidRPr="00A96B52">
              <w:rPr>
                <w:rFonts w:hAnsi="メイリオ" w:hint="eastAsia"/>
                <w:sz w:val="22"/>
              </w:rPr>
              <w:t>居住地校への</w:t>
            </w:r>
            <w:r w:rsidR="002B6846" w:rsidRPr="00A96B52">
              <w:rPr>
                <w:rFonts w:hAnsi="メイリオ" w:hint="eastAsia"/>
                <w:sz w:val="22"/>
              </w:rPr>
              <w:t>授業参加等</w:t>
            </w:r>
            <w:r w:rsidR="00C14F3D" w:rsidRPr="00A96B52">
              <w:rPr>
                <w:rFonts w:hAnsi="メイリオ" w:hint="eastAsia"/>
                <w:sz w:val="22"/>
              </w:rPr>
              <w:t>の交流を</w:t>
            </w:r>
            <w:r w:rsidR="002B6846" w:rsidRPr="00A96B52">
              <w:rPr>
                <w:rFonts w:hAnsi="メイリオ" w:hint="eastAsia"/>
                <w:sz w:val="22"/>
              </w:rPr>
              <w:t>希望する</w:t>
            </w:r>
            <w:r w:rsidR="004B7D09" w:rsidRPr="00A96B52">
              <w:rPr>
                <w:rFonts w:hAnsi="メイリオ" w:hint="eastAsia"/>
                <w:sz w:val="22"/>
              </w:rPr>
              <w:t>府立支援学校の</w:t>
            </w:r>
            <w:r w:rsidR="002B6846" w:rsidRPr="00A96B52">
              <w:rPr>
                <w:rFonts w:hAnsi="メイリオ" w:hint="eastAsia"/>
                <w:sz w:val="22"/>
              </w:rPr>
              <w:t>子ども</w:t>
            </w:r>
            <w:r w:rsidR="00B7227B" w:rsidRPr="00A96B52">
              <w:rPr>
                <w:rFonts w:hAnsi="メイリオ" w:hint="eastAsia"/>
                <w:sz w:val="22"/>
              </w:rPr>
              <w:t>たち</w:t>
            </w:r>
            <w:r w:rsidR="002B6846" w:rsidRPr="00A96B52">
              <w:rPr>
                <w:rFonts w:hAnsi="メイリオ" w:hint="eastAsia"/>
                <w:sz w:val="22"/>
              </w:rPr>
              <w:t>のうち、交流を実施できている</w:t>
            </w:r>
            <w:r w:rsidR="00C14F3D" w:rsidRPr="00A96B52">
              <w:rPr>
                <w:rFonts w:hAnsi="メイリオ" w:hint="eastAsia"/>
                <w:sz w:val="22"/>
              </w:rPr>
              <w:t>子どもの</w:t>
            </w:r>
            <w:r w:rsidR="002B6846" w:rsidRPr="00A96B52">
              <w:rPr>
                <w:rFonts w:hAnsi="メイリオ" w:hint="eastAsia"/>
                <w:sz w:val="22"/>
              </w:rPr>
              <w:t>割合は</w:t>
            </w:r>
            <w:r w:rsidR="00C14F3D" w:rsidRPr="00A96B52">
              <w:rPr>
                <w:rFonts w:hAnsi="メイリオ" w:hint="eastAsia"/>
                <w:sz w:val="22"/>
              </w:rPr>
              <w:t>小学部で86.9％、中学部で82.1％。</w:t>
            </w:r>
          </w:p>
        </w:tc>
        <w:tc>
          <w:tcPr>
            <w:tcW w:w="4819" w:type="dxa"/>
            <w:tcBorders>
              <w:bottom w:val="dotted" w:sz="4" w:space="0" w:color="auto"/>
            </w:tcBorders>
          </w:tcPr>
          <w:p w14:paraId="2141FE54" w14:textId="77777777" w:rsidR="002B6846" w:rsidRPr="00A96B52" w:rsidRDefault="002B6846" w:rsidP="002B6846">
            <w:pPr>
              <w:autoSpaceDE w:val="0"/>
              <w:autoSpaceDN w:val="0"/>
              <w:spacing w:line="360" w:lineRule="exact"/>
              <w:ind w:leftChars="50" w:left="325" w:rightChars="50" w:right="105" w:hangingChars="100" w:hanging="220"/>
              <w:rPr>
                <w:rFonts w:hAnsi="メイリオ"/>
                <w:sz w:val="22"/>
              </w:rPr>
            </w:pPr>
          </w:p>
          <w:p w14:paraId="30019DD3" w14:textId="3B44E119" w:rsidR="00A030EB" w:rsidRPr="00A96B52" w:rsidRDefault="0096304D" w:rsidP="004B7D0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B7D09" w:rsidRPr="00A96B52">
              <w:rPr>
                <w:rFonts w:hAnsi="メイリオ" w:hint="eastAsia"/>
                <w:sz w:val="22"/>
              </w:rPr>
              <w:t>希望する</w:t>
            </w:r>
            <w:r w:rsidR="006D33D6" w:rsidRPr="00A96B52">
              <w:rPr>
                <w:rFonts w:hAnsi="メイリオ" w:hint="eastAsia"/>
                <w:sz w:val="22"/>
              </w:rPr>
              <w:t>府立支援学校の子ども</w:t>
            </w:r>
            <w:r w:rsidR="00B7227B" w:rsidRPr="00A96B52">
              <w:rPr>
                <w:rFonts w:hAnsi="メイリオ" w:hint="eastAsia"/>
                <w:sz w:val="22"/>
              </w:rPr>
              <w:t>たち</w:t>
            </w:r>
            <w:r w:rsidR="00465419" w:rsidRPr="00A96B52">
              <w:rPr>
                <w:rFonts w:hAnsi="メイリオ" w:hint="eastAsia"/>
                <w:sz w:val="22"/>
              </w:rPr>
              <w:t>が教育課程に</w:t>
            </w:r>
            <w:r w:rsidR="00304273" w:rsidRPr="00A96B52">
              <w:rPr>
                <w:rFonts w:hAnsi="メイリオ" w:hint="eastAsia"/>
                <w:sz w:val="22"/>
              </w:rPr>
              <w:t>基づく居住地校交流を100％実現</w:t>
            </w:r>
            <w:r w:rsidR="004B7D09" w:rsidRPr="00A96B52">
              <w:rPr>
                <w:rFonts w:hAnsi="メイリオ" w:hint="eastAsia"/>
                <w:sz w:val="22"/>
              </w:rPr>
              <w:t>できるようにする。</w:t>
            </w:r>
          </w:p>
        </w:tc>
      </w:tr>
      <w:tr w:rsidR="00A96B52" w:rsidRPr="00A96B52" w14:paraId="3EEB9773" w14:textId="77777777" w:rsidTr="002F41D6">
        <w:trPr>
          <w:trHeight w:val="397"/>
        </w:trPr>
        <w:tc>
          <w:tcPr>
            <w:tcW w:w="4394" w:type="dxa"/>
            <w:vMerge/>
          </w:tcPr>
          <w:p w14:paraId="16D8A540"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819" w:type="dxa"/>
            <w:tcBorders>
              <w:bottom w:val="single" w:sz="4" w:space="0" w:color="auto"/>
            </w:tcBorders>
            <w:shd w:val="clear" w:color="auto" w:fill="F2F2F2" w:themeFill="background1" w:themeFillShade="F2"/>
            <w:vAlign w:val="center"/>
          </w:tcPr>
          <w:p w14:paraId="104840D3" w14:textId="4BA00614"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24E1CA5" w14:textId="77777777" w:rsidTr="002F41D6">
        <w:trPr>
          <w:trHeight w:val="1134"/>
        </w:trPr>
        <w:tc>
          <w:tcPr>
            <w:tcW w:w="4394" w:type="dxa"/>
            <w:vMerge/>
            <w:tcBorders>
              <w:bottom w:val="dotted" w:sz="4" w:space="0" w:color="auto"/>
            </w:tcBorders>
          </w:tcPr>
          <w:p w14:paraId="6F1DE47A"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819" w:type="dxa"/>
            <w:tcBorders>
              <w:bottom w:val="dotted" w:sz="4" w:space="0" w:color="auto"/>
            </w:tcBorders>
          </w:tcPr>
          <w:p w14:paraId="68D30405" w14:textId="1E6DDED0" w:rsidR="004C0D61" w:rsidRPr="00A96B52" w:rsidRDefault="00FA2B37"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65419" w:rsidRPr="00A96B52">
              <w:rPr>
                <w:rFonts w:hAnsi="メイリオ" w:hint="eastAsia"/>
                <w:sz w:val="22"/>
              </w:rPr>
              <w:t>府と市町村担当者が連携し、小・中学校及び府立支援学校に対し、実施方法の助言や好事例の発信等を行う。</w:t>
            </w:r>
          </w:p>
        </w:tc>
      </w:tr>
      <w:tr w:rsidR="00A96B52" w:rsidRPr="00A96B52" w14:paraId="34EA6611" w14:textId="77777777" w:rsidTr="002F41D6">
        <w:trPr>
          <w:trHeight w:val="397"/>
        </w:trPr>
        <w:tc>
          <w:tcPr>
            <w:tcW w:w="4394" w:type="dxa"/>
            <w:tcBorders>
              <w:bottom w:val="single" w:sz="4" w:space="0" w:color="auto"/>
            </w:tcBorders>
            <w:shd w:val="clear" w:color="auto" w:fill="F2F2F2" w:themeFill="background1" w:themeFillShade="F2"/>
            <w:vAlign w:val="center"/>
          </w:tcPr>
          <w:p w14:paraId="720836B1" w14:textId="59D5E9E1"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819" w:type="dxa"/>
            <w:tcBorders>
              <w:bottom w:val="single" w:sz="4" w:space="0" w:color="auto"/>
            </w:tcBorders>
            <w:shd w:val="clear" w:color="auto" w:fill="F2F2F2" w:themeFill="background1" w:themeFillShade="F2"/>
            <w:vAlign w:val="center"/>
          </w:tcPr>
          <w:p w14:paraId="40270B54" w14:textId="77777777"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目標（</w:t>
            </w:r>
            <w:r w:rsidR="003B51F3" w:rsidRPr="00A96B52">
              <w:rPr>
                <w:rFonts w:hAnsi="メイリオ" w:hint="eastAsia"/>
                <w:b/>
                <w:sz w:val="22"/>
              </w:rPr>
              <w:t>R9</w:t>
            </w:r>
            <w:r w:rsidRPr="00A96B52">
              <w:rPr>
                <w:rFonts w:hAnsi="メイリオ" w:hint="eastAsia"/>
                <w:b/>
                <w:sz w:val="22"/>
              </w:rPr>
              <w:t>）</w:t>
            </w:r>
          </w:p>
        </w:tc>
      </w:tr>
      <w:tr w:rsidR="00A96B52" w:rsidRPr="00A96B52" w14:paraId="033692C8" w14:textId="77777777" w:rsidTr="002F41D6">
        <w:trPr>
          <w:trHeight w:val="1474"/>
        </w:trPr>
        <w:tc>
          <w:tcPr>
            <w:tcW w:w="4394" w:type="dxa"/>
            <w:vMerge w:val="restart"/>
            <w:tcBorders>
              <w:top w:val="dotted" w:sz="4" w:space="0" w:color="auto"/>
            </w:tcBorders>
          </w:tcPr>
          <w:p w14:paraId="2A877848" w14:textId="2601798C" w:rsidR="002B6846" w:rsidRPr="00A96B52" w:rsidRDefault="002B6846" w:rsidP="007B70B5">
            <w:pPr>
              <w:autoSpaceDE w:val="0"/>
              <w:autoSpaceDN w:val="0"/>
              <w:spacing w:line="360" w:lineRule="exact"/>
              <w:ind w:leftChars="50" w:left="105" w:rightChars="50" w:right="105"/>
              <w:rPr>
                <w:rFonts w:hAnsi="メイリオ"/>
                <w:b/>
                <w:sz w:val="22"/>
              </w:rPr>
            </w:pPr>
            <w:r w:rsidRPr="00A96B52">
              <w:rPr>
                <w:rFonts w:hAnsi="メイリオ" w:hint="eastAsia"/>
                <w:b/>
                <w:sz w:val="22"/>
              </w:rPr>
              <w:t>◆学校間交流</w:t>
            </w:r>
          </w:p>
          <w:p w14:paraId="2E2CB432" w14:textId="760ABA93" w:rsidR="00A030EB" w:rsidRPr="00A96B52" w:rsidRDefault="006D33D6" w:rsidP="00A13D8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13D81" w:rsidRPr="00A96B52">
              <w:rPr>
                <w:rFonts w:hAnsi="メイリオ" w:hint="eastAsia"/>
                <w:sz w:val="22"/>
              </w:rPr>
              <w:t>府立支援学校が</w:t>
            </w:r>
            <w:r w:rsidR="00C14F3D" w:rsidRPr="00A96B52">
              <w:rPr>
                <w:rFonts w:hAnsi="メイリオ" w:hint="eastAsia"/>
                <w:sz w:val="22"/>
              </w:rPr>
              <w:t>小・中学校、高校等</w:t>
            </w:r>
            <w:r w:rsidR="00A13D81" w:rsidRPr="00A96B52">
              <w:rPr>
                <w:rFonts w:hAnsi="メイリオ" w:hint="eastAsia"/>
                <w:sz w:val="22"/>
              </w:rPr>
              <w:t>と</w:t>
            </w:r>
            <w:r w:rsidR="004B7D09" w:rsidRPr="00A96B52">
              <w:rPr>
                <w:rFonts w:hAnsi="メイリオ" w:hint="eastAsia"/>
                <w:sz w:val="22"/>
              </w:rPr>
              <w:t>の</w:t>
            </w:r>
            <w:r w:rsidR="00A13D81" w:rsidRPr="00A96B52">
              <w:rPr>
                <w:rFonts w:hAnsi="メイリオ" w:hint="eastAsia"/>
                <w:sz w:val="22"/>
              </w:rPr>
              <w:t>交流</w:t>
            </w:r>
            <w:r w:rsidR="004B7D09" w:rsidRPr="00A96B52">
              <w:rPr>
                <w:rFonts w:hAnsi="メイリオ" w:hint="eastAsia"/>
                <w:sz w:val="22"/>
              </w:rPr>
              <w:t>を実施している割合は</w:t>
            </w:r>
            <w:r w:rsidR="00C14F3D" w:rsidRPr="00A96B52">
              <w:rPr>
                <w:rFonts w:hAnsi="メイリオ" w:hint="eastAsia"/>
                <w:sz w:val="22"/>
              </w:rPr>
              <w:t>小学部で95％、中学部で92％、高等部で100％</w:t>
            </w:r>
            <w:r w:rsidR="004B7D09" w:rsidRPr="00A96B52">
              <w:rPr>
                <w:rFonts w:hAnsi="メイリオ" w:hint="eastAsia"/>
                <w:sz w:val="22"/>
              </w:rPr>
              <w:t>。</w:t>
            </w:r>
          </w:p>
        </w:tc>
        <w:tc>
          <w:tcPr>
            <w:tcW w:w="4819" w:type="dxa"/>
            <w:tcBorders>
              <w:top w:val="dotted" w:sz="4" w:space="0" w:color="auto"/>
              <w:bottom w:val="dotted" w:sz="4" w:space="0" w:color="auto"/>
            </w:tcBorders>
          </w:tcPr>
          <w:p w14:paraId="2F2C2CB0" w14:textId="77777777" w:rsidR="004B7D09" w:rsidRPr="00A96B52" w:rsidRDefault="004B7D09" w:rsidP="006D33D6">
            <w:pPr>
              <w:autoSpaceDE w:val="0"/>
              <w:autoSpaceDN w:val="0"/>
              <w:spacing w:line="360" w:lineRule="exact"/>
              <w:ind w:rightChars="50" w:right="105" w:firstLineChars="45" w:firstLine="99"/>
              <w:rPr>
                <w:rFonts w:hAnsi="メイリオ"/>
                <w:sz w:val="22"/>
              </w:rPr>
            </w:pPr>
          </w:p>
          <w:p w14:paraId="0409B377" w14:textId="4D596E0E" w:rsidR="00A030EB" w:rsidRPr="00A96B52" w:rsidRDefault="006D33D6" w:rsidP="00A13D81">
            <w:pPr>
              <w:autoSpaceDE w:val="0"/>
              <w:autoSpaceDN w:val="0"/>
              <w:spacing w:line="360" w:lineRule="exact"/>
              <w:ind w:leftChars="50" w:left="325" w:rightChars="50" w:right="105" w:hangingChars="100" w:hanging="220"/>
              <w:rPr>
                <w:rFonts w:hAnsi="メイリオ"/>
                <w:strike/>
                <w:sz w:val="22"/>
              </w:rPr>
            </w:pPr>
            <w:r w:rsidRPr="00A96B52">
              <w:rPr>
                <w:rFonts w:hAnsi="メイリオ" w:hint="eastAsia"/>
                <w:sz w:val="22"/>
              </w:rPr>
              <w:t>・</w:t>
            </w:r>
            <w:r w:rsidR="00A13D81" w:rsidRPr="00A96B52">
              <w:rPr>
                <w:rFonts w:hAnsi="メイリオ" w:hint="eastAsia"/>
                <w:sz w:val="22"/>
              </w:rPr>
              <w:t>府立支援学校</w:t>
            </w:r>
            <w:r w:rsidR="00C14F3D" w:rsidRPr="00A96B52">
              <w:rPr>
                <w:rFonts w:hAnsi="メイリオ" w:hint="eastAsia"/>
                <w:sz w:val="22"/>
              </w:rPr>
              <w:t>のすべての学部</w:t>
            </w:r>
            <w:r w:rsidR="00512757" w:rsidRPr="00A96B52">
              <w:rPr>
                <w:rFonts w:hAnsi="メイリオ" w:hint="eastAsia"/>
                <w:sz w:val="22"/>
              </w:rPr>
              <w:t>において、学校間交流が</w:t>
            </w:r>
            <w:r w:rsidR="00304273" w:rsidRPr="00A96B52">
              <w:rPr>
                <w:rFonts w:hAnsi="メイリオ" w:hint="eastAsia"/>
                <w:sz w:val="22"/>
              </w:rPr>
              <w:t>100％</w:t>
            </w:r>
            <w:r w:rsidR="00A13D81" w:rsidRPr="00A96B52">
              <w:rPr>
                <w:rFonts w:hAnsi="メイリオ" w:hint="eastAsia"/>
                <w:sz w:val="22"/>
              </w:rPr>
              <w:t>実施されるようにする。</w:t>
            </w:r>
          </w:p>
        </w:tc>
      </w:tr>
      <w:tr w:rsidR="00A96B52" w:rsidRPr="00A96B52" w14:paraId="1D41CF1B" w14:textId="77777777" w:rsidTr="002F41D6">
        <w:trPr>
          <w:trHeight w:val="397"/>
        </w:trPr>
        <w:tc>
          <w:tcPr>
            <w:tcW w:w="4394" w:type="dxa"/>
            <w:vMerge/>
          </w:tcPr>
          <w:p w14:paraId="01C0B23C" w14:textId="77777777" w:rsidR="004C0D61" w:rsidRPr="00A96B52" w:rsidRDefault="004C0D61" w:rsidP="004C0D61">
            <w:pPr>
              <w:autoSpaceDE w:val="0"/>
              <w:autoSpaceDN w:val="0"/>
              <w:spacing w:line="360" w:lineRule="exact"/>
              <w:ind w:leftChars="50" w:left="105" w:rightChars="50" w:right="105"/>
              <w:rPr>
                <w:rFonts w:hAnsi="メイリオ"/>
                <w:b/>
                <w:sz w:val="22"/>
              </w:rPr>
            </w:pPr>
          </w:p>
        </w:tc>
        <w:tc>
          <w:tcPr>
            <w:tcW w:w="4819" w:type="dxa"/>
            <w:tcBorders>
              <w:bottom w:val="single" w:sz="4" w:space="0" w:color="auto"/>
            </w:tcBorders>
            <w:shd w:val="clear" w:color="auto" w:fill="F2F2F2" w:themeFill="background1" w:themeFillShade="F2"/>
            <w:vAlign w:val="center"/>
          </w:tcPr>
          <w:p w14:paraId="588263F7" w14:textId="02D18EF5"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C833CCF" w14:textId="77777777" w:rsidTr="002F41D6">
        <w:trPr>
          <w:trHeight w:val="737"/>
        </w:trPr>
        <w:tc>
          <w:tcPr>
            <w:tcW w:w="4394" w:type="dxa"/>
            <w:vMerge/>
          </w:tcPr>
          <w:p w14:paraId="22DC13F8" w14:textId="77777777" w:rsidR="004C0D61" w:rsidRPr="00A96B52" w:rsidRDefault="004C0D61" w:rsidP="004C0D61">
            <w:pPr>
              <w:autoSpaceDE w:val="0"/>
              <w:autoSpaceDN w:val="0"/>
              <w:spacing w:line="360" w:lineRule="exact"/>
              <w:ind w:leftChars="50" w:left="105" w:rightChars="50" w:right="105"/>
              <w:rPr>
                <w:rFonts w:hAnsi="メイリオ"/>
                <w:b/>
                <w:sz w:val="22"/>
              </w:rPr>
            </w:pPr>
          </w:p>
        </w:tc>
        <w:tc>
          <w:tcPr>
            <w:tcW w:w="4819" w:type="dxa"/>
            <w:tcBorders>
              <w:top w:val="dotted" w:sz="4" w:space="0" w:color="auto"/>
            </w:tcBorders>
          </w:tcPr>
          <w:p w14:paraId="6FF6DCD8" w14:textId="2F20D7EE" w:rsidR="00590AA7" w:rsidRPr="00A96B52" w:rsidRDefault="003247E7" w:rsidP="00304273">
            <w:pPr>
              <w:autoSpaceDE w:val="0"/>
              <w:autoSpaceDN w:val="0"/>
              <w:spacing w:line="360" w:lineRule="exact"/>
              <w:ind w:leftChars="45" w:left="314" w:rightChars="50" w:right="105" w:hangingChars="100" w:hanging="220"/>
              <w:rPr>
                <w:rFonts w:hAnsi="メイリオ"/>
                <w:sz w:val="22"/>
              </w:rPr>
            </w:pPr>
            <w:r w:rsidRPr="00A96B52">
              <w:rPr>
                <w:rFonts w:hAnsi="メイリオ" w:hint="eastAsia"/>
                <w:sz w:val="22"/>
              </w:rPr>
              <w:t>・オンライン交流等、交流方法の工夫を行う。</w:t>
            </w:r>
          </w:p>
        </w:tc>
      </w:tr>
    </w:tbl>
    <w:p w14:paraId="2636DF60" w14:textId="18D56945" w:rsidR="00590AA7" w:rsidRPr="00A96B52" w:rsidRDefault="00590AA7" w:rsidP="00590AA7">
      <w:pPr>
        <w:pBdr>
          <w:bottom w:val="single" w:sz="6" w:space="1" w:color="auto"/>
        </w:pBdr>
        <w:autoSpaceDE w:val="0"/>
        <w:autoSpaceDN w:val="0"/>
        <w:spacing w:after="240" w:line="360" w:lineRule="exact"/>
        <w:ind w:rightChars="50" w:right="105"/>
        <w:jc w:val="left"/>
        <w:rPr>
          <w:rFonts w:hAnsi="メイリオ"/>
          <w:b/>
          <w:sz w:val="22"/>
        </w:rPr>
      </w:pPr>
      <w:r w:rsidRPr="00A96B52">
        <w:rPr>
          <w:rFonts w:hAnsi="メイリオ"/>
          <w:b/>
          <w:sz w:val="22"/>
        </w:rPr>
        <w:br w:type="page"/>
      </w:r>
    </w:p>
    <w:p w14:paraId="21FF76A9" w14:textId="2AF8CF56" w:rsidR="002D6F44" w:rsidRPr="00A96B52" w:rsidRDefault="00936ECD" w:rsidP="002D6F44">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2D6F44" w:rsidRPr="00A96B52">
        <w:rPr>
          <w:rFonts w:hAnsi="メイリオ" w:hint="eastAsia"/>
          <w:b/>
          <w:sz w:val="22"/>
        </w:rPr>
        <w:t>多文化共生教育の推進</w:t>
      </w:r>
    </w:p>
    <w:p w14:paraId="6077E4F2" w14:textId="77777777" w:rsidR="002D6F44" w:rsidRPr="00A96B52" w:rsidRDefault="002D6F44" w:rsidP="002D6F44">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子どもたちが自国の歴史や文化・伝統に誇りを持つとともに、諸外国の文化や習慣等について理解を深め、互いに違いを認め合い、共に生きていく力を育成する。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7E6C3C4E" w14:textId="77777777" w:rsidTr="002F41D6">
        <w:trPr>
          <w:trHeight w:val="397"/>
        </w:trPr>
        <w:tc>
          <w:tcPr>
            <w:tcW w:w="4606" w:type="dxa"/>
            <w:tcBorders>
              <w:bottom w:val="single" w:sz="4" w:space="0" w:color="auto"/>
            </w:tcBorders>
            <w:shd w:val="clear" w:color="auto" w:fill="F2F2F2" w:themeFill="background1" w:themeFillShade="F2"/>
          </w:tcPr>
          <w:p w14:paraId="7296F08D" w14:textId="18455799" w:rsidR="002D6F44" w:rsidRPr="00A96B52" w:rsidRDefault="002D6F44" w:rsidP="00F5114C">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3974CDB" w14:textId="1483C436" w:rsidR="002D6F44" w:rsidRPr="00A96B52" w:rsidRDefault="004C0D61" w:rsidP="00F5114C">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43A97916" w14:textId="77777777" w:rsidTr="002F41D6">
        <w:trPr>
          <w:trHeight w:val="2948"/>
        </w:trPr>
        <w:tc>
          <w:tcPr>
            <w:tcW w:w="4606" w:type="dxa"/>
            <w:vMerge w:val="restart"/>
          </w:tcPr>
          <w:p w14:paraId="195278DF" w14:textId="70B4534E" w:rsidR="002D6F44" w:rsidRPr="00A96B52" w:rsidRDefault="00AD301E"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・小・中学校、府立高校</w:t>
            </w:r>
            <w:r w:rsidR="002D6F44" w:rsidRPr="00A96B52">
              <w:rPr>
                <w:rFonts w:hAnsi="メイリオ" w:hint="eastAsia"/>
                <w:sz w:val="22"/>
              </w:rPr>
              <w:t>において、在日外国人教育のための資料集の活用等により、指導内容や指導方法等の工夫・改善を実施。</w:t>
            </w:r>
          </w:p>
          <w:p w14:paraId="0BF3B24C" w14:textId="63AAAE4A" w:rsidR="002D6F44" w:rsidRPr="00A96B52" w:rsidRDefault="002D6F44"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w:t>
            </w:r>
            <w:r w:rsidR="00D76DE2" w:rsidRPr="00A96B52">
              <w:rPr>
                <w:rFonts w:hAnsi="メイリオ" w:hint="eastAsia"/>
                <w:sz w:val="22"/>
              </w:rPr>
              <w:t>、</w:t>
            </w:r>
            <w:r w:rsidRPr="00A96B52">
              <w:rPr>
                <w:rFonts w:hAnsi="メイリオ" w:hint="eastAsia"/>
                <w:sz w:val="22"/>
              </w:rPr>
              <w:t>在日外国人の人権や多文化共生に関わる取組みを実施している学校の割合は74.5％</w:t>
            </w:r>
            <w:r w:rsidRPr="00A96B52">
              <w:rPr>
                <w:rFonts w:hAnsi="メイリオ" w:hint="eastAsia"/>
                <w:sz w:val="20"/>
                <w:szCs w:val="20"/>
                <w:vertAlign w:val="superscript"/>
              </w:rPr>
              <w:t>※</w:t>
            </w:r>
            <w:r w:rsidRPr="00A96B52">
              <w:rPr>
                <w:rFonts w:hAnsi="メイリオ" w:hint="eastAsia"/>
                <w:sz w:val="22"/>
              </w:rPr>
              <w:t>。</w:t>
            </w:r>
          </w:p>
          <w:p w14:paraId="1F0BB254" w14:textId="0DEA827B" w:rsidR="002D6F44" w:rsidRPr="00A96B52" w:rsidRDefault="00D76DE2"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・府立高校において、在日外国人をテーマとした人権教育の実施校数</w:t>
            </w:r>
            <w:r w:rsidR="002D6F44" w:rsidRPr="00A96B52">
              <w:rPr>
                <w:rFonts w:hAnsi="メイリオ" w:hint="eastAsia"/>
                <w:sz w:val="22"/>
              </w:rPr>
              <w:t>は1</w:t>
            </w:r>
            <w:r w:rsidR="002D6F44" w:rsidRPr="00A96B52">
              <w:rPr>
                <w:rFonts w:hAnsi="メイリオ"/>
                <w:sz w:val="22"/>
              </w:rPr>
              <w:t>49</w:t>
            </w:r>
            <w:r w:rsidR="002D6F44" w:rsidRPr="00A96B52">
              <w:rPr>
                <w:rFonts w:hAnsi="メイリオ" w:hint="eastAsia"/>
                <w:sz w:val="22"/>
              </w:rPr>
              <w:t>校中1</w:t>
            </w:r>
            <w:r w:rsidR="002D6F44" w:rsidRPr="00A96B52">
              <w:rPr>
                <w:rFonts w:hAnsi="メイリオ"/>
                <w:sz w:val="22"/>
              </w:rPr>
              <w:t>01</w:t>
            </w:r>
            <w:r w:rsidR="002D6F44" w:rsidRPr="00A96B52">
              <w:rPr>
                <w:rFonts w:hAnsi="メイリオ" w:hint="eastAsia"/>
                <w:sz w:val="22"/>
              </w:rPr>
              <w:t>校</w:t>
            </w:r>
            <w:r w:rsidR="002D6F44" w:rsidRPr="00A96B52">
              <w:rPr>
                <w:rFonts w:hAnsi="メイリオ" w:hint="eastAsia"/>
                <w:sz w:val="20"/>
                <w:szCs w:val="20"/>
                <w:vertAlign w:val="superscript"/>
              </w:rPr>
              <w:t>※</w:t>
            </w:r>
            <w:r w:rsidR="002D6F44" w:rsidRPr="00A96B52">
              <w:rPr>
                <w:rFonts w:hAnsi="メイリオ" w:hint="eastAsia"/>
                <w:sz w:val="22"/>
              </w:rPr>
              <w:t>。</w:t>
            </w:r>
          </w:p>
        </w:tc>
        <w:tc>
          <w:tcPr>
            <w:tcW w:w="4607" w:type="dxa"/>
          </w:tcPr>
          <w:p w14:paraId="1EC4F425" w14:textId="63D399F8" w:rsidR="002D6F44" w:rsidRPr="00A96B52" w:rsidRDefault="002D6F44"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・子どもたちが在日外国人の人権や多文化共生についての知識を持ち、互いに違いを認めあい、共に学ぶ姿勢や態度を身につけることができるよう、在日外国人の人権や多文化共生に関わる取組みを実施する</w:t>
            </w:r>
            <w:r w:rsidR="00304273" w:rsidRPr="00A96B52">
              <w:rPr>
                <w:rFonts w:hAnsi="メイリオ" w:hint="eastAsia"/>
                <w:sz w:val="22"/>
              </w:rPr>
              <w:t>小・中学校を100％に</w:t>
            </w:r>
            <w:r w:rsidRPr="00A96B52">
              <w:rPr>
                <w:rFonts w:hAnsi="メイリオ" w:hint="eastAsia"/>
                <w:sz w:val="22"/>
              </w:rPr>
              <w:t>する。</w:t>
            </w:r>
          </w:p>
          <w:p w14:paraId="04D6E8B1" w14:textId="08CE0270" w:rsidR="002D6F44" w:rsidRPr="00A96B52" w:rsidRDefault="002D6F44" w:rsidP="00AB683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・在日外国人をテーマとした人権教育を</w:t>
            </w:r>
            <w:r w:rsidR="0024644C" w:rsidRPr="00A96B52">
              <w:rPr>
                <w:rFonts w:hAnsi="メイリオ" w:hint="eastAsia"/>
                <w:sz w:val="22"/>
              </w:rPr>
              <w:t>実施する</w:t>
            </w:r>
            <w:r w:rsidRPr="00A96B52">
              <w:rPr>
                <w:rFonts w:hAnsi="メイリオ" w:hint="eastAsia"/>
                <w:sz w:val="22"/>
              </w:rPr>
              <w:t>府立高校</w:t>
            </w:r>
            <w:r w:rsidR="00AB6836" w:rsidRPr="00A96B52">
              <w:rPr>
                <w:rFonts w:hAnsi="メイリオ" w:hint="eastAsia"/>
                <w:sz w:val="22"/>
              </w:rPr>
              <w:t>の割合</w:t>
            </w:r>
            <w:r w:rsidR="0024644C" w:rsidRPr="00A96B52">
              <w:rPr>
                <w:rFonts w:hAnsi="メイリオ" w:hint="eastAsia"/>
                <w:sz w:val="22"/>
              </w:rPr>
              <w:t>を100％にする</w:t>
            </w:r>
            <w:r w:rsidRPr="00A96B52">
              <w:rPr>
                <w:rFonts w:hAnsi="メイリオ" w:hint="eastAsia"/>
                <w:sz w:val="22"/>
              </w:rPr>
              <w:t>。</w:t>
            </w:r>
          </w:p>
        </w:tc>
      </w:tr>
      <w:tr w:rsidR="00A96B52" w:rsidRPr="00A96B52" w14:paraId="03E16838" w14:textId="77777777" w:rsidTr="002F41D6">
        <w:trPr>
          <w:trHeight w:val="397"/>
        </w:trPr>
        <w:tc>
          <w:tcPr>
            <w:tcW w:w="4606" w:type="dxa"/>
            <w:vMerge/>
          </w:tcPr>
          <w:p w14:paraId="2A9DE6F7"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6B25E89" w14:textId="0170CA93" w:rsidR="004C0D61" w:rsidRPr="00A96B52" w:rsidRDefault="004C0D61" w:rsidP="00E3472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6761203" w14:textId="77777777" w:rsidTr="004D147D">
        <w:trPr>
          <w:trHeight w:val="2948"/>
        </w:trPr>
        <w:tc>
          <w:tcPr>
            <w:tcW w:w="4606" w:type="dxa"/>
            <w:vMerge/>
            <w:tcBorders>
              <w:bottom w:val="single" w:sz="4" w:space="0" w:color="auto"/>
            </w:tcBorders>
          </w:tcPr>
          <w:p w14:paraId="352118F8"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6EBD1406" w14:textId="794C03C9" w:rsidR="00304273" w:rsidRPr="00A96B52" w:rsidRDefault="00304273" w:rsidP="0030427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・小・中学校において、市町村ヒアリングの機会等を通じ、資料集の活用を促すと</w:t>
            </w:r>
            <w:r w:rsidR="002B32DB" w:rsidRPr="00A96B52">
              <w:rPr>
                <w:rFonts w:hAnsi="メイリオ" w:hint="eastAsia"/>
                <w:sz w:val="22"/>
              </w:rPr>
              <w:t>と</w:t>
            </w:r>
            <w:r w:rsidRPr="00A96B52">
              <w:rPr>
                <w:rFonts w:hAnsi="メイリオ" w:hint="eastAsia"/>
                <w:sz w:val="22"/>
              </w:rPr>
              <w:t>もに、在日外国人教育に関する指導・助言を行う。</w:t>
            </w:r>
          </w:p>
          <w:p w14:paraId="51C7BBA2" w14:textId="6D19817C" w:rsidR="004C0D61" w:rsidRPr="00A96B52" w:rsidRDefault="00304273" w:rsidP="00355AA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4644C" w:rsidRPr="00A96B52">
              <w:rPr>
                <w:rFonts w:hAnsi="メイリオ" w:hint="eastAsia"/>
                <w:sz w:val="22"/>
              </w:rPr>
              <w:t>府立高校に</w:t>
            </w:r>
            <w:r w:rsidR="00355AAB" w:rsidRPr="00A96B52">
              <w:rPr>
                <w:rFonts w:hAnsi="メイリオ" w:hint="eastAsia"/>
                <w:sz w:val="22"/>
              </w:rPr>
              <w:t>対しては</w:t>
            </w:r>
            <w:r w:rsidR="0024644C" w:rsidRPr="00A96B52">
              <w:rPr>
                <w:rFonts w:hAnsi="メイリオ" w:hint="eastAsia"/>
                <w:sz w:val="22"/>
              </w:rPr>
              <w:t>、</w:t>
            </w:r>
            <w:r w:rsidR="00355AAB" w:rsidRPr="00A96B52">
              <w:rPr>
                <w:rFonts w:hAnsi="メイリオ" w:hint="eastAsia"/>
                <w:sz w:val="22"/>
              </w:rPr>
              <w:t>毎年在日外国人教育に関する指導方法や指導例、実践の成果</w:t>
            </w:r>
            <w:r w:rsidR="00B82E9F" w:rsidRPr="00A96B52">
              <w:rPr>
                <w:rFonts w:hAnsi="メイリオ" w:hint="eastAsia"/>
                <w:sz w:val="22"/>
              </w:rPr>
              <w:t>について、</w:t>
            </w:r>
            <w:r w:rsidR="00355AAB" w:rsidRPr="00A96B52">
              <w:rPr>
                <w:rFonts w:hAnsi="メイリオ" w:hint="eastAsia"/>
                <w:sz w:val="22"/>
              </w:rPr>
              <w:t>教職員向け研修会等を通じて発信する。</w:t>
            </w:r>
          </w:p>
        </w:tc>
      </w:tr>
    </w:tbl>
    <w:p w14:paraId="7D66A995" w14:textId="7D37C7E2" w:rsidR="00C62F9D"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C62F9D" w:rsidRPr="00A96B52">
        <w:rPr>
          <w:rFonts w:hAnsi="メイリオ" w:hint="eastAsia"/>
          <w:b/>
          <w:sz w:val="22"/>
        </w:rPr>
        <w:t>「こころの再生」府民運動の推進</w:t>
      </w:r>
    </w:p>
    <w:p w14:paraId="7B5FD20C" w14:textId="77777777" w:rsidR="00CC3F3A" w:rsidRPr="00A96B52" w:rsidRDefault="00CC3F3A" w:rsidP="00CC3F3A">
      <w:pPr>
        <w:autoSpaceDE w:val="0"/>
        <w:autoSpaceDN w:val="0"/>
        <w:spacing w:after="240" w:line="360" w:lineRule="exact"/>
        <w:ind w:leftChars="200" w:left="420" w:rightChars="50" w:right="105"/>
        <w:rPr>
          <w:rFonts w:hAnsi="メイリオ"/>
          <w:sz w:val="22"/>
        </w:rPr>
      </w:pPr>
      <w:r w:rsidRPr="00A96B52">
        <w:rPr>
          <w:rFonts w:hAnsi="メイリオ" w:hint="eastAsia"/>
          <w:sz w:val="22"/>
        </w:rPr>
        <w:t>「生命（いのち）を大切にする」「思いやる」「感謝する」「努力する」「ルールやマナーを守る」など、目標を達成するための取組みを続け、他者と協働する意識や姿勢、態度を育成する。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146A7619" w14:textId="77777777" w:rsidTr="004D147D">
        <w:trPr>
          <w:trHeight w:val="397"/>
        </w:trPr>
        <w:tc>
          <w:tcPr>
            <w:tcW w:w="4606" w:type="dxa"/>
            <w:tcBorders>
              <w:bottom w:val="single" w:sz="4" w:space="0" w:color="auto"/>
            </w:tcBorders>
            <w:shd w:val="clear" w:color="auto" w:fill="F2F2F2" w:themeFill="background1" w:themeFillShade="F2"/>
            <w:vAlign w:val="center"/>
          </w:tcPr>
          <w:p w14:paraId="260A22B4" w14:textId="4369849C" w:rsidR="00CC3F3A" w:rsidRPr="00A96B52" w:rsidRDefault="00CC3F3A" w:rsidP="004D147D">
            <w:pPr>
              <w:autoSpaceDE w:val="0"/>
              <w:autoSpaceDN w:val="0"/>
              <w:spacing w:line="30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6DE20F1B" w14:textId="7AD9E78F" w:rsidR="00CC3F3A" w:rsidRPr="00A96B52" w:rsidRDefault="00E34726" w:rsidP="004D147D">
            <w:pPr>
              <w:autoSpaceDE w:val="0"/>
              <w:autoSpaceDN w:val="0"/>
              <w:spacing w:line="300" w:lineRule="exact"/>
              <w:ind w:rightChars="50" w:right="105"/>
              <w:rPr>
                <w:rFonts w:hAnsi="メイリオ"/>
                <w:b/>
                <w:sz w:val="22"/>
              </w:rPr>
            </w:pPr>
            <w:r w:rsidRPr="00A96B52">
              <w:rPr>
                <w:rFonts w:hAnsi="メイリオ" w:hint="eastAsia"/>
                <w:b/>
                <w:sz w:val="22"/>
              </w:rPr>
              <w:t>目標（R9）</w:t>
            </w:r>
          </w:p>
        </w:tc>
      </w:tr>
      <w:tr w:rsidR="00A96B52" w:rsidRPr="00A96B52" w14:paraId="3A7BC688" w14:textId="77777777" w:rsidTr="004D147D">
        <w:trPr>
          <w:trHeight w:val="1134"/>
        </w:trPr>
        <w:tc>
          <w:tcPr>
            <w:tcW w:w="4606" w:type="dxa"/>
            <w:vMerge w:val="restart"/>
          </w:tcPr>
          <w:p w14:paraId="53415727" w14:textId="77777777" w:rsidR="00CC3F3A" w:rsidRPr="00A96B52" w:rsidRDefault="00CC3F3A" w:rsidP="00CC3F3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・子どもたちの社会規範等を守る意識や姿勢、態度を育成する「こころの再生」府民運動の趣旨を踏まえた取組み（あいさつ運動を含む）をPTAや地域とともに実施している学校の割合は77.3％。</w:t>
            </w:r>
          </w:p>
        </w:tc>
        <w:tc>
          <w:tcPr>
            <w:tcW w:w="4607" w:type="dxa"/>
          </w:tcPr>
          <w:p w14:paraId="0CB9443E" w14:textId="4DD96639" w:rsidR="00CC3F3A" w:rsidRPr="00A96B52" w:rsidRDefault="00CC3F3A" w:rsidP="00CC3F3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・PTAや地域とともにあいさつ運動や交流活動等の取組みを実施する小・中学校、府立学校を90％以上にする。</w:t>
            </w:r>
          </w:p>
        </w:tc>
      </w:tr>
      <w:tr w:rsidR="00A96B52" w:rsidRPr="00A96B52" w14:paraId="2B955219" w14:textId="77777777" w:rsidTr="004D147D">
        <w:trPr>
          <w:trHeight w:val="397"/>
        </w:trPr>
        <w:tc>
          <w:tcPr>
            <w:tcW w:w="4606" w:type="dxa"/>
            <w:vMerge/>
          </w:tcPr>
          <w:p w14:paraId="5C62FC08" w14:textId="77777777" w:rsidR="00E34726" w:rsidRPr="00A96B52" w:rsidRDefault="00E34726" w:rsidP="00E34726">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5C6BB897" w14:textId="513F0B27" w:rsidR="00E34726" w:rsidRPr="00A96B52" w:rsidRDefault="00E34726" w:rsidP="00E3472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F066774" w14:textId="77777777" w:rsidTr="004D147D">
        <w:trPr>
          <w:trHeight w:val="1134"/>
        </w:trPr>
        <w:tc>
          <w:tcPr>
            <w:tcW w:w="4606" w:type="dxa"/>
            <w:vMerge/>
          </w:tcPr>
          <w:p w14:paraId="1A7B4960" w14:textId="77777777" w:rsidR="00E34726" w:rsidRPr="00A96B52" w:rsidRDefault="00E34726" w:rsidP="00E34726">
            <w:pPr>
              <w:autoSpaceDE w:val="0"/>
              <w:autoSpaceDN w:val="0"/>
              <w:spacing w:line="360" w:lineRule="exact"/>
              <w:ind w:leftChars="50" w:left="325" w:rightChars="50" w:right="105" w:hangingChars="100" w:hanging="220"/>
              <w:rPr>
                <w:rFonts w:hAnsi="メイリオ"/>
                <w:sz w:val="22"/>
              </w:rPr>
            </w:pPr>
          </w:p>
        </w:tc>
        <w:tc>
          <w:tcPr>
            <w:tcW w:w="4607" w:type="dxa"/>
          </w:tcPr>
          <w:p w14:paraId="06BA9583" w14:textId="0AE29CC6" w:rsidR="00E34726" w:rsidRPr="00A96B52" w:rsidRDefault="0024644C" w:rsidP="00E3472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・啓発物品の更新・配付や、府民運動の優れた取組みの表彰、好事例の情報発信を</w:t>
            </w:r>
            <w:r w:rsidR="00512757" w:rsidRPr="00A96B52">
              <w:rPr>
                <w:rFonts w:hAnsi="メイリオ" w:hint="eastAsia"/>
                <w:sz w:val="22"/>
              </w:rPr>
              <w:t>行う</w:t>
            </w:r>
            <w:r w:rsidRPr="00A96B52">
              <w:rPr>
                <w:rFonts w:hAnsi="メイリオ" w:hint="eastAsia"/>
                <w:sz w:val="22"/>
              </w:rPr>
              <w:t>。</w:t>
            </w:r>
          </w:p>
        </w:tc>
      </w:tr>
    </w:tbl>
    <w:p w14:paraId="2D5B21FB" w14:textId="32275349" w:rsidR="00AC3961" w:rsidRPr="00A96B52" w:rsidRDefault="00AC3961" w:rsidP="0039200B">
      <w:pPr>
        <w:autoSpaceDE w:val="0"/>
        <w:autoSpaceDN w:val="0"/>
        <w:spacing w:after="240"/>
        <w:rPr>
          <w:rFonts w:hAnsi="メイリオ"/>
          <w:sz w:val="22"/>
        </w:rPr>
      </w:pPr>
      <w:r w:rsidRPr="00A96B52">
        <w:rPr>
          <w:rFonts w:hAnsi="メイリオ"/>
          <w:sz w:val="22"/>
        </w:rPr>
        <w:br w:type="page"/>
      </w:r>
    </w:p>
    <w:p w14:paraId="5ADFE25F" w14:textId="311D3017" w:rsidR="00BA136A" w:rsidRPr="00A96B52" w:rsidRDefault="00936ECD" w:rsidP="00BA136A">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BA136A" w:rsidRPr="00A96B52">
        <w:rPr>
          <w:rFonts w:hAnsi="メイリオ" w:hint="eastAsia"/>
          <w:b/>
          <w:sz w:val="22"/>
        </w:rPr>
        <w:t>子どもの発達段階に応じた読書活動の推進</w:t>
      </w:r>
      <w:r w:rsidR="00742B2E" w:rsidRPr="00A96B52">
        <w:rPr>
          <w:rFonts w:hAnsi="メイリオ" w:hint="eastAsia"/>
          <w:b/>
          <w:sz w:val="22"/>
        </w:rPr>
        <w:t>〈再掲〉</w:t>
      </w:r>
    </w:p>
    <w:p w14:paraId="59FC360B" w14:textId="77777777" w:rsidR="001B61B0" w:rsidRPr="00A96B52" w:rsidRDefault="001B61B0" w:rsidP="001B61B0">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子どもたちが読書への興味・関心を高め、読書を通して楽しみながら必要な知識を身につける読書活動を推進する。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5ED38F55" w14:textId="77777777" w:rsidTr="004D147D">
        <w:trPr>
          <w:trHeight w:val="397"/>
        </w:trPr>
        <w:tc>
          <w:tcPr>
            <w:tcW w:w="4606" w:type="dxa"/>
            <w:tcBorders>
              <w:bottom w:val="single" w:sz="4" w:space="0" w:color="auto"/>
            </w:tcBorders>
            <w:shd w:val="clear" w:color="auto" w:fill="F2F2F2" w:themeFill="background1" w:themeFillShade="F2"/>
            <w:vAlign w:val="center"/>
          </w:tcPr>
          <w:p w14:paraId="41D83282" w14:textId="77777777" w:rsidR="001B61B0" w:rsidRPr="00A96B52" w:rsidRDefault="001B61B0" w:rsidP="001B61B0">
            <w:pPr>
              <w:autoSpaceDE w:val="0"/>
              <w:autoSpaceDN w:val="0"/>
              <w:spacing w:line="360" w:lineRule="exact"/>
              <w:ind w:rightChars="50" w:right="105"/>
              <w:rPr>
                <w:rFonts w:hAnsi="メイリオ"/>
                <w:b/>
                <w:sz w:val="22"/>
              </w:rPr>
            </w:pPr>
            <w:r w:rsidRPr="00A96B52">
              <w:rPr>
                <w:rFonts w:hAnsi="メイリオ" w:hint="eastAsia"/>
                <w:b/>
                <w:sz w:val="22"/>
              </w:rPr>
              <w:t>現状（R4）</w:t>
            </w:r>
          </w:p>
        </w:tc>
        <w:tc>
          <w:tcPr>
            <w:tcW w:w="4607" w:type="dxa"/>
            <w:tcBorders>
              <w:bottom w:val="single" w:sz="4" w:space="0" w:color="auto"/>
            </w:tcBorders>
            <w:shd w:val="clear" w:color="auto" w:fill="F2F2F2" w:themeFill="background1" w:themeFillShade="F2"/>
            <w:vAlign w:val="center"/>
          </w:tcPr>
          <w:p w14:paraId="1E1676AD" w14:textId="77777777" w:rsidR="001B61B0" w:rsidRPr="00A96B52" w:rsidRDefault="001B61B0" w:rsidP="001B61B0">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1A042F9C" w14:textId="77777777" w:rsidTr="004D147D">
        <w:trPr>
          <w:trHeight w:val="1474"/>
        </w:trPr>
        <w:tc>
          <w:tcPr>
            <w:tcW w:w="4606" w:type="dxa"/>
            <w:vMerge w:val="restart"/>
          </w:tcPr>
          <w:p w14:paraId="752E8A77" w14:textId="77777777" w:rsidR="001B61B0" w:rsidRPr="00A96B52" w:rsidRDefault="001B61B0" w:rsidP="001B61B0">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・子どもたちが、少しでも本に興味・関心を持つよう、啓発活動を実施。</w:t>
            </w:r>
          </w:p>
          <w:p w14:paraId="1582E83A" w14:textId="01354E11" w:rsidR="001B61B0" w:rsidRPr="00A96B52" w:rsidRDefault="001B61B0" w:rsidP="001B61B0">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の保護者等に対し、読書習慣の重要性や意義を伝える啓発活動を実施。</w:t>
            </w:r>
          </w:p>
          <w:p w14:paraId="5A13A93F" w14:textId="4E3F84CB" w:rsidR="001B61B0" w:rsidRPr="00A96B52" w:rsidRDefault="001B61B0" w:rsidP="001B61B0">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の読書活動推進に関わる人に対し、研修・講座等を実施。</w:t>
            </w:r>
          </w:p>
        </w:tc>
        <w:tc>
          <w:tcPr>
            <w:tcW w:w="4607" w:type="dxa"/>
          </w:tcPr>
          <w:p w14:paraId="3F50CE39" w14:textId="77777777"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・子どもたちが、読書への興味・関心を高め、必要な知識を得るとともに、自ら楽しみながら読書活動を行うことができるようにする。</w:t>
            </w:r>
          </w:p>
        </w:tc>
      </w:tr>
      <w:tr w:rsidR="00A96B52" w:rsidRPr="00A96B52" w14:paraId="15DE02BC" w14:textId="77777777" w:rsidTr="004D147D">
        <w:trPr>
          <w:trHeight w:val="397"/>
        </w:trPr>
        <w:tc>
          <w:tcPr>
            <w:tcW w:w="4606" w:type="dxa"/>
            <w:vMerge/>
          </w:tcPr>
          <w:p w14:paraId="2DA3316A" w14:textId="77777777"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B7CC2" w14:textId="77777777" w:rsidR="001B61B0" w:rsidRPr="00A96B52" w:rsidRDefault="001B61B0" w:rsidP="001B61B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1B61B0" w:rsidRPr="00A96B52" w14:paraId="4783E42D" w14:textId="77777777" w:rsidTr="004D147D">
        <w:trPr>
          <w:trHeight w:val="4082"/>
        </w:trPr>
        <w:tc>
          <w:tcPr>
            <w:tcW w:w="4606" w:type="dxa"/>
            <w:vMerge/>
          </w:tcPr>
          <w:p w14:paraId="011B9B20" w14:textId="77777777"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p>
        </w:tc>
        <w:tc>
          <w:tcPr>
            <w:tcW w:w="4607" w:type="dxa"/>
          </w:tcPr>
          <w:p w14:paraId="1B1AD047" w14:textId="799803FF"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・子どもたちに対しては、引き続きビブリオバトル大会をはじめとした読書イベント</w:t>
            </w:r>
            <w:r w:rsidR="000C047D" w:rsidRPr="00A96B52">
              <w:rPr>
                <w:rFonts w:hAnsi="メイリオ" w:hint="eastAsia"/>
                <w:sz w:val="22"/>
              </w:rPr>
              <w:t>など</w:t>
            </w:r>
            <w:r w:rsidRPr="00A96B52">
              <w:rPr>
                <w:rFonts w:hAnsi="メイリオ" w:hint="eastAsia"/>
                <w:sz w:val="22"/>
              </w:rPr>
              <w:t>を実施し、本を読んでみたいと感じるきっかけづくりを進める。</w:t>
            </w:r>
          </w:p>
          <w:p w14:paraId="6EB4E95E" w14:textId="5CD8A413"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の保護者等に対し、「えほんのひろば」をはじめとする読書イベント</w:t>
            </w:r>
            <w:r w:rsidR="000C047D" w:rsidRPr="00A96B52">
              <w:rPr>
                <w:rFonts w:hAnsi="メイリオ" w:hint="eastAsia"/>
                <w:sz w:val="22"/>
              </w:rPr>
              <w:t>など</w:t>
            </w:r>
            <w:r w:rsidRPr="00A96B52">
              <w:rPr>
                <w:rFonts w:hAnsi="メイリオ" w:hint="eastAsia"/>
                <w:sz w:val="22"/>
              </w:rPr>
              <w:t>を実施する。</w:t>
            </w:r>
          </w:p>
          <w:p w14:paraId="2D699B9F" w14:textId="127635EB"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の読書活動推進に関わる人に対し、読書の重要性や読み聞かせなどの手法を学ぶ研修等を実施し、読書活動の支援人材を養成する講座等を実施する。</w:t>
            </w:r>
          </w:p>
        </w:tc>
      </w:tr>
    </w:tbl>
    <w:p w14:paraId="27FE90C9" w14:textId="1E390B63" w:rsidR="00590AA7" w:rsidRPr="00A96B52" w:rsidRDefault="00590AA7">
      <w:pPr>
        <w:rPr>
          <w:rFonts w:hAnsi="メイリオ"/>
          <w:b/>
          <w:sz w:val="22"/>
          <w:szCs w:val="21"/>
          <w:shd w:val="clear" w:color="auto" w:fill="AC75D5"/>
        </w:rPr>
      </w:pPr>
    </w:p>
    <w:p w14:paraId="188337CE" w14:textId="77777777" w:rsidR="00487A04" w:rsidRPr="00A96B52" w:rsidRDefault="00487A04" w:rsidP="0039200B">
      <w:pPr>
        <w:pBdr>
          <w:bottom w:val="double" w:sz="6" w:space="1" w:color="auto"/>
        </w:pBdr>
        <w:autoSpaceDE w:val="0"/>
        <w:autoSpaceDN w:val="0"/>
        <w:spacing w:after="240"/>
        <w:rPr>
          <w:rFonts w:hAnsi="メイリオ"/>
          <w:sz w:val="22"/>
        </w:rPr>
      </w:pPr>
      <w:r w:rsidRPr="00A96B52">
        <w:rPr>
          <w:rFonts w:hAnsi="メイリオ"/>
          <w:sz w:val="22"/>
        </w:rPr>
        <w:br w:type="page"/>
      </w:r>
    </w:p>
    <w:p w14:paraId="3689203A" w14:textId="12D1DFCB" w:rsidR="00CE0D99" w:rsidRPr="00A96B52" w:rsidRDefault="00CE0D99"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43" w:name="豊かな人間性や郷土への誇りや伝統・文化を尊重する心のはぐくみ"/>
      <w:r w:rsidR="007765A3" w:rsidRPr="00A96B52">
        <w:rPr>
          <w:rFonts w:hAnsi="メイリオ" w:hint="eastAsia"/>
          <w:sz w:val="22"/>
        </w:rPr>
        <w:t>郷土への誇り、</w:t>
      </w:r>
      <w:r w:rsidRPr="00A96B52">
        <w:rPr>
          <w:rFonts w:hAnsi="メイリオ" w:hint="eastAsia"/>
          <w:sz w:val="22"/>
        </w:rPr>
        <w:t>伝統・文化を尊重する心のはぐくみ</w:t>
      </w:r>
      <w:bookmarkEnd w:id="43"/>
    </w:p>
    <w:p w14:paraId="1D2BE33C" w14:textId="64C61E3C" w:rsidR="00280445"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60937" w:rsidRPr="00A96B52">
        <w:rPr>
          <w:rFonts w:hAnsi="メイリオ" w:hint="eastAsia"/>
          <w:b/>
          <w:sz w:val="22"/>
        </w:rPr>
        <w:t>埋蔵文化財を活用した学校教育等の推進</w:t>
      </w:r>
    </w:p>
    <w:p w14:paraId="7815855D" w14:textId="74C130A9" w:rsidR="00C20B9B" w:rsidRPr="00A96B52" w:rsidRDefault="00252467" w:rsidP="00AF7056">
      <w:pPr>
        <w:autoSpaceDE w:val="0"/>
        <w:autoSpaceDN w:val="0"/>
        <w:spacing w:after="240" w:line="360" w:lineRule="exact"/>
        <w:ind w:rightChars="50" w:right="105" w:firstLineChars="200" w:firstLine="440"/>
        <w:rPr>
          <w:rFonts w:hAnsi="メイリオ"/>
          <w:sz w:val="22"/>
        </w:rPr>
      </w:pPr>
      <w:r w:rsidRPr="00A96B52">
        <w:rPr>
          <w:rFonts w:hAnsi="メイリオ" w:hint="eastAsia"/>
          <w:sz w:val="22"/>
        </w:rPr>
        <w:t>埋蔵文化財に直接</w:t>
      </w:r>
      <w:r w:rsidR="00E51492" w:rsidRPr="00A96B52">
        <w:rPr>
          <w:rFonts w:hAnsi="メイリオ" w:hint="eastAsia"/>
          <w:sz w:val="22"/>
        </w:rPr>
        <w:t>触れ、身近に感じることにより、</w:t>
      </w:r>
      <w:r w:rsidRPr="00A96B52">
        <w:rPr>
          <w:rFonts w:hAnsi="メイリオ" w:hint="eastAsia"/>
          <w:sz w:val="22"/>
        </w:rPr>
        <w:t>郷土や歴史への</w:t>
      </w:r>
      <w:r w:rsidR="00E51492" w:rsidRPr="00A96B52">
        <w:rPr>
          <w:rFonts w:hAnsi="メイリオ" w:hint="eastAsia"/>
          <w:sz w:val="22"/>
        </w:rPr>
        <w:t>興味・関心を引きだす。</w:t>
      </w:r>
    </w:p>
    <w:tbl>
      <w:tblPr>
        <w:tblStyle w:val="a3"/>
        <w:tblW w:w="0" w:type="auto"/>
        <w:tblInd w:w="421" w:type="dxa"/>
        <w:tblLook w:val="04A0" w:firstRow="1" w:lastRow="0" w:firstColumn="1" w:lastColumn="0" w:noHBand="0" w:noVBand="1"/>
      </w:tblPr>
      <w:tblGrid>
        <w:gridCol w:w="4606"/>
        <w:gridCol w:w="4607"/>
      </w:tblGrid>
      <w:tr w:rsidR="00A96B52" w:rsidRPr="00A96B52" w14:paraId="7B9C482A" w14:textId="77777777" w:rsidTr="00907856">
        <w:trPr>
          <w:trHeight w:val="315"/>
        </w:trPr>
        <w:tc>
          <w:tcPr>
            <w:tcW w:w="4606" w:type="dxa"/>
            <w:tcBorders>
              <w:bottom w:val="single" w:sz="4" w:space="0" w:color="auto"/>
            </w:tcBorders>
            <w:shd w:val="clear" w:color="auto" w:fill="F2F2F2" w:themeFill="background1" w:themeFillShade="F2"/>
            <w:vAlign w:val="center"/>
          </w:tcPr>
          <w:p w14:paraId="42E76677" w14:textId="007C7D83" w:rsidR="004A13B8" w:rsidRPr="00A96B52" w:rsidRDefault="004A13B8" w:rsidP="00907856">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4252BFFE" w14:textId="4D583F98" w:rsidR="004A13B8" w:rsidRPr="00A96B52" w:rsidRDefault="00E34726" w:rsidP="00907856">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DB3B7C8" w14:textId="77777777" w:rsidTr="003E733C">
        <w:trPr>
          <w:trHeight w:val="1871"/>
        </w:trPr>
        <w:tc>
          <w:tcPr>
            <w:tcW w:w="4606" w:type="dxa"/>
            <w:vMerge w:val="restart"/>
            <w:shd w:val="clear" w:color="auto" w:fill="auto"/>
          </w:tcPr>
          <w:p w14:paraId="4D9DBAD7" w14:textId="1E7FFD36" w:rsidR="00590AA7" w:rsidRPr="00A96B52" w:rsidRDefault="00590AA7" w:rsidP="009F182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・埋蔵文化財を活用した小・中</w:t>
            </w:r>
            <w:r w:rsidR="003B51F3" w:rsidRPr="00A96B52">
              <w:rPr>
                <w:rFonts w:hAnsi="メイリオ" w:hint="eastAsia"/>
                <w:sz w:val="22"/>
              </w:rPr>
              <w:t>学校、</w:t>
            </w:r>
            <w:r w:rsidRPr="00A96B52">
              <w:rPr>
                <w:rFonts w:hAnsi="メイリオ" w:hint="eastAsia"/>
                <w:sz w:val="22"/>
              </w:rPr>
              <w:t>高校等への出前授業・資料貸出等は年間６件。</w:t>
            </w:r>
          </w:p>
          <w:p w14:paraId="35896BBE" w14:textId="3715A811" w:rsidR="00590AA7" w:rsidRPr="00A96B52" w:rsidRDefault="00590AA7"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・埋蔵文化財の普及啓発事業の実施件数は年間4</w:t>
            </w:r>
            <w:r w:rsidRPr="00A96B52">
              <w:rPr>
                <w:rFonts w:hAnsi="メイリオ"/>
                <w:sz w:val="22"/>
              </w:rPr>
              <w:t>2</w:t>
            </w:r>
            <w:r w:rsidRPr="00A96B52">
              <w:rPr>
                <w:rFonts w:hAnsi="メイリオ" w:hint="eastAsia"/>
                <w:sz w:val="22"/>
              </w:rPr>
              <w:t>件。</w:t>
            </w:r>
          </w:p>
        </w:tc>
        <w:tc>
          <w:tcPr>
            <w:tcW w:w="4607" w:type="dxa"/>
          </w:tcPr>
          <w:p w14:paraId="4C8AAFDE" w14:textId="18A6975E" w:rsidR="00590AA7" w:rsidRPr="00A96B52" w:rsidRDefault="00590AA7" w:rsidP="009F182A">
            <w:pPr>
              <w:autoSpaceDE w:val="0"/>
              <w:autoSpaceDN w:val="0"/>
              <w:spacing w:line="360" w:lineRule="exact"/>
              <w:ind w:leftChars="50" w:left="325" w:rightChars="50" w:right="105" w:hangingChars="100" w:hanging="220"/>
              <w:rPr>
                <w:sz w:val="22"/>
                <w:u w:val="single"/>
              </w:rPr>
            </w:pPr>
            <w:r w:rsidRPr="00A96B52">
              <w:rPr>
                <w:rFonts w:hint="eastAsia"/>
                <w:sz w:val="22"/>
              </w:rPr>
              <w:t>・郷土や歴史への子どもたちの興味・関心を引き出すための取組みを年間11件以上実施する。</w:t>
            </w:r>
          </w:p>
          <w:p w14:paraId="73F734DB" w14:textId="0C8040F8" w:rsidR="00590AA7" w:rsidRPr="00A96B52" w:rsidRDefault="00590AA7" w:rsidP="00E26BC0">
            <w:pPr>
              <w:autoSpaceDE w:val="0"/>
              <w:autoSpaceDN w:val="0"/>
              <w:spacing w:line="360" w:lineRule="exact"/>
              <w:ind w:leftChars="50" w:left="325" w:rightChars="50" w:right="105" w:hangingChars="100" w:hanging="220"/>
              <w:rPr>
                <w:rFonts w:hAnsi="メイリオ"/>
                <w:sz w:val="22"/>
              </w:rPr>
            </w:pPr>
            <w:r w:rsidRPr="00A96B52">
              <w:rPr>
                <w:rFonts w:hint="eastAsia"/>
                <w:sz w:val="22"/>
              </w:rPr>
              <w:t>・埋蔵文化財の普及啓発・情報発信を</w:t>
            </w:r>
            <w:r w:rsidR="00512757" w:rsidRPr="00A96B52">
              <w:rPr>
                <w:rFonts w:hint="eastAsia"/>
                <w:sz w:val="22"/>
              </w:rPr>
              <w:t>計画策定時（</w:t>
            </w:r>
            <w:r w:rsidRPr="00A96B52">
              <w:rPr>
                <w:rFonts w:hint="eastAsia"/>
                <w:sz w:val="22"/>
              </w:rPr>
              <w:t>年間</w:t>
            </w:r>
            <w:r w:rsidR="00512757" w:rsidRPr="00A96B52">
              <w:rPr>
                <w:rFonts w:hint="eastAsia"/>
                <w:sz w:val="22"/>
              </w:rPr>
              <w:t>4</w:t>
            </w:r>
            <w:r w:rsidR="00512757" w:rsidRPr="00A96B52">
              <w:rPr>
                <w:sz w:val="22"/>
              </w:rPr>
              <w:t>2</w:t>
            </w:r>
            <w:r w:rsidRPr="00A96B52">
              <w:rPr>
                <w:rFonts w:hint="eastAsia"/>
                <w:sz w:val="22"/>
              </w:rPr>
              <w:t>件</w:t>
            </w:r>
            <w:r w:rsidR="00512757" w:rsidRPr="00A96B52">
              <w:rPr>
                <w:rFonts w:hint="eastAsia"/>
                <w:sz w:val="22"/>
              </w:rPr>
              <w:t>）</w:t>
            </w:r>
            <w:r w:rsidRPr="00A96B52">
              <w:rPr>
                <w:rFonts w:hint="eastAsia"/>
                <w:sz w:val="22"/>
              </w:rPr>
              <w:t>以上実施する。</w:t>
            </w:r>
          </w:p>
        </w:tc>
      </w:tr>
      <w:tr w:rsidR="00A96B52" w:rsidRPr="00A96B52" w14:paraId="29E7829E" w14:textId="77777777" w:rsidTr="003E733C">
        <w:trPr>
          <w:trHeight w:val="397"/>
        </w:trPr>
        <w:tc>
          <w:tcPr>
            <w:tcW w:w="4606" w:type="dxa"/>
            <w:vMerge/>
            <w:shd w:val="clear" w:color="auto" w:fill="auto"/>
          </w:tcPr>
          <w:p w14:paraId="1B86486A"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994BB71" w14:textId="4434C108" w:rsidR="00590AA7" w:rsidRPr="00A96B52" w:rsidRDefault="00590AA7" w:rsidP="00590AA7">
            <w:pPr>
              <w:autoSpaceDE w:val="0"/>
              <w:autoSpaceDN w:val="0"/>
              <w:spacing w:line="360" w:lineRule="exact"/>
              <w:ind w:rightChars="50" w:right="105"/>
              <w:rPr>
                <w:sz w:val="22"/>
              </w:rPr>
            </w:pPr>
            <w:r w:rsidRPr="00A96B52">
              <w:rPr>
                <w:rFonts w:hAnsi="メイリオ" w:hint="eastAsia"/>
                <w:b/>
                <w:sz w:val="22"/>
              </w:rPr>
              <w:t>進め方</w:t>
            </w:r>
          </w:p>
        </w:tc>
      </w:tr>
      <w:tr w:rsidR="00A96B52" w:rsidRPr="00A96B52" w14:paraId="475732E3" w14:textId="77777777" w:rsidTr="003E733C">
        <w:trPr>
          <w:trHeight w:val="2211"/>
        </w:trPr>
        <w:tc>
          <w:tcPr>
            <w:tcW w:w="4606" w:type="dxa"/>
            <w:vMerge/>
            <w:shd w:val="clear" w:color="auto" w:fill="auto"/>
          </w:tcPr>
          <w:p w14:paraId="318AB374"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7F30218C" w14:textId="5CDD3289" w:rsidR="00A41956" w:rsidRPr="00A96B52" w:rsidRDefault="001007DE" w:rsidP="00A41956">
            <w:pPr>
              <w:autoSpaceDE w:val="0"/>
              <w:autoSpaceDN w:val="0"/>
              <w:spacing w:line="360" w:lineRule="exact"/>
              <w:ind w:leftChars="50" w:left="325" w:rightChars="50" w:right="105" w:hangingChars="100" w:hanging="220"/>
              <w:rPr>
                <w:sz w:val="22"/>
              </w:rPr>
            </w:pPr>
            <w:r w:rsidRPr="00A96B52">
              <w:rPr>
                <w:rFonts w:hint="eastAsia"/>
                <w:sz w:val="22"/>
              </w:rPr>
              <w:t>・市町村や府立博物館等と連携し、</w:t>
            </w:r>
            <w:r w:rsidR="00A41956" w:rsidRPr="00A96B52">
              <w:rPr>
                <w:rFonts w:hint="eastAsia"/>
                <w:sz w:val="22"/>
              </w:rPr>
              <w:t>埋蔵文化財を活用した小・中</w:t>
            </w:r>
            <w:r w:rsidR="003B51F3" w:rsidRPr="00A96B52">
              <w:rPr>
                <w:rFonts w:hint="eastAsia"/>
                <w:sz w:val="22"/>
              </w:rPr>
              <w:t>学校、</w:t>
            </w:r>
            <w:r w:rsidR="00A41956" w:rsidRPr="00A96B52">
              <w:rPr>
                <w:rFonts w:hint="eastAsia"/>
                <w:sz w:val="22"/>
              </w:rPr>
              <w:t>高校等への出前授業や資料の貸出等を行う。</w:t>
            </w:r>
          </w:p>
          <w:p w14:paraId="31132AA1" w14:textId="15FD0A6A" w:rsidR="00590AA7" w:rsidRPr="00A96B52" w:rsidRDefault="001007DE" w:rsidP="00590AA7">
            <w:pPr>
              <w:autoSpaceDE w:val="0"/>
              <w:autoSpaceDN w:val="0"/>
              <w:spacing w:line="360" w:lineRule="exact"/>
              <w:ind w:leftChars="50" w:left="325" w:rightChars="50" w:right="105" w:hangingChars="100" w:hanging="220"/>
              <w:rPr>
                <w:sz w:val="22"/>
              </w:rPr>
            </w:pPr>
            <w:r w:rsidRPr="00A96B52">
              <w:rPr>
                <w:rFonts w:hint="eastAsia"/>
                <w:sz w:val="22"/>
              </w:rPr>
              <w:t>・市町村等への資料の貸出や</w:t>
            </w:r>
            <w:r w:rsidR="00CB1590" w:rsidRPr="00A96B52">
              <w:rPr>
                <w:rFonts w:hint="eastAsia"/>
                <w:sz w:val="22"/>
              </w:rPr>
              <w:t>展示、</w:t>
            </w:r>
            <w:r w:rsidRPr="00A96B52">
              <w:rPr>
                <w:rFonts w:hint="eastAsia"/>
                <w:sz w:val="22"/>
              </w:rPr>
              <w:t>埋蔵文化財を紹介する動画コンテンツの作成等を行う。</w:t>
            </w:r>
          </w:p>
        </w:tc>
      </w:tr>
    </w:tbl>
    <w:p w14:paraId="5FADA801" w14:textId="3BDA8E38" w:rsidR="00E069BA"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069BA" w:rsidRPr="00A96B52">
        <w:rPr>
          <w:rFonts w:hAnsi="メイリオ" w:hint="eastAsia"/>
          <w:b/>
          <w:sz w:val="22"/>
        </w:rPr>
        <w:t>世界遺産</w:t>
      </w:r>
      <w:r w:rsidR="00BB2E68" w:rsidRPr="00A96B52">
        <w:rPr>
          <w:rFonts w:hAnsi="メイリオ" w:hint="eastAsia"/>
          <w:b/>
          <w:sz w:val="22"/>
        </w:rPr>
        <w:t>に関する普及啓発等の</w:t>
      </w:r>
      <w:r w:rsidR="00E069BA" w:rsidRPr="00A96B52">
        <w:rPr>
          <w:rFonts w:hAnsi="メイリオ" w:hint="eastAsia"/>
          <w:b/>
          <w:sz w:val="22"/>
        </w:rPr>
        <w:t>促進</w:t>
      </w:r>
    </w:p>
    <w:p w14:paraId="7522D9C3" w14:textId="0D32E67E" w:rsidR="00475C5C" w:rsidRPr="00A96B52" w:rsidRDefault="00E51492" w:rsidP="0031051E">
      <w:pPr>
        <w:autoSpaceDE w:val="0"/>
        <w:autoSpaceDN w:val="0"/>
        <w:spacing w:after="240" w:line="360" w:lineRule="exact"/>
        <w:ind w:leftChars="200" w:left="420" w:rightChars="50" w:right="105"/>
        <w:rPr>
          <w:rFonts w:hAnsi="メイリオ"/>
          <w:sz w:val="22"/>
        </w:rPr>
      </w:pPr>
      <w:r w:rsidRPr="00A96B52">
        <w:rPr>
          <w:rFonts w:hAnsi="メイリオ" w:hint="eastAsia"/>
          <w:sz w:val="22"/>
        </w:rPr>
        <w:t>大阪が世界に誇る世界遺産「百舌鳥・古市古墳群」の価値理解を促進し、我が国の郷土への誇りを持ち、歴史や伝統・文化を尊重する心を</w:t>
      </w:r>
      <w:r w:rsidR="00AF7056" w:rsidRPr="00A96B52">
        <w:rPr>
          <w:rFonts w:hAnsi="メイリオ" w:hint="eastAsia"/>
          <w:sz w:val="22"/>
        </w:rPr>
        <w:t>育成する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120FA456" w14:textId="77777777" w:rsidTr="00907856">
        <w:trPr>
          <w:trHeight w:val="397"/>
        </w:trPr>
        <w:tc>
          <w:tcPr>
            <w:tcW w:w="4606" w:type="dxa"/>
            <w:tcBorders>
              <w:bottom w:val="single" w:sz="4" w:space="0" w:color="auto"/>
            </w:tcBorders>
            <w:shd w:val="clear" w:color="auto" w:fill="F2F2F2" w:themeFill="background1" w:themeFillShade="F2"/>
            <w:vAlign w:val="center"/>
          </w:tcPr>
          <w:p w14:paraId="79B75E06" w14:textId="5C56C675" w:rsidR="004A13B8" w:rsidRPr="00A96B52" w:rsidRDefault="004A13B8" w:rsidP="00907856">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A9F0857" w14:textId="01D13307" w:rsidR="004A13B8" w:rsidRPr="00A96B52" w:rsidRDefault="006D7B70" w:rsidP="00907856">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4C7BB0E" w14:textId="77777777" w:rsidTr="003E733C">
        <w:trPr>
          <w:trHeight w:val="737"/>
        </w:trPr>
        <w:tc>
          <w:tcPr>
            <w:tcW w:w="4606" w:type="dxa"/>
            <w:vMerge w:val="restart"/>
          </w:tcPr>
          <w:p w14:paraId="7D202997" w14:textId="323DB9E6" w:rsidR="006D7B70" w:rsidRPr="00A96B52" w:rsidRDefault="006D7B70"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・市町村が実施する文化財講座等と連携した世界遺産講座、大学等と連携した世界遺産学習会及びPRの実施は</w:t>
            </w:r>
            <w:r w:rsidR="00C44EE1" w:rsidRPr="00A96B52">
              <w:rPr>
                <w:rFonts w:hAnsi="メイリオ"/>
                <w:sz w:val="22"/>
              </w:rPr>
              <w:t>10</w:t>
            </w:r>
            <w:r w:rsidRPr="00A96B52">
              <w:rPr>
                <w:rFonts w:hAnsi="メイリオ" w:hint="eastAsia"/>
                <w:sz w:val="22"/>
              </w:rPr>
              <w:t>件。</w:t>
            </w:r>
          </w:p>
        </w:tc>
        <w:tc>
          <w:tcPr>
            <w:tcW w:w="4607" w:type="dxa"/>
          </w:tcPr>
          <w:p w14:paraId="55E88874" w14:textId="436A3FC1" w:rsidR="006D7B70" w:rsidRPr="00A96B52" w:rsidRDefault="006D7B70" w:rsidP="00E26BC0">
            <w:pPr>
              <w:autoSpaceDE w:val="0"/>
              <w:autoSpaceDN w:val="0"/>
              <w:spacing w:line="360" w:lineRule="exact"/>
              <w:ind w:leftChars="50" w:left="325" w:rightChars="50" w:right="105" w:hangingChars="100" w:hanging="220"/>
              <w:rPr>
                <w:rFonts w:hAnsi="メイリオ"/>
                <w:sz w:val="22"/>
                <w:u w:val="single"/>
              </w:rPr>
            </w:pPr>
            <w:r w:rsidRPr="00A96B52">
              <w:rPr>
                <w:rFonts w:hAnsi="メイリオ" w:hint="eastAsia"/>
                <w:sz w:val="22"/>
              </w:rPr>
              <w:t>・世界遺産の普及啓発・情報発信を</w:t>
            </w:r>
            <w:r w:rsidR="00512757" w:rsidRPr="00A96B52">
              <w:rPr>
                <w:rFonts w:hAnsi="メイリオ" w:hint="eastAsia"/>
                <w:sz w:val="22"/>
              </w:rPr>
              <w:t>計画策定時（年間</w:t>
            </w:r>
            <w:r w:rsidRPr="00A96B52">
              <w:rPr>
                <w:rFonts w:hAnsi="メイリオ" w:hint="eastAsia"/>
                <w:sz w:val="22"/>
              </w:rPr>
              <w:t>10件</w:t>
            </w:r>
            <w:r w:rsidR="00512757" w:rsidRPr="00A96B52">
              <w:rPr>
                <w:rFonts w:hAnsi="メイリオ" w:hint="eastAsia"/>
                <w:sz w:val="22"/>
              </w:rPr>
              <w:t>）</w:t>
            </w:r>
            <w:r w:rsidRPr="00A96B52">
              <w:rPr>
                <w:rFonts w:hAnsi="メイリオ" w:hint="eastAsia"/>
                <w:sz w:val="22"/>
              </w:rPr>
              <w:t>以上実施する。</w:t>
            </w:r>
          </w:p>
        </w:tc>
      </w:tr>
      <w:tr w:rsidR="00A96B52" w:rsidRPr="00A96B52" w14:paraId="4A8FC3CD" w14:textId="77777777" w:rsidTr="003E733C">
        <w:trPr>
          <w:trHeight w:val="397"/>
        </w:trPr>
        <w:tc>
          <w:tcPr>
            <w:tcW w:w="4606" w:type="dxa"/>
            <w:vMerge/>
          </w:tcPr>
          <w:p w14:paraId="1F78264C"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1EB61" w14:textId="459BA43C" w:rsidR="006D7B70" w:rsidRPr="00A96B52" w:rsidRDefault="006D7B70" w:rsidP="0090785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CF2DAA7" w14:textId="77777777" w:rsidTr="003E733C">
        <w:trPr>
          <w:trHeight w:val="1474"/>
        </w:trPr>
        <w:tc>
          <w:tcPr>
            <w:tcW w:w="4606" w:type="dxa"/>
            <w:vMerge/>
          </w:tcPr>
          <w:p w14:paraId="085767F7"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Pr>
          <w:p w14:paraId="1C3C3611" w14:textId="1E92EAFF" w:rsidR="006D7B70" w:rsidRPr="00A96B52" w:rsidRDefault="0024644C" w:rsidP="006D7B7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41956" w:rsidRPr="00A96B52">
              <w:rPr>
                <w:rFonts w:hAnsi="メイリオ" w:hint="eastAsia"/>
                <w:sz w:val="22"/>
              </w:rPr>
              <w:t>世界遺産「百舌鳥・古市古墳群」に関するシンポジウムや講座の開催、見学用マップやパンフレット、動画</w:t>
            </w:r>
            <w:r w:rsidR="00666DC0" w:rsidRPr="00A96B52">
              <w:rPr>
                <w:rFonts w:hAnsi="メイリオ" w:hint="eastAsia"/>
                <w:sz w:val="22"/>
              </w:rPr>
              <w:t>等</w:t>
            </w:r>
            <w:r w:rsidR="00A41956" w:rsidRPr="00A96B52">
              <w:rPr>
                <w:rFonts w:hAnsi="メイリオ" w:hint="eastAsia"/>
                <w:sz w:val="22"/>
              </w:rPr>
              <w:t>のコンテンツの作成・更新等を行う。</w:t>
            </w:r>
          </w:p>
        </w:tc>
      </w:tr>
    </w:tbl>
    <w:p w14:paraId="576F1E11" w14:textId="1B6F2855" w:rsidR="00512757" w:rsidRPr="00A96B52" w:rsidRDefault="00512757" w:rsidP="008679B5">
      <w:pPr>
        <w:autoSpaceDE w:val="0"/>
        <w:autoSpaceDN w:val="0"/>
        <w:spacing w:line="360" w:lineRule="exact"/>
        <w:ind w:rightChars="50" w:right="105"/>
        <w:rPr>
          <w:rFonts w:hAnsi="メイリオ"/>
          <w:sz w:val="22"/>
        </w:rPr>
      </w:pPr>
      <w:r w:rsidRPr="00A96B52">
        <w:rPr>
          <w:rFonts w:hAnsi="メイリオ"/>
          <w:sz w:val="22"/>
        </w:rPr>
        <w:br w:type="page"/>
      </w:r>
    </w:p>
    <w:p w14:paraId="61075686" w14:textId="7DBA676D" w:rsidR="00E069BA"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560937" w:rsidRPr="00A96B52">
        <w:rPr>
          <w:rFonts w:hAnsi="メイリオ" w:hint="eastAsia"/>
          <w:b/>
          <w:sz w:val="22"/>
        </w:rPr>
        <w:t>文化財の指定・登録等による保存の推進</w:t>
      </w:r>
    </w:p>
    <w:p w14:paraId="0545ECCC" w14:textId="6EB4B591" w:rsidR="00475C5C" w:rsidRPr="00A96B52" w:rsidRDefault="00252467" w:rsidP="00566F0D">
      <w:pPr>
        <w:autoSpaceDE w:val="0"/>
        <w:autoSpaceDN w:val="0"/>
        <w:spacing w:after="240" w:line="360" w:lineRule="exact"/>
        <w:ind w:leftChars="200" w:left="420" w:rightChars="50" w:right="105"/>
        <w:rPr>
          <w:rFonts w:hAnsi="メイリオ"/>
          <w:sz w:val="22"/>
        </w:rPr>
      </w:pPr>
      <w:r w:rsidRPr="00A96B52">
        <w:rPr>
          <w:rFonts w:hAnsi="メイリオ" w:hint="eastAsia"/>
          <w:sz w:val="22"/>
        </w:rPr>
        <w:t>文化財が</w:t>
      </w:r>
      <w:r w:rsidR="009F182A" w:rsidRPr="00A96B52">
        <w:rPr>
          <w:rFonts w:hAnsi="メイリオ" w:hint="eastAsia"/>
          <w:sz w:val="22"/>
        </w:rPr>
        <w:t>も</w:t>
      </w:r>
      <w:r w:rsidR="00AF7056" w:rsidRPr="00A96B52">
        <w:rPr>
          <w:rFonts w:hAnsi="メイリオ" w:hint="eastAsia"/>
          <w:sz w:val="22"/>
        </w:rPr>
        <w:t>つ</w:t>
      </w:r>
      <w:r w:rsidRPr="00A96B52">
        <w:rPr>
          <w:rFonts w:hAnsi="メイリオ" w:hint="eastAsia"/>
          <w:sz w:val="22"/>
        </w:rPr>
        <w:t>価値の発見を通じて、郷土や歴史への理解を深める。</w:t>
      </w:r>
    </w:p>
    <w:tbl>
      <w:tblPr>
        <w:tblStyle w:val="a3"/>
        <w:tblW w:w="0" w:type="auto"/>
        <w:tblInd w:w="421" w:type="dxa"/>
        <w:tblLook w:val="04A0" w:firstRow="1" w:lastRow="0" w:firstColumn="1" w:lastColumn="0" w:noHBand="0" w:noVBand="1"/>
      </w:tblPr>
      <w:tblGrid>
        <w:gridCol w:w="4606"/>
        <w:gridCol w:w="4607"/>
      </w:tblGrid>
      <w:tr w:rsidR="00A96B52" w:rsidRPr="00A96B52" w14:paraId="73076E3A" w14:textId="77777777" w:rsidTr="003E733C">
        <w:trPr>
          <w:trHeight w:val="397"/>
        </w:trPr>
        <w:tc>
          <w:tcPr>
            <w:tcW w:w="4606" w:type="dxa"/>
            <w:tcBorders>
              <w:bottom w:val="single" w:sz="4" w:space="0" w:color="auto"/>
            </w:tcBorders>
            <w:shd w:val="clear" w:color="auto" w:fill="F2F2F2" w:themeFill="background1" w:themeFillShade="F2"/>
            <w:vAlign w:val="center"/>
          </w:tcPr>
          <w:p w14:paraId="25185296" w14:textId="5BDB043F" w:rsidR="004A13B8" w:rsidRPr="00A96B52" w:rsidRDefault="004A13B8" w:rsidP="00907856">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3124FCEA" w14:textId="6DE2B53C" w:rsidR="004A13B8" w:rsidRPr="00A96B52" w:rsidRDefault="006D7B70" w:rsidP="00907856">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FC1EE78" w14:textId="77777777" w:rsidTr="003E733C">
        <w:trPr>
          <w:trHeight w:val="1474"/>
        </w:trPr>
        <w:tc>
          <w:tcPr>
            <w:tcW w:w="4606" w:type="dxa"/>
            <w:vMerge w:val="restart"/>
          </w:tcPr>
          <w:p w14:paraId="7F1CA35F" w14:textId="1E13B823" w:rsidR="006D7B70" w:rsidRPr="00A96B52" w:rsidRDefault="006D7B70" w:rsidP="00AB2CB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・大阪府内</w:t>
            </w:r>
            <w:r w:rsidR="00C21624" w:rsidRPr="00A96B52">
              <w:rPr>
                <w:rFonts w:hAnsi="メイリオ" w:hint="eastAsia"/>
                <w:sz w:val="22"/>
              </w:rPr>
              <w:t>の文化財の</w:t>
            </w:r>
            <w:r w:rsidRPr="00A96B52">
              <w:rPr>
                <w:rFonts w:hAnsi="メイリオ" w:hint="eastAsia"/>
                <w:sz w:val="22"/>
              </w:rPr>
              <w:t>指定件数（国指定・登録、府指定含む）は2,104件。</w:t>
            </w:r>
          </w:p>
        </w:tc>
        <w:tc>
          <w:tcPr>
            <w:tcW w:w="4607" w:type="dxa"/>
          </w:tcPr>
          <w:p w14:paraId="08B480E8" w14:textId="5A217E6C" w:rsidR="006D7B70" w:rsidRPr="00A96B52" w:rsidRDefault="006D7B70"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843F1E" w:rsidRPr="00A96B52">
              <w:rPr>
                <w:rFonts w:hAnsi="メイリオ" w:hint="eastAsia"/>
                <w:sz w:val="22"/>
              </w:rPr>
              <w:t>文化財を次世代に確実に継承し、郷土への誇りや、歴史や伝統・文化を尊重する心をはぐくむ基となるよう、</w:t>
            </w:r>
            <w:r w:rsidR="00843F1E" w:rsidRPr="00A96B52">
              <w:rPr>
                <w:rFonts w:hAnsi="メイリオ" w:hint="eastAsia"/>
                <w:kern w:val="0"/>
                <w:sz w:val="22"/>
              </w:rPr>
              <w:t>大阪府内指定件数を</w:t>
            </w:r>
            <w:r w:rsidR="00843F1E" w:rsidRPr="00A96B52">
              <w:rPr>
                <w:rFonts w:hAnsi="メイリオ" w:hint="eastAsia"/>
                <w:sz w:val="22"/>
              </w:rPr>
              <w:t>2,</w:t>
            </w:r>
            <w:r w:rsidR="00487A04" w:rsidRPr="00A96B52">
              <w:rPr>
                <w:rFonts w:hAnsi="メイリオ" w:hint="eastAsia"/>
                <w:sz w:val="22"/>
              </w:rPr>
              <w:t>1</w:t>
            </w:r>
            <w:r w:rsidR="00971C5D" w:rsidRPr="00A96B52">
              <w:rPr>
                <w:rFonts w:hAnsi="メイリオ"/>
                <w:sz w:val="22"/>
              </w:rPr>
              <w:t>30</w:t>
            </w:r>
            <w:r w:rsidR="00843F1E" w:rsidRPr="00A96B52">
              <w:rPr>
                <w:rFonts w:hAnsi="メイリオ" w:hint="eastAsia"/>
                <w:sz w:val="22"/>
              </w:rPr>
              <w:t>件</w:t>
            </w:r>
            <w:r w:rsidR="00D46EDC" w:rsidRPr="00A96B52">
              <w:rPr>
                <w:rFonts w:hAnsi="メイリオ" w:hint="eastAsia"/>
                <w:sz w:val="22"/>
              </w:rPr>
              <w:t>以上</w:t>
            </w:r>
            <w:r w:rsidR="00843F1E" w:rsidRPr="00A96B52">
              <w:rPr>
                <w:rFonts w:hAnsi="メイリオ" w:hint="eastAsia"/>
                <w:sz w:val="22"/>
              </w:rPr>
              <w:t>にする。</w:t>
            </w:r>
          </w:p>
        </w:tc>
      </w:tr>
      <w:tr w:rsidR="00A96B52" w:rsidRPr="00A96B52" w14:paraId="75A562F2" w14:textId="77777777" w:rsidTr="003E733C">
        <w:trPr>
          <w:trHeight w:val="397"/>
        </w:trPr>
        <w:tc>
          <w:tcPr>
            <w:tcW w:w="4606" w:type="dxa"/>
            <w:vMerge/>
          </w:tcPr>
          <w:p w14:paraId="324322D3" w14:textId="77777777" w:rsidR="006D7B70" w:rsidRPr="00A96B52" w:rsidRDefault="006D7B70" w:rsidP="006D7B70">
            <w:pPr>
              <w:autoSpaceDE w:val="0"/>
              <w:autoSpaceDN w:val="0"/>
              <w:spacing w:line="360" w:lineRule="exact"/>
              <w:ind w:left="220"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9BBCC3" w14:textId="28090894" w:rsidR="006D7B70" w:rsidRPr="00A96B52" w:rsidRDefault="006D7B70" w:rsidP="0090785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1CAC06D" w14:textId="77777777" w:rsidTr="00487A04">
        <w:trPr>
          <w:trHeight w:val="1134"/>
        </w:trPr>
        <w:tc>
          <w:tcPr>
            <w:tcW w:w="4606" w:type="dxa"/>
            <w:vMerge/>
          </w:tcPr>
          <w:p w14:paraId="64D1E382" w14:textId="77777777" w:rsidR="006D7B70" w:rsidRPr="00A96B52" w:rsidRDefault="006D7B70" w:rsidP="006D7B70">
            <w:pPr>
              <w:autoSpaceDE w:val="0"/>
              <w:autoSpaceDN w:val="0"/>
              <w:spacing w:line="360" w:lineRule="exact"/>
              <w:ind w:left="220" w:rightChars="50" w:right="105" w:hangingChars="100" w:hanging="220"/>
              <w:rPr>
                <w:rFonts w:hAnsi="メイリオ"/>
                <w:sz w:val="22"/>
              </w:rPr>
            </w:pPr>
          </w:p>
        </w:tc>
        <w:tc>
          <w:tcPr>
            <w:tcW w:w="4607" w:type="dxa"/>
          </w:tcPr>
          <w:p w14:paraId="6311ED55" w14:textId="71941371" w:rsidR="006D7B70" w:rsidRPr="00A96B52" w:rsidRDefault="0024644C" w:rsidP="006D7B7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C3961" w:rsidRPr="00A96B52">
              <w:rPr>
                <w:rFonts w:hAnsi="メイリオ" w:hint="eastAsia"/>
                <w:sz w:val="22"/>
              </w:rPr>
              <w:t>市町村と連携し、文化財の価値や重要性に基づき、国指定・登録、</w:t>
            </w:r>
            <w:r w:rsidR="00843F1E" w:rsidRPr="00A96B52">
              <w:rPr>
                <w:rFonts w:hAnsi="メイリオ" w:hint="eastAsia"/>
                <w:sz w:val="22"/>
              </w:rPr>
              <w:t>府指定等を進める。</w:t>
            </w:r>
          </w:p>
        </w:tc>
      </w:tr>
    </w:tbl>
    <w:p w14:paraId="1C7F1E59" w14:textId="77777777" w:rsidR="00332D6E" w:rsidRPr="00A96B52" w:rsidRDefault="00332D6E" w:rsidP="0039200B">
      <w:pPr>
        <w:autoSpaceDE w:val="0"/>
        <w:autoSpaceDN w:val="0"/>
        <w:rPr>
          <w:rFonts w:hAnsi="メイリオ"/>
          <w:sz w:val="22"/>
          <w:bdr w:val="single" w:sz="4" w:space="0" w:color="auto"/>
        </w:rPr>
      </w:pPr>
      <w:r w:rsidRPr="00A96B52">
        <w:rPr>
          <w:rFonts w:hAnsi="メイリオ"/>
          <w:sz w:val="22"/>
          <w:bdr w:val="single" w:sz="4" w:space="0" w:color="auto"/>
        </w:rPr>
        <w:br w:type="page"/>
      </w:r>
    </w:p>
    <w:p w14:paraId="0E9B07EB" w14:textId="7A72ADB6" w:rsidR="00CE0D99" w:rsidRPr="00A96B52" w:rsidRDefault="00CE0D99" w:rsidP="0039200B">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重点取組⑨｜</w:t>
      </w:r>
      <w:r w:rsidR="00637898" w:rsidRPr="00A96B52">
        <w:rPr>
          <w:rFonts w:hAnsi="メイリオ" w:hint="eastAsia"/>
          <w:sz w:val="22"/>
          <w:bdr w:val="single" w:sz="4" w:space="0" w:color="auto"/>
        </w:rPr>
        <w:t>セーフティネットとなる居場所づくりの推進</w:t>
      </w:r>
    </w:p>
    <w:p w14:paraId="2AD5343A" w14:textId="7A1A0E47" w:rsidR="00CB4F04" w:rsidRPr="00A96B52" w:rsidRDefault="00CB4F04" w:rsidP="0039200B">
      <w:pPr>
        <w:pBdr>
          <w:bottom w:val="double" w:sz="6" w:space="1" w:color="auto"/>
        </w:pBdr>
        <w:autoSpaceDE w:val="0"/>
        <w:autoSpaceDN w:val="0"/>
        <w:spacing w:after="240"/>
        <w:ind w:rightChars="50" w:right="105"/>
        <w:rPr>
          <w:rFonts w:hAnsi="メイリオ"/>
          <w:sz w:val="22"/>
        </w:rPr>
      </w:pPr>
      <w:r w:rsidRPr="00A96B52">
        <w:rPr>
          <w:rFonts w:hAnsi="メイリオ"/>
          <w:sz w:val="22"/>
        </w:rPr>
        <w:t>➤</w:t>
      </w:r>
      <w:bookmarkStart w:id="44" w:name="専門人材との連携による支援体制の充実"/>
      <w:r w:rsidRPr="00A96B52">
        <w:rPr>
          <w:rFonts w:hAnsi="メイリオ" w:hint="eastAsia"/>
          <w:sz w:val="22"/>
        </w:rPr>
        <w:t>専門人材との連携による支援体制の充実</w:t>
      </w:r>
      <w:bookmarkEnd w:id="44"/>
    </w:p>
    <w:p w14:paraId="42CDFBE5" w14:textId="5BFE1263" w:rsidR="00742B2E" w:rsidRPr="00A96B52" w:rsidRDefault="00742B2E" w:rsidP="00680BC2">
      <w:pPr>
        <w:pBdr>
          <w:bottom w:val="single" w:sz="6" w:space="1" w:color="auto"/>
        </w:pBdr>
        <w:tabs>
          <w:tab w:val="left" w:pos="3969"/>
        </w:tabs>
        <w:autoSpaceDE w:val="0"/>
        <w:autoSpaceDN w:val="0"/>
        <w:spacing w:after="240" w:line="360" w:lineRule="exact"/>
        <w:ind w:leftChars="100" w:left="430" w:rightChars="50" w:right="105" w:hangingChars="100" w:hanging="220"/>
        <w:rPr>
          <w:rFonts w:hAnsi="メイリオ"/>
          <w:b/>
          <w:sz w:val="22"/>
        </w:rPr>
      </w:pPr>
      <w:r w:rsidRPr="00A96B52">
        <w:rPr>
          <w:rFonts w:hAnsi="メイリオ" w:hint="eastAsia"/>
          <w:b/>
          <w:sz w:val="22"/>
        </w:rPr>
        <w:t>■スクールカウンセラーやスクールソーシャルワーカー</w:t>
      </w:r>
      <w:r w:rsidR="000C047D" w:rsidRPr="00A96B52">
        <w:rPr>
          <w:rFonts w:hAnsi="メイリオ" w:hint="eastAsia"/>
          <w:b/>
          <w:sz w:val="22"/>
        </w:rPr>
        <w:t>など</w:t>
      </w:r>
      <w:r w:rsidRPr="00A96B52">
        <w:rPr>
          <w:rFonts w:hAnsi="メイリオ" w:hint="eastAsia"/>
          <w:b/>
          <w:sz w:val="22"/>
        </w:rPr>
        <w:t>との連携等による支援体制の充実</w:t>
      </w:r>
    </w:p>
    <w:p w14:paraId="73455B27" w14:textId="7DC8BA29" w:rsidR="00742B2E" w:rsidRPr="00A96B52" w:rsidRDefault="008D270A" w:rsidP="00742B2E">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子どもたちや保護者のニーズに対し、専門的な見地から相談支援を行うとともに、教職員と連携し、子どもたちを必要な支援につなぐ</w:t>
      </w:r>
      <w:r w:rsidR="00742B2E" w:rsidRPr="00A96B52">
        <w:rPr>
          <w:rFonts w:hAnsi="メイリオ" w:hint="eastAsia"/>
          <w:sz w:val="22"/>
        </w:rPr>
        <w:t>。</w:t>
      </w:r>
    </w:p>
    <w:tbl>
      <w:tblPr>
        <w:tblStyle w:val="a3"/>
        <w:tblW w:w="9213" w:type="dxa"/>
        <w:tblInd w:w="421" w:type="dxa"/>
        <w:tblLook w:val="04A0" w:firstRow="1" w:lastRow="0" w:firstColumn="1" w:lastColumn="0" w:noHBand="0" w:noVBand="1"/>
      </w:tblPr>
      <w:tblGrid>
        <w:gridCol w:w="4606"/>
        <w:gridCol w:w="4607"/>
      </w:tblGrid>
      <w:tr w:rsidR="00A96B52" w:rsidRPr="00A96B52" w14:paraId="0AF1D0AC" w14:textId="77777777" w:rsidTr="003E733C">
        <w:trPr>
          <w:trHeight w:val="397"/>
        </w:trPr>
        <w:tc>
          <w:tcPr>
            <w:tcW w:w="4606" w:type="dxa"/>
            <w:tcBorders>
              <w:bottom w:val="single" w:sz="4" w:space="0" w:color="auto"/>
            </w:tcBorders>
            <w:shd w:val="clear" w:color="auto" w:fill="F2F2F2" w:themeFill="background1" w:themeFillShade="F2"/>
            <w:vAlign w:val="center"/>
          </w:tcPr>
          <w:p w14:paraId="46C6D4A3" w14:textId="2288C657" w:rsidR="00742B2E" w:rsidRPr="00A96B52" w:rsidRDefault="00742B2E" w:rsidP="00185957">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3B51F3"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4D85997" w14:textId="77777777" w:rsidR="00742B2E" w:rsidRPr="00A96B52" w:rsidRDefault="00742B2E" w:rsidP="00185957">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2A97BCEF" w14:textId="77777777" w:rsidTr="003E733C">
        <w:trPr>
          <w:trHeight w:val="1474"/>
        </w:trPr>
        <w:tc>
          <w:tcPr>
            <w:tcW w:w="4606" w:type="dxa"/>
            <w:vMerge w:val="restart"/>
          </w:tcPr>
          <w:p w14:paraId="79DF0FA7" w14:textId="77777777" w:rsidR="00742B2E"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3EB08BFA" w14:textId="3B0CF6C4" w:rsidR="00FF707C"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29BF6CDD" w14:textId="380DF960" w:rsidR="00742B2E" w:rsidRPr="00A96B52" w:rsidRDefault="00742B2E" w:rsidP="00A23FF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すべての府立高校にスクールカウンセラーを配置するとともに、希望するすべての府立高校にスクールソーシャルワーカーの配置を完了。</w:t>
            </w:r>
          </w:p>
        </w:tc>
        <w:tc>
          <w:tcPr>
            <w:tcW w:w="4607" w:type="dxa"/>
            <w:tcBorders>
              <w:bottom w:val="dotted" w:sz="4" w:space="0" w:color="auto"/>
            </w:tcBorders>
          </w:tcPr>
          <w:p w14:paraId="2FC02CA2" w14:textId="77777777" w:rsidR="00742B2E" w:rsidRPr="00A96B52" w:rsidRDefault="00742B2E" w:rsidP="00A23FF6">
            <w:pPr>
              <w:autoSpaceDE w:val="0"/>
              <w:autoSpaceDN w:val="0"/>
              <w:spacing w:line="360" w:lineRule="exact"/>
              <w:ind w:leftChars="50" w:left="105" w:rightChars="50" w:right="105"/>
              <w:rPr>
                <w:rFonts w:hAnsi="メイリオ"/>
                <w:sz w:val="22"/>
                <w:szCs w:val="21"/>
              </w:rPr>
            </w:pPr>
          </w:p>
          <w:p w14:paraId="7A7D0E3A" w14:textId="6B06A0BB" w:rsidR="00742B2E" w:rsidRPr="00A96B52" w:rsidRDefault="00742B2E" w:rsidP="006D14A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相談支援を通し、子どもたちのニーズ</w:t>
            </w:r>
            <w:r w:rsidR="006D14A2" w:rsidRPr="00A96B52">
              <w:rPr>
                <w:rFonts w:hAnsi="メイリオ" w:hint="eastAsia"/>
                <w:sz w:val="22"/>
              </w:rPr>
              <w:t>を</w:t>
            </w:r>
            <w:r w:rsidRPr="00A96B52">
              <w:rPr>
                <w:rFonts w:hAnsi="メイリオ" w:hint="eastAsia"/>
                <w:sz w:val="22"/>
              </w:rPr>
              <w:t>掘り起こし、引き続き一人ひとりの状況を踏まえた支援につなげる。</w:t>
            </w:r>
          </w:p>
        </w:tc>
      </w:tr>
      <w:tr w:rsidR="00A96B52" w:rsidRPr="00A96B52" w14:paraId="6CA7FDE0" w14:textId="77777777" w:rsidTr="003E733C">
        <w:trPr>
          <w:trHeight w:val="397"/>
        </w:trPr>
        <w:tc>
          <w:tcPr>
            <w:tcW w:w="4606" w:type="dxa"/>
            <w:vMerge/>
          </w:tcPr>
          <w:p w14:paraId="1A37EC07" w14:textId="77777777" w:rsidR="00742B2E"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67BCB" w14:textId="77777777" w:rsidR="00742B2E" w:rsidRPr="00A96B52" w:rsidRDefault="00742B2E" w:rsidP="00A23FF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536C556F" w14:textId="77777777" w:rsidTr="003E733C">
        <w:trPr>
          <w:trHeight w:val="2948"/>
        </w:trPr>
        <w:tc>
          <w:tcPr>
            <w:tcW w:w="4606" w:type="dxa"/>
            <w:vMerge/>
            <w:tcBorders>
              <w:bottom w:val="single" w:sz="4" w:space="0" w:color="auto"/>
            </w:tcBorders>
          </w:tcPr>
          <w:p w14:paraId="03C36035" w14:textId="77777777" w:rsidR="00742B2E"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p>
        </w:tc>
        <w:tc>
          <w:tcPr>
            <w:tcW w:w="4607" w:type="dxa"/>
            <w:tcBorders>
              <w:bottom w:val="single" w:sz="4" w:space="0" w:color="auto"/>
            </w:tcBorders>
          </w:tcPr>
          <w:p w14:paraId="61548B10" w14:textId="75925876" w:rsidR="00FF707C" w:rsidRPr="00A96B52" w:rsidRDefault="00FF707C"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794E7F08" w14:textId="266FA2C0" w:rsidR="00742B2E" w:rsidRPr="00A96B52" w:rsidRDefault="00A568A3"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r w:rsidR="00A96B52" w:rsidRPr="00A96B52" w14:paraId="3BEFC991" w14:textId="77777777" w:rsidTr="00A23FF6">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334C6753" w14:textId="2D6C823C" w:rsidR="00F90E7E" w:rsidRPr="00A96B52" w:rsidRDefault="00F90E7E" w:rsidP="00ED02CF">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w:t>
            </w:r>
            <w:r w:rsidR="00D44BCF">
              <w:rPr>
                <w:rFonts w:hAnsi="メイリオ" w:hint="eastAsia"/>
                <w:b/>
                <w:sz w:val="22"/>
                <w:szCs w:val="21"/>
              </w:rPr>
              <w:t>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1524B2E5" w14:textId="48BBD228" w:rsidR="00F90E7E" w:rsidRPr="00A96B52" w:rsidRDefault="00F90E7E" w:rsidP="00F90E7E">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61167E78" w14:textId="77777777" w:rsidTr="003E733C">
        <w:trPr>
          <w:trHeight w:val="1474"/>
        </w:trPr>
        <w:tc>
          <w:tcPr>
            <w:tcW w:w="4606" w:type="dxa"/>
            <w:vMerge w:val="restart"/>
            <w:tcBorders>
              <w:top w:val="dotted" w:sz="4" w:space="0" w:color="auto"/>
            </w:tcBorders>
          </w:tcPr>
          <w:p w14:paraId="4FC00069" w14:textId="77777777" w:rsidR="00DB0890" w:rsidRPr="00A96B52" w:rsidRDefault="00DB0890" w:rsidP="00DB0890">
            <w:pPr>
              <w:autoSpaceDE w:val="0"/>
              <w:autoSpaceDN w:val="0"/>
              <w:spacing w:line="360" w:lineRule="exact"/>
              <w:ind w:leftChars="50" w:left="105" w:rightChars="50" w:right="105"/>
              <w:rPr>
                <w:rFonts w:hAnsi="メイリオ"/>
                <w:b/>
                <w:sz w:val="22"/>
              </w:rPr>
            </w:pPr>
            <w:r w:rsidRPr="00A96B52">
              <w:rPr>
                <w:rFonts w:hAnsi="メイリオ" w:hint="eastAsia"/>
                <w:b/>
                <w:sz w:val="22"/>
              </w:rPr>
              <w:t>◆教職員との連携</w:t>
            </w:r>
          </w:p>
          <w:p w14:paraId="4CB6080B" w14:textId="77777777" w:rsidR="0074558B" w:rsidRPr="00A96B52" w:rsidRDefault="0074558B" w:rsidP="0074558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・小・中学校において、ケース会議を実施している割合は100％、定期的に実施している割合は24.3％。</w:t>
            </w:r>
          </w:p>
          <w:p w14:paraId="5D46B5BB" w14:textId="107E35B4" w:rsidR="00DB0890" w:rsidRPr="00A96B52" w:rsidRDefault="00DB0890" w:rsidP="00DB089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・府立高校においては、ケース会議を定期的に実施している割合は</w:t>
            </w:r>
            <w:r w:rsidRPr="00A96B52">
              <w:rPr>
                <w:rFonts w:hAnsi="メイリオ"/>
                <w:sz w:val="22"/>
              </w:rPr>
              <w:t>100%</w:t>
            </w:r>
            <w:r w:rsidRPr="00A96B52">
              <w:rPr>
                <w:rFonts w:hAnsi="メイリオ" w:hint="eastAsia"/>
                <w:sz w:val="22"/>
              </w:rPr>
              <w:t>。</w:t>
            </w:r>
          </w:p>
        </w:tc>
        <w:tc>
          <w:tcPr>
            <w:tcW w:w="4607" w:type="dxa"/>
            <w:tcBorders>
              <w:top w:val="dotted" w:sz="4" w:space="0" w:color="auto"/>
              <w:bottom w:val="dotted" w:sz="4" w:space="0" w:color="auto"/>
            </w:tcBorders>
          </w:tcPr>
          <w:p w14:paraId="0A8E4A56" w14:textId="77777777" w:rsidR="00DB0890" w:rsidRPr="00A96B52" w:rsidRDefault="00DB0890" w:rsidP="00DB0890">
            <w:pPr>
              <w:autoSpaceDE w:val="0"/>
              <w:autoSpaceDN w:val="0"/>
              <w:spacing w:line="360" w:lineRule="exact"/>
              <w:ind w:rightChars="50" w:right="105"/>
              <w:rPr>
                <w:rFonts w:hAnsi="メイリオ"/>
                <w:sz w:val="22"/>
              </w:rPr>
            </w:pPr>
          </w:p>
          <w:p w14:paraId="092810BB" w14:textId="7E59FDA5" w:rsidR="00DB0890" w:rsidRPr="00A96B52" w:rsidRDefault="0074558B" w:rsidP="004329B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34706" w:rsidRPr="00A96B52">
              <w:rPr>
                <w:rFonts w:hAnsi="メイリオ" w:hint="eastAsia"/>
                <w:sz w:val="22"/>
              </w:rPr>
              <w:t>連携の基礎となる情報共有を徹底するため、</w:t>
            </w:r>
            <w:r w:rsidRPr="00A96B52">
              <w:rPr>
                <w:rFonts w:hAnsi="メイリオ" w:hint="eastAsia"/>
                <w:sz w:val="22"/>
              </w:rPr>
              <w:t>ケース会議を定期的に実施する小・中学校については100％とし、府立高校の割合を、引き続き100％</w:t>
            </w:r>
            <w:r w:rsidR="004329BF" w:rsidRPr="00A96B52">
              <w:rPr>
                <w:rFonts w:hAnsi="メイリオ" w:hint="eastAsia"/>
                <w:sz w:val="22"/>
              </w:rPr>
              <w:t>を維持</w:t>
            </w:r>
            <w:r w:rsidRPr="00A96B52">
              <w:rPr>
                <w:rFonts w:hAnsi="メイリオ" w:hint="eastAsia"/>
                <w:sz w:val="22"/>
              </w:rPr>
              <w:t>する。</w:t>
            </w:r>
          </w:p>
        </w:tc>
      </w:tr>
      <w:tr w:rsidR="00A96B52" w:rsidRPr="00A96B52" w14:paraId="22FD350D" w14:textId="77777777" w:rsidTr="003E733C">
        <w:trPr>
          <w:trHeight w:val="397"/>
        </w:trPr>
        <w:tc>
          <w:tcPr>
            <w:tcW w:w="4606" w:type="dxa"/>
            <w:vMerge/>
          </w:tcPr>
          <w:p w14:paraId="36FEA5B3" w14:textId="77777777" w:rsidR="00DB0890" w:rsidRPr="00A96B52" w:rsidRDefault="00DB0890" w:rsidP="00DB0890">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79147" w14:textId="7E796E78" w:rsidR="00DB0890" w:rsidRPr="00A96B52" w:rsidRDefault="00DB0890" w:rsidP="00DB089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4632CF3" w14:textId="77777777" w:rsidTr="003E733C">
        <w:trPr>
          <w:trHeight w:val="1474"/>
        </w:trPr>
        <w:tc>
          <w:tcPr>
            <w:tcW w:w="4606" w:type="dxa"/>
            <w:vMerge/>
          </w:tcPr>
          <w:p w14:paraId="66E8E88C" w14:textId="77777777" w:rsidR="00DB0890" w:rsidRPr="00A96B52" w:rsidRDefault="00DB0890" w:rsidP="00DB0890">
            <w:pPr>
              <w:autoSpaceDE w:val="0"/>
              <w:autoSpaceDN w:val="0"/>
              <w:spacing w:line="360" w:lineRule="exact"/>
              <w:ind w:leftChars="50" w:left="105" w:rightChars="50" w:right="105"/>
              <w:rPr>
                <w:rFonts w:hAnsi="メイリオ"/>
                <w:b/>
                <w:sz w:val="22"/>
              </w:rPr>
            </w:pPr>
          </w:p>
        </w:tc>
        <w:tc>
          <w:tcPr>
            <w:tcW w:w="4607" w:type="dxa"/>
            <w:tcBorders>
              <w:top w:val="dotted" w:sz="4" w:space="0" w:color="auto"/>
            </w:tcBorders>
          </w:tcPr>
          <w:p w14:paraId="102E1EE0" w14:textId="49A5E80E" w:rsidR="00DB0890" w:rsidRPr="00A96B52" w:rsidRDefault="00DB0890" w:rsidP="00DB089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・研修会等を通じた事例の共有等により、教員とスクールカウンセラー、スクールソーシャルワーカー</w:t>
            </w:r>
            <w:r w:rsidR="000C047D" w:rsidRPr="00A96B52">
              <w:rPr>
                <w:rFonts w:hAnsi="メイリオ" w:hint="eastAsia"/>
                <w:sz w:val="22"/>
              </w:rPr>
              <w:t>など</w:t>
            </w:r>
            <w:r w:rsidRPr="00A96B52">
              <w:rPr>
                <w:rFonts w:hAnsi="メイリオ" w:hint="eastAsia"/>
                <w:sz w:val="22"/>
              </w:rPr>
              <w:t>が連携し、支援を行う体制をより強化する。</w:t>
            </w:r>
          </w:p>
        </w:tc>
      </w:tr>
    </w:tbl>
    <w:p w14:paraId="4A066592" w14:textId="77777777" w:rsidR="008D270A" w:rsidRPr="00A96B52" w:rsidRDefault="008D270A"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6DE52678" w14:textId="0123A4FB" w:rsidR="0014731F"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14731F" w:rsidRPr="00A96B52">
        <w:rPr>
          <w:rFonts w:hAnsi="メイリオ" w:hint="eastAsia"/>
          <w:b/>
          <w:sz w:val="22"/>
        </w:rPr>
        <w:t>子どもたちが抱える問題の把握と支援機関との連携</w:t>
      </w:r>
    </w:p>
    <w:p w14:paraId="3603B5F5" w14:textId="74D57135" w:rsidR="00C01518" w:rsidRPr="00A96B52" w:rsidRDefault="00C01518" w:rsidP="00E72840">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子どもたちの生命・身体を守り、健やかな成長を保障するとともに、</w:t>
      </w:r>
      <w:r w:rsidR="00EF6171" w:rsidRPr="00A96B52">
        <w:rPr>
          <w:rFonts w:hAnsi="メイリオ" w:hint="eastAsia"/>
          <w:sz w:val="22"/>
        </w:rPr>
        <w:t>学校における友人や学業関係、いじめなど</w:t>
      </w:r>
      <w:r w:rsidR="002903FD" w:rsidRPr="00A96B52">
        <w:rPr>
          <w:rFonts w:hAnsi="メイリオ" w:hint="eastAsia"/>
          <w:sz w:val="22"/>
        </w:rPr>
        <w:t>の様々な悩みを抱える子どもたちが一人で抱え込まないよう、</w:t>
      </w:r>
      <w:r w:rsidRPr="00A96B52">
        <w:rPr>
          <w:rFonts w:hAnsi="メイリオ" w:hint="eastAsia"/>
          <w:sz w:val="22"/>
        </w:rPr>
        <w:t>きめ細かな実態把握、抱える問題の早期把握・早期発見を進める。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23DFB5CC" w14:textId="77777777" w:rsidTr="00ED02CF">
        <w:trPr>
          <w:trHeight w:val="397"/>
        </w:trPr>
        <w:tc>
          <w:tcPr>
            <w:tcW w:w="4606" w:type="dxa"/>
            <w:tcBorders>
              <w:bottom w:val="single" w:sz="4" w:space="0" w:color="auto"/>
            </w:tcBorders>
            <w:shd w:val="clear" w:color="auto" w:fill="F2F2F2" w:themeFill="background1" w:themeFillShade="F2"/>
            <w:vAlign w:val="center"/>
          </w:tcPr>
          <w:p w14:paraId="74884BE8" w14:textId="44C484A9" w:rsidR="004A13B8" w:rsidRPr="00A96B52" w:rsidRDefault="004A13B8" w:rsidP="00ED02CF">
            <w:pPr>
              <w:autoSpaceDE w:val="0"/>
              <w:autoSpaceDN w:val="0"/>
              <w:spacing w:line="360" w:lineRule="exact"/>
              <w:ind w:rightChars="50" w:right="105"/>
              <w:rPr>
                <w:rFonts w:hAnsi="メイリオ"/>
                <w:b/>
                <w:sz w:val="22"/>
              </w:rPr>
            </w:pPr>
            <w:r w:rsidRPr="00A96B52">
              <w:rPr>
                <w:rFonts w:hAnsi="メイリオ" w:hint="eastAsia"/>
                <w:b/>
                <w:sz w:val="22"/>
              </w:rPr>
              <w:t>現状（</w:t>
            </w:r>
            <w:r w:rsidR="00C07269"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2BD4F5A0" w14:textId="2ACF6B43" w:rsidR="004A13B8" w:rsidRPr="00A96B52" w:rsidRDefault="006D7B70" w:rsidP="00ED02CF">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7800813" w14:textId="77777777" w:rsidTr="00F34706">
        <w:trPr>
          <w:trHeight w:val="1474"/>
        </w:trPr>
        <w:tc>
          <w:tcPr>
            <w:tcW w:w="4606" w:type="dxa"/>
            <w:vMerge w:val="restart"/>
            <w:tcBorders>
              <w:bottom w:val="single" w:sz="4" w:space="0" w:color="auto"/>
            </w:tcBorders>
          </w:tcPr>
          <w:p w14:paraId="51604368" w14:textId="247A71DB" w:rsidR="006D7B70" w:rsidRPr="00A96B52" w:rsidRDefault="00F34706" w:rsidP="00C4356D">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◆SNS相談</w:t>
            </w:r>
          </w:p>
          <w:p w14:paraId="0B32707D" w14:textId="4D3CE1FE" w:rsidR="006D7B70" w:rsidRPr="00A96B52" w:rsidRDefault="006D7B70"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・すこやか教育相談の各種相談窓口のうち、子どもを対象に実施している</w:t>
            </w:r>
            <w:r w:rsidR="00C07269" w:rsidRPr="00A96B52">
              <w:rPr>
                <w:rFonts w:hAnsi="メイリオ" w:hint="eastAsia"/>
                <w:sz w:val="22"/>
              </w:rPr>
              <w:t>SNS</w:t>
            </w:r>
            <w:r w:rsidRPr="00A96B52">
              <w:rPr>
                <w:rFonts w:hAnsi="メイリオ" w:hint="eastAsia"/>
                <w:sz w:val="22"/>
              </w:rPr>
              <w:t>相談の相談応答件数は、1,</w:t>
            </w:r>
            <w:r w:rsidR="006A43E4" w:rsidRPr="00A96B52">
              <w:rPr>
                <w:rFonts w:hAnsi="メイリオ" w:hint="eastAsia"/>
                <w:sz w:val="22"/>
              </w:rPr>
              <w:t>279件</w:t>
            </w:r>
            <w:r w:rsidRPr="00A96B52">
              <w:rPr>
                <w:rFonts w:hAnsi="メイリオ" w:hint="eastAsia"/>
                <w:sz w:val="22"/>
              </w:rPr>
              <w:t>。</w:t>
            </w:r>
          </w:p>
          <w:p w14:paraId="584E0F33" w14:textId="5BE9BF67" w:rsidR="006D7B70" w:rsidRPr="00A96B52" w:rsidRDefault="006D7B70" w:rsidP="004355E9">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61A2A46B" w14:textId="77777777" w:rsidR="006D7B70" w:rsidRPr="00A96B52" w:rsidRDefault="006D7B70" w:rsidP="00C4356D">
            <w:pPr>
              <w:autoSpaceDE w:val="0"/>
              <w:autoSpaceDN w:val="0"/>
              <w:spacing w:line="360" w:lineRule="exact"/>
              <w:ind w:leftChars="50" w:left="105" w:rightChars="50" w:right="105"/>
              <w:jc w:val="left"/>
              <w:rPr>
                <w:rFonts w:hAnsi="メイリオ"/>
                <w:sz w:val="22"/>
              </w:rPr>
            </w:pPr>
          </w:p>
          <w:p w14:paraId="45AA0B4B" w14:textId="5F1D499B" w:rsidR="006D7B70" w:rsidRPr="00A96B52" w:rsidRDefault="006D7B70" w:rsidP="00F3470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・子どもを対象に実施している</w:t>
            </w:r>
            <w:r w:rsidR="00C07269" w:rsidRPr="00A96B52">
              <w:rPr>
                <w:rFonts w:hAnsi="メイリオ" w:hint="eastAsia"/>
                <w:sz w:val="22"/>
              </w:rPr>
              <w:t>SNS</w:t>
            </w:r>
            <w:r w:rsidRPr="00A96B52">
              <w:rPr>
                <w:rFonts w:hAnsi="メイリオ" w:hint="eastAsia"/>
                <w:sz w:val="22"/>
              </w:rPr>
              <w:t>相談の相談応答件数を、2,100件以上にする。</w:t>
            </w:r>
          </w:p>
        </w:tc>
      </w:tr>
      <w:tr w:rsidR="00A96B52" w:rsidRPr="00A96B52" w14:paraId="176D6F52" w14:textId="77777777" w:rsidTr="003E733C">
        <w:trPr>
          <w:trHeight w:val="397"/>
        </w:trPr>
        <w:tc>
          <w:tcPr>
            <w:tcW w:w="4606" w:type="dxa"/>
            <w:vMerge/>
          </w:tcPr>
          <w:p w14:paraId="45C30CB3" w14:textId="77777777" w:rsidR="006D7B70" w:rsidRPr="00A96B52" w:rsidRDefault="006D7B70" w:rsidP="006D7B70">
            <w:pPr>
              <w:autoSpaceDE w:val="0"/>
              <w:autoSpaceDN w:val="0"/>
              <w:spacing w:line="360" w:lineRule="exact"/>
              <w:ind w:leftChars="50" w:left="325" w:rightChars="50" w:right="105" w:hangingChars="100" w:hanging="220"/>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B118E" w14:textId="7D8F1A94" w:rsidR="006D7B70" w:rsidRPr="00A96B52" w:rsidRDefault="006D7B70" w:rsidP="006D7B70">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184974BF" w14:textId="77777777" w:rsidTr="003E733C">
        <w:trPr>
          <w:trHeight w:val="1871"/>
        </w:trPr>
        <w:tc>
          <w:tcPr>
            <w:tcW w:w="4606" w:type="dxa"/>
            <w:vMerge/>
            <w:tcBorders>
              <w:bottom w:val="single" w:sz="4" w:space="0" w:color="auto"/>
            </w:tcBorders>
          </w:tcPr>
          <w:p w14:paraId="5C54647E" w14:textId="77777777" w:rsidR="006D7B70" w:rsidRPr="00A96B52" w:rsidRDefault="006D7B70" w:rsidP="006D7B70">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tcPr>
          <w:p w14:paraId="2CA02F75" w14:textId="33AFC701" w:rsidR="006D7B70" w:rsidRPr="00A96B52" w:rsidRDefault="00496CFE" w:rsidP="00496CFE">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・日頃より</w:t>
            </w:r>
            <w:r w:rsidR="00C07269" w:rsidRPr="00A96B52">
              <w:rPr>
                <w:rFonts w:hAnsi="メイリオ" w:hint="eastAsia"/>
                <w:sz w:val="22"/>
              </w:rPr>
              <w:t>SNS</w:t>
            </w:r>
            <w:r w:rsidRPr="00A96B52">
              <w:rPr>
                <w:rFonts w:hAnsi="メイリオ" w:hint="eastAsia"/>
                <w:sz w:val="22"/>
              </w:rPr>
              <w:t>相談を含む各種相談窓口を教育現場で周知するとともに、</w:t>
            </w:r>
            <w:r w:rsidR="0086639E" w:rsidRPr="00A96B52">
              <w:rPr>
                <w:rFonts w:hAnsi="メイリオ" w:hint="eastAsia"/>
                <w:sz w:val="22"/>
              </w:rPr>
              <w:t>各種教育</w:t>
            </w:r>
            <w:r w:rsidRPr="00A96B52">
              <w:rPr>
                <w:rFonts w:hAnsi="メイリオ" w:hint="eastAsia"/>
                <w:sz w:val="22"/>
              </w:rPr>
              <w:t>相談を実施することにより、子どもたち</w:t>
            </w:r>
            <w:r w:rsidR="0086639E" w:rsidRPr="00A96B52">
              <w:rPr>
                <w:rFonts w:hAnsi="メイリオ" w:hint="eastAsia"/>
                <w:sz w:val="22"/>
              </w:rPr>
              <w:t>の</w:t>
            </w:r>
            <w:r w:rsidRPr="00A96B52">
              <w:rPr>
                <w:rFonts w:hAnsi="メイリオ" w:hint="eastAsia"/>
                <w:sz w:val="22"/>
              </w:rPr>
              <w:t>抱える問題を適宜把握し、必要な支援につなぐ。</w:t>
            </w:r>
          </w:p>
        </w:tc>
      </w:tr>
      <w:tr w:rsidR="00A96B52" w:rsidRPr="00A96B52" w14:paraId="20702C5E" w14:textId="77777777" w:rsidTr="003E733C">
        <w:trPr>
          <w:trHeight w:val="397"/>
        </w:trPr>
        <w:tc>
          <w:tcPr>
            <w:tcW w:w="4606" w:type="dxa"/>
            <w:tcBorders>
              <w:bottom w:val="single" w:sz="4" w:space="0" w:color="auto"/>
            </w:tcBorders>
            <w:shd w:val="clear" w:color="auto" w:fill="F2F2F2" w:themeFill="background1" w:themeFillShade="F2"/>
            <w:vAlign w:val="center"/>
          </w:tcPr>
          <w:p w14:paraId="784868BF" w14:textId="0EB78FED" w:rsidR="00F34706" w:rsidRPr="00A96B52" w:rsidRDefault="00F34706" w:rsidP="00F34706">
            <w:pPr>
              <w:autoSpaceDE w:val="0"/>
              <w:autoSpaceDN w:val="0"/>
              <w:spacing w:line="360" w:lineRule="exact"/>
              <w:ind w:rightChars="50" w:right="105"/>
              <w:rPr>
                <w:rFonts w:hAnsi="メイリオ"/>
                <w:b/>
                <w:sz w:val="22"/>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0CE74C8B" w14:textId="6577F29C" w:rsidR="00F34706" w:rsidRPr="00A96B52" w:rsidRDefault="00F34706" w:rsidP="00F34706">
            <w:pPr>
              <w:autoSpaceDE w:val="0"/>
              <w:autoSpaceDN w:val="0"/>
              <w:spacing w:line="360" w:lineRule="exact"/>
              <w:ind w:rightChars="50" w:right="105"/>
              <w:rPr>
                <w:rFonts w:hAnsi="メイリオ"/>
                <w:b/>
                <w:sz w:val="22"/>
              </w:rPr>
            </w:pPr>
            <w:r w:rsidRPr="00A96B52">
              <w:rPr>
                <w:rFonts w:hAnsi="メイリオ" w:hint="eastAsia"/>
                <w:b/>
                <w:sz w:val="22"/>
                <w:szCs w:val="21"/>
              </w:rPr>
              <w:t>目標（R9）</w:t>
            </w:r>
          </w:p>
        </w:tc>
      </w:tr>
      <w:tr w:rsidR="00A96B52" w:rsidRPr="00A96B52" w14:paraId="36446A02" w14:textId="77777777" w:rsidTr="00F34706">
        <w:trPr>
          <w:trHeight w:val="1474"/>
        </w:trPr>
        <w:tc>
          <w:tcPr>
            <w:tcW w:w="4606" w:type="dxa"/>
            <w:vMerge w:val="restart"/>
          </w:tcPr>
          <w:p w14:paraId="21D5E392" w14:textId="66E9BE26" w:rsidR="00F34706" w:rsidRPr="00A96B52" w:rsidRDefault="00F34706" w:rsidP="00F3470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5E8148C3" w14:textId="1D868594" w:rsidR="00FF707C" w:rsidRPr="00A96B52" w:rsidRDefault="00F34706" w:rsidP="00F3470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738E572F" w14:textId="1A765126" w:rsidR="00F34706" w:rsidRPr="00A96B52" w:rsidRDefault="00F34706" w:rsidP="00F347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Pr="00A96B52">
              <w:rPr>
                <w:rFonts w:hAnsi="メイリオ" w:hint="eastAsia"/>
                <w:sz w:val="22"/>
              </w:rPr>
              <w:t>すべての府立高校にスクールカウンセラーを配置するとともに、希望するすべての府立高校にスクールソーシャルワーカーの配置を完了。</w:t>
            </w:r>
          </w:p>
        </w:tc>
        <w:tc>
          <w:tcPr>
            <w:tcW w:w="4607" w:type="dxa"/>
            <w:tcBorders>
              <w:bottom w:val="dotted" w:sz="4" w:space="0" w:color="auto"/>
            </w:tcBorders>
          </w:tcPr>
          <w:p w14:paraId="467F1889" w14:textId="77777777" w:rsidR="00F34706" w:rsidRPr="00A96B52" w:rsidRDefault="00F34706" w:rsidP="00F34706">
            <w:pPr>
              <w:autoSpaceDE w:val="0"/>
              <w:autoSpaceDN w:val="0"/>
              <w:spacing w:line="360" w:lineRule="exact"/>
              <w:ind w:leftChars="50" w:left="105" w:rightChars="50" w:right="105"/>
              <w:rPr>
                <w:rFonts w:hAnsi="メイリオ"/>
                <w:sz w:val="22"/>
                <w:szCs w:val="21"/>
              </w:rPr>
            </w:pPr>
          </w:p>
          <w:p w14:paraId="5645290B" w14:textId="14DD138B" w:rsidR="00F34706" w:rsidRPr="00A96B52" w:rsidRDefault="00F34706" w:rsidP="00F347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Pr="00A96B52">
              <w:rPr>
                <w:rFonts w:hAnsi="メイリオ" w:hint="eastAsia"/>
                <w:sz w:val="22"/>
              </w:rPr>
              <w:t>相談支援を通し、子どもたちのニーズを掘り起こし、引き続き一人ひとりの状況を踏まえた支援につなげる。</w:t>
            </w:r>
          </w:p>
        </w:tc>
      </w:tr>
      <w:tr w:rsidR="00A96B52" w:rsidRPr="00A96B52" w14:paraId="4EC1E42A" w14:textId="77777777" w:rsidTr="003E733C">
        <w:trPr>
          <w:trHeight w:val="397"/>
        </w:trPr>
        <w:tc>
          <w:tcPr>
            <w:tcW w:w="4606" w:type="dxa"/>
            <w:vMerge/>
          </w:tcPr>
          <w:p w14:paraId="35FEE8EC" w14:textId="77777777" w:rsidR="00F34706" w:rsidRPr="00A96B52" w:rsidRDefault="00F34706" w:rsidP="00F34706">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3A6859" w14:textId="36725337" w:rsidR="00F34706" w:rsidRPr="00A96B52" w:rsidRDefault="00F34706" w:rsidP="00F3470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F34706" w:rsidRPr="00A96B52" w14:paraId="35346477" w14:textId="77777777" w:rsidTr="00781308">
        <w:trPr>
          <w:trHeight w:val="1474"/>
        </w:trPr>
        <w:tc>
          <w:tcPr>
            <w:tcW w:w="4606" w:type="dxa"/>
            <w:vMerge/>
            <w:tcBorders>
              <w:bottom w:val="single" w:sz="4" w:space="0" w:color="auto"/>
            </w:tcBorders>
          </w:tcPr>
          <w:p w14:paraId="39F0E6C5" w14:textId="77777777" w:rsidR="00F34706" w:rsidRPr="00A96B52" w:rsidRDefault="00F34706" w:rsidP="00F34706">
            <w:pPr>
              <w:autoSpaceDE w:val="0"/>
              <w:autoSpaceDN w:val="0"/>
              <w:spacing w:line="360" w:lineRule="exact"/>
              <w:ind w:leftChars="50" w:left="105" w:rightChars="50" w:right="105"/>
              <w:rPr>
                <w:rFonts w:hAnsi="メイリオ"/>
                <w:b/>
                <w:sz w:val="22"/>
              </w:rPr>
            </w:pPr>
          </w:p>
        </w:tc>
        <w:tc>
          <w:tcPr>
            <w:tcW w:w="4607" w:type="dxa"/>
            <w:tcBorders>
              <w:bottom w:val="single" w:sz="4" w:space="0" w:color="auto"/>
            </w:tcBorders>
          </w:tcPr>
          <w:p w14:paraId="459998C8" w14:textId="54257DBC" w:rsidR="00FF707C" w:rsidRPr="00A96B52" w:rsidRDefault="00FF707C" w:rsidP="00F3470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69D1EB15" w14:textId="6D166C0C" w:rsidR="00F34706" w:rsidRPr="00A96B52" w:rsidRDefault="00F34706" w:rsidP="00F347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bl>
    <w:p w14:paraId="16A1AA23" w14:textId="77777777" w:rsidR="004A13B8" w:rsidRPr="00A96B52" w:rsidRDefault="004A13B8" w:rsidP="00AF7056">
      <w:pPr>
        <w:autoSpaceDE w:val="0"/>
        <w:autoSpaceDN w:val="0"/>
        <w:spacing w:after="240" w:line="360" w:lineRule="exact"/>
        <w:ind w:leftChars="200" w:left="420" w:rightChars="50" w:right="105" w:firstLineChars="100" w:firstLine="220"/>
        <w:rPr>
          <w:rFonts w:hAnsi="メイリオ"/>
          <w:sz w:val="22"/>
        </w:rPr>
      </w:pPr>
    </w:p>
    <w:p w14:paraId="638F7ABB" w14:textId="7221DBF0" w:rsidR="00E0752D" w:rsidRPr="00A96B52" w:rsidRDefault="00566F0D" w:rsidP="0039200B">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169C4AD" w14:textId="77777777" w:rsidR="00287890" w:rsidRPr="00A96B52" w:rsidRDefault="00287890" w:rsidP="0028789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重点取組⑩｜運動への興味・関心の向上と運動による体力づくりの推進</w:t>
      </w:r>
    </w:p>
    <w:p w14:paraId="61AAFFA1" w14:textId="12C6EE8F" w:rsidR="00287890" w:rsidRPr="00A96B52" w:rsidRDefault="00287890" w:rsidP="00287890">
      <w:pPr>
        <w:pBdr>
          <w:bottom w:val="double" w:sz="6" w:space="1" w:color="auto"/>
        </w:pBdr>
        <w:autoSpaceDE w:val="0"/>
        <w:autoSpaceDN w:val="0"/>
        <w:spacing w:after="240"/>
        <w:rPr>
          <w:rFonts w:hAnsi="メイリオ"/>
          <w:sz w:val="22"/>
        </w:rPr>
      </w:pPr>
      <w:r w:rsidRPr="00A96B52">
        <w:rPr>
          <w:rFonts w:hAnsi="メイリオ"/>
          <w:sz w:val="22"/>
        </w:rPr>
        <w:t>➤</w:t>
      </w:r>
      <w:bookmarkStart w:id="45" w:name="運動やスポーツに親しむ機会の拡充"/>
      <w:r w:rsidRPr="00A96B52">
        <w:rPr>
          <w:rFonts w:hAnsi="メイリオ" w:hint="eastAsia"/>
          <w:sz w:val="22"/>
        </w:rPr>
        <w:t>運動やスポーツに親しむ機会の拡充</w:t>
      </w:r>
      <w:bookmarkEnd w:id="45"/>
    </w:p>
    <w:p w14:paraId="4CE56CF2" w14:textId="18EF6211" w:rsidR="00287890" w:rsidRPr="00A96B52" w:rsidRDefault="00936ECD" w:rsidP="00287890">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287890" w:rsidRPr="00A96B52">
        <w:rPr>
          <w:rFonts w:hAnsi="メイリオ" w:hint="eastAsia"/>
          <w:b/>
          <w:sz w:val="22"/>
        </w:rPr>
        <w:t>運動への興味・関心の向上を図るスポーツイベントの実施</w:t>
      </w:r>
    </w:p>
    <w:p w14:paraId="4BDC9D60" w14:textId="1E1AD855" w:rsidR="00287890" w:rsidRPr="00A96B52" w:rsidRDefault="00287890" w:rsidP="00A45FE4">
      <w:pPr>
        <w:spacing w:after="240"/>
        <w:ind w:leftChars="200" w:left="420"/>
        <w:rPr>
          <w:rFonts w:hAnsi="メイリオ"/>
          <w:sz w:val="22"/>
        </w:rPr>
      </w:pPr>
      <w:r w:rsidRPr="00A96B52">
        <w:rPr>
          <w:rFonts w:hAnsi="メイリオ" w:hint="eastAsia"/>
          <w:sz w:val="22"/>
        </w:rPr>
        <w:t>子どもたちの運動への興味・関心を高め、運動が「楽しい・好き」と感じることができる運動習慣の定着を図る。</w:t>
      </w:r>
    </w:p>
    <w:tbl>
      <w:tblPr>
        <w:tblStyle w:val="23"/>
        <w:tblW w:w="0" w:type="auto"/>
        <w:tblInd w:w="421" w:type="dxa"/>
        <w:tblLook w:val="04A0" w:firstRow="1" w:lastRow="0" w:firstColumn="1" w:lastColumn="0" w:noHBand="0" w:noVBand="1"/>
      </w:tblPr>
      <w:tblGrid>
        <w:gridCol w:w="4606"/>
        <w:gridCol w:w="4607"/>
      </w:tblGrid>
      <w:tr w:rsidR="00A96B52" w:rsidRPr="00A96B52" w14:paraId="49B86134" w14:textId="77777777" w:rsidTr="003E733C">
        <w:trPr>
          <w:trHeight w:val="397"/>
        </w:trPr>
        <w:tc>
          <w:tcPr>
            <w:tcW w:w="4606" w:type="dxa"/>
            <w:tcBorders>
              <w:bottom w:val="single" w:sz="4" w:space="0" w:color="auto"/>
            </w:tcBorders>
            <w:shd w:val="clear" w:color="auto" w:fill="F2F2F2" w:themeFill="background1" w:themeFillShade="F2"/>
          </w:tcPr>
          <w:p w14:paraId="63F1FBE1" w14:textId="1783FA01" w:rsidR="00287890" w:rsidRPr="00A96B52" w:rsidRDefault="00287890" w:rsidP="00A45FE4">
            <w:pPr>
              <w:autoSpaceDE w:val="0"/>
              <w:autoSpaceDN w:val="0"/>
              <w:spacing w:line="360" w:lineRule="exact"/>
              <w:ind w:rightChars="50" w:right="105"/>
              <w:rPr>
                <w:rFonts w:hAnsi="メイリオ"/>
                <w:b/>
                <w:sz w:val="22"/>
              </w:rPr>
            </w:pPr>
            <w:r w:rsidRPr="00A96B52">
              <w:rPr>
                <w:rFonts w:hAnsi="メイリオ" w:hint="eastAsia"/>
                <w:b/>
                <w:sz w:val="22"/>
              </w:rPr>
              <w:t>現状（</w:t>
            </w:r>
            <w:r w:rsidR="00C07269"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558C632" w14:textId="554E95D8" w:rsidR="00287890" w:rsidRPr="00A96B52" w:rsidRDefault="006D7B70" w:rsidP="00A45FE4">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9801B3A" w14:textId="77777777" w:rsidTr="003E733C">
        <w:trPr>
          <w:trHeight w:val="1134"/>
        </w:trPr>
        <w:tc>
          <w:tcPr>
            <w:tcW w:w="4606" w:type="dxa"/>
            <w:vMerge w:val="restart"/>
          </w:tcPr>
          <w:p w14:paraId="6BEF8A9A" w14:textId="77777777" w:rsidR="006D7B70" w:rsidRPr="00A96B52" w:rsidRDefault="006D7B70" w:rsidP="00105D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・子どもたちがスポーツに親しめるイベントの参加者へのアンケート結果における肯定的評価は、スポーツ教室では9</w:t>
            </w:r>
            <w:r w:rsidRPr="00A96B52">
              <w:rPr>
                <w:rFonts w:hAnsi="メイリオ"/>
                <w:sz w:val="22"/>
              </w:rPr>
              <w:t>8.6</w:t>
            </w:r>
            <w:r w:rsidRPr="00A96B52">
              <w:rPr>
                <w:rFonts w:hAnsi="メイリオ" w:hint="eastAsia"/>
                <w:sz w:val="22"/>
              </w:rPr>
              <w:t>％、EKIDEN大会では1</w:t>
            </w:r>
            <w:r w:rsidRPr="00A96B52">
              <w:rPr>
                <w:rFonts w:hAnsi="メイリオ"/>
                <w:sz w:val="22"/>
              </w:rPr>
              <w:t>00</w:t>
            </w:r>
            <w:r w:rsidRPr="00A96B52">
              <w:rPr>
                <w:rFonts w:hAnsi="メイリオ" w:hint="eastAsia"/>
                <w:sz w:val="22"/>
              </w:rPr>
              <w:t>％。</w:t>
            </w:r>
          </w:p>
          <w:p w14:paraId="4175D717" w14:textId="07DDFAD0" w:rsidR="00512757" w:rsidRPr="00A96B52" w:rsidRDefault="00512757" w:rsidP="0051275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・上記イベントへの参加者は、スポーツ教室は128名、EKIDEN大会は275名。</w:t>
            </w:r>
          </w:p>
        </w:tc>
        <w:tc>
          <w:tcPr>
            <w:tcW w:w="4607" w:type="dxa"/>
          </w:tcPr>
          <w:p w14:paraId="60C966F8" w14:textId="6DF30785" w:rsidR="006D7B70" w:rsidRPr="00A96B52" w:rsidRDefault="006D7B70" w:rsidP="00F756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A00A9" w:rsidRPr="00A96B52">
              <w:rPr>
                <w:rFonts w:hAnsi="メイリオ" w:hint="eastAsia"/>
                <w:sz w:val="22"/>
              </w:rPr>
              <w:t>子どもたちがスポーツに親しめるイベントへの参加者数を計画策定時</w:t>
            </w:r>
            <w:r w:rsidR="0061733A" w:rsidRPr="00A96B52">
              <w:rPr>
                <w:rFonts w:hAnsi="メイリオ" w:hint="eastAsia"/>
                <w:sz w:val="22"/>
              </w:rPr>
              <w:t>を超える500</w:t>
            </w:r>
            <w:r w:rsidR="00AA00A9" w:rsidRPr="00A96B52">
              <w:rPr>
                <w:rFonts w:hAnsi="メイリオ" w:hint="eastAsia"/>
                <w:sz w:val="22"/>
              </w:rPr>
              <w:t>名以上にする。</w:t>
            </w:r>
          </w:p>
        </w:tc>
      </w:tr>
      <w:tr w:rsidR="00A96B52" w:rsidRPr="00A96B52" w14:paraId="383EA18C" w14:textId="77777777" w:rsidTr="003E733C">
        <w:trPr>
          <w:trHeight w:val="397"/>
        </w:trPr>
        <w:tc>
          <w:tcPr>
            <w:tcW w:w="4606" w:type="dxa"/>
            <w:vMerge/>
          </w:tcPr>
          <w:p w14:paraId="17468368"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2BD95E" w14:textId="6E5865D7" w:rsidR="006D7B70" w:rsidRPr="00A96B52" w:rsidRDefault="006D7B70" w:rsidP="006D7B7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195B4D0" w14:textId="77777777" w:rsidTr="003E733C">
        <w:trPr>
          <w:trHeight w:val="1474"/>
        </w:trPr>
        <w:tc>
          <w:tcPr>
            <w:tcW w:w="4606" w:type="dxa"/>
            <w:vMerge/>
            <w:tcBorders>
              <w:bottom w:val="single" w:sz="4" w:space="0" w:color="auto"/>
            </w:tcBorders>
          </w:tcPr>
          <w:p w14:paraId="413FD30F"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4890AEFB" w14:textId="482498C1" w:rsidR="00AA00A9" w:rsidRPr="00A96B52" w:rsidRDefault="00F756A7" w:rsidP="00AA00A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・アスリートを指導者として活用するなど、子どもたちにとって魅力あるイベントとする</w:t>
            </w:r>
            <w:r w:rsidR="00AA00A9" w:rsidRPr="00A96B52">
              <w:rPr>
                <w:rFonts w:hAnsi="メイリオ" w:hint="eastAsia"/>
                <w:sz w:val="22"/>
              </w:rPr>
              <w:t>とともに、周知方法を工夫し、参加促進を図る。</w:t>
            </w:r>
          </w:p>
        </w:tc>
      </w:tr>
    </w:tbl>
    <w:p w14:paraId="0B422E9D" w14:textId="7868111A" w:rsidR="00287890" w:rsidRPr="00A96B52" w:rsidRDefault="00287890" w:rsidP="00D160FB">
      <w:pPr>
        <w:pBdr>
          <w:bottom w:val="double" w:sz="6" w:space="1" w:color="auto"/>
        </w:pBdr>
        <w:autoSpaceDE w:val="0"/>
        <w:autoSpaceDN w:val="0"/>
        <w:spacing w:before="240" w:after="240"/>
        <w:rPr>
          <w:rFonts w:hAnsi="メイリオ"/>
          <w:sz w:val="22"/>
        </w:rPr>
      </w:pPr>
      <w:r w:rsidRPr="00A96B52">
        <w:rPr>
          <w:rFonts w:hAnsi="メイリオ"/>
          <w:sz w:val="22"/>
        </w:rPr>
        <w:t>➤</w:t>
      </w:r>
      <w:bookmarkStart w:id="46" w:name="運動やスポーツによる体力づくりの推進"/>
      <w:r w:rsidRPr="00A96B52">
        <w:rPr>
          <w:rFonts w:hAnsi="メイリオ" w:hint="eastAsia"/>
          <w:sz w:val="22"/>
        </w:rPr>
        <w:t>運動やスポーツによる体力づくりの推進</w:t>
      </w:r>
      <w:bookmarkEnd w:id="46"/>
    </w:p>
    <w:p w14:paraId="14183C2B" w14:textId="4135796A" w:rsidR="00287890" w:rsidRPr="00A96B52" w:rsidRDefault="00936ECD" w:rsidP="00287890">
      <w:pPr>
        <w:pBdr>
          <w:bottom w:val="single" w:sz="6" w:space="1" w:color="auto"/>
        </w:pBdr>
        <w:autoSpaceDE w:val="0"/>
        <w:autoSpaceDN w:val="0"/>
        <w:spacing w:after="240" w:line="360" w:lineRule="exact"/>
        <w:ind w:leftChars="101" w:left="1831" w:rightChars="50" w:right="105" w:hangingChars="736" w:hanging="1619"/>
        <w:rPr>
          <w:rFonts w:hAnsi="メイリオ"/>
          <w:b/>
          <w:sz w:val="22"/>
        </w:rPr>
      </w:pPr>
      <w:r w:rsidRPr="00A96B52">
        <w:rPr>
          <w:rFonts w:hAnsi="メイリオ" w:hint="eastAsia"/>
          <w:b/>
          <w:sz w:val="22"/>
        </w:rPr>
        <w:t>■</w:t>
      </w:r>
      <w:r w:rsidR="00287890" w:rsidRPr="00A96B52">
        <w:rPr>
          <w:rFonts w:hAnsi="メイリオ" w:hint="eastAsia"/>
          <w:b/>
          <w:sz w:val="22"/>
        </w:rPr>
        <w:t>小・中学校における国調査結果を踏まえた授業等の工夫・改善促進</w:t>
      </w:r>
    </w:p>
    <w:p w14:paraId="60962540" w14:textId="7BF96428" w:rsidR="00287890" w:rsidRPr="00A96B52" w:rsidRDefault="00287890" w:rsidP="00105D11">
      <w:pPr>
        <w:autoSpaceDE w:val="0"/>
        <w:autoSpaceDN w:val="0"/>
        <w:spacing w:after="240" w:line="360" w:lineRule="exact"/>
        <w:ind w:leftChars="200" w:left="420"/>
        <w:rPr>
          <w:rFonts w:hAnsi="メイリオ"/>
          <w:sz w:val="22"/>
        </w:rPr>
      </w:pPr>
      <w:r w:rsidRPr="00A96B52">
        <w:rPr>
          <w:rFonts w:hAnsi="メイリオ" w:hint="eastAsia"/>
          <w:sz w:val="22"/>
        </w:rPr>
        <w:t>体育の授業、体力づくりなどに関する工夫・改善に取組み、子どもたちの運動習慣や、体力づくりの向上を図る。</w:t>
      </w:r>
    </w:p>
    <w:tbl>
      <w:tblPr>
        <w:tblStyle w:val="23"/>
        <w:tblW w:w="0" w:type="auto"/>
        <w:tblInd w:w="421" w:type="dxa"/>
        <w:tblLook w:val="04A0" w:firstRow="1" w:lastRow="0" w:firstColumn="1" w:lastColumn="0" w:noHBand="0" w:noVBand="1"/>
      </w:tblPr>
      <w:tblGrid>
        <w:gridCol w:w="4606"/>
        <w:gridCol w:w="4607"/>
      </w:tblGrid>
      <w:tr w:rsidR="00A96B52" w:rsidRPr="00A96B52" w14:paraId="4A490953" w14:textId="77777777" w:rsidTr="003E733C">
        <w:trPr>
          <w:trHeight w:val="397"/>
        </w:trPr>
        <w:tc>
          <w:tcPr>
            <w:tcW w:w="4606" w:type="dxa"/>
            <w:tcBorders>
              <w:bottom w:val="single" w:sz="4" w:space="0" w:color="auto"/>
            </w:tcBorders>
            <w:shd w:val="clear" w:color="auto" w:fill="F2F2F2" w:themeFill="background1" w:themeFillShade="F2"/>
          </w:tcPr>
          <w:p w14:paraId="61122979" w14:textId="0DA436E8" w:rsidR="00287890" w:rsidRPr="00A96B52" w:rsidRDefault="00287890" w:rsidP="00491CA3">
            <w:pPr>
              <w:autoSpaceDE w:val="0"/>
              <w:autoSpaceDN w:val="0"/>
              <w:spacing w:line="360" w:lineRule="exact"/>
              <w:ind w:rightChars="50" w:right="105"/>
              <w:rPr>
                <w:rFonts w:hAnsi="メイリオ"/>
                <w:b/>
                <w:sz w:val="22"/>
              </w:rPr>
            </w:pPr>
            <w:r w:rsidRPr="00A96B52">
              <w:rPr>
                <w:rFonts w:hAnsi="メイリオ" w:hint="eastAsia"/>
                <w:b/>
                <w:sz w:val="22"/>
              </w:rPr>
              <w:t>現状（</w:t>
            </w:r>
            <w:r w:rsidR="00C07269"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0CE02AB" w14:textId="27D7107F" w:rsidR="00287890"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1572C09" w14:textId="77777777" w:rsidTr="003E733C">
        <w:trPr>
          <w:trHeight w:val="1871"/>
        </w:trPr>
        <w:tc>
          <w:tcPr>
            <w:tcW w:w="4606" w:type="dxa"/>
            <w:vMerge w:val="restart"/>
          </w:tcPr>
          <w:p w14:paraId="0052D90E" w14:textId="59535AF4" w:rsidR="00590AA7" w:rsidRPr="00A96B52" w:rsidRDefault="00590AA7" w:rsidP="00105D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・「体力づくり推進計画（アクションプラン）」を策定している小・中学校は100％を達成。</w:t>
            </w:r>
          </w:p>
          <w:p w14:paraId="34F22E3C" w14:textId="58EB99A8" w:rsidR="00721A08" w:rsidRPr="00A96B52" w:rsidRDefault="00590AA7" w:rsidP="00721A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A00A9" w:rsidRPr="00A96B52">
              <w:rPr>
                <w:rFonts w:hAnsi="メイリオ" w:hint="eastAsia"/>
                <w:sz w:val="22"/>
              </w:rPr>
              <w:t>「全国体力・運動能力、運動習慣等調査」の結果を踏まえ、</w:t>
            </w:r>
            <w:r w:rsidR="00721A08" w:rsidRPr="00A96B52">
              <w:rPr>
                <w:rFonts w:hAnsi="メイリオ" w:hint="eastAsia"/>
                <w:sz w:val="22"/>
              </w:rPr>
              <w:t>小学校において、</w:t>
            </w:r>
            <w:r w:rsidR="00AA00A9" w:rsidRPr="00A96B52">
              <w:rPr>
                <w:rFonts w:hAnsi="メイリオ" w:hint="eastAsia"/>
                <w:sz w:val="22"/>
              </w:rPr>
              <w:t>授業等の工夫・改善を行った割合は29.6%、</w:t>
            </w:r>
            <w:r w:rsidR="00721A08" w:rsidRPr="00A96B52">
              <w:rPr>
                <w:rFonts w:hAnsi="メイリオ" w:hint="eastAsia"/>
                <w:sz w:val="22"/>
              </w:rPr>
              <w:t>行わないと回答した割合は7</w:t>
            </w:r>
            <w:r w:rsidR="00721A08" w:rsidRPr="00A96B52">
              <w:rPr>
                <w:rFonts w:hAnsi="メイリオ"/>
                <w:sz w:val="22"/>
              </w:rPr>
              <w:t>.7</w:t>
            </w:r>
            <w:r w:rsidR="00721A08" w:rsidRPr="00A96B52">
              <w:rPr>
                <w:rFonts w:hAnsi="メイリオ" w:hint="eastAsia"/>
                <w:sz w:val="22"/>
              </w:rPr>
              <w:t>％</w:t>
            </w:r>
            <w:r w:rsidR="00721A08" w:rsidRPr="00A96B52">
              <w:rPr>
                <w:rStyle w:val="af5"/>
                <w:rFonts w:hAnsi="メイリオ"/>
                <w:sz w:val="22"/>
              </w:rPr>
              <w:footnoteReference w:id="30"/>
            </w:r>
            <w:r w:rsidR="00721A08" w:rsidRPr="00A96B52">
              <w:rPr>
                <w:rFonts w:hAnsi="メイリオ" w:hint="eastAsia"/>
                <w:sz w:val="22"/>
              </w:rPr>
              <w:t>。</w:t>
            </w:r>
          </w:p>
          <w:p w14:paraId="6EF79F9F" w14:textId="13BF539F" w:rsidR="00590AA7" w:rsidRPr="00A96B52" w:rsidRDefault="00721A08" w:rsidP="00721A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A00A9" w:rsidRPr="00A96B52">
              <w:rPr>
                <w:rFonts w:hAnsi="メイリオ" w:hint="eastAsia"/>
                <w:sz w:val="22"/>
              </w:rPr>
              <w:t>中学校</w:t>
            </w:r>
            <w:r w:rsidRPr="00A96B52">
              <w:rPr>
                <w:rFonts w:hAnsi="メイリオ" w:hint="eastAsia"/>
                <w:sz w:val="22"/>
              </w:rPr>
              <w:t>において、授業等の工夫・改善を行った割合は</w:t>
            </w:r>
            <w:r w:rsidR="00AA00A9" w:rsidRPr="00A96B52">
              <w:rPr>
                <w:rFonts w:hAnsi="メイリオ" w:hint="eastAsia"/>
                <w:sz w:val="22"/>
              </w:rPr>
              <w:t>49.6%</w:t>
            </w:r>
            <w:r w:rsidRPr="00A96B52">
              <w:rPr>
                <w:rFonts w:hAnsi="メイリオ" w:hint="eastAsia"/>
                <w:sz w:val="22"/>
              </w:rPr>
              <w:t>、行わないと回答した割合は9</w:t>
            </w:r>
            <w:r w:rsidRPr="00A96B52">
              <w:rPr>
                <w:rFonts w:hAnsi="メイリオ"/>
                <w:sz w:val="22"/>
              </w:rPr>
              <w:t>.1</w:t>
            </w:r>
            <w:r w:rsidRPr="00A96B52">
              <w:rPr>
                <w:rFonts w:hAnsi="メイリオ" w:hint="eastAsia"/>
                <w:sz w:val="22"/>
              </w:rPr>
              <w:t>％</w:t>
            </w:r>
            <w:r w:rsidR="00AA00A9" w:rsidRPr="00A96B52">
              <w:rPr>
                <w:rFonts w:hAnsi="メイリオ" w:hint="eastAsia"/>
                <w:sz w:val="22"/>
              </w:rPr>
              <w:t>。</w:t>
            </w:r>
          </w:p>
        </w:tc>
        <w:tc>
          <w:tcPr>
            <w:tcW w:w="4607" w:type="dxa"/>
          </w:tcPr>
          <w:p w14:paraId="2CB39B3D" w14:textId="4ED2E3F2" w:rsidR="00590AA7" w:rsidRPr="00A96B52" w:rsidRDefault="00590AA7" w:rsidP="00721A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・運動習慣の定着・体力向上につながる授業づくりをめざし、</w:t>
            </w:r>
            <w:r w:rsidR="00F756A7" w:rsidRPr="00A96B52">
              <w:rPr>
                <w:rFonts w:hAnsi="メイリオ" w:hint="eastAsia"/>
                <w:sz w:val="22"/>
              </w:rPr>
              <w:t>「全国体力・運動能力、運動習慣等調査」の結果を踏まえて、授業等の工夫・改善を</w:t>
            </w:r>
            <w:r w:rsidR="00716146" w:rsidRPr="00A96B52">
              <w:rPr>
                <w:rFonts w:hAnsi="メイリオ" w:hint="eastAsia"/>
                <w:sz w:val="22"/>
              </w:rPr>
              <w:t>行わないと回答した</w:t>
            </w:r>
            <w:r w:rsidR="00F756A7" w:rsidRPr="00A96B52">
              <w:rPr>
                <w:rFonts w:hAnsi="メイリオ" w:hint="eastAsia"/>
                <w:sz w:val="22"/>
              </w:rPr>
              <w:t>小・中学校の割合を０％とする。</w:t>
            </w:r>
          </w:p>
        </w:tc>
      </w:tr>
      <w:tr w:rsidR="00A96B52" w:rsidRPr="00A96B52" w14:paraId="0F5531AB" w14:textId="77777777" w:rsidTr="003E733C">
        <w:trPr>
          <w:trHeight w:val="397"/>
        </w:trPr>
        <w:tc>
          <w:tcPr>
            <w:tcW w:w="4606" w:type="dxa"/>
            <w:vMerge/>
          </w:tcPr>
          <w:p w14:paraId="60821DD3"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7ABF1352" w14:textId="601C5507"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18267264" w14:textId="77777777" w:rsidTr="00D160FB">
        <w:trPr>
          <w:trHeight w:val="1757"/>
        </w:trPr>
        <w:tc>
          <w:tcPr>
            <w:tcW w:w="4606" w:type="dxa"/>
            <w:vMerge/>
          </w:tcPr>
          <w:p w14:paraId="525F30C8"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28DF4352" w14:textId="608F0958" w:rsidR="00590AA7" w:rsidRPr="00A96B52" w:rsidRDefault="00F756A7"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83603B" w:rsidRPr="00A96B52">
              <w:rPr>
                <w:rFonts w:hAnsi="メイリオ" w:hint="eastAsia"/>
                <w:sz w:val="22"/>
              </w:rPr>
              <w:t>「体力づくり推進計画（アクションプラン）」を学校全体で共有し、活用を促す</w:t>
            </w:r>
            <w:r w:rsidRPr="00A96B52">
              <w:rPr>
                <w:rFonts w:hAnsi="メイリオ" w:hint="eastAsia"/>
                <w:sz w:val="22"/>
              </w:rPr>
              <w:t>。</w:t>
            </w:r>
          </w:p>
        </w:tc>
      </w:tr>
    </w:tbl>
    <w:p w14:paraId="57D5CEFC" w14:textId="1D5CF689" w:rsidR="00287890" w:rsidRPr="00A96B52" w:rsidRDefault="00936ECD" w:rsidP="00653558">
      <w:pPr>
        <w:pBdr>
          <w:bottom w:val="single" w:sz="6" w:space="1" w:color="auto"/>
        </w:pBdr>
        <w:autoSpaceDE w:val="0"/>
        <w:autoSpaceDN w:val="0"/>
        <w:spacing w:before="240" w:after="240" w:line="360" w:lineRule="exact"/>
        <w:ind w:leftChars="136" w:left="2035" w:rightChars="50" w:right="105" w:hangingChars="795" w:hanging="1749"/>
        <w:rPr>
          <w:rFonts w:hAnsi="メイリオ"/>
          <w:b/>
          <w:sz w:val="22"/>
        </w:rPr>
      </w:pPr>
      <w:r w:rsidRPr="00A96B52">
        <w:rPr>
          <w:rFonts w:hAnsi="メイリオ" w:hint="eastAsia"/>
          <w:b/>
          <w:sz w:val="22"/>
        </w:rPr>
        <w:lastRenderedPageBreak/>
        <w:t>■</w:t>
      </w:r>
      <w:r w:rsidR="00287890" w:rsidRPr="00A96B52">
        <w:rPr>
          <w:rFonts w:hAnsi="メイリオ" w:hint="eastAsia"/>
          <w:b/>
          <w:sz w:val="22"/>
        </w:rPr>
        <w:t>小学校における府独自スポーツテストを踏まえた体力づくりの推進・支援</w:t>
      </w:r>
    </w:p>
    <w:p w14:paraId="04D2FF0E" w14:textId="625F2599" w:rsidR="00287890" w:rsidRPr="00A96B52" w:rsidRDefault="00287890" w:rsidP="00DB163C">
      <w:pPr>
        <w:autoSpaceDE w:val="0"/>
        <w:autoSpaceDN w:val="0"/>
        <w:spacing w:after="240" w:line="360" w:lineRule="exact"/>
        <w:ind w:leftChars="200" w:left="420"/>
        <w:rPr>
          <w:rFonts w:hAnsi="メイリオ"/>
          <w:sz w:val="22"/>
        </w:rPr>
      </w:pPr>
      <w:r w:rsidRPr="00A96B52">
        <w:rPr>
          <w:rFonts w:hAnsi="メイリオ" w:hint="eastAsia"/>
          <w:sz w:val="22"/>
        </w:rPr>
        <w:t>子どもたちが運動に興味を持ち、楽しく運動しながら自分の強みや弱みを確認できる体力づくりを支援する。</w:t>
      </w:r>
    </w:p>
    <w:tbl>
      <w:tblPr>
        <w:tblStyle w:val="23"/>
        <w:tblW w:w="0" w:type="auto"/>
        <w:tblInd w:w="421" w:type="dxa"/>
        <w:tblLook w:val="04A0" w:firstRow="1" w:lastRow="0" w:firstColumn="1" w:lastColumn="0" w:noHBand="0" w:noVBand="1"/>
      </w:tblPr>
      <w:tblGrid>
        <w:gridCol w:w="4606"/>
        <w:gridCol w:w="4607"/>
      </w:tblGrid>
      <w:tr w:rsidR="00A96B52" w:rsidRPr="00A96B52" w14:paraId="4F2DD124" w14:textId="77777777" w:rsidTr="00671F62">
        <w:trPr>
          <w:trHeight w:val="397"/>
        </w:trPr>
        <w:tc>
          <w:tcPr>
            <w:tcW w:w="4606" w:type="dxa"/>
            <w:tcBorders>
              <w:bottom w:val="single" w:sz="4" w:space="0" w:color="auto"/>
            </w:tcBorders>
            <w:shd w:val="clear" w:color="auto" w:fill="F2F2F2" w:themeFill="background1" w:themeFillShade="F2"/>
          </w:tcPr>
          <w:p w14:paraId="23A3B4C1" w14:textId="0B0F8CF4" w:rsidR="00287890" w:rsidRPr="00A96B52" w:rsidRDefault="00287890"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DB163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A5A2442" w14:textId="0BD00C68" w:rsidR="00287890" w:rsidRPr="00A96B52" w:rsidRDefault="00590AA7" w:rsidP="00DB442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BA09444" w14:textId="77777777" w:rsidTr="00671F62">
        <w:trPr>
          <w:trHeight w:val="737"/>
        </w:trPr>
        <w:tc>
          <w:tcPr>
            <w:tcW w:w="4606" w:type="dxa"/>
            <w:vMerge w:val="restart"/>
          </w:tcPr>
          <w:p w14:paraId="0DAFBE75" w14:textId="31323847" w:rsidR="003601C6" w:rsidRPr="00A96B52" w:rsidRDefault="00590AA7" w:rsidP="00067092">
            <w:pPr>
              <w:autoSpaceDE w:val="0"/>
              <w:autoSpaceDN w:val="0"/>
              <w:spacing w:line="360" w:lineRule="exact"/>
              <w:ind w:leftChars="50" w:left="325" w:rightChars="50" w:right="105" w:hangingChars="100" w:hanging="220"/>
              <w:jc w:val="left"/>
              <w:rPr>
                <w:rFonts w:hAnsi="メイリオ"/>
                <w:sz w:val="22"/>
                <w:szCs w:val="21"/>
              </w:rPr>
            </w:pPr>
            <w:r w:rsidRPr="00A96B52">
              <w:rPr>
                <w:rFonts w:hAnsi="メイリオ" w:hint="eastAsia"/>
                <w:sz w:val="22"/>
                <w:szCs w:val="21"/>
              </w:rPr>
              <w:t>・</w:t>
            </w:r>
            <w:r w:rsidR="00FD482B" w:rsidRPr="00A96B52">
              <w:rPr>
                <w:rFonts w:hAnsi="メイリオ" w:hint="eastAsia"/>
                <w:sz w:val="22"/>
                <w:szCs w:val="21"/>
              </w:rPr>
              <w:t>令和４</w:t>
            </w:r>
            <w:r w:rsidR="00A9297A" w:rsidRPr="00A96B52">
              <w:rPr>
                <w:rFonts w:hAnsi="メイリオ" w:hint="eastAsia"/>
                <w:sz w:val="22"/>
                <w:szCs w:val="21"/>
              </w:rPr>
              <w:t>（2</w:t>
            </w:r>
            <w:r w:rsidR="00A9297A" w:rsidRPr="00A96B52">
              <w:rPr>
                <w:rFonts w:hAnsi="メイリオ"/>
                <w:sz w:val="22"/>
                <w:szCs w:val="21"/>
              </w:rPr>
              <w:t>022</w:t>
            </w:r>
            <w:r w:rsidR="00A9297A" w:rsidRPr="00A96B52">
              <w:rPr>
                <w:rFonts w:hAnsi="メイリオ" w:hint="eastAsia"/>
                <w:sz w:val="22"/>
                <w:szCs w:val="21"/>
              </w:rPr>
              <w:t>）</w:t>
            </w:r>
            <w:r w:rsidR="00FD482B" w:rsidRPr="00A96B52">
              <w:rPr>
                <w:rFonts w:hAnsi="メイリオ" w:hint="eastAsia"/>
                <w:sz w:val="22"/>
                <w:szCs w:val="21"/>
              </w:rPr>
              <w:t>年度</w:t>
            </w:r>
            <w:r w:rsidR="00EA25A2" w:rsidRPr="00A96B52">
              <w:rPr>
                <w:rFonts w:hAnsi="メイリオ" w:hint="eastAsia"/>
                <w:sz w:val="22"/>
                <w:szCs w:val="21"/>
              </w:rPr>
              <w:t>に、</w:t>
            </w:r>
            <w:r w:rsidR="00FD482B" w:rsidRPr="00A96B52">
              <w:rPr>
                <w:rFonts w:hAnsi="メイリオ" w:hint="eastAsia"/>
                <w:sz w:val="22"/>
                <w:szCs w:val="21"/>
              </w:rPr>
              <w:t>小学</w:t>
            </w:r>
            <w:r w:rsidR="00A06B60" w:rsidRPr="00A96B52">
              <w:rPr>
                <w:rFonts w:hAnsi="メイリオ" w:hint="eastAsia"/>
                <w:sz w:val="22"/>
                <w:szCs w:val="21"/>
              </w:rPr>
              <w:t>校</w:t>
            </w:r>
            <w:r w:rsidR="0061733A" w:rsidRPr="00A96B52">
              <w:rPr>
                <w:rFonts w:hAnsi="メイリオ" w:hint="eastAsia"/>
                <w:sz w:val="22"/>
                <w:szCs w:val="21"/>
              </w:rPr>
              <w:t>3・</w:t>
            </w:r>
            <w:r w:rsidR="00FD482B" w:rsidRPr="00A96B52">
              <w:rPr>
                <w:rFonts w:hAnsi="メイリオ" w:hint="eastAsia"/>
                <w:sz w:val="22"/>
                <w:szCs w:val="21"/>
              </w:rPr>
              <w:t>４年生</w:t>
            </w:r>
            <w:r w:rsidR="00FD482B" w:rsidRPr="00A96B52">
              <w:rPr>
                <w:rFonts w:hAnsi="メイリオ"/>
                <w:sz w:val="22"/>
                <w:szCs w:val="21"/>
              </w:rPr>
              <w:t>を対象に府独自スポーツテストを</w:t>
            </w:r>
            <w:r w:rsidR="0061733A" w:rsidRPr="00A96B52">
              <w:rPr>
                <w:rFonts w:hAnsi="メイリオ" w:hint="eastAsia"/>
                <w:sz w:val="22"/>
                <w:szCs w:val="21"/>
              </w:rPr>
              <w:t>17</w:t>
            </w:r>
            <w:r w:rsidR="00FD482B" w:rsidRPr="00A96B52">
              <w:rPr>
                <w:rFonts w:hAnsi="メイリオ" w:hint="eastAsia"/>
                <w:sz w:val="22"/>
                <w:szCs w:val="21"/>
              </w:rPr>
              <w:t>市</w:t>
            </w:r>
            <w:r w:rsidR="00C91EEC" w:rsidRPr="00A96B52">
              <w:rPr>
                <w:rFonts w:hAnsi="メイリオ" w:hint="eastAsia"/>
                <w:sz w:val="22"/>
                <w:szCs w:val="21"/>
              </w:rPr>
              <w:t>でモデル実施した。</w:t>
            </w:r>
          </w:p>
          <w:p w14:paraId="33201F02" w14:textId="22379869" w:rsidR="006931E1" w:rsidRPr="00A96B52" w:rsidRDefault="00067092" w:rsidP="00067092">
            <w:pPr>
              <w:autoSpaceDE w:val="0"/>
              <w:autoSpaceDN w:val="0"/>
              <w:spacing w:line="360" w:lineRule="exact"/>
              <w:ind w:leftChars="50" w:left="325" w:rightChars="50" w:right="105" w:hangingChars="100" w:hanging="220"/>
              <w:jc w:val="left"/>
              <w:rPr>
                <w:rFonts w:hAnsi="メイリオ"/>
                <w:sz w:val="22"/>
                <w:szCs w:val="21"/>
              </w:rPr>
            </w:pPr>
            <w:r w:rsidRPr="00A96B52">
              <w:rPr>
                <w:rFonts w:hAnsi="メイリオ" w:hint="eastAsia"/>
                <w:sz w:val="22"/>
              </w:rPr>
              <w:t>・</w:t>
            </w:r>
            <w:r w:rsidR="003601C6" w:rsidRPr="00A96B52">
              <w:rPr>
                <w:rFonts w:hAnsi="メイリオ" w:hint="eastAsia"/>
                <w:sz w:val="22"/>
              </w:rPr>
              <w:t>全国体力・運動能力、運動習慣等調査</w:t>
            </w:r>
            <w:r w:rsidR="003601C6" w:rsidRPr="00A96B52">
              <w:rPr>
                <w:rFonts w:hAnsi="メイリオ" w:hint="eastAsia"/>
                <w:sz w:val="22"/>
                <w:szCs w:val="21"/>
              </w:rPr>
              <w:t>における体力合計点</w:t>
            </w:r>
            <w:r w:rsidRPr="00A96B52">
              <w:rPr>
                <w:rFonts w:hAnsi="メイリオ" w:hint="eastAsia"/>
                <w:sz w:val="22"/>
                <w:szCs w:val="21"/>
              </w:rPr>
              <w:t>は、</w:t>
            </w:r>
            <w:r w:rsidR="00A06B60" w:rsidRPr="00A96B52">
              <w:rPr>
                <w:rFonts w:hAnsi="メイリオ" w:hint="eastAsia"/>
                <w:sz w:val="22"/>
                <w:szCs w:val="21"/>
              </w:rPr>
              <w:t>小学校</w:t>
            </w:r>
            <w:r w:rsidRPr="00A96B52">
              <w:rPr>
                <w:rFonts w:hAnsi="メイリオ" w:hint="eastAsia"/>
                <w:sz w:val="22"/>
                <w:szCs w:val="21"/>
              </w:rPr>
              <w:t>５</w:t>
            </w:r>
            <w:r w:rsidR="00A06B60" w:rsidRPr="00A96B52">
              <w:rPr>
                <w:rFonts w:hAnsi="メイリオ" w:hint="eastAsia"/>
                <w:sz w:val="22"/>
                <w:szCs w:val="21"/>
              </w:rPr>
              <w:t>年生</w:t>
            </w:r>
            <w:r w:rsidRPr="00A96B52">
              <w:rPr>
                <w:rFonts w:hAnsi="メイリオ" w:hint="eastAsia"/>
                <w:sz w:val="22"/>
                <w:szCs w:val="21"/>
              </w:rPr>
              <w:t>男子</w:t>
            </w:r>
            <w:r w:rsidR="00794AFC" w:rsidRPr="00A96B52">
              <w:rPr>
                <w:rFonts w:hAnsi="メイリオ" w:hint="eastAsia"/>
                <w:sz w:val="22"/>
                <w:szCs w:val="21"/>
              </w:rPr>
              <w:t>で</w:t>
            </w:r>
            <w:r w:rsidR="003601C6" w:rsidRPr="00A96B52">
              <w:rPr>
                <w:rFonts w:hAnsi="メイリオ" w:hint="eastAsia"/>
                <w:sz w:val="22"/>
                <w:szCs w:val="21"/>
              </w:rPr>
              <w:t>51.16点</w:t>
            </w:r>
            <w:r w:rsidR="00794AFC" w:rsidRPr="00A96B52">
              <w:rPr>
                <w:rFonts w:hAnsi="メイリオ" w:hint="eastAsia"/>
                <w:sz w:val="22"/>
                <w:szCs w:val="21"/>
              </w:rPr>
              <w:t>（全国52.28点）、</w:t>
            </w:r>
            <w:r w:rsidR="00A06B60" w:rsidRPr="00A96B52">
              <w:rPr>
                <w:rFonts w:hAnsi="メイリオ" w:hint="eastAsia"/>
                <w:sz w:val="22"/>
                <w:szCs w:val="21"/>
              </w:rPr>
              <w:t>小学校</w:t>
            </w:r>
            <w:r w:rsidR="002B350C" w:rsidRPr="00A96B52">
              <w:rPr>
                <w:rFonts w:hAnsi="メイリオ" w:hint="eastAsia"/>
                <w:sz w:val="22"/>
                <w:szCs w:val="21"/>
              </w:rPr>
              <w:t>５</w:t>
            </w:r>
            <w:r w:rsidR="00A06B60" w:rsidRPr="00A96B52">
              <w:rPr>
                <w:rFonts w:hAnsi="メイリオ" w:hint="eastAsia"/>
                <w:sz w:val="22"/>
                <w:szCs w:val="21"/>
              </w:rPr>
              <w:t>年生</w:t>
            </w:r>
            <w:r w:rsidR="003601C6" w:rsidRPr="00A96B52">
              <w:rPr>
                <w:rFonts w:hAnsi="メイリオ" w:hint="eastAsia"/>
                <w:sz w:val="22"/>
                <w:szCs w:val="21"/>
              </w:rPr>
              <w:t>女子</w:t>
            </w:r>
            <w:r w:rsidR="00794AFC" w:rsidRPr="00A96B52">
              <w:rPr>
                <w:rFonts w:hAnsi="メイリオ" w:hint="eastAsia"/>
                <w:sz w:val="22"/>
                <w:szCs w:val="21"/>
              </w:rPr>
              <w:t>で</w:t>
            </w:r>
            <w:r w:rsidR="003601C6" w:rsidRPr="00A96B52">
              <w:rPr>
                <w:rFonts w:hAnsi="メイリオ" w:hint="eastAsia"/>
                <w:sz w:val="22"/>
                <w:szCs w:val="21"/>
              </w:rPr>
              <w:t>52.78点</w:t>
            </w:r>
            <w:r w:rsidR="00794AFC" w:rsidRPr="00A96B52">
              <w:rPr>
                <w:rFonts w:hAnsi="メイリオ" w:hint="eastAsia"/>
                <w:sz w:val="22"/>
                <w:szCs w:val="21"/>
              </w:rPr>
              <w:t>（全国</w:t>
            </w:r>
            <w:r w:rsidRPr="00A96B52">
              <w:rPr>
                <w:rFonts w:hAnsi="メイリオ" w:hint="eastAsia"/>
                <w:sz w:val="22"/>
                <w:szCs w:val="21"/>
              </w:rPr>
              <w:t>54.31点</w:t>
            </w:r>
            <w:r w:rsidR="00794AFC" w:rsidRPr="00A96B52">
              <w:rPr>
                <w:rFonts w:hAnsi="メイリオ" w:hint="eastAsia"/>
                <w:sz w:val="22"/>
                <w:szCs w:val="21"/>
              </w:rPr>
              <w:t>）</w:t>
            </w:r>
            <w:r w:rsidRPr="00A96B52">
              <w:rPr>
                <w:rFonts w:hAnsi="メイリオ" w:hint="eastAsia"/>
                <w:sz w:val="22"/>
                <w:szCs w:val="21"/>
              </w:rPr>
              <w:t>。</w:t>
            </w:r>
          </w:p>
        </w:tc>
        <w:tc>
          <w:tcPr>
            <w:tcW w:w="4607" w:type="dxa"/>
          </w:tcPr>
          <w:p w14:paraId="72525555" w14:textId="73A39869" w:rsidR="00590AA7" w:rsidRPr="00A96B52" w:rsidRDefault="006931E1" w:rsidP="004E6CD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601C6" w:rsidRPr="00A96B52">
              <w:rPr>
                <w:rFonts w:hAnsi="メイリオ" w:hint="eastAsia"/>
                <w:sz w:val="22"/>
              </w:rPr>
              <w:t>全国体力</w:t>
            </w:r>
            <w:r w:rsidR="003601C6" w:rsidRPr="00A96B52">
              <w:rPr>
                <w:rFonts w:hAnsi="メイリオ"/>
                <w:sz w:val="22"/>
              </w:rPr>
              <w:t>・運動能力</w:t>
            </w:r>
            <w:r w:rsidR="004E6CDF" w:rsidRPr="00A96B52">
              <w:rPr>
                <w:rFonts w:hAnsi="メイリオ" w:hint="eastAsia"/>
                <w:sz w:val="22"/>
              </w:rPr>
              <w:t>、</w:t>
            </w:r>
            <w:r w:rsidR="003601C6" w:rsidRPr="00A96B52">
              <w:rPr>
                <w:rFonts w:hAnsi="メイリオ"/>
                <w:sz w:val="22"/>
              </w:rPr>
              <w:t>運動習慣等調査における体力合計点を全国</w:t>
            </w:r>
            <w:r w:rsidR="003601C6" w:rsidRPr="00A96B52">
              <w:rPr>
                <w:rFonts w:hAnsi="メイリオ" w:hint="eastAsia"/>
                <w:sz w:val="22"/>
              </w:rPr>
              <w:t>平均</w:t>
            </w:r>
            <w:r w:rsidR="003601C6" w:rsidRPr="00A96B52">
              <w:rPr>
                <w:rFonts w:hAnsi="メイリオ"/>
                <w:sz w:val="22"/>
              </w:rPr>
              <w:t>とする。</w:t>
            </w:r>
          </w:p>
        </w:tc>
      </w:tr>
      <w:tr w:rsidR="00A96B52" w:rsidRPr="00A96B52" w14:paraId="18C10B6F" w14:textId="77777777" w:rsidTr="00671F62">
        <w:trPr>
          <w:trHeight w:val="397"/>
        </w:trPr>
        <w:tc>
          <w:tcPr>
            <w:tcW w:w="4606" w:type="dxa"/>
            <w:vMerge/>
          </w:tcPr>
          <w:p w14:paraId="3496AEAE"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shd w:val="clear" w:color="auto" w:fill="F2F2F2" w:themeFill="background1" w:themeFillShade="F2"/>
            <w:vAlign w:val="center"/>
          </w:tcPr>
          <w:p w14:paraId="13B819C3" w14:textId="7AB73EB6"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9FAD58E" w14:textId="77777777" w:rsidTr="00671F62">
        <w:trPr>
          <w:trHeight w:val="2211"/>
        </w:trPr>
        <w:tc>
          <w:tcPr>
            <w:tcW w:w="4606" w:type="dxa"/>
            <w:vMerge/>
          </w:tcPr>
          <w:p w14:paraId="40E060A4"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szCs w:val="21"/>
              </w:rPr>
            </w:pPr>
          </w:p>
        </w:tc>
        <w:tc>
          <w:tcPr>
            <w:tcW w:w="4607" w:type="dxa"/>
          </w:tcPr>
          <w:p w14:paraId="7AE839B5" w14:textId="2A94B3FE" w:rsidR="00590AA7" w:rsidRPr="00A96B52" w:rsidRDefault="006931E1" w:rsidP="0006709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・小学</w:t>
            </w:r>
            <w:r w:rsidR="00A06B60" w:rsidRPr="00A96B52">
              <w:rPr>
                <w:rFonts w:hAnsi="メイリオ" w:hint="eastAsia"/>
                <w:sz w:val="22"/>
              </w:rPr>
              <w:t>校</w:t>
            </w:r>
            <w:r w:rsidRPr="00A96B52">
              <w:rPr>
                <w:rFonts w:hAnsi="メイリオ" w:hint="eastAsia"/>
                <w:sz w:val="22"/>
              </w:rPr>
              <w:t>３・４年生を対象に、府独自のスポーツテストを</w:t>
            </w:r>
            <w:r w:rsidR="0095591E" w:rsidRPr="00A96B52">
              <w:rPr>
                <w:rFonts w:hAnsi="メイリオ" w:hint="eastAsia"/>
                <w:sz w:val="22"/>
              </w:rPr>
              <w:t>全市町村で</w:t>
            </w:r>
            <w:r w:rsidRPr="00A96B52">
              <w:rPr>
                <w:rFonts w:hAnsi="メイリオ" w:hint="eastAsia"/>
                <w:sz w:val="22"/>
              </w:rPr>
              <w:t>新たに実施するとともに、子どもたちがICTを活用することにより、楽しく運動しながら体力向上に取り組むことができるようにする。</w:t>
            </w:r>
          </w:p>
        </w:tc>
      </w:tr>
    </w:tbl>
    <w:p w14:paraId="6DBCDD7F" w14:textId="77777777" w:rsidR="00343F08" w:rsidRPr="00A96B52" w:rsidRDefault="00343F08" w:rsidP="0039200B">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099B4253" w14:textId="77777777" w:rsidR="00CE0D99" w:rsidRPr="00A96B52" w:rsidRDefault="00CE0D99" w:rsidP="0039200B">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重点取組⑪｜健康を保持・増進する生活習慣づくりの推進</w:t>
      </w:r>
    </w:p>
    <w:p w14:paraId="244C189C" w14:textId="7886E512" w:rsidR="00CE0D99" w:rsidRPr="00A96B52" w:rsidRDefault="00CE0D99" w:rsidP="0039200B">
      <w:pPr>
        <w:pBdr>
          <w:bottom w:val="double" w:sz="6" w:space="1" w:color="auto"/>
        </w:pBdr>
        <w:autoSpaceDE w:val="0"/>
        <w:autoSpaceDN w:val="0"/>
        <w:spacing w:after="240"/>
        <w:rPr>
          <w:rFonts w:hAnsi="メイリオ"/>
          <w:sz w:val="22"/>
        </w:rPr>
      </w:pPr>
      <w:r w:rsidRPr="00A96B52">
        <w:rPr>
          <w:rFonts w:hAnsi="メイリオ"/>
          <w:sz w:val="22"/>
        </w:rPr>
        <w:t>➤</w:t>
      </w:r>
      <w:bookmarkStart w:id="47" w:name="健康課題への理解を深める健康教育の充実"/>
      <w:r w:rsidRPr="00A96B52">
        <w:rPr>
          <w:rFonts w:hAnsi="メイリオ" w:hint="eastAsia"/>
          <w:sz w:val="22"/>
        </w:rPr>
        <w:t>健康課題への理解を深める健康教育の充実</w:t>
      </w:r>
      <w:bookmarkEnd w:id="47"/>
    </w:p>
    <w:p w14:paraId="15913912" w14:textId="064E5C89" w:rsidR="005F508C"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15B3" w:rsidRPr="00A96B52">
        <w:rPr>
          <w:rFonts w:hAnsi="メイリオ" w:hint="eastAsia"/>
          <w:b/>
          <w:sz w:val="22"/>
        </w:rPr>
        <w:t>小・中</w:t>
      </w:r>
      <w:r w:rsidR="00B53A04" w:rsidRPr="00A96B52">
        <w:rPr>
          <w:rFonts w:hAnsi="メイリオ" w:hint="eastAsia"/>
          <w:b/>
          <w:sz w:val="22"/>
        </w:rPr>
        <w:t>学校・府立学校における</w:t>
      </w:r>
      <w:r w:rsidR="0080201B" w:rsidRPr="00A96B52">
        <w:rPr>
          <w:rFonts w:hAnsi="メイリオ" w:hint="eastAsia"/>
          <w:b/>
          <w:sz w:val="22"/>
        </w:rPr>
        <w:t>健康相談や保健指導の充実</w:t>
      </w:r>
    </w:p>
    <w:p w14:paraId="6A789E71" w14:textId="05AC68E2" w:rsidR="00475C5C" w:rsidRPr="00A96B52" w:rsidRDefault="002C485B" w:rsidP="00DB442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子どもたちが心身ともに自ら健康課題を解決</w:t>
      </w:r>
      <w:r w:rsidR="00377016" w:rsidRPr="00A96B52">
        <w:rPr>
          <w:rFonts w:hAnsi="メイリオ" w:hint="eastAsia"/>
          <w:sz w:val="22"/>
        </w:rPr>
        <w:t>し、</w:t>
      </w:r>
      <w:r w:rsidRPr="00A96B52">
        <w:rPr>
          <w:rFonts w:hAnsi="メイリオ" w:hint="eastAsia"/>
          <w:sz w:val="22"/>
        </w:rPr>
        <w:t>生涯を通じて健康的な生活を送ることができる</w:t>
      </w:r>
      <w:r w:rsidR="00377016" w:rsidRPr="00A96B52">
        <w:rPr>
          <w:rFonts w:hAnsi="メイリオ" w:hint="eastAsia"/>
          <w:sz w:val="22"/>
        </w:rPr>
        <w:t>資質や能力を育成</w:t>
      </w:r>
      <w:r w:rsidRPr="00A96B52">
        <w:rPr>
          <w:rFonts w:hAnsi="メイリオ" w:hint="eastAsia"/>
          <w:sz w:val="22"/>
        </w:rPr>
        <w:t>する。</w:t>
      </w:r>
    </w:p>
    <w:tbl>
      <w:tblPr>
        <w:tblStyle w:val="a3"/>
        <w:tblW w:w="0" w:type="auto"/>
        <w:tblInd w:w="421" w:type="dxa"/>
        <w:tblLook w:val="04A0" w:firstRow="1" w:lastRow="0" w:firstColumn="1" w:lastColumn="0" w:noHBand="0" w:noVBand="1"/>
      </w:tblPr>
      <w:tblGrid>
        <w:gridCol w:w="4606"/>
        <w:gridCol w:w="4607"/>
      </w:tblGrid>
      <w:tr w:rsidR="00A96B52" w:rsidRPr="00A96B52" w14:paraId="3280FDE3" w14:textId="77777777" w:rsidTr="00671F62">
        <w:trPr>
          <w:trHeight w:val="397"/>
        </w:trPr>
        <w:tc>
          <w:tcPr>
            <w:tcW w:w="4606" w:type="dxa"/>
            <w:tcBorders>
              <w:bottom w:val="single" w:sz="4" w:space="0" w:color="auto"/>
            </w:tcBorders>
            <w:shd w:val="clear" w:color="auto" w:fill="F2F2F2" w:themeFill="background1" w:themeFillShade="F2"/>
          </w:tcPr>
          <w:p w14:paraId="6D714C19" w14:textId="64B6DAA5" w:rsidR="004A13B8" w:rsidRPr="00A96B52" w:rsidRDefault="004A13B8"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E815405" w14:textId="60C3756C" w:rsidR="004A13B8"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CF139E9" w14:textId="77777777" w:rsidTr="00671F62">
        <w:trPr>
          <w:trHeight w:val="1871"/>
        </w:trPr>
        <w:tc>
          <w:tcPr>
            <w:tcW w:w="4606" w:type="dxa"/>
            <w:vMerge w:val="restart"/>
          </w:tcPr>
          <w:p w14:paraId="1998BE8A" w14:textId="1DF6015A" w:rsidR="00590AA7" w:rsidRPr="00A96B52" w:rsidRDefault="00590AA7" w:rsidP="00F83244">
            <w:pPr>
              <w:tabs>
                <w:tab w:val="left" w:pos="3570"/>
              </w:tabs>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・外部機関と連携し、健康課題について学ぶ教職員向け研修の</w:t>
            </w:r>
            <w:r w:rsidR="000E05B1" w:rsidRPr="00A96B52">
              <w:rPr>
                <w:rFonts w:hAnsi="メイリオ" w:hint="eastAsia"/>
                <w:sz w:val="22"/>
              </w:rPr>
              <w:t>のべ</w:t>
            </w:r>
            <w:r w:rsidRPr="00A96B52">
              <w:rPr>
                <w:rFonts w:hAnsi="メイリオ" w:hint="eastAsia"/>
                <w:sz w:val="22"/>
              </w:rPr>
              <w:t>参加者数は413名。</w:t>
            </w:r>
          </w:p>
        </w:tc>
        <w:tc>
          <w:tcPr>
            <w:tcW w:w="4607" w:type="dxa"/>
          </w:tcPr>
          <w:p w14:paraId="13D27C24" w14:textId="4257C7F1" w:rsidR="00590AA7" w:rsidRPr="00A96B52" w:rsidRDefault="00590AA7" w:rsidP="0083603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・教員がより専門的な知識を持って、子どもたちへの健康相談や保健指導を行うことができるよう</w:t>
            </w:r>
            <w:r w:rsidR="00067092" w:rsidRPr="00A96B52">
              <w:rPr>
                <w:rFonts w:hAnsi="メイリオ" w:hint="eastAsia"/>
                <w:sz w:val="22"/>
              </w:rPr>
              <w:t>、</w:t>
            </w:r>
            <w:r w:rsidR="00653558" w:rsidRPr="00A96B52">
              <w:rPr>
                <w:rFonts w:hAnsi="メイリオ" w:hint="eastAsia"/>
                <w:sz w:val="22"/>
              </w:rPr>
              <w:t>健康課題について学ぶ教職員向け研修ののべ</w:t>
            </w:r>
            <w:r w:rsidRPr="00A96B52">
              <w:rPr>
                <w:rFonts w:hAnsi="メイリオ" w:hint="eastAsia"/>
                <w:sz w:val="22"/>
              </w:rPr>
              <w:t>参加者数を800名以上にする。</w:t>
            </w:r>
          </w:p>
        </w:tc>
      </w:tr>
      <w:tr w:rsidR="00A96B52" w:rsidRPr="00A96B52" w14:paraId="155D829F" w14:textId="77777777" w:rsidTr="00671F62">
        <w:trPr>
          <w:trHeight w:val="397"/>
        </w:trPr>
        <w:tc>
          <w:tcPr>
            <w:tcW w:w="4606" w:type="dxa"/>
            <w:vMerge/>
          </w:tcPr>
          <w:p w14:paraId="0B764C90" w14:textId="77777777" w:rsidR="00590AA7" w:rsidRPr="00A96B52" w:rsidRDefault="00590AA7" w:rsidP="00590AA7">
            <w:pPr>
              <w:tabs>
                <w:tab w:val="left" w:pos="3570"/>
              </w:tabs>
              <w:autoSpaceDE w:val="0"/>
              <w:autoSpaceDN w:val="0"/>
              <w:spacing w:line="360" w:lineRule="exact"/>
              <w:ind w:left="220"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5463D7E0" w14:textId="2005CAED"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6E1C8F1" w14:textId="77777777" w:rsidTr="003E7F85">
        <w:trPr>
          <w:trHeight w:val="735"/>
        </w:trPr>
        <w:tc>
          <w:tcPr>
            <w:tcW w:w="4606" w:type="dxa"/>
            <w:vMerge/>
          </w:tcPr>
          <w:p w14:paraId="3F68C3DC" w14:textId="77777777" w:rsidR="00590AA7" w:rsidRPr="00A96B52" w:rsidRDefault="00590AA7" w:rsidP="00590AA7">
            <w:pPr>
              <w:tabs>
                <w:tab w:val="left" w:pos="3570"/>
              </w:tabs>
              <w:autoSpaceDE w:val="0"/>
              <w:autoSpaceDN w:val="0"/>
              <w:spacing w:line="360" w:lineRule="exact"/>
              <w:ind w:left="220" w:rightChars="50" w:right="105" w:hangingChars="100" w:hanging="220"/>
              <w:rPr>
                <w:rFonts w:hAnsi="メイリオ"/>
                <w:sz w:val="22"/>
              </w:rPr>
            </w:pPr>
          </w:p>
        </w:tc>
        <w:tc>
          <w:tcPr>
            <w:tcW w:w="4607" w:type="dxa"/>
          </w:tcPr>
          <w:p w14:paraId="312EAE4F" w14:textId="295175F2" w:rsidR="00590AA7" w:rsidRPr="00A96B52" w:rsidRDefault="0083603B"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・企業から講師を招くなど、外部機関と連携し、研修内容の充実を図る。</w:t>
            </w:r>
          </w:p>
        </w:tc>
      </w:tr>
    </w:tbl>
    <w:p w14:paraId="11801ADF" w14:textId="77D1A820" w:rsidR="005F508C"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508C" w:rsidRPr="00A96B52">
        <w:rPr>
          <w:rFonts w:hAnsi="メイリオ" w:hint="eastAsia"/>
          <w:b/>
          <w:sz w:val="22"/>
        </w:rPr>
        <w:t>依存症対策の充実</w:t>
      </w:r>
    </w:p>
    <w:p w14:paraId="6761E1E4" w14:textId="77777777" w:rsidR="00CA4FA8" w:rsidRPr="00A96B52" w:rsidRDefault="00CA4FA8" w:rsidP="00CA4FA8">
      <w:pPr>
        <w:autoSpaceDE w:val="0"/>
        <w:autoSpaceDN w:val="0"/>
        <w:spacing w:after="240" w:line="360" w:lineRule="exact"/>
        <w:ind w:leftChars="200" w:left="420" w:rightChars="50" w:right="105"/>
        <w:rPr>
          <w:rFonts w:asciiTheme="minorEastAsia" w:eastAsiaTheme="minorEastAsia" w:hAnsiTheme="minorEastAsia"/>
          <w:sz w:val="22"/>
        </w:rPr>
      </w:pPr>
      <w:r w:rsidRPr="00A96B52">
        <w:rPr>
          <w:rFonts w:hAnsi="メイリオ" w:hint="eastAsia"/>
          <w:sz w:val="22"/>
        </w:rPr>
        <w:t>子どもたちが依存症について早期から学び、生涯にわたって健康を保持するため、府立学校において、授業・ホームルーム等の時間を活用し、アルコールや薬物等への依存症がもたらす健康被害や社会的影響等について指導を行う。また、大阪府ギャンブル等依存症対策基本条例の趣旨を踏まえ、ギャンブル等依存症に陥る経緯やギャンブル等依存症がもたらす重大な影響等、ギャンブル等依存症に関する正しい知識と理解を深めるための予防啓発に取り組む。</w:t>
      </w:r>
    </w:p>
    <w:p w14:paraId="7837BF8E" w14:textId="21294CB1" w:rsidR="00F732E0" w:rsidRPr="00A96B52" w:rsidRDefault="005F508C" w:rsidP="00F83244">
      <w:pPr>
        <w:autoSpaceDE w:val="0"/>
        <w:autoSpaceDN w:val="0"/>
        <w:spacing w:before="240" w:after="120" w:line="360" w:lineRule="exact"/>
        <w:ind w:firstLineChars="100" w:firstLine="220"/>
        <w:rPr>
          <w:rFonts w:hAnsi="メイリオ"/>
          <w:sz w:val="22"/>
        </w:rPr>
      </w:pPr>
      <w:r w:rsidRPr="00A96B52">
        <w:rPr>
          <w:rFonts w:hAnsi="メイリオ" w:hint="eastAsia"/>
          <w:sz w:val="22"/>
        </w:rPr>
        <w:t>【</w:t>
      </w:r>
      <w:r w:rsidR="009B2A65" w:rsidRPr="00A96B52">
        <w:rPr>
          <w:rFonts w:hAnsi="メイリオ" w:hint="eastAsia"/>
          <w:sz w:val="22"/>
        </w:rPr>
        <w:t>今後のスケジュール</w:t>
      </w:r>
      <w:r w:rsidRPr="00A96B52">
        <w:rPr>
          <w:rFonts w:hAnsi="メイリオ" w:hint="eastAsia"/>
          <w:sz w:val="22"/>
        </w:rPr>
        <w:t>】</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48CB0898" w14:textId="77777777" w:rsidTr="007452AF">
        <w:trPr>
          <w:trHeight w:val="397"/>
        </w:trPr>
        <w:tc>
          <w:tcPr>
            <w:tcW w:w="1898" w:type="dxa"/>
            <w:tcBorders>
              <w:top w:val="single" w:sz="4" w:space="0" w:color="auto"/>
              <w:bottom w:val="single" w:sz="4" w:space="0" w:color="auto"/>
            </w:tcBorders>
            <w:vAlign w:val="center"/>
          </w:tcPr>
          <w:p w14:paraId="31E1F1CA" w14:textId="0144A980"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4405A494" w14:textId="7792D9B9"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8" w:type="dxa"/>
            <w:tcBorders>
              <w:top w:val="single" w:sz="4" w:space="0" w:color="auto"/>
              <w:bottom w:val="single" w:sz="4" w:space="0" w:color="auto"/>
            </w:tcBorders>
            <w:vAlign w:val="center"/>
          </w:tcPr>
          <w:p w14:paraId="2787A592" w14:textId="37B6E5B4"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19E7A9C8" w14:textId="00AA12B5"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67692C07" w14:textId="6449F6C3"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7FC9A0F2" w14:textId="77777777" w:rsidTr="00FA5179">
        <w:trPr>
          <w:trHeight w:val="425"/>
        </w:trPr>
        <w:tc>
          <w:tcPr>
            <w:tcW w:w="9493" w:type="dxa"/>
            <w:gridSpan w:val="5"/>
            <w:tcBorders>
              <w:top w:val="single" w:sz="4" w:space="0" w:color="auto"/>
              <w:bottom w:val="nil"/>
            </w:tcBorders>
            <w:shd w:val="clear" w:color="auto" w:fill="F2F2F2" w:themeFill="background1" w:themeFillShade="F2"/>
            <w:vAlign w:val="center"/>
          </w:tcPr>
          <w:p w14:paraId="5AAB7C3A" w14:textId="4A5EA67A" w:rsidR="00E5486D" w:rsidRPr="00A96B52" w:rsidRDefault="006931E1" w:rsidP="00D160FB">
            <w:pPr>
              <w:autoSpaceDE w:val="0"/>
              <w:autoSpaceDN w:val="0"/>
              <w:spacing w:line="300" w:lineRule="exact"/>
              <w:jc w:val="center"/>
              <w:rPr>
                <w:rFonts w:hAnsi="メイリオ"/>
                <w:sz w:val="20"/>
                <w:szCs w:val="20"/>
              </w:rPr>
            </w:pPr>
            <w:r w:rsidRPr="00A96B52">
              <w:rPr>
                <w:rFonts w:hAnsi="メイリオ" w:hint="eastAsia"/>
                <w:sz w:val="20"/>
                <w:szCs w:val="20"/>
              </w:rPr>
              <w:t>すべての府立高校</w:t>
            </w:r>
            <w:r w:rsidR="009B2A65" w:rsidRPr="00A96B52">
              <w:rPr>
                <w:rFonts w:hAnsi="メイリオ" w:hint="eastAsia"/>
                <w:sz w:val="20"/>
                <w:szCs w:val="20"/>
              </w:rPr>
              <w:t>において</w:t>
            </w:r>
            <w:r w:rsidR="00C74F5D" w:rsidRPr="00A96B52">
              <w:rPr>
                <w:rFonts w:hAnsi="メイリオ" w:hint="eastAsia"/>
                <w:sz w:val="20"/>
                <w:szCs w:val="20"/>
              </w:rPr>
              <w:t>、</w:t>
            </w:r>
            <w:r w:rsidR="00F17B57" w:rsidRPr="00A96B52">
              <w:rPr>
                <w:rFonts w:hAnsi="メイリオ" w:hint="eastAsia"/>
                <w:sz w:val="20"/>
                <w:szCs w:val="20"/>
              </w:rPr>
              <w:t>ギャンブル等依存症の</w:t>
            </w:r>
            <w:r w:rsidR="009B2A65" w:rsidRPr="00A96B52">
              <w:rPr>
                <w:rFonts w:hAnsi="メイリオ" w:hint="eastAsia"/>
                <w:sz w:val="20"/>
                <w:szCs w:val="20"/>
              </w:rPr>
              <w:t>予防啓発</w:t>
            </w:r>
            <w:r w:rsidR="00C74F5D" w:rsidRPr="00A96B52">
              <w:rPr>
                <w:rFonts w:hAnsi="メイリオ" w:hint="eastAsia"/>
                <w:sz w:val="20"/>
                <w:szCs w:val="20"/>
              </w:rPr>
              <w:t>授業等を実施</w:t>
            </w:r>
          </w:p>
        </w:tc>
      </w:tr>
      <w:tr w:rsidR="00A96B52" w:rsidRPr="00A96B52" w14:paraId="723CB56A" w14:textId="77777777" w:rsidTr="007452AF">
        <w:trPr>
          <w:trHeight w:val="425"/>
        </w:trPr>
        <w:tc>
          <w:tcPr>
            <w:tcW w:w="1898" w:type="dxa"/>
            <w:tcBorders>
              <w:top w:val="nil"/>
              <w:bottom w:val="dotted" w:sz="4" w:space="0" w:color="auto"/>
            </w:tcBorders>
            <w:vAlign w:val="center"/>
          </w:tcPr>
          <w:p w14:paraId="792DDA9A" w14:textId="2E6251F1" w:rsidR="007452AF" w:rsidRPr="00A96B52" w:rsidRDefault="007452AF" w:rsidP="0039200B">
            <w:pPr>
              <w:autoSpaceDE w:val="0"/>
              <w:autoSpaceDN w:val="0"/>
              <w:spacing w:line="300" w:lineRule="exact"/>
              <w:jc w:val="center"/>
              <w:rPr>
                <w:rFonts w:hAnsi="メイリオ"/>
                <w:sz w:val="20"/>
                <w:szCs w:val="20"/>
              </w:rPr>
            </w:pPr>
          </w:p>
        </w:tc>
        <w:tc>
          <w:tcPr>
            <w:tcW w:w="1899" w:type="dxa"/>
            <w:tcBorders>
              <w:top w:val="nil"/>
              <w:bottom w:val="dotted" w:sz="4" w:space="0" w:color="auto"/>
            </w:tcBorders>
            <w:vAlign w:val="center"/>
          </w:tcPr>
          <w:p w14:paraId="6F28342A" w14:textId="77777777" w:rsidR="007452AF" w:rsidRPr="00A96B52" w:rsidRDefault="007452AF" w:rsidP="0039200B">
            <w:pPr>
              <w:autoSpaceDE w:val="0"/>
              <w:autoSpaceDN w:val="0"/>
              <w:spacing w:line="300" w:lineRule="exact"/>
              <w:jc w:val="center"/>
              <w:rPr>
                <w:rFonts w:hAnsi="メイリオ"/>
                <w:sz w:val="20"/>
                <w:szCs w:val="20"/>
              </w:rPr>
            </w:pPr>
          </w:p>
        </w:tc>
        <w:tc>
          <w:tcPr>
            <w:tcW w:w="1898" w:type="dxa"/>
            <w:tcBorders>
              <w:top w:val="nil"/>
              <w:bottom w:val="dotted" w:sz="4" w:space="0" w:color="auto"/>
            </w:tcBorders>
            <w:vAlign w:val="center"/>
          </w:tcPr>
          <w:p w14:paraId="74661096" w14:textId="2D33D49D" w:rsidR="007452AF" w:rsidRPr="00A96B52" w:rsidRDefault="007452AF" w:rsidP="0039200B">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48" behindDoc="0" locked="0" layoutInCell="1" allowOverlap="1" wp14:anchorId="790DC42D" wp14:editId="5609465A">
                      <wp:simplePos x="0" y="0"/>
                      <wp:positionH relativeFrom="margin">
                        <wp:posOffset>-2445385</wp:posOffset>
                      </wp:positionH>
                      <wp:positionV relativeFrom="paragraph">
                        <wp:posOffset>60325</wp:posOffset>
                      </wp:positionV>
                      <wp:extent cx="5924550" cy="171450"/>
                      <wp:effectExtent l="0" t="19050" r="38100" b="38100"/>
                      <wp:wrapNone/>
                      <wp:docPr id="6" name="右矢印 6"/>
                      <wp:cNvGraphicFramePr/>
                      <a:graphic xmlns:a="http://schemas.openxmlformats.org/drawingml/2006/main">
                        <a:graphicData uri="http://schemas.microsoft.com/office/word/2010/wordprocessingShape">
                          <wps:wsp>
                            <wps:cNvSpPr/>
                            <wps:spPr>
                              <a:xfrm>
                                <a:off x="0" y="0"/>
                                <a:ext cx="59245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3BD0" id="右矢印 6" o:spid="_x0000_s1026" type="#_x0000_t13" style="position:absolute;left:0;text-align:left;margin-left:-192.55pt;margin-top:4.75pt;width:466.5pt;height:1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" adj="21287" fillcolor="#1cade4 [3204]" strokecolor="#0d5571 [1604]" strokeweight="1.25pt">
                      <w10:wrap anchorx="margin"/>
                    </v:shape>
                  </w:pict>
                </mc:Fallback>
              </mc:AlternateContent>
            </w:r>
          </w:p>
        </w:tc>
        <w:tc>
          <w:tcPr>
            <w:tcW w:w="1899" w:type="dxa"/>
            <w:tcBorders>
              <w:top w:val="nil"/>
              <w:bottom w:val="dotted" w:sz="4" w:space="0" w:color="auto"/>
            </w:tcBorders>
            <w:vAlign w:val="center"/>
          </w:tcPr>
          <w:p w14:paraId="0A9748E6" w14:textId="77777777" w:rsidR="007452AF" w:rsidRPr="00A96B52" w:rsidRDefault="007452AF" w:rsidP="0039200B">
            <w:pPr>
              <w:autoSpaceDE w:val="0"/>
              <w:autoSpaceDN w:val="0"/>
              <w:spacing w:line="300" w:lineRule="exact"/>
              <w:jc w:val="center"/>
              <w:rPr>
                <w:rFonts w:hAnsi="メイリオ"/>
                <w:sz w:val="20"/>
                <w:szCs w:val="20"/>
              </w:rPr>
            </w:pPr>
          </w:p>
        </w:tc>
        <w:tc>
          <w:tcPr>
            <w:tcW w:w="1899" w:type="dxa"/>
            <w:tcBorders>
              <w:top w:val="nil"/>
              <w:bottom w:val="dotted" w:sz="4" w:space="0" w:color="auto"/>
            </w:tcBorders>
            <w:vAlign w:val="center"/>
          </w:tcPr>
          <w:p w14:paraId="2548BB0D" w14:textId="4D0CA54A" w:rsidR="009B2A65" w:rsidRPr="00A96B52" w:rsidRDefault="009B2A65" w:rsidP="0039200B">
            <w:pPr>
              <w:autoSpaceDE w:val="0"/>
              <w:autoSpaceDN w:val="0"/>
              <w:spacing w:line="300" w:lineRule="exact"/>
              <w:jc w:val="center"/>
              <w:rPr>
                <w:rFonts w:hAnsi="メイリオ"/>
                <w:sz w:val="20"/>
                <w:szCs w:val="20"/>
              </w:rPr>
            </w:pPr>
          </w:p>
        </w:tc>
      </w:tr>
      <w:tr w:rsidR="00A96B52" w:rsidRPr="00A96B52" w14:paraId="4BDF35E7" w14:textId="77777777" w:rsidTr="00FA5179">
        <w:trPr>
          <w:trHeight w:val="425"/>
        </w:trPr>
        <w:tc>
          <w:tcPr>
            <w:tcW w:w="9493" w:type="dxa"/>
            <w:gridSpan w:val="5"/>
            <w:tcBorders>
              <w:top w:val="dotted" w:sz="4" w:space="0" w:color="auto"/>
              <w:bottom w:val="nil"/>
            </w:tcBorders>
            <w:shd w:val="clear" w:color="auto" w:fill="F2F2F2" w:themeFill="background1" w:themeFillShade="F2"/>
            <w:vAlign w:val="center"/>
          </w:tcPr>
          <w:p w14:paraId="1E089F97" w14:textId="076E1B09" w:rsidR="0019299D" w:rsidRPr="00A96B52" w:rsidRDefault="0019299D" w:rsidP="00D160FB">
            <w:pPr>
              <w:autoSpaceDE w:val="0"/>
              <w:autoSpaceDN w:val="0"/>
              <w:spacing w:line="300" w:lineRule="exact"/>
              <w:jc w:val="center"/>
              <w:rPr>
                <w:rFonts w:hAnsi="メイリオ"/>
                <w:sz w:val="20"/>
                <w:szCs w:val="20"/>
              </w:rPr>
            </w:pPr>
            <w:r w:rsidRPr="00A96B52">
              <w:rPr>
                <w:rFonts w:hAnsi="メイリオ" w:hint="eastAsia"/>
                <w:sz w:val="20"/>
                <w:szCs w:val="20"/>
              </w:rPr>
              <w:t>予</w:t>
            </w:r>
            <w:r w:rsidR="00AD5B5C" w:rsidRPr="00A96B52">
              <w:rPr>
                <w:rFonts w:hAnsi="メイリオ" w:hint="eastAsia"/>
                <w:sz w:val="20"/>
                <w:szCs w:val="20"/>
              </w:rPr>
              <w:t>防教育を目的とした</w:t>
            </w:r>
            <w:r w:rsidRPr="00A96B52">
              <w:rPr>
                <w:rFonts w:hAnsi="メイリオ" w:hint="eastAsia"/>
                <w:sz w:val="20"/>
                <w:szCs w:val="20"/>
              </w:rPr>
              <w:t>補助教材の活用の促進</w:t>
            </w:r>
          </w:p>
        </w:tc>
      </w:tr>
      <w:tr w:rsidR="00A96B52" w:rsidRPr="00A96B52" w14:paraId="6DDB6300" w14:textId="1145CABB" w:rsidTr="007452AF">
        <w:trPr>
          <w:trHeight w:val="425"/>
        </w:trPr>
        <w:tc>
          <w:tcPr>
            <w:tcW w:w="1898" w:type="dxa"/>
            <w:tcBorders>
              <w:top w:val="nil"/>
              <w:bottom w:val="single" w:sz="4" w:space="0" w:color="auto"/>
            </w:tcBorders>
            <w:vAlign w:val="center"/>
          </w:tcPr>
          <w:p w14:paraId="4D23B4C9" w14:textId="0255319F" w:rsidR="0019299D" w:rsidRPr="00A96B52" w:rsidRDefault="0019299D" w:rsidP="0039200B">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6D8EE4F7" w14:textId="4D4ED998" w:rsidR="0019299D" w:rsidRPr="00A96B52" w:rsidRDefault="0019299D" w:rsidP="0039200B">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49" behindDoc="0" locked="0" layoutInCell="1" allowOverlap="1" wp14:anchorId="68B1DE08" wp14:editId="59F5E9BA">
                      <wp:simplePos x="0" y="0"/>
                      <wp:positionH relativeFrom="margin">
                        <wp:posOffset>-1230630</wp:posOffset>
                      </wp:positionH>
                      <wp:positionV relativeFrom="paragraph">
                        <wp:posOffset>33020</wp:posOffset>
                      </wp:positionV>
                      <wp:extent cx="5924550" cy="171450"/>
                      <wp:effectExtent l="0" t="19050" r="38100" b="38100"/>
                      <wp:wrapNone/>
                      <wp:docPr id="24" name="右矢印 24"/>
                      <wp:cNvGraphicFramePr/>
                      <a:graphic xmlns:a="http://schemas.openxmlformats.org/drawingml/2006/main">
                        <a:graphicData uri="http://schemas.microsoft.com/office/word/2010/wordprocessingShape">
                          <wps:wsp>
                            <wps:cNvSpPr/>
                            <wps:spPr>
                              <a:xfrm>
                                <a:off x="0" y="0"/>
                                <a:ext cx="59245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441D" id="右矢印 24" o:spid="_x0000_s1026" type="#_x0000_t13" style="position:absolute;left:0;text-align:left;margin-left:-96.9pt;margin-top:2.6pt;width:466.5pt;height:1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" adj="21287" fillcolor="#1cade4 [3204]" strokecolor="#0d5571 [1604]" strokeweight="1.25pt">
                      <w10:wrap anchorx="margin"/>
                    </v:shape>
                  </w:pict>
                </mc:Fallback>
              </mc:AlternateContent>
            </w:r>
          </w:p>
        </w:tc>
        <w:tc>
          <w:tcPr>
            <w:tcW w:w="1898" w:type="dxa"/>
            <w:tcBorders>
              <w:top w:val="nil"/>
              <w:bottom w:val="single" w:sz="4" w:space="0" w:color="auto"/>
            </w:tcBorders>
            <w:vAlign w:val="center"/>
          </w:tcPr>
          <w:p w14:paraId="1DF2D696" w14:textId="5625ED32" w:rsidR="0019299D" w:rsidRPr="00A96B52" w:rsidRDefault="0019299D" w:rsidP="0039200B">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081EFFE7" w14:textId="1FAFB275" w:rsidR="0019299D" w:rsidRPr="00A96B52" w:rsidRDefault="0019299D" w:rsidP="0039200B">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284BF85E" w14:textId="6D85B28E" w:rsidR="0019299D" w:rsidRPr="00A96B52" w:rsidRDefault="0019299D" w:rsidP="0039200B">
            <w:pPr>
              <w:autoSpaceDE w:val="0"/>
              <w:autoSpaceDN w:val="0"/>
              <w:spacing w:line="300" w:lineRule="exact"/>
              <w:jc w:val="center"/>
              <w:rPr>
                <w:rFonts w:hAnsi="メイリオ"/>
                <w:sz w:val="20"/>
                <w:szCs w:val="20"/>
              </w:rPr>
            </w:pPr>
          </w:p>
        </w:tc>
      </w:tr>
    </w:tbl>
    <w:p w14:paraId="1FD28A27" w14:textId="0FC7B75F" w:rsidR="00FF60FB" w:rsidRPr="00A96B52" w:rsidRDefault="00FF60FB" w:rsidP="00F378BA">
      <w:pPr>
        <w:autoSpaceDE w:val="0"/>
        <w:autoSpaceDN w:val="0"/>
        <w:ind w:rightChars="50" w:right="105"/>
        <w:rPr>
          <w:rFonts w:hAnsi="メイリオ"/>
          <w:sz w:val="22"/>
        </w:rPr>
      </w:pPr>
      <w:r w:rsidRPr="00A96B52">
        <w:rPr>
          <w:rFonts w:hAnsi="メイリオ"/>
          <w:sz w:val="22"/>
        </w:rPr>
        <w:br w:type="page"/>
      </w:r>
    </w:p>
    <w:p w14:paraId="5C9AA8A2" w14:textId="1AC5ACF7" w:rsidR="00F378BA" w:rsidRPr="00A96B52" w:rsidRDefault="00936ECD" w:rsidP="00377016">
      <w:pPr>
        <w:pBdr>
          <w:bottom w:val="single" w:sz="4" w:space="1" w:color="auto"/>
        </w:pBdr>
        <w:autoSpaceDE w:val="0"/>
        <w:autoSpaceDN w:val="0"/>
        <w:spacing w:after="240"/>
        <w:ind w:leftChars="100" w:left="210" w:rightChars="50" w:right="105"/>
        <w:rPr>
          <w:rFonts w:hAnsi="メイリオ"/>
          <w:b/>
          <w:sz w:val="22"/>
        </w:rPr>
      </w:pPr>
      <w:r w:rsidRPr="00A96B52">
        <w:rPr>
          <w:rFonts w:hAnsi="メイリオ" w:hint="eastAsia"/>
          <w:b/>
          <w:sz w:val="22"/>
        </w:rPr>
        <w:lastRenderedPageBreak/>
        <w:t>■</w:t>
      </w:r>
      <w:r w:rsidR="00F378BA" w:rsidRPr="00A96B52">
        <w:rPr>
          <w:rFonts w:hAnsi="メイリオ" w:hint="eastAsia"/>
          <w:b/>
          <w:sz w:val="22"/>
        </w:rPr>
        <w:t>栄養教諭を中核とした「食に関する指導」の充実</w:t>
      </w:r>
    </w:p>
    <w:p w14:paraId="0622AC8D" w14:textId="52D0F7AF" w:rsidR="0051477D" w:rsidRPr="00A96B52" w:rsidRDefault="00FE17E6" w:rsidP="00DB4427">
      <w:pPr>
        <w:autoSpaceDE w:val="0"/>
        <w:autoSpaceDN w:val="0"/>
        <w:spacing w:after="240" w:line="360" w:lineRule="exact"/>
        <w:ind w:leftChars="200" w:left="420" w:rightChars="50" w:right="105"/>
        <w:rPr>
          <w:rFonts w:hAnsi="メイリオ"/>
          <w:sz w:val="22"/>
        </w:rPr>
      </w:pPr>
      <w:r w:rsidRPr="00A96B52">
        <w:rPr>
          <w:rFonts w:hAnsi="メイリオ" w:hint="eastAsia"/>
          <w:sz w:val="22"/>
        </w:rPr>
        <w:t>健全な食生活を実践する知識</w:t>
      </w:r>
      <w:r w:rsidR="009E5B47" w:rsidRPr="00A96B52">
        <w:rPr>
          <w:rFonts w:hAnsi="メイリオ" w:hint="eastAsia"/>
          <w:sz w:val="22"/>
        </w:rPr>
        <w:t>や</w:t>
      </w:r>
      <w:r w:rsidRPr="00A96B52">
        <w:rPr>
          <w:rFonts w:hAnsi="メイリオ" w:hint="eastAsia"/>
          <w:sz w:val="22"/>
        </w:rPr>
        <w:t>態度が養われるよう、</w:t>
      </w:r>
      <w:r w:rsidR="00C65FE0" w:rsidRPr="00A96B52">
        <w:rPr>
          <w:rFonts w:hAnsi="メイリオ" w:hint="eastAsia"/>
          <w:sz w:val="22"/>
        </w:rPr>
        <w:t>栄養教諭を中核とした組織的な取組みにより</w:t>
      </w:r>
      <w:r w:rsidRPr="00A96B52">
        <w:rPr>
          <w:rFonts w:hAnsi="メイリオ" w:hint="eastAsia"/>
          <w:sz w:val="22"/>
        </w:rPr>
        <w:t>、</w:t>
      </w:r>
      <w:r w:rsidR="00C65FE0" w:rsidRPr="00A96B52">
        <w:rPr>
          <w:rFonts w:hAnsi="メイリオ" w:hint="eastAsia"/>
          <w:sz w:val="22"/>
        </w:rPr>
        <w:t>食に関する指導を充実</w:t>
      </w:r>
      <w:r w:rsidR="00251479" w:rsidRPr="00A96B52">
        <w:rPr>
          <w:rFonts w:hAnsi="メイリオ" w:hint="eastAsia"/>
          <w:sz w:val="22"/>
        </w:rPr>
        <w:t>す</w:t>
      </w:r>
      <w:r w:rsidRPr="00A96B52">
        <w:rPr>
          <w:rFonts w:hAnsi="メイリオ" w:hint="eastAsia"/>
          <w:sz w:val="22"/>
        </w:rPr>
        <w:t>る</w:t>
      </w:r>
      <w:r w:rsidR="00C65FE0"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7128D2E" w14:textId="77777777" w:rsidTr="00671F62">
        <w:trPr>
          <w:trHeight w:val="397"/>
        </w:trPr>
        <w:tc>
          <w:tcPr>
            <w:tcW w:w="4606" w:type="dxa"/>
            <w:tcBorders>
              <w:bottom w:val="single" w:sz="4" w:space="0" w:color="auto"/>
            </w:tcBorders>
            <w:shd w:val="clear" w:color="auto" w:fill="F2F2F2" w:themeFill="background1" w:themeFillShade="F2"/>
          </w:tcPr>
          <w:p w14:paraId="15D861AF" w14:textId="383D3ABA" w:rsidR="004A13B8" w:rsidRPr="00A96B52" w:rsidRDefault="004A13B8"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92838AA" w14:textId="7AF32B49" w:rsidR="004A13B8" w:rsidRPr="00A96B52" w:rsidRDefault="00590AA7" w:rsidP="00DB442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FADEB56" w14:textId="77777777" w:rsidTr="00671F62">
        <w:trPr>
          <w:trHeight w:val="1134"/>
        </w:trPr>
        <w:tc>
          <w:tcPr>
            <w:tcW w:w="4606" w:type="dxa"/>
            <w:vMerge w:val="restart"/>
          </w:tcPr>
          <w:p w14:paraId="6DBED2C2" w14:textId="332BB989" w:rsidR="00590AA7" w:rsidRPr="00A96B52" w:rsidRDefault="00590AA7" w:rsidP="0023596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・小・中学校で栄養教諭等による食に関する指導の</w:t>
            </w:r>
            <w:r w:rsidR="003661BC" w:rsidRPr="00A96B52">
              <w:rPr>
                <w:rFonts w:hAnsi="メイリオ" w:hint="eastAsia"/>
                <w:sz w:val="22"/>
              </w:rPr>
              <w:t>１校あたりの</w:t>
            </w:r>
            <w:r w:rsidRPr="00A96B52">
              <w:rPr>
                <w:rFonts w:hAnsi="メイリオ" w:hint="eastAsia"/>
                <w:sz w:val="22"/>
              </w:rPr>
              <w:t>平均取組回数は年間88.0回。</w:t>
            </w:r>
          </w:p>
        </w:tc>
        <w:tc>
          <w:tcPr>
            <w:tcW w:w="4607" w:type="dxa"/>
          </w:tcPr>
          <w:p w14:paraId="4CA84D65" w14:textId="1E829233" w:rsidR="00590AA7" w:rsidRPr="00A96B52" w:rsidRDefault="00590AA7" w:rsidP="0083603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・小・中学校で栄養教諭等による食に関する指導の</w:t>
            </w:r>
            <w:r w:rsidR="003661BC" w:rsidRPr="00A96B52">
              <w:rPr>
                <w:rFonts w:hAnsi="メイリオ" w:hint="eastAsia"/>
                <w:sz w:val="22"/>
              </w:rPr>
              <w:t>１校あたりの</w:t>
            </w:r>
            <w:r w:rsidRPr="00A96B52">
              <w:rPr>
                <w:rFonts w:hAnsi="メイリオ" w:hint="eastAsia"/>
                <w:sz w:val="22"/>
              </w:rPr>
              <w:t>平均取組回数を年間</w:t>
            </w:r>
            <w:r w:rsidR="006931E1" w:rsidRPr="00A96B52">
              <w:rPr>
                <w:rFonts w:hAnsi="メイリオ" w:hint="eastAsia"/>
                <w:sz w:val="22"/>
              </w:rPr>
              <w:t>13</w:t>
            </w:r>
            <w:r w:rsidR="006931E1" w:rsidRPr="00A96B52">
              <w:rPr>
                <w:rFonts w:hAnsi="メイリオ"/>
                <w:sz w:val="22"/>
              </w:rPr>
              <w:t>0</w:t>
            </w:r>
            <w:r w:rsidRPr="00A96B52">
              <w:rPr>
                <w:rFonts w:hAnsi="メイリオ" w:hint="eastAsia"/>
                <w:sz w:val="22"/>
              </w:rPr>
              <w:t>回以上にする。</w:t>
            </w:r>
          </w:p>
        </w:tc>
      </w:tr>
      <w:tr w:rsidR="00A96B52" w:rsidRPr="00A96B52" w14:paraId="77AC3F82" w14:textId="77777777" w:rsidTr="00671F62">
        <w:trPr>
          <w:trHeight w:val="397"/>
        </w:trPr>
        <w:tc>
          <w:tcPr>
            <w:tcW w:w="4606" w:type="dxa"/>
            <w:vMerge/>
          </w:tcPr>
          <w:p w14:paraId="78DAEB22"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17B710A" w14:textId="3B440D8C"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D0C869C" w14:textId="77777777" w:rsidTr="00671F62">
        <w:trPr>
          <w:trHeight w:val="1134"/>
        </w:trPr>
        <w:tc>
          <w:tcPr>
            <w:tcW w:w="4606" w:type="dxa"/>
            <w:vMerge/>
          </w:tcPr>
          <w:p w14:paraId="260D44E2"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66184B45" w14:textId="71007B84" w:rsidR="00590AA7" w:rsidRPr="00A96B52" w:rsidRDefault="0083603B"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・健康の保持・増進に向けて栄養教諭等が集う連絡協議会を開催する</w:t>
            </w:r>
            <w:r w:rsidR="000C047D" w:rsidRPr="00A96B52">
              <w:rPr>
                <w:rFonts w:hAnsi="メイリオ" w:hint="eastAsia"/>
                <w:sz w:val="22"/>
              </w:rPr>
              <w:t>など</w:t>
            </w:r>
            <w:r w:rsidRPr="00A96B52">
              <w:rPr>
                <w:rFonts w:hAnsi="メイリオ" w:hint="eastAsia"/>
                <w:sz w:val="22"/>
              </w:rPr>
              <w:t>、組織的な取組みが実施されるよう促す。</w:t>
            </w:r>
          </w:p>
        </w:tc>
      </w:tr>
    </w:tbl>
    <w:p w14:paraId="42EBE87E" w14:textId="786554F1" w:rsidR="00CE0D99" w:rsidRPr="00A96B52" w:rsidRDefault="00CE0D99" w:rsidP="00D160FB">
      <w:pPr>
        <w:pBdr>
          <w:bottom w:val="double" w:sz="6" w:space="1" w:color="auto"/>
        </w:pBdr>
        <w:autoSpaceDE w:val="0"/>
        <w:autoSpaceDN w:val="0"/>
        <w:spacing w:before="240" w:after="240"/>
        <w:rPr>
          <w:rFonts w:hAnsi="メイリオ"/>
          <w:sz w:val="22"/>
        </w:rPr>
      </w:pPr>
      <w:r w:rsidRPr="00A96B52">
        <w:rPr>
          <w:rFonts w:hAnsi="メイリオ"/>
          <w:sz w:val="22"/>
        </w:rPr>
        <w:t>➤</w:t>
      </w:r>
      <w:bookmarkStart w:id="48" w:name="地域・家庭・学校医等と連携した健康づくりの推進"/>
      <w:r w:rsidRPr="00A96B52">
        <w:rPr>
          <w:rFonts w:hAnsi="メイリオ" w:hint="eastAsia"/>
          <w:sz w:val="22"/>
        </w:rPr>
        <w:t>地域・家庭・学校医等と連携した健康づくりの推進</w:t>
      </w:r>
      <w:bookmarkEnd w:id="48"/>
    </w:p>
    <w:p w14:paraId="24A1E300" w14:textId="777802E7" w:rsidR="00BE609A"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BE609A" w:rsidRPr="00A96B52">
        <w:rPr>
          <w:rFonts w:hAnsi="メイリオ" w:hint="eastAsia"/>
          <w:b/>
          <w:sz w:val="22"/>
        </w:rPr>
        <w:t>学校における保健活動の充実</w:t>
      </w:r>
    </w:p>
    <w:p w14:paraId="005BD217" w14:textId="14DA4BE0" w:rsidR="003B5831" w:rsidRPr="00A96B52" w:rsidRDefault="003E1CD0" w:rsidP="00DB442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w:t>
      </w:r>
      <w:r w:rsidR="004A101D" w:rsidRPr="00A96B52">
        <w:rPr>
          <w:rFonts w:hAnsi="メイリオ" w:hint="eastAsia"/>
          <w:sz w:val="22"/>
        </w:rPr>
        <w:t>自らの</w:t>
      </w:r>
      <w:r w:rsidRPr="00A96B52">
        <w:rPr>
          <w:rFonts w:hAnsi="メイリオ" w:hint="eastAsia"/>
          <w:sz w:val="22"/>
        </w:rPr>
        <w:t>健康を</w:t>
      </w:r>
      <w:r w:rsidR="003B5831" w:rsidRPr="00A96B52">
        <w:rPr>
          <w:rFonts w:hAnsi="メイリオ" w:hint="eastAsia"/>
          <w:sz w:val="22"/>
        </w:rPr>
        <w:t>保持増進</w:t>
      </w:r>
      <w:r w:rsidR="004A101D" w:rsidRPr="00A96B52">
        <w:rPr>
          <w:rFonts w:hAnsi="メイリオ" w:hint="eastAsia"/>
          <w:sz w:val="22"/>
        </w:rPr>
        <w:t>できるよう</w:t>
      </w:r>
      <w:r w:rsidR="003B5831" w:rsidRPr="00A96B52">
        <w:rPr>
          <w:rFonts w:hAnsi="メイリオ" w:hint="eastAsia"/>
          <w:sz w:val="22"/>
        </w:rPr>
        <w:t>、</w:t>
      </w:r>
      <w:r w:rsidR="008661EA" w:rsidRPr="00A96B52">
        <w:rPr>
          <w:rFonts w:hAnsi="メイリオ" w:hint="eastAsia"/>
          <w:sz w:val="22"/>
        </w:rPr>
        <w:t>学校・</w:t>
      </w:r>
      <w:r w:rsidR="004A101D" w:rsidRPr="00A96B52">
        <w:rPr>
          <w:rFonts w:hAnsi="メイリオ" w:hint="eastAsia"/>
          <w:sz w:val="22"/>
        </w:rPr>
        <w:t>地域・家庭</w:t>
      </w:r>
      <w:r w:rsidR="008661EA" w:rsidRPr="00A96B52">
        <w:rPr>
          <w:rFonts w:hAnsi="メイリオ" w:hint="eastAsia"/>
          <w:sz w:val="22"/>
        </w:rPr>
        <w:t>・学校医等が</w:t>
      </w:r>
      <w:r w:rsidR="004A101D" w:rsidRPr="00A96B52">
        <w:rPr>
          <w:rFonts w:hAnsi="メイリオ" w:hint="eastAsia"/>
          <w:sz w:val="22"/>
        </w:rPr>
        <w:t>連携し、健康教育をはじめとする学校保健活動</w:t>
      </w:r>
      <w:r w:rsidR="00297F81" w:rsidRPr="00A96B52">
        <w:rPr>
          <w:rFonts w:hAnsi="メイリオ" w:hint="eastAsia"/>
          <w:sz w:val="22"/>
        </w:rPr>
        <w:t>を</w:t>
      </w:r>
      <w:r w:rsidR="004A101D" w:rsidRPr="00A96B52">
        <w:rPr>
          <w:rFonts w:hAnsi="メイリオ" w:hint="eastAsia"/>
          <w:sz w:val="22"/>
        </w:rPr>
        <w:t>充実</w:t>
      </w:r>
      <w:r w:rsidRPr="00A96B52">
        <w:rPr>
          <w:rFonts w:hAnsi="メイリオ" w:hint="eastAsia"/>
          <w:sz w:val="22"/>
        </w:rPr>
        <w:t>する。</w:t>
      </w:r>
    </w:p>
    <w:tbl>
      <w:tblPr>
        <w:tblStyle w:val="a3"/>
        <w:tblW w:w="0" w:type="auto"/>
        <w:tblInd w:w="421" w:type="dxa"/>
        <w:tblLook w:val="04A0" w:firstRow="1" w:lastRow="0" w:firstColumn="1" w:lastColumn="0" w:noHBand="0" w:noVBand="1"/>
      </w:tblPr>
      <w:tblGrid>
        <w:gridCol w:w="4606"/>
        <w:gridCol w:w="4607"/>
      </w:tblGrid>
      <w:tr w:rsidR="00A96B52" w:rsidRPr="00A96B52" w14:paraId="4F7D6E6B" w14:textId="77777777" w:rsidTr="00671F62">
        <w:trPr>
          <w:trHeight w:val="397"/>
        </w:trPr>
        <w:tc>
          <w:tcPr>
            <w:tcW w:w="4606" w:type="dxa"/>
            <w:tcBorders>
              <w:bottom w:val="single" w:sz="4" w:space="0" w:color="auto"/>
            </w:tcBorders>
            <w:shd w:val="clear" w:color="auto" w:fill="F2F2F2" w:themeFill="background1" w:themeFillShade="F2"/>
          </w:tcPr>
          <w:p w14:paraId="175B5402" w14:textId="2E327192" w:rsidR="004A13B8" w:rsidRPr="00A96B52" w:rsidRDefault="004A13B8"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5B297FC" w14:textId="73CF7B6B" w:rsidR="004A13B8"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C982F3E" w14:textId="77777777" w:rsidTr="00671F62">
        <w:trPr>
          <w:trHeight w:val="2608"/>
        </w:trPr>
        <w:tc>
          <w:tcPr>
            <w:tcW w:w="4606" w:type="dxa"/>
            <w:vMerge w:val="restart"/>
          </w:tcPr>
          <w:p w14:paraId="0094B243" w14:textId="1D1C48C9" w:rsidR="00590AA7" w:rsidRPr="00A96B52" w:rsidRDefault="00590AA7" w:rsidP="0080580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・保護者を委員とする学校保健委員会を設置し、年１回以上開催した学校の割合は、小学校で78.9％、中学校で71.1％、府立高校で92.4％、府立支援学校で93.5％。</w:t>
            </w:r>
          </w:p>
        </w:tc>
        <w:tc>
          <w:tcPr>
            <w:tcW w:w="4607" w:type="dxa"/>
          </w:tcPr>
          <w:p w14:paraId="63876770" w14:textId="7B8055FF" w:rsidR="00590AA7" w:rsidRPr="00A96B52" w:rsidRDefault="00590AA7" w:rsidP="00671F6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・肥満・痩身、メンタルヘルス、アレルギー疾患、性に関する問題等について、学校・家庭・地域がともに検討や情報共有を行うことができるよう、保護者を委員とする学校保健委員会</w:t>
            </w:r>
            <w:r w:rsidR="00023277" w:rsidRPr="00A96B52">
              <w:rPr>
                <w:rFonts w:hAnsi="メイリオ" w:hint="eastAsia"/>
                <w:sz w:val="22"/>
              </w:rPr>
              <w:t>を年１回以上開催する小・中学校、府立学校の割合を100％とする。</w:t>
            </w:r>
          </w:p>
        </w:tc>
      </w:tr>
      <w:tr w:rsidR="00A96B52" w:rsidRPr="00A96B52" w14:paraId="18BB7BF7" w14:textId="77777777" w:rsidTr="00671F62">
        <w:trPr>
          <w:trHeight w:val="397"/>
        </w:trPr>
        <w:tc>
          <w:tcPr>
            <w:tcW w:w="4606" w:type="dxa"/>
            <w:vMerge/>
          </w:tcPr>
          <w:p w14:paraId="2BBBFAFA"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65982475" w14:textId="504EDE3C"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590AA7" w:rsidRPr="00A96B52" w14:paraId="682ECA86" w14:textId="77777777" w:rsidTr="00671F62">
        <w:trPr>
          <w:trHeight w:val="1474"/>
        </w:trPr>
        <w:tc>
          <w:tcPr>
            <w:tcW w:w="4606" w:type="dxa"/>
            <w:vMerge/>
          </w:tcPr>
          <w:p w14:paraId="6B8F75F0"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79AC75C4" w14:textId="2A7964C0" w:rsidR="00590AA7" w:rsidRPr="00A96B52" w:rsidRDefault="00876A0E"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kern w:val="0"/>
                <w:sz w:val="22"/>
              </w:rPr>
              <w:t>・設置率が低い市町村教育委員会や実施をしていない府立学校に対して、担当者会議等において、好事例を示すなどして設置及び開催を</w:t>
            </w:r>
            <w:r w:rsidR="00D8578F" w:rsidRPr="00A96B52">
              <w:rPr>
                <w:rFonts w:hAnsi="メイリオ" w:hint="eastAsia"/>
                <w:kern w:val="0"/>
                <w:sz w:val="22"/>
              </w:rPr>
              <w:t>働きかける</w:t>
            </w:r>
            <w:r w:rsidRPr="00A96B52">
              <w:rPr>
                <w:rFonts w:hAnsi="メイリオ" w:hint="eastAsia"/>
                <w:kern w:val="0"/>
                <w:sz w:val="22"/>
              </w:rPr>
              <w:t>。</w:t>
            </w:r>
          </w:p>
        </w:tc>
      </w:tr>
    </w:tbl>
    <w:p w14:paraId="036F92DE" w14:textId="77777777" w:rsidR="004A13B8" w:rsidRPr="00A96B52" w:rsidRDefault="004A13B8" w:rsidP="00DA25A7">
      <w:pPr>
        <w:autoSpaceDE w:val="0"/>
        <w:autoSpaceDN w:val="0"/>
        <w:spacing w:after="240" w:line="360" w:lineRule="exact"/>
        <w:ind w:leftChars="200" w:left="420" w:rightChars="50" w:right="105" w:firstLineChars="100" w:firstLine="220"/>
        <w:rPr>
          <w:rFonts w:hAnsi="メイリオ"/>
          <w:sz w:val="22"/>
        </w:rPr>
      </w:pPr>
    </w:p>
    <w:p w14:paraId="06AEC512" w14:textId="77777777" w:rsidR="0003000B" w:rsidRPr="00A96B52" w:rsidRDefault="004D2606" w:rsidP="00251479">
      <w:r w:rsidRPr="00A96B52">
        <w:br w:type="page"/>
      </w:r>
      <w:bookmarkStart w:id="49" w:name="_Toc116464612"/>
      <w:bookmarkStart w:id="50" w:name="_Toc118221911"/>
      <w:bookmarkStart w:id="51" w:name="_Toc122047473"/>
    </w:p>
    <w:p w14:paraId="0510425F" w14:textId="604C46AD" w:rsidR="00B86384" w:rsidRPr="00A96B52" w:rsidRDefault="00B86384" w:rsidP="005D5CC1">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jc w:val="left"/>
        <w:outlineLvl w:val="2"/>
        <w:rPr>
          <w:rFonts w:hAnsi="メイリオ" w:cstheme="majorBidi"/>
          <w:b/>
          <w:bCs/>
          <w:sz w:val="28"/>
          <w:szCs w:val="32"/>
        </w:rPr>
      </w:pPr>
      <w:bookmarkStart w:id="52" w:name="_Toc132991404"/>
      <w:r w:rsidRPr="00A96B52">
        <w:rPr>
          <w:rFonts w:hAnsi="メイリオ" w:cstheme="majorBidi" w:hint="eastAsia"/>
          <w:b/>
          <w:bCs/>
          <w:sz w:val="28"/>
          <w:szCs w:val="32"/>
        </w:rPr>
        <w:lastRenderedPageBreak/>
        <w:t>基本方針３　将来をみすえた自主性・自立性の育成</w:t>
      </w:r>
      <w:bookmarkEnd w:id="52"/>
    </w:p>
    <w:p w14:paraId="025C4BC6" w14:textId="7C22357D" w:rsidR="00B86384" w:rsidRPr="00A96B52" w:rsidRDefault="00B86384" w:rsidP="0039200B">
      <w:pPr>
        <w:keepNext/>
        <w:autoSpaceDE w:val="0"/>
        <w:autoSpaceDN w:val="0"/>
        <w:spacing w:after="240" w:line="360" w:lineRule="exact"/>
        <w:ind w:firstLineChars="50" w:firstLine="110"/>
        <w:outlineLvl w:val="3"/>
        <w:rPr>
          <w:rFonts w:asciiTheme="minorEastAsia" w:eastAsiaTheme="minorEastAsia" w:hAnsiTheme="minorEastAsia"/>
          <w:sz w:val="22"/>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18"/>
        <w:tblW w:w="0" w:type="auto"/>
        <w:tblLook w:val="04A0" w:firstRow="1" w:lastRow="0" w:firstColumn="1" w:lastColumn="0" w:noHBand="0" w:noVBand="1"/>
      </w:tblPr>
      <w:tblGrid>
        <w:gridCol w:w="390"/>
        <w:gridCol w:w="391"/>
        <w:gridCol w:w="8961"/>
      </w:tblGrid>
      <w:tr w:rsidR="00A96B52" w:rsidRPr="00A96B52" w14:paraId="369BEB84" w14:textId="77777777" w:rsidTr="00B86384">
        <w:trPr>
          <w:trHeight w:val="397"/>
        </w:trPr>
        <w:tc>
          <w:tcPr>
            <w:tcW w:w="9742" w:type="dxa"/>
            <w:gridSpan w:val="3"/>
            <w:tcBorders>
              <w:top w:val="single" w:sz="4" w:space="0" w:color="auto"/>
              <w:bottom w:val="nil"/>
            </w:tcBorders>
            <w:shd w:val="clear" w:color="auto" w:fill="auto"/>
          </w:tcPr>
          <w:p w14:paraId="29D39F88"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重点取組⑫｜人格形成の基礎を培う幼児教育の充実</w:t>
            </w:r>
          </w:p>
        </w:tc>
      </w:tr>
      <w:tr w:rsidR="00A96B52" w:rsidRPr="00A96B52" w14:paraId="4DB21492" w14:textId="77777777" w:rsidTr="00B86384">
        <w:trPr>
          <w:trHeight w:val="397"/>
        </w:trPr>
        <w:tc>
          <w:tcPr>
            <w:tcW w:w="390" w:type="dxa"/>
            <w:tcBorders>
              <w:top w:val="nil"/>
              <w:bottom w:val="nil"/>
            </w:tcBorders>
          </w:tcPr>
          <w:p w14:paraId="16A6FFE5"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1FB3BEF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幼児期における学びの質の向上</w:t>
            </w:r>
          </w:p>
        </w:tc>
      </w:tr>
      <w:tr w:rsidR="00A96B52" w:rsidRPr="00A96B52" w14:paraId="7B450A37" w14:textId="77777777" w:rsidTr="00B86384">
        <w:trPr>
          <w:trHeight w:val="397"/>
        </w:trPr>
        <w:tc>
          <w:tcPr>
            <w:tcW w:w="390" w:type="dxa"/>
            <w:tcBorders>
              <w:top w:val="nil"/>
              <w:bottom w:val="nil"/>
            </w:tcBorders>
          </w:tcPr>
          <w:p w14:paraId="43CC1522"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07538901"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ABBA210"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C032306" w14:textId="77777777" w:rsidTr="00B86384">
        <w:trPr>
          <w:trHeight w:val="397"/>
        </w:trPr>
        <w:tc>
          <w:tcPr>
            <w:tcW w:w="390" w:type="dxa"/>
            <w:tcBorders>
              <w:top w:val="nil"/>
              <w:bottom w:val="nil"/>
            </w:tcBorders>
          </w:tcPr>
          <w:p w14:paraId="22A5C7FC"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CF5C685"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BCDAA18" w14:textId="44F4F66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幼児教育と小学校教育の円滑な接続</w:t>
            </w:r>
          </w:p>
        </w:tc>
      </w:tr>
      <w:tr w:rsidR="00B86384" w:rsidRPr="00A96B52" w14:paraId="4B72E419" w14:textId="77777777" w:rsidTr="00B86384">
        <w:trPr>
          <w:trHeight w:val="397"/>
        </w:trPr>
        <w:tc>
          <w:tcPr>
            <w:tcW w:w="390" w:type="dxa"/>
            <w:tcBorders>
              <w:top w:val="nil"/>
              <w:bottom w:val="single" w:sz="4" w:space="0" w:color="auto"/>
            </w:tcBorders>
          </w:tcPr>
          <w:p w14:paraId="4F6381E2"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377A99BD"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7568AAF1" w14:textId="73861CAF"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幼児教育の資質向上を担う人材の育成</w:t>
            </w:r>
          </w:p>
        </w:tc>
      </w:tr>
    </w:tbl>
    <w:p w14:paraId="11A5795D" w14:textId="77777777" w:rsidR="00B86384" w:rsidRPr="00A96B52" w:rsidRDefault="00B86384" w:rsidP="0039200B">
      <w:pPr>
        <w:autoSpaceDE w:val="0"/>
        <w:autoSpaceDN w:val="0"/>
        <w:rPr>
          <w:rFonts w:asciiTheme="minorEastAsia" w:eastAsiaTheme="minorEastAsia" w:hAnsiTheme="minorEastAsia"/>
          <w:sz w:val="22"/>
          <w:shd w:val="clear" w:color="auto" w:fill="000000" w:themeFill="text1"/>
        </w:rPr>
      </w:pPr>
    </w:p>
    <w:tbl>
      <w:tblPr>
        <w:tblStyle w:val="18"/>
        <w:tblW w:w="0" w:type="auto"/>
        <w:tblLook w:val="04A0" w:firstRow="1" w:lastRow="0" w:firstColumn="1" w:lastColumn="0" w:noHBand="0" w:noVBand="1"/>
      </w:tblPr>
      <w:tblGrid>
        <w:gridCol w:w="390"/>
        <w:gridCol w:w="391"/>
        <w:gridCol w:w="8961"/>
      </w:tblGrid>
      <w:tr w:rsidR="00A96B52" w:rsidRPr="00A96B52" w14:paraId="33DDF806" w14:textId="77777777" w:rsidTr="001800A5">
        <w:trPr>
          <w:trHeight w:val="397"/>
        </w:trPr>
        <w:tc>
          <w:tcPr>
            <w:tcW w:w="9742" w:type="dxa"/>
            <w:gridSpan w:val="3"/>
            <w:tcBorders>
              <w:bottom w:val="nil"/>
            </w:tcBorders>
            <w:shd w:val="clear" w:color="auto" w:fill="auto"/>
          </w:tcPr>
          <w:p w14:paraId="142D95F1"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重点取組⑬｜夢や志を持って粘り強くチャレンジする姿勢の育成</w:t>
            </w:r>
          </w:p>
        </w:tc>
      </w:tr>
      <w:tr w:rsidR="00A96B52" w:rsidRPr="00A96B52" w14:paraId="16367DF6" w14:textId="77777777" w:rsidTr="001800A5">
        <w:trPr>
          <w:trHeight w:val="397"/>
        </w:trPr>
        <w:tc>
          <w:tcPr>
            <w:tcW w:w="390" w:type="dxa"/>
            <w:tcBorders>
              <w:top w:val="nil"/>
              <w:bottom w:val="nil"/>
            </w:tcBorders>
          </w:tcPr>
          <w:p w14:paraId="6580BDDE"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700D6A0"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実社会とのつながりを含む一貫したキャリア教育の推進</w:t>
            </w:r>
          </w:p>
        </w:tc>
      </w:tr>
      <w:tr w:rsidR="00A96B52" w:rsidRPr="00A96B52" w14:paraId="303B3AD4" w14:textId="77777777" w:rsidTr="001800A5">
        <w:trPr>
          <w:trHeight w:val="397"/>
        </w:trPr>
        <w:tc>
          <w:tcPr>
            <w:tcW w:w="390" w:type="dxa"/>
            <w:tcBorders>
              <w:top w:val="nil"/>
              <w:bottom w:val="nil"/>
            </w:tcBorders>
          </w:tcPr>
          <w:p w14:paraId="438B04EF"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7491200"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944674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0860C90" w14:textId="77777777" w:rsidTr="001800A5">
        <w:trPr>
          <w:trHeight w:val="397"/>
        </w:trPr>
        <w:tc>
          <w:tcPr>
            <w:tcW w:w="390" w:type="dxa"/>
            <w:tcBorders>
              <w:top w:val="nil"/>
              <w:bottom w:val="nil"/>
            </w:tcBorders>
          </w:tcPr>
          <w:p w14:paraId="6B4CB2A7"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786E9020"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449C0559" w14:textId="0500CB2F"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学校における地域や社会と協働した探究的な学習の充実</w:t>
            </w:r>
            <w:r w:rsidR="00B0582D" w:rsidRPr="00A96B52">
              <w:rPr>
                <w:rFonts w:hint="eastAsia"/>
                <w:sz w:val="22"/>
              </w:rPr>
              <w:t>＜</w:t>
            </w:r>
            <w:r w:rsidR="00B86384" w:rsidRPr="00A96B52">
              <w:rPr>
                <w:rFonts w:hint="eastAsia"/>
                <w:sz w:val="22"/>
              </w:rPr>
              <w:t>再掲</w:t>
            </w:r>
            <w:r w:rsidR="00B0582D" w:rsidRPr="00A96B52">
              <w:rPr>
                <w:rFonts w:hint="eastAsia"/>
                <w:sz w:val="22"/>
              </w:rPr>
              <w:t>＞</w:t>
            </w:r>
          </w:p>
        </w:tc>
      </w:tr>
      <w:tr w:rsidR="00A96B52" w:rsidRPr="00A96B52" w14:paraId="7333D7B4" w14:textId="77777777" w:rsidTr="001800A5">
        <w:trPr>
          <w:trHeight w:val="397"/>
        </w:trPr>
        <w:tc>
          <w:tcPr>
            <w:tcW w:w="390" w:type="dxa"/>
            <w:tcBorders>
              <w:top w:val="nil"/>
              <w:bottom w:val="nil"/>
            </w:tcBorders>
          </w:tcPr>
          <w:p w14:paraId="219CB300"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138BD3CE"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76494047" w14:textId="5D22688B"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学校における将来の進路実現を見据えた校種間連携の促進</w:t>
            </w:r>
          </w:p>
        </w:tc>
      </w:tr>
      <w:tr w:rsidR="00A96B52" w:rsidRPr="00A96B52" w14:paraId="2855CC76" w14:textId="77777777" w:rsidTr="001800A5">
        <w:trPr>
          <w:trHeight w:val="397"/>
        </w:trPr>
        <w:tc>
          <w:tcPr>
            <w:tcW w:w="390" w:type="dxa"/>
            <w:tcBorders>
              <w:top w:val="nil"/>
              <w:bottom w:val="nil"/>
            </w:tcBorders>
          </w:tcPr>
          <w:p w14:paraId="26E71498"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0A0DDCF8"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0E2D016" w14:textId="6F52275C"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府立高校における</w:t>
            </w:r>
            <w:r w:rsidR="0035417F" w:rsidRPr="00A96B52">
              <w:rPr>
                <w:rFonts w:hint="eastAsia"/>
                <w:sz w:val="22"/>
              </w:rPr>
              <w:t>「</w:t>
            </w:r>
            <w:r w:rsidRPr="00A96B52">
              <w:rPr>
                <w:rFonts w:hint="eastAsia"/>
                <w:sz w:val="22"/>
              </w:rPr>
              <w:t>総合的な探究の時間</w:t>
            </w:r>
            <w:r w:rsidR="0035417F" w:rsidRPr="00A96B52">
              <w:rPr>
                <w:rFonts w:hint="eastAsia"/>
                <w:sz w:val="22"/>
              </w:rPr>
              <w:t>」</w:t>
            </w:r>
            <w:r w:rsidRPr="00A96B52">
              <w:rPr>
                <w:rFonts w:hint="eastAsia"/>
                <w:sz w:val="22"/>
              </w:rPr>
              <w:t>の充実</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795765E6" w14:textId="77777777" w:rsidTr="001800A5">
        <w:trPr>
          <w:trHeight w:val="397"/>
        </w:trPr>
        <w:tc>
          <w:tcPr>
            <w:tcW w:w="390" w:type="dxa"/>
            <w:tcBorders>
              <w:top w:val="nil"/>
              <w:bottom w:val="nil"/>
            </w:tcBorders>
          </w:tcPr>
          <w:p w14:paraId="7E9196FE"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325A7D18"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47DCE12" w14:textId="5928A28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府立高校における希望進路の実現に向けた体験学習の充実</w:t>
            </w:r>
          </w:p>
        </w:tc>
      </w:tr>
      <w:tr w:rsidR="00A96B52" w:rsidRPr="00A96B52" w14:paraId="13AE9B20" w14:textId="77777777" w:rsidTr="001800A5">
        <w:trPr>
          <w:trHeight w:val="397"/>
        </w:trPr>
        <w:tc>
          <w:tcPr>
            <w:tcW w:w="390" w:type="dxa"/>
            <w:tcBorders>
              <w:top w:val="nil"/>
              <w:bottom w:val="nil"/>
            </w:tcBorders>
          </w:tcPr>
          <w:p w14:paraId="28ED0ED5"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95ED8F9"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6B688E5" w14:textId="2D939DCE"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府立支援学校における進路指導の充実</w:t>
            </w:r>
          </w:p>
        </w:tc>
      </w:tr>
      <w:tr w:rsidR="00A96B52" w:rsidRPr="00A96B52" w14:paraId="4D3EA8C2" w14:textId="77777777" w:rsidTr="001800A5">
        <w:trPr>
          <w:trHeight w:val="397"/>
        </w:trPr>
        <w:tc>
          <w:tcPr>
            <w:tcW w:w="390" w:type="dxa"/>
            <w:tcBorders>
              <w:top w:val="nil"/>
              <w:bottom w:val="nil"/>
            </w:tcBorders>
          </w:tcPr>
          <w:p w14:paraId="4C882D4E"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F3EF4B6"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社会制度等への意識を高める姿勢の育成</w:t>
            </w:r>
          </w:p>
        </w:tc>
      </w:tr>
      <w:tr w:rsidR="00A96B52" w:rsidRPr="00A96B52" w14:paraId="7C7E3996" w14:textId="77777777" w:rsidTr="001800A5">
        <w:trPr>
          <w:trHeight w:val="397"/>
        </w:trPr>
        <w:tc>
          <w:tcPr>
            <w:tcW w:w="390" w:type="dxa"/>
            <w:tcBorders>
              <w:top w:val="nil"/>
              <w:bottom w:val="nil"/>
            </w:tcBorders>
          </w:tcPr>
          <w:p w14:paraId="77DCEE9E"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71BB22EC"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337BDEF"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B4811DC" w14:textId="77777777" w:rsidTr="001800A5">
        <w:trPr>
          <w:trHeight w:val="397"/>
        </w:trPr>
        <w:tc>
          <w:tcPr>
            <w:tcW w:w="390" w:type="dxa"/>
            <w:tcBorders>
              <w:top w:val="nil"/>
              <w:bottom w:val="nil"/>
            </w:tcBorders>
          </w:tcPr>
          <w:p w14:paraId="11741F70"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EE6CD8D"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7686719" w14:textId="15D8A8B3"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学校における主体的な社会参画に関する指導の促進</w:t>
            </w:r>
          </w:p>
        </w:tc>
      </w:tr>
      <w:tr w:rsidR="00A96B52" w:rsidRPr="00A96B52" w14:paraId="540FF101" w14:textId="77777777" w:rsidTr="001800A5">
        <w:trPr>
          <w:trHeight w:val="397"/>
        </w:trPr>
        <w:tc>
          <w:tcPr>
            <w:tcW w:w="390" w:type="dxa"/>
            <w:tcBorders>
              <w:top w:val="nil"/>
              <w:bottom w:val="nil"/>
            </w:tcBorders>
          </w:tcPr>
          <w:p w14:paraId="06E1EE5B"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481CCD6"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229BF4ED" w14:textId="3EC83E96"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府立高校における社会制度・構造等に関する教育の推進</w:t>
            </w:r>
          </w:p>
        </w:tc>
      </w:tr>
      <w:tr w:rsidR="00A96B52" w:rsidRPr="00A96B52" w14:paraId="6B71F776" w14:textId="77777777" w:rsidTr="001800A5">
        <w:trPr>
          <w:trHeight w:val="397"/>
        </w:trPr>
        <w:tc>
          <w:tcPr>
            <w:tcW w:w="390" w:type="dxa"/>
            <w:tcBorders>
              <w:top w:val="nil"/>
              <w:bottom w:val="nil"/>
            </w:tcBorders>
          </w:tcPr>
          <w:p w14:paraId="029D8317"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FBAC705"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学校部活動の活性化の推進</w:t>
            </w:r>
          </w:p>
        </w:tc>
      </w:tr>
      <w:tr w:rsidR="00A96B52" w:rsidRPr="00A96B52" w14:paraId="3A19A5D1" w14:textId="77777777" w:rsidTr="001800A5">
        <w:trPr>
          <w:trHeight w:val="397"/>
        </w:trPr>
        <w:tc>
          <w:tcPr>
            <w:tcW w:w="390" w:type="dxa"/>
            <w:tcBorders>
              <w:top w:val="nil"/>
              <w:bottom w:val="nil"/>
            </w:tcBorders>
          </w:tcPr>
          <w:p w14:paraId="0E2F6953"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BE84794"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90EDBF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D076DCF" w14:textId="77777777" w:rsidTr="001800A5">
        <w:trPr>
          <w:trHeight w:val="397"/>
        </w:trPr>
        <w:tc>
          <w:tcPr>
            <w:tcW w:w="390" w:type="dxa"/>
            <w:tcBorders>
              <w:top w:val="nil"/>
              <w:bottom w:val="nil"/>
            </w:tcBorders>
          </w:tcPr>
          <w:p w14:paraId="04FB0BE9"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E0499FA"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193C55F" w14:textId="05522787"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府立高校等における部活動での外部人材の活用</w:t>
            </w:r>
          </w:p>
        </w:tc>
      </w:tr>
      <w:tr w:rsidR="00A96B52" w:rsidRPr="00A96B52" w14:paraId="2CDCF7F0" w14:textId="77777777" w:rsidTr="001800A5">
        <w:trPr>
          <w:trHeight w:val="397"/>
        </w:trPr>
        <w:tc>
          <w:tcPr>
            <w:tcW w:w="390" w:type="dxa"/>
            <w:tcBorders>
              <w:top w:val="nil"/>
              <w:bottom w:val="single" w:sz="4" w:space="0" w:color="auto"/>
            </w:tcBorders>
          </w:tcPr>
          <w:p w14:paraId="410C5CB1"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24CC403"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260870D2" w14:textId="3BC3067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府立高校等における「部活動大阪モデル」の導入</w:t>
            </w:r>
          </w:p>
        </w:tc>
      </w:tr>
    </w:tbl>
    <w:p w14:paraId="602454A7" w14:textId="77777777" w:rsidR="00B86384" w:rsidRPr="00A96B52" w:rsidRDefault="00B86384" w:rsidP="00C108F3">
      <w:pPr>
        <w:autoSpaceDE w:val="0"/>
        <w:autoSpaceDN w:val="0"/>
        <w:ind w:rightChars="50" w:right="105"/>
        <w:rPr>
          <w:rFonts w:hAnsi="メイリオ"/>
          <w:sz w:val="22"/>
        </w:rPr>
      </w:pPr>
      <w:r w:rsidRPr="00A96B52">
        <w:rPr>
          <w:rFonts w:hAnsi="メイリオ"/>
          <w:sz w:val="22"/>
        </w:rPr>
        <w:br w:type="page"/>
      </w:r>
    </w:p>
    <w:p w14:paraId="18E8C625" w14:textId="4D14BE99" w:rsidR="00993797" w:rsidRPr="00A96B52" w:rsidRDefault="00993797" w:rsidP="00E731D5">
      <w:pPr>
        <w:keepNext/>
        <w:autoSpaceDE w:val="0"/>
        <w:autoSpaceDN w:val="0"/>
        <w:spacing w:after="240" w:line="360" w:lineRule="exact"/>
        <w:ind w:firstLineChars="50" w:firstLine="110"/>
        <w:outlineLvl w:val="3"/>
        <w:rPr>
          <w:rFonts w:hAnsi="メイリオ"/>
          <w:sz w:val="22"/>
        </w:rPr>
      </w:pPr>
      <w:r w:rsidRPr="00A96B52">
        <w:rPr>
          <w:rFonts w:hint="eastAsia"/>
          <w:b/>
          <w:bCs/>
          <w:sz w:val="22"/>
          <w:shd w:val="clear" w:color="auto" w:fill="000000" w:themeFill="text1"/>
        </w:rPr>
        <w:lastRenderedPageBreak/>
        <w:t>（２）成果指標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077B1B8A" w14:textId="77777777" w:rsidTr="007868D9">
        <w:trPr>
          <w:trHeight w:val="397"/>
        </w:trPr>
        <w:tc>
          <w:tcPr>
            <w:tcW w:w="567" w:type="dxa"/>
          </w:tcPr>
          <w:p w14:paraId="4C753A77" w14:textId="78AD2B1F" w:rsidR="002B350C" w:rsidRPr="00A96B52" w:rsidRDefault="002B350C" w:rsidP="002B350C">
            <w:pPr>
              <w:autoSpaceDE w:val="0"/>
              <w:autoSpaceDN w:val="0"/>
              <w:spacing w:line="360" w:lineRule="exact"/>
              <w:ind w:rightChars="-110" w:right="-231"/>
              <w:jc w:val="left"/>
              <w:rPr>
                <w:rFonts w:hAnsi="メイリオ"/>
                <w:sz w:val="20"/>
                <w:szCs w:val="20"/>
              </w:rPr>
            </w:pPr>
            <w:r w:rsidRPr="00A96B52">
              <w:rPr>
                <w:rFonts w:hAnsi="メイリオ" w:hint="eastAsia"/>
                <w:sz w:val="20"/>
                <w:szCs w:val="20"/>
              </w:rPr>
              <w:t>No.</w:t>
            </w:r>
          </w:p>
        </w:tc>
        <w:tc>
          <w:tcPr>
            <w:tcW w:w="2835" w:type="dxa"/>
            <w:vAlign w:val="center"/>
          </w:tcPr>
          <w:p w14:paraId="350638C2" w14:textId="4FF0302E" w:rsidR="002B350C" w:rsidRPr="00A96B52" w:rsidRDefault="002B350C" w:rsidP="002B350C">
            <w:pPr>
              <w:autoSpaceDE w:val="0"/>
              <w:autoSpaceDN w:val="0"/>
              <w:spacing w:line="360" w:lineRule="exact"/>
              <w:ind w:rightChars="-110" w:right="-231"/>
              <w:jc w:val="center"/>
              <w:rPr>
                <w:rFonts w:hAnsi="メイリオ"/>
                <w:sz w:val="20"/>
                <w:szCs w:val="20"/>
              </w:rPr>
            </w:pPr>
            <w:r w:rsidRPr="00A96B52">
              <w:rPr>
                <w:rFonts w:hAnsi="メイリオ" w:hint="eastAsia"/>
                <w:sz w:val="20"/>
                <w:szCs w:val="20"/>
              </w:rPr>
              <w:t>項目</w:t>
            </w:r>
          </w:p>
        </w:tc>
        <w:tc>
          <w:tcPr>
            <w:tcW w:w="1587" w:type="dxa"/>
            <w:tcBorders>
              <w:bottom w:val="single" w:sz="4" w:space="0" w:color="auto"/>
            </w:tcBorders>
            <w:vAlign w:val="center"/>
          </w:tcPr>
          <w:p w14:paraId="4ABC309C" w14:textId="77777777"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現状</w:t>
            </w:r>
          </w:p>
        </w:tc>
        <w:tc>
          <w:tcPr>
            <w:tcW w:w="900" w:type="dxa"/>
            <w:vAlign w:val="center"/>
          </w:tcPr>
          <w:p w14:paraId="30A1AB1D" w14:textId="36D2D843"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R5</w:t>
            </w:r>
          </w:p>
        </w:tc>
        <w:tc>
          <w:tcPr>
            <w:tcW w:w="901" w:type="dxa"/>
            <w:vAlign w:val="center"/>
          </w:tcPr>
          <w:p w14:paraId="452E343A" w14:textId="356B4072"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R6</w:t>
            </w:r>
          </w:p>
        </w:tc>
        <w:tc>
          <w:tcPr>
            <w:tcW w:w="901" w:type="dxa"/>
            <w:vAlign w:val="center"/>
          </w:tcPr>
          <w:p w14:paraId="189673DB" w14:textId="4250AB8A"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R7</w:t>
            </w:r>
          </w:p>
        </w:tc>
        <w:tc>
          <w:tcPr>
            <w:tcW w:w="901" w:type="dxa"/>
            <w:vAlign w:val="center"/>
          </w:tcPr>
          <w:p w14:paraId="5EE769C8" w14:textId="267ADF0F"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R8</w:t>
            </w:r>
          </w:p>
        </w:tc>
        <w:tc>
          <w:tcPr>
            <w:tcW w:w="901" w:type="dxa"/>
            <w:vAlign w:val="center"/>
          </w:tcPr>
          <w:p w14:paraId="6ED1F399" w14:textId="7A4C613A"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R9</w:t>
            </w:r>
          </w:p>
        </w:tc>
      </w:tr>
      <w:tr w:rsidR="00A96B52" w:rsidRPr="00A96B52" w14:paraId="157D9B81" w14:textId="77777777" w:rsidTr="007868D9">
        <w:trPr>
          <w:trHeight w:val="907"/>
        </w:trPr>
        <w:tc>
          <w:tcPr>
            <w:tcW w:w="567" w:type="dxa"/>
            <w:vMerge w:val="restart"/>
            <w:vAlign w:val="center"/>
          </w:tcPr>
          <w:p w14:paraId="6AD2E175" w14:textId="77777777" w:rsidR="00B2389C" w:rsidRPr="00A96B52" w:rsidRDefault="00B2389C" w:rsidP="007868D9">
            <w:pPr>
              <w:pStyle w:val="aff3"/>
              <w:autoSpaceDE w:val="0"/>
              <w:autoSpaceDN w:val="0"/>
              <w:spacing w:line="300" w:lineRule="exact"/>
              <w:ind w:leftChars="0" w:left="0"/>
              <w:jc w:val="center"/>
              <w:rPr>
                <w:rFonts w:hAnsi="メイリオ"/>
                <w:kern w:val="0"/>
                <w:szCs w:val="21"/>
              </w:rPr>
            </w:pPr>
            <w:r w:rsidRPr="00A96B52">
              <w:rPr>
                <w:rFonts w:hAnsi="メイリオ"/>
                <w:kern w:val="0"/>
                <w:szCs w:val="21"/>
              </w:rPr>
              <w:t>13</w:t>
            </w:r>
          </w:p>
          <w:p w14:paraId="49F4B426" w14:textId="37202C75" w:rsidR="00B2389C" w:rsidRPr="00A96B52" w:rsidRDefault="00B2389C" w:rsidP="007868D9">
            <w:pPr>
              <w:pStyle w:val="aff3"/>
              <w:autoSpaceDE w:val="0"/>
              <w:autoSpaceDN w:val="0"/>
              <w:spacing w:line="300" w:lineRule="exact"/>
              <w:ind w:leftChars="0" w:left="0"/>
              <w:jc w:val="center"/>
              <w:rPr>
                <w:rFonts w:hAnsi="メイリオ"/>
                <w:sz w:val="20"/>
                <w:szCs w:val="20"/>
              </w:rPr>
            </w:pPr>
            <w:r w:rsidRPr="00D44BCF">
              <w:rPr>
                <w:rFonts w:hAnsi="メイリオ" w:hint="eastAsia"/>
                <w:w w:val="66"/>
                <w:kern w:val="0"/>
                <w:szCs w:val="21"/>
                <w:fitText w:val="420" w:id="-1272260352"/>
              </w:rPr>
              <w:t>【再】</w:t>
            </w:r>
          </w:p>
        </w:tc>
        <w:tc>
          <w:tcPr>
            <w:tcW w:w="2835" w:type="dxa"/>
            <w:vMerge w:val="restart"/>
            <w:vAlign w:val="center"/>
          </w:tcPr>
          <w:p w14:paraId="4BAFE17B" w14:textId="23C8A656" w:rsidR="00B2389C" w:rsidRPr="00A96B52" w:rsidRDefault="00B2389C" w:rsidP="007868D9">
            <w:pPr>
              <w:autoSpaceDE w:val="0"/>
              <w:autoSpaceDN w:val="0"/>
              <w:spacing w:line="300" w:lineRule="exact"/>
              <w:rPr>
                <w:rFonts w:hAnsi="メイリオ"/>
                <w:sz w:val="20"/>
                <w:szCs w:val="20"/>
              </w:rPr>
            </w:pPr>
            <w:r w:rsidRPr="00A96B52">
              <w:rPr>
                <w:rFonts w:hAnsi="メイリオ" w:hint="eastAsia"/>
                <w:sz w:val="20"/>
                <w:szCs w:val="20"/>
              </w:rPr>
              <w:t>学校生活をよりよくするために学級会（学級活動）で話し合い、お互いの意見のよさを生かして解決方法を決めていると回答した子どもたちの割合（％）</w:t>
            </w:r>
          </w:p>
        </w:tc>
        <w:tc>
          <w:tcPr>
            <w:tcW w:w="1587" w:type="dxa"/>
            <w:tcBorders>
              <w:bottom w:val="dotted" w:sz="4" w:space="0" w:color="auto"/>
            </w:tcBorders>
            <w:vAlign w:val="center"/>
          </w:tcPr>
          <w:p w14:paraId="3C5552A6" w14:textId="77777777"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356A170F" w14:textId="305075E9"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［73.5］</w:t>
            </w:r>
          </w:p>
        </w:tc>
        <w:tc>
          <w:tcPr>
            <w:tcW w:w="4504" w:type="dxa"/>
            <w:gridSpan w:val="5"/>
            <w:vMerge w:val="restart"/>
            <w:vAlign w:val="center"/>
          </w:tcPr>
          <w:p w14:paraId="42035917" w14:textId="362D5340"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全国の値以上を達成・維持</w:t>
            </w:r>
          </w:p>
        </w:tc>
      </w:tr>
      <w:tr w:rsidR="00A96B52" w:rsidRPr="00A96B52" w14:paraId="603E0B7E" w14:textId="77777777" w:rsidTr="007868D9">
        <w:trPr>
          <w:trHeight w:val="895"/>
        </w:trPr>
        <w:tc>
          <w:tcPr>
            <w:tcW w:w="567" w:type="dxa"/>
            <w:vMerge/>
            <w:vAlign w:val="center"/>
          </w:tcPr>
          <w:p w14:paraId="18317B22" w14:textId="77777777" w:rsidR="00B2389C" w:rsidRPr="00A96B52" w:rsidRDefault="00B2389C" w:rsidP="007868D9">
            <w:pPr>
              <w:pStyle w:val="aff3"/>
              <w:autoSpaceDE w:val="0"/>
              <w:autoSpaceDN w:val="0"/>
              <w:spacing w:line="300" w:lineRule="exact"/>
              <w:ind w:leftChars="0" w:left="0"/>
              <w:jc w:val="center"/>
              <w:rPr>
                <w:rFonts w:hAnsi="メイリオ"/>
                <w:sz w:val="20"/>
                <w:szCs w:val="20"/>
              </w:rPr>
            </w:pPr>
          </w:p>
        </w:tc>
        <w:tc>
          <w:tcPr>
            <w:tcW w:w="2835" w:type="dxa"/>
            <w:vMerge/>
            <w:vAlign w:val="center"/>
          </w:tcPr>
          <w:p w14:paraId="3D4D8458" w14:textId="77777777" w:rsidR="00B2389C" w:rsidRPr="00A96B52" w:rsidRDefault="00B2389C" w:rsidP="007868D9">
            <w:pPr>
              <w:autoSpaceDE w:val="0"/>
              <w:autoSpaceDN w:val="0"/>
              <w:spacing w:line="300" w:lineRule="exact"/>
              <w:rPr>
                <w:rFonts w:hAnsi="メイリオ"/>
                <w:sz w:val="20"/>
                <w:szCs w:val="20"/>
              </w:rPr>
            </w:pPr>
          </w:p>
        </w:tc>
        <w:tc>
          <w:tcPr>
            <w:tcW w:w="1587" w:type="dxa"/>
            <w:tcBorders>
              <w:top w:val="dotted" w:sz="4" w:space="0" w:color="auto"/>
              <w:bottom w:val="single" w:sz="4" w:space="0" w:color="auto"/>
            </w:tcBorders>
            <w:vAlign w:val="center"/>
          </w:tcPr>
          <w:p w14:paraId="12D90FD4" w14:textId="77777777"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中</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61DAF843" w14:textId="2C40E5F3"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［76.8］</w:t>
            </w:r>
          </w:p>
        </w:tc>
        <w:tc>
          <w:tcPr>
            <w:tcW w:w="4504" w:type="dxa"/>
            <w:gridSpan w:val="5"/>
            <w:vMerge/>
            <w:vAlign w:val="center"/>
          </w:tcPr>
          <w:p w14:paraId="28730971" w14:textId="77777777" w:rsidR="00B2389C" w:rsidRPr="00A96B52" w:rsidRDefault="00B2389C" w:rsidP="007868D9">
            <w:pPr>
              <w:autoSpaceDE w:val="0"/>
              <w:autoSpaceDN w:val="0"/>
              <w:spacing w:line="300" w:lineRule="exact"/>
              <w:jc w:val="center"/>
              <w:rPr>
                <w:rFonts w:hAnsi="メイリオ"/>
                <w:sz w:val="20"/>
                <w:szCs w:val="20"/>
              </w:rPr>
            </w:pPr>
          </w:p>
        </w:tc>
      </w:tr>
      <w:tr w:rsidR="00A96B52" w:rsidRPr="00A96B52" w14:paraId="27A9A13C" w14:textId="77777777" w:rsidTr="007868D9">
        <w:trPr>
          <w:trHeight w:val="794"/>
        </w:trPr>
        <w:tc>
          <w:tcPr>
            <w:tcW w:w="567" w:type="dxa"/>
            <w:vMerge w:val="restart"/>
            <w:vAlign w:val="center"/>
          </w:tcPr>
          <w:p w14:paraId="1FBFCE7C" w14:textId="273E4974"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24</w:t>
            </w:r>
          </w:p>
        </w:tc>
        <w:tc>
          <w:tcPr>
            <w:tcW w:w="2835" w:type="dxa"/>
            <w:vMerge w:val="restart"/>
            <w:vAlign w:val="center"/>
          </w:tcPr>
          <w:p w14:paraId="2FCA6DE9" w14:textId="1931C317" w:rsidR="007E4886" w:rsidRPr="00A96B52" w:rsidRDefault="007E4886" w:rsidP="007868D9">
            <w:pPr>
              <w:autoSpaceDE w:val="0"/>
              <w:autoSpaceDN w:val="0"/>
              <w:spacing w:line="300" w:lineRule="exact"/>
              <w:rPr>
                <w:rFonts w:hAnsi="メイリオ"/>
                <w:sz w:val="20"/>
                <w:szCs w:val="20"/>
              </w:rPr>
            </w:pPr>
            <w:r w:rsidRPr="00A96B52">
              <w:rPr>
                <w:rFonts w:hAnsi="メイリオ" w:hint="eastAsia"/>
                <w:sz w:val="20"/>
                <w:szCs w:val="20"/>
              </w:rPr>
              <w:t>「</w:t>
            </w:r>
            <w:r w:rsidR="00840F2E" w:rsidRPr="00A96B52">
              <w:rPr>
                <w:rFonts w:hAnsi="メイリオ" w:hint="eastAsia"/>
                <w:sz w:val="20"/>
                <w:szCs w:val="20"/>
              </w:rPr>
              <w:t>難しいことがあってもあきらめない</w:t>
            </w:r>
            <w:r w:rsidRPr="00A96B52">
              <w:rPr>
                <w:rFonts w:hAnsi="メイリオ" w:hint="eastAsia"/>
                <w:sz w:val="20"/>
                <w:szCs w:val="20"/>
              </w:rPr>
              <w:t>」と回答した小・中学校の子どもたちの割合（％）</w:t>
            </w:r>
          </w:p>
        </w:tc>
        <w:tc>
          <w:tcPr>
            <w:tcW w:w="1587" w:type="dxa"/>
            <w:tcBorders>
              <w:top w:val="single" w:sz="4" w:space="0" w:color="auto"/>
              <w:bottom w:val="dotted" w:sz="4" w:space="0" w:color="auto"/>
            </w:tcBorders>
            <w:vAlign w:val="center"/>
          </w:tcPr>
          <w:p w14:paraId="5D36B883" w14:textId="14B81316"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00210B0B" w:rsidRPr="00A96B52">
              <w:rPr>
                <w:rFonts w:asciiTheme="minorEastAsia" w:eastAsiaTheme="minorEastAsia" w:hAnsiTheme="minorEastAsia" w:cstheme="majorBidi" w:hint="eastAsia"/>
                <w:sz w:val="20"/>
                <w:szCs w:val="20"/>
              </w:rPr>
              <w:t>6</w:t>
            </w:r>
            <w:r w:rsidR="00210B0B" w:rsidRPr="00A96B52">
              <w:rPr>
                <w:rFonts w:asciiTheme="minorEastAsia" w:eastAsiaTheme="minorEastAsia" w:hAnsiTheme="minorEastAsia" w:cstheme="majorBidi"/>
                <w:sz w:val="20"/>
                <w:szCs w:val="20"/>
              </w:rPr>
              <w:t>2.7</w:t>
            </w:r>
          </w:p>
        </w:tc>
        <w:tc>
          <w:tcPr>
            <w:tcW w:w="4504" w:type="dxa"/>
            <w:gridSpan w:val="5"/>
            <w:vMerge w:val="restart"/>
            <w:vAlign w:val="center"/>
          </w:tcPr>
          <w:p w14:paraId="17515EAC" w14:textId="70B7A10C" w:rsidR="007E4886" w:rsidRPr="00A96B52" w:rsidRDefault="00840F2E" w:rsidP="007868D9">
            <w:pPr>
              <w:autoSpaceDE w:val="0"/>
              <w:autoSpaceDN w:val="0"/>
              <w:spacing w:line="300" w:lineRule="exact"/>
              <w:jc w:val="center"/>
              <w:rPr>
                <w:rFonts w:hAnsi="メイリオ"/>
                <w:sz w:val="20"/>
                <w:szCs w:val="20"/>
              </w:rPr>
            </w:pPr>
            <w:r w:rsidRPr="00A96B52">
              <w:rPr>
                <w:rFonts w:hAnsi="メイリオ" w:hint="eastAsia"/>
                <w:sz w:val="20"/>
                <w:szCs w:val="20"/>
              </w:rPr>
              <w:t>前年度より増加</w:t>
            </w:r>
          </w:p>
        </w:tc>
      </w:tr>
      <w:tr w:rsidR="00A96B52" w:rsidRPr="00A96B52" w14:paraId="24DC2529" w14:textId="77777777" w:rsidTr="007868D9">
        <w:trPr>
          <w:trHeight w:val="794"/>
        </w:trPr>
        <w:tc>
          <w:tcPr>
            <w:tcW w:w="567" w:type="dxa"/>
            <w:vMerge/>
            <w:vAlign w:val="center"/>
          </w:tcPr>
          <w:p w14:paraId="46BBBCF4" w14:textId="08A29BBE" w:rsidR="007E4886" w:rsidRPr="00A96B52" w:rsidRDefault="007E4886" w:rsidP="007868D9">
            <w:pPr>
              <w:autoSpaceDE w:val="0"/>
              <w:autoSpaceDN w:val="0"/>
              <w:spacing w:line="300" w:lineRule="exact"/>
              <w:ind w:rightChars="-100" w:right="-210"/>
              <w:jc w:val="center"/>
              <w:rPr>
                <w:rFonts w:hAnsi="メイリオ"/>
                <w:sz w:val="20"/>
                <w:szCs w:val="20"/>
              </w:rPr>
            </w:pPr>
          </w:p>
        </w:tc>
        <w:tc>
          <w:tcPr>
            <w:tcW w:w="2835" w:type="dxa"/>
            <w:vMerge/>
            <w:vAlign w:val="center"/>
          </w:tcPr>
          <w:p w14:paraId="319B4FD7" w14:textId="4326E8BF" w:rsidR="007E4886" w:rsidRPr="00A96B52" w:rsidRDefault="007E4886" w:rsidP="007868D9">
            <w:pPr>
              <w:autoSpaceDE w:val="0"/>
              <w:autoSpaceDN w:val="0"/>
              <w:spacing w:line="300" w:lineRule="exact"/>
              <w:rPr>
                <w:rFonts w:hAnsi="メイリオ"/>
                <w:sz w:val="20"/>
                <w:szCs w:val="20"/>
              </w:rPr>
            </w:pPr>
          </w:p>
        </w:tc>
        <w:tc>
          <w:tcPr>
            <w:tcW w:w="1587" w:type="dxa"/>
            <w:tcBorders>
              <w:top w:val="dotted" w:sz="4" w:space="0" w:color="auto"/>
            </w:tcBorders>
            <w:vAlign w:val="center"/>
          </w:tcPr>
          <w:p w14:paraId="3948DEDA" w14:textId="0162A2B7" w:rsidR="007E4886" w:rsidRPr="00A96B52" w:rsidRDefault="00210B0B" w:rsidP="007868D9">
            <w:pPr>
              <w:autoSpaceDE w:val="0"/>
              <w:autoSpaceDN w:val="0"/>
              <w:spacing w:line="300" w:lineRule="exact"/>
              <w:jc w:val="center"/>
              <w:rPr>
                <w:rFonts w:hAnsi="メイリオ"/>
                <w:sz w:val="20"/>
                <w:szCs w:val="20"/>
              </w:rPr>
            </w:pPr>
            <w:r w:rsidRPr="00A96B52">
              <w:rPr>
                <w:rFonts w:hAnsi="メイリオ" w:hint="eastAsia"/>
                <w:sz w:val="20"/>
                <w:szCs w:val="20"/>
              </w:rPr>
              <w:t>中｜</w:t>
            </w:r>
            <w:r w:rsidR="00840F2E" w:rsidRPr="00A96B52">
              <w:rPr>
                <w:rFonts w:hAnsi="メイリオ" w:hint="eastAsia"/>
                <w:sz w:val="20"/>
                <w:szCs w:val="20"/>
              </w:rPr>
              <w:t>―</w:t>
            </w:r>
          </w:p>
        </w:tc>
        <w:tc>
          <w:tcPr>
            <w:tcW w:w="4504" w:type="dxa"/>
            <w:gridSpan w:val="5"/>
            <w:vMerge/>
            <w:vAlign w:val="center"/>
          </w:tcPr>
          <w:p w14:paraId="3B9A2DCF" w14:textId="77777777" w:rsidR="007E4886" w:rsidRPr="00A96B52" w:rsidRDefault="007E4886" w:rsidP="007868D9">
            <w:pPr>
              <w:autoSpaceDE w:val="0"/>
              <w:autoSpaceDN w:val="0"/>
              <w:spacing w:line="300" w:lineRule="exact"/>
              <w:jc w:val="center"/>
              <w:rPr>
                <w:rFonts w:hAnsi="メイリオ"/>
                <w:sz w:val="20"/>
                <w:szCs w:val="20"/>
              </w:rPr>
            </w:pPr>
          </w:p>
        </w:tc>
      </w:tr>
      <w:tr w:rsidR="00A96B52" w:rsidRPr="00A96B52" w14:paraId="55906419" w14:textId="77777777" w:rsidTr="007868D9">
        <w:trPr>
          <w:trHeight w:val="624"/>
        </w:trPr>
        <w:tc>
          <w:tcPr>
            <w:tcW w:w="567" w:type="dxa"/>
            <w:vAlign w:val="center"/>
          </w:tcPr>
          <w:p w14:paraId="24CB7105" w14:textId="56E6D43A"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5</w:t>
            </w:r>
          </w:p>
        </w:tc>
        <w:tc>
          <w:tcPr>
            <w:tcW w:w="2835" w:type="dxa"/>
            <w:vAlign w:val="center"/>
          </w:tcPr>
          <w:p w14:paraId="4C7C59C1" w14:textId="259D762D" w:rsidR="007E4886" w:rsidRPr="00A96B52" w:rsidRDefault="007E4886" w:rsidP="007868D9">
            <w:pPr>
              <w:autoSpaceDE w:val="0"/>
              <w:autoSpaceDN w:val="0"/>
              <w:spacing w:line="300" w:lineRule="exact"/>
              <w:rPr>
                <w:rFonts w:hAnsi="メイリオ"/>
                <w:strike/>
                <w:sz w:val="20"/>
                <w:szCs w:val="20"/>
              </w:rPr>
            </w:pPr>
            <w:r w:rsidRPr="00A96B52">
              <w:rPr>
                <w:rFonts w:hAnsi="メイリオ" w:hint="eastAsia"/>
                <w:sz w:val="20"/>
                <w:szCs w:val="20"/>
              </w:rPr>
              <w:t>府立高校卒業者のうち、就職を希望していた者の就職率（％）</w:t>
            </w:r>
          </w:p>
        </w:tc>
        <w:tc>
          <w:tcPr>
            <w:tcW w:w="1587" w:type="dxa"/>
            <w:vAlign w:val="center"/>
          </w:tcPr>
          <w:p w14:paraId="598C2764"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5.3</w:t>
            </w:r>
          </w:p>
          <w:p w14:paraId="70CFFED7"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7.9</w:t>
            </w:r>
            <w:r w:rsidRPr="00A96B52">
              <w:rPr>
                <w:rFonts w:hAnsi="メイリオ" w:hint="eastAsia"/>
                <w:sz w:val="20"/>
                <w:szCs w:val="20"/>
              </w:rPr>
              <w:t>］</w:t>
            </w:r>
          </w:p>
        </w:tc>
        <w:tc>
          <w:tcPr>
            <w:tcW w:w="4504" w:type="dxa"/>
            <w:gridSpan w:val="5"/>
            <w:vAlign w:val="center"/>
          </w:tcPr>
          <w:p w14:paraId="7670844D" w14:textId="24C76B53" w:rsidR="007E4886" w:rsidRPr="00A96B52" w:rsidRDefault="00E12291" w:rsidP="000E451B">
            <w:pPr>
              <w:autoSpaceDE w:val="0"/>
              <w:autoSpaceDN w:val="0"/>
              <w:spacing w:line="300" w:lineRule="exact"/>
              <w:jc w:val="center"/>
              <w:rPr>
                <w:rFonts w:hAnsi="メイリオ"/>
                <w:sz w:val="20"/>
                <w:szCs w:val="20"/>
              </w:rPr>
            </w:pPr>
            <w:r w:rsidRPr="00A96B52">
              <w:rPr>
                <w:rFonts w:hAnsi="メイリオ"/>
                <w:sz w:val="20"/>
                <w:szCs w:val="20"/>
              </w:rPr>
              <w:t>100</w:t>
            </w:r>
            <w:r w:rsidRPr="00A96B52">
              <w:rPr>
                <w:rFonts w:hAnsi="メイリオ" w:hint="eastAsia"/>
                <w:sz w:val="20"/>
                <w:szCs w:val="20"/>
              </w:rPr>
              <w:t>％</w:t>
            </w:r>
            <w:r w:rsidR="007E4886" w:rsidRPr="00A96B52">
              <w:rPr>
                <w:rFonts w:hAnsi="メイリオ" w:hint="eastAsia"/>
                <w:sz w:val="20"/>
                <w:szCs w:val="20"/>
              </w:rPr>
              <w:t>を</w:t>
            </w:r>
            <w:r w:rsidR="000E451B" w:rsidRPr="00A96B52">
              <w:rPr>
                <w:rFonts w:hAnsi="メイリオ" w:hint="eastAsia"/>
                <w:sz w:val="20"/>
                <w:szCs w:val="20"/>
              </w:rPr>
              <w:t>めざす</w:t>
            </w:r>
          </w:p>
        </w:tc>
      </w:tr>
      <w:tr w:rsidR="00A96B52" w:rsidRPr="00A96B52" w14:paraId="4A8C17F7" w14:textId="77777777" w:rsidTr="007868D9">
        <w:trPr>
          <w:trHeight w:val="624"/>
        </w:trPr>
        <w:tc>
          <w:tcPr>
            <w:tcW w:w="567" w:type="dxa"/>
            <w:vAlign w:val="center"/>
          </w:tcPr>
          <w:p w14:paraId="1BA30F6D" w14:textId="6A487ADC"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6</w:t>
            </w:r>
          </w:p>
        </w:tc>
        <w:tc>
          <w:tcPr>
            <w:tcW w:w="2835" w:type="dxa"/>
            <w:vAlign w:val="center"/>
          </w:tcPr>
          <w:p w14:paraId="150BF461" w14:textId="487A6C8C" w:rsidR="007E4886" w:rsidRPr="00A96B52" w:rsidRDefault="007E4886" w:rsidP="007868D9">
            <w:pPr>
              <w:autoSpaceDE w:val="0"/>
              <w:autoSpaceDN w:val="0"/>
              <w:spacing w:line="300" w:lineRule="exact"/>
              <w:rPr>
                <w:rFonts w:hAnsi="メイリオ"/>
                <w:sz w:val="20"/>
                <w:szCs w:val="20"/>
              </w:rPr>
            </w:pPr>
            <w:r w:rsidRPr="00A96B52">
              <w:rPr>
                <w:rFonts w:hAnsi="メイリオ" w:hint="eastAsia"/>
                <w:sz w:val="20"/>
                <w:szCs w:val="20"/>
              </w:rPr>
              <w:t>府立高校全日制課程の子どもたちの中退率（％）</w:t>
            </w:r>
          </w:p>
        </w:tc>
        <w:tc>
          <w:tcPr>
            <w:tcW w:w="1587" w:type="dxa"/>
            <w:tcBorders>
              <w:bottom w:val="single" w:sz="4" w:space="0" w:color="auto"/>
            </w:tcBorders>
            <w:vAlign w:val="center"/>
          </w:tcPr>
          <w:p w14:paraId="06AADB19" w14:textId="77777777" w:rsidR="007E4886" w:rsidRPr="00A96B52" w:rsidRDefault="007E4886" w:rsidP="007868D9">
            <w:pPr>
              <w:autoSpaceDE w:val="0"/>
              <w:autoSpaceDN w:val="0"/>
              <w:spacing w:line="300" w:lineRule="exact"/>
              <w:jc w:val="center"/>
              <w:rPr>
                <w:rFonts w:hAnsi="メイリオ"/>
                <w:sz w:val="20"/>
                <w:szCs w:val="20"/>
                <w:vertAlign w:val="superscript"/>
              </w:rPr>
            </w:pPr>
            <w:r w:rsidRPr="00A96B52">
              <w:rPr>
                <w:rFonts w:hAnsi="メイリオ" w:hint="eastAsia"/>
                <w:sz w:val="20"/>
                <w:szCs w:val="20"/>
              </w:rPr>
              <w:t>0.9</w:t>
            </w:r>
            <w:r w:rsidRPr="00A96B52">
              <w:rPr>
                <w:rFonts w:hAnsi="メイリオ" w:hint="eastAsia"/>
                <w:sz w:val="20"/>
                <w:szCs w:val="20"/>
                <w:vertAlign w:val="superscript"/>
              </w:rPr>
              <w:t>※</w:t>
            </w:r>
          </w:p>
          <w:p w14:paraId="63A407DA"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［0</w:t>
            </w:r>
            <w:r w:rsidRPr="00A96B52">
              <w:rPr>
                <w:rFonts w:hAnsi="メイリオ"/>
                <w:sz w:val="20"/>
                <w:szCs w:val="20"/>
              </w:rPr>
              <w:t>.6</w:t>
            </w:r>
            <w:r w:rsidRPr="00A96B52">
              <w:rPr>
                <w:rFonts w:hAnsi="メイリオ" w:hint="eastAsia"/>
                <w:sz w:val="20"/>
                <w:szCs w:val="20"/>
              </w:rPr>
              <w:t>］</w:t>
            </w:r>
          </w:p>
        </w:tc>
        <w:tc>
          <w:tcPr>
            <w:tcW w:w="4504" w:type="dxa"/>
            <w:gridSpan w:val="5"/>
            <w:vAlign w:val="center"/>
          </w:tcPr>
          <w:p w14:paraId="26CE11C2"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全国の値以下を達成・維持</w:t>
            </w:r>
          </w:p>
        </w:tc>
      </w:tr>
      <w:tr w:rsidR="00A96B52" w:rsidRPr="00A96B52" w14:paraId="2CE56FA5" w14:textId="77777777" w:rsidTr="007868D9">
        <w:trPr>
          <w:trHeight w:val="20"/>
        </w:trPr>
        <w:tc>
          <w:tcPr>
            <w:tcW w:w="567" w:type="dxa"/>
            <w:vAlign w:val="center"/>
          </w:tcPr>
          <w:p w14:paraId="5D3771E7" w14:textId="41690469" w:rsidR="000B093F" w:rsidRPr="00A96B52" w:rsidRDefault="000B093F" w:rsidP="007868D9">
            <w:pPr>
              <w:pStyle w:val="aff3"/>
              <w:autoSpaceDE w:val="0"/>
              <w:autoSpaceDN w:val="0"/>
              <w:spacing w:line="300" w:lineRule="exact"/>
              <w:ind w:leftChars="0" w:left="0"/>
              <w:jc w:val="center"/>
              <w:rPr>
                <w:sz w:val="20"/>
                <w:szCs w:val="20"/>
              </w:rPr>
            </w:pPr>
            <w:r w:rsidRPr="00A96B52">
              <w:rPr>
                <w:rFonts w:hint="eastAsia"/>
                <w:sz w:val="20"/>
                <w:szCs w:val="20"/>
              </w:rPr>
              <w:t>27</w:t>
            </w:r>
          </w:p>
        </w:tc>
        <w:tc>
          <w:tcPr>
            <w:tcW w:w="2835" w:type="dxa"/>
            <w:vAlign w:val="center"/>
          </w:tcPr>
          <w:p w14:paraId="3176F9ED" w14:textId="3B940F20" w:rsidR="000B093F" w:rsidRPr="00A96B52" w:rsidRDefault="0034310D" w:rsidP="007868D9">
            <w:pPr>
              <w:autoSpaceDE w:val="0"/>
              <w:autoSpaceDN w:val="0"/>
              <w:spacing w:line="300" w:lineRule="exact"/>
              <w:rPr>
                <w:rFonts w:hAnsi="メイリオ"/>
                <w:strike/>
                <w:sz w:val="20"/>
                <w:szCs w:val="20"/>
              </w:rPr>
            </w:pPr>
            <w:r w:rsidRPr="00A96B52">
              <w:rPr>
                <w:rFonts w:hint="eastAsia"/>
                <w:sz w:val="20"/>
                <w:szCs w:val="20"/>
              </w:rPr>
              <w:t>支援学校高等部の卒業者</w:t>
            </w:r>
            <w:r w:rsidR="000B093F" w:rsidRPr="00A96B52">
              <w:rPr>
                <w:rFonts w:hint="eastAsia"/>
                <w:sz w:val="20"/>
                <w:szCs w:val="20"/>
              </w:rPr>
              <w:t>のうち、就職希望者の就職率（％）</w:t>
            </w:r>
          </w:p>
        </w:tc>
        <w:tc>
          <w:tcPr>
            <w:tcW w:w="1587" w:type="dxa"/>
            <w:vAlign w:val="center"/>
          </w:tcPr>
          <w:p w14:paraId="3C5EBAA9" w14:textId="77777777" w:rsidR="000B093F" w:rsidRPr="00A96B52" w:rsidRDefault="000B093F" w:rsidP="007868D9">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4.8</w:t>
            </w:r>
          </w:p>
        </w:tc>
        <w:tc>
          <w:tcPr>
            <w:tcW w:w="4504" w:type="dxa"/>
            <w:gridSpan w:val="5"/>
            <w:vAlign w:val="center"/>
          </w:tcPr>
          <w:p w14:paraId="11C0CF82" w14:textId="5DD21C14" w:rsidR="000B093F" w:rsidRPr="00A96B52" w:rsidRDefault="000B093F" w:rsidP="000E451B">
            <w:pPr>
              <w:autoSpaceDE w:val="0"/>
              <w:autoSpaceDN w:val="0"/>
              <w:spacing w:line="300" w:lineRule="exact"/>
              <w:jc w:val="center"/>
              <w:rPr>
                <w:rFonts w:hAnsi="メイリオ"/>
                <w:sz w:val="20"/>
                <w:szCs w:val="20"/>
              </w:rPr>
            </w:pPr>
            <w:r w:rsidRPr="00A96B52">
              <w:rPr>
                <w:rFonts w:hAnsi="メイリオ"/>
                <w:sz w:val="20"/>
                <w:szCs w:val="20"/>
              </w:rPr>
              <w:t>100</w:t>
            </w:r>
            <w:r w:rsidRPr="00A96B52">
              <w:rPr>
                <w:rFonts w:hAnsi="メイリオ" w:hint="eastAsia"/>
                <w:sz w:val="20"/>
                <w:szCs w:val="20"/>
              </w:rPr>
              <w:t>％を</w:t>
            </w:r>
            <w:r w:rsidR="000E451B" w:rsidRPr="00A96B52">
              <w:rPr>
                <w:rFonts w:hAnsi="メイリオ" w:hint="eastAsia"/>
                <w:sz w:val="20"/>
                <w:szCs w:val="20"/>
              </w:rPr>
              <w:t>めざす</w:t>
            </w:r>
          </w:p>
        </w:tc>
      </w:tr>
      <w:tr w:rsidR="00A96B52" w:rsidRPr="00A96B52" w14:paraId="47CEE759" w14:textId="77777777" w:rsidTr="007868D9">
        <w:trPr>
          <w:trHeight w:val="1417"/>
        </w:trPr>
        <w:tc>
          <w:tcPr>
            <w:tcW w:w="567" w:type="dxa"/>
            <w:vAlign w:val="center"/>
          </w:tcPr>
          <w:p w14:paraId="7857B020" w14:textId="5F0EE14F" w:rsidR="007E4886" w:rsidRPr="00A96B52" w:rsidRDefault="00333397"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28</w:t>
            </w:r>
          </w:p>
        </w:tc>
        <w:tc>
          <w:tcPr>
            <w:tcW w:w="2835" w:type="dxa"/>
            <w:vAlign w:val="center"/>
          </w:tcPr>
          <w:p w14:paraId="78F8C702" w14:textId="0043E005" w:rsidR="007E4886" w:rsidRPr="00A96B52" w:rsidRDefault="00617AA1" w:rsidP="007868D9">
            <w:pPr>
              <w:autoSpaceDE w:val="0"/>
              <w:autoSpaceDN w:val="0"/>
              <w:spacing w:line="300" w:lineRule="exact"/>
              <w:rPr>
                <w:rFonts w:hAnsi="メイリオ"/>
                <w:strike/>
                <w:sz w:val="20"/>
                <w:szCs w:val="20"/>
              </w:rPr>
            </w:pPr>
            <w:r w:rsidRPr="00A96B52">
              <w:rPr>
                <w:rFonts w:hAnsi="メイリオ" w:hint="eastAsia"/>
                <w:sz w:val="20"/>
                <w:szCs w:val="20"/>
              </w:rPr>
              <w:t>社会参画に係る</w:t>
            </w:r>
            <w:r w:rsidR="007E4886" w:rsidRPr="00A96B52">
              <w:rPr>
                <w:rFonts w:hAnsi="メイリオ" w:hint="eastAsia"/>
                <w:sz w:val="20"/>
                <w:szCs w:val="20"/>
              </w:rPr>
              <w:t>実践研究校成果発表会のアンケートで「今後の教育活動に活かすことができる」と回答した参加者の割合（％）</w:t>
            </w:r>
          </w:p>
        </w:tc>
        <w:tc>
          <w:tcPr>
            <w:tcW w:w="1587" w:type="dxa"/>
            <w:vAlign w:val="center"/>
          </w:tcPr>
          <w:p w14:paraId="7AF78F29"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4504" w:type="dxa"/>
            <w:gridSpan w:val="5"/>
            <w:vAlign w:val="center"/>
          </w:tcPr>
          <w:p w14:paraId="063C066B" w14:textId="5FE4CC22"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90％以上</w:t>
            </w:r>
            <w:r w:rsidR="007868D9" w:rsidRPr="00A96B52">
              <w:rPr>
                <w:rFonts w:hAnsi="メイリオ" w:hint="eastAsia"/>
                <w:sz w:val="20"/>
                <w:szCs w:val="20"/>
              </w:rPr>
              <w:t>を達成・維持</w:t>
            </w:r>
          </w:p>
        </w:tc>
      </w:tr>
      <w:tr w:rsidR="00A96B52" w:rsidRPr="00A96B52" w14:paraId="593F0F0A" w14:textId="77777777" w:rsidTr="007868D9">
        <w:trPr>
          <w:trHeight w:val="794"/>
        </w:trPr>
        <w:tc>
          <w:tcPr>
            <w:tcW w:w="567" w:type="dxa"/>
            <w:vAlign w:val="center"/>
          </w:tcPr>
          <w:p w14:paraId="4D893C91" w14:textId="1270CA69"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29</w:t>
            </w:r>
          </w:p>
        </w:tc>
        <w:tc>
          <w:tcPr>
            <w:tcW w:w="2835" w:type="dxa"/>
            <w:vAlign w:val="center"/>
          </w:tcPr>
          <w:p w14:paraId="212245E5" w14:textId="59748F2B" w:rsidR="007E4886" w:rsidRPr="00A96B52" w:rsidRDefault="00701AD8" w:rsidP="007868D9">
            <w:pPr>
              <w:autoSpaceDE w:val="0"/>
              <w:autoSpaceDN w:val="0"/>
              <w:spacing w:line="300" w:lineRule="exact"/>
              <w:rPr>
                <w:rFonts w:hAnsi="メイリオ"/>
                <w:strike/>
                <w:sz w:val="20"/>
                <w:szCs w:val="20"/>
              </w:rPr>
            </w:pPr>
            <w:r w:rsidRPr="00A96B52">
              <w:rPr>
                <w:rFonts w:hAnsi="メイリオ" w:hint="eastAsia"/>
                <w:sz w:val="20"/>
                <w:szCs w:val="20"/>
              </w:rPr>
              <w:t>部活動に</w:t>
            </w:r>
            <w:r w:rsidR="00FC26BF" w:rsidRPr="00A96B52">
              <w:rPr>
                <w:rFonts w:hAnsi="メイリオ" w:hint="eastAsia"/>
                <w:sz w:val="20"/>
                <w:szCs w:val="20"/>
              </w:rPr>
              <w:t>対し、</w:t>
            </w:r>
            <w:r w:rsidRPr="00A96B52">
              <w:rPr>
                <w:rFonts w:hAnsi="メイリオ" w:hint="eastAsia"/>
                <w:sz w:val="20"/>
                <w:szCs w:val="20"/>
              </w:rPr>
              <w:t>肯定的評価をした</w:t>
            </w:r>
            <w:r w:rsidR="007E4886" w:rsidRPr="00A96B52">
              <w:rPr>
                <w:rFonts w:hAnsi="メイリオ" w:hint="eastAsia"/>
                <w:sz w:val="20"/>
                <w:szCs w:val="20"/>
              </w:rPr>
              <w:t>子どもたちの割合（％）</w:t>
            </w:r>
          </w:p>
        </w:tc>
        <w:tc>
          <w:tcPr>
            <w:tcW w:w="1587" w:type="dxa"/>
            <w:vAlign w:val="center"/>
          </w:tcPr>
          <w:p w14:paraId="3AE03284" w14:textId="77777777" w:rsidR="007E4886" w:rsidRPr="00A96B52" w:rsidRDefault="007E4886" w:rsidP="007868D9">
            <w:pPr>
              <w:autoSpaceDE w:val="0"/>
              <w:autoSpaceDN w:val="0"/>
              <w:spacing w:line="300" w:lineRule="exact"/>
              <w:jc w:val="center"/>
              <w:rPr>
                <w:rFonts w:hAnsi="メイリオ"/>
                <w:sz w:val="20"/>
                <w:szCs w:val="20"/>
              </w:rPr>
            </w:pPr>
            <w:r w:rsidRPr="00A96B52" w:rsidDel="00106760">
              <w:rPr>
                <w:rFonts w:hAnsi="メイリオ" w:hint="eastAsia"/>
                <w:sz w:val="20"/>
                <w:szCs w:val="20"/>
              </w:rPr>
              <w:t>―</w:t>
            </w:r>
          </w:p>
        </w:tc>
        <w:tc>
          <w:tcPr>
            <w:tcW w:w="4504" w:type="dxa"/>
            <w:gridSpan w:val="5"/>
            <w:vAlign w:val="center"/>
          </w:tcPr>
          <w:p w14:paraId="45FEC101" w14:textId="1437279E" w:rsidR="007E4886" w:rsidRPr="00A96B52" w:rsidRDefault="00FC26BF" w:rsidP="007868D9">
            <w:pPr>
              <w:autoSpaceDE w:val="0"/>
              <w:autoSpaceDN w:val="0"/>
              <w:spacing w:line="300" w:lineRule="exact"/>
              <w:jc w:val="center"/>
              <w:rPr>
                <w:rFonts w:hAnsi="メイリオ"/>
                <w:sz w:val="20"/>
                <w:szCs w:val="20"/>
              </w:rPr>
            </w:pPr>
            <w:r w:rsidRPr="00A96B52">
              <w:rPr>
                <w:rFonts w:hAnsi="メイリオ" w:hint="eastAsia"/>
                <w:sz w:val="20"/>
                <w:szCs w:val="20"/>
              </w:rPr>
              <w:t>90</w:t>
            </w:r>
            <w:r w:rsidR="007E4886" w:rsidRPr="00A96B52">
              <w:rPr>
                <w:rFonts w:hAnsi="メイリオ" w:hint="eastAsia"/>
                <w:sz w:val="20"/>
                <w:szCs w:val="20"/>
              </w:rPr>
              <w:t>％</w:t>
            </w:r>
            <w:r w:rsidR="007868D9" w:rsidRPr="00A96B52">
              <w:rPr>
                <w:rFonts w:hAnsi="メイリオ" w:hint="eastAsia"/>
                <w:sz w:val="20"/>
                <w:szCs w:val="20"/>
              </w:rPr>
              <w:t>以上を達成・維持</w:t>
            </w:r>
          </w:p>
        </w:tc>
      </w:tr>
    </w:tbl>
    <w:p w14:paraId="680B03BB" w14:textId="77777777" w:rsidR="00993797" w:rsidRPr="00A96B52" w:rsidRDefault="00993797" w:rsidP="00D572AD">
      <w:pPr>
        <w:rPr>
          <w:rFonts w:hAnsi="メイリオ"/>
          <w:sz w:val="22"/>
        </w:rPr>
      </w:pPr>
    </w:p>
    <w:p w14:paraId="099B113A" w14:textId="77777777" w:rsidR="00993797" w:rsidRPr="00A96B52" w:rsidRDefault="00993797" w:rsidP="00993797">
      <w:pPr>
        <w:rPr>
          <w:rFonts w:hAnsi="メイリオ"/>
          <w:sz w:val="22"/>
        </w:rPr>
      </w:pPr>
    </w:p>
    <w:p w14:paraId="1CF08DF4" w14:textId="77777777" w:rsidR="00993797" w:rsidRPr="00A96B52" w:rsidRDefault="00993797" w:rsidP="00993797">
      <w:pPr>
        <w:rPr>
          <w:rFonts w:hAnsi="メイリオ"/>
          <w:sz w:val="22"/>
        </w:rPr>
      </w:pPr>
      <w:r w:rsidRPr="00A96B52">
        <w:rPr>
          <w:rFonts w:hAnsi="メイリオ"/>
          <w:sz w:val="22"/>
        </w:rPr>
        <w:br w:type="page"/>
      </w:r>
    </w:p>
    <w:p w14:paraId="6CD072AB" w14:textId="7E22447B" w:rsidR="00B86384"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B86384" w:rsidRPr="00A96B52">
        <w:rPr>
          <w:b/>
          <w:bCs/>
          <w:sz w:val="22"/>
          <w:shd w:val="clear" w:color="auto" w:fill="000000" w:themeFill="text1"/>
        </w:rPr>
        <w:tab/>
      </w:r>
      <w:r w:rsidR="00B86384" w:rsidRPr="00A96B52">
        <w:rPr>
          <w:b/>
          <w:bCs/>
          <w:sz w:val="22"/>
          <w:shd w:val="clear" w:color="auto" w:fill="000000" w:themeFill="text1"/>
        </w:rPr>
        <w:tab/>
      </w:r>
    </w:p>
    <w:p w14:paraId="13CBE875" w14:textId="77777777" w:rsidR="00B86384" w:rsidRPr="00A96B52" w:rsidRDefault="00B86384" w:rsidP="0039200B">
      <w:pPr>
        <w:autoSpaceDE w:val="0"/>
        <w:autoSpaceDN w:val="0"/>
        <w:rPr>
          <w:rFonts w:hAnsi="メイリオ"/>
          <w:sz w:val="22"/>
          <w:bdr w:val="single" w:sz="4" w:space="0" w:color="auto"/>
        </w:rPr>
      </w:pPr>
      <w:r w:rsidRPr="00A96B52">
        <w:rPr>
          <w:rFonts w:hAnsi="メイリオ" w:hint="eastAsia"/>
          <w:sz w:val="22"/>
          <w:bdr w:val="single" w:sz="4" w:space="0" w:color="auto"/>
        </w:rPr>
        <w:t>重点取組⑫｜人格形成の基礎を培う幼児教育の充実</w:t>
      </w:r>
    </w:p>
    <w:p w14:paraId="10A19E5C"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t>➤</w:t>
      </w:r>
      <w:bookmarkStart w:id="53" w:name="人格形成の基礎を培う幼児期における学びの質の向上"/>
      <w:r w:rsidRPr="00A96B52">
        <w:rPr>
          <w:rFonts w:hAnsi="メイリオ" w:hint="eastAsia"/>
          <w:sz w:val="22"/>
        </w:rPr>
        <w:t>幼児期における学びの質の向上</w:t>
      </w:r>
      <w:bookmarkEnd w:id="53"/>
    </w:p>
    <w:p w14:paraId="232C1577" w14:textId="38970CB0" w:rsidR="00B8638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B86384" w:rsidRPr="00A96B52">
        <w:rPr>
          <w:rFonts w:hAnsi="メイリオ" w:hint="eastAsia"/>
          <w:b/>
          <w:sz w:val="22"/>
        </w:rPr>
        <w:t>幼児教育と小学校教育の円滑な接続</w:t>
      </w:r>
    </w:p>
    <w:p w14:paraId="2B3538AC" w14:textId="55D9B6A3" w:rsidR="005F1AFC" w:rsidRPr="00A96B52" w:rsidRDefault="005F1AFC" w:rsidP="00054263">
      <w:pPr>
        <w:autoSpaceDE w:val="0"/>
        <w:autoSpaceDN w:val="0"/>
        <w:spacing w:after="240" w:line="360" w:lineRule="exact"/>
        <w:ind w:leftChars="200" w:left="420" w:rightChars="50" w:right="105"/>
        <w:rPr>
          <w:rFonts w:hAnsi="メイリオ"/>
          <w:sz w:val="22"/>
        </w:rPr>
      </w:pPr>
      <w:r w:rsidRPr="00A96B52">
        <w:rPr>
          <w:rFonts w:hAnsi="メイリオ" w:hint="eastAsia"/>
          <w:sz w:val="22"/>
        </w:rPr>
        <w:t>幼児の生活</w:t>
      </w:r>
      <w:r w:rsidR="00E93C06" w:rsidRPr="00A96B52">
        <w:rPr>
          <w:rFonts w:hAnsi="メイリオ" w:hint="eastAsia"/>
          <w:sz w:val="22"/>
        </w:rPr>
        <w:t>、</w:t>
      </w:r>
      <w:r w:rsidRPr="00A96B52">
        <w:rPr>
          <w:rFonts w:hAnsi="メイリオ" w:hint="eastAsia"/>
          <w:sz w:val="22"/>
        </w:rPr>
        <w:t>発達や学びの連続性を踏まえ</w:t>
      </w:r>
      <w:r w:rsidR="00E93C06" w:rsidRPr="00A96B52">
        <w:rPr>
          <w:rFonts w:hAnsi="メイリオ" w:hint="eastAsia"/>
          <w:sz w:val="22"/>
        </w:rPr>
        <w:t>た</w:t>
      </w:r>
      <w:r w:rsidRPr="00A96B52">
        <w:rPr>
          <w:rFonts w:hAnsi="メイリオ" w:hint="eastAsia"/>
          <w:sz w:val="22"/>
        </w:rPr>
        <w:t>教育課程、保育課程の相互理解を推進</w:t>
      </w:r>
      <w:r w:rsidR="00E93C06" w:rsidRPr="00A96B52">
        <w:rPr>
          <w:rFonts w:hAnsi="メイリオ" w:hint="eastAsia"/>
          <w:sz w:val="22"/>
        </w:rPr>
        <w:t>し</w:t>
      </w:r>
      <w:r w:rsidRPr="00A96B52">
        <w:rPr>
          <w:rFonts w:hAnsi="メイリオ" w:hint="eastAsia"/>
          <w:sz w:val="22"/>
        </w:rPr>
        <w:t>、子ども</w:t>
      </w:r>
      <w:r w:rsidR="00E93C06" w:rsidRPr="00A96B52">
        <w:rPr>
          <w:rFonts w:hAnsi="メイリオ" w:hint="eastAsia"/>
          <w:sz w:val="22"/>
        </w:rPr>
        <w:t>たち</w:t>
      </w:r>
      <w:r w:rsidRPr="00A96B52">
        <w:rPr>
          <w:rFonts w:hAnsi="メイリオ" w:hint="eastAsia"/>
          <w:sz w:val="22"/>
        </w:rPr>
        <w:t>の資質・能力を育成する。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65AE6BBE" w14:textId="77777777" w:rsidTr="00671F62">
        <w:trPr>
          <w:trHeight w:val="397"/>
        </w:trPr>
        <w:tc>
          <w:tcPr>
            <w:tcW w:w="4606" w:type="dxa"/>
            <w:tcBorders>
              <w:bottom w:val="single" w:sz="4" w:space="0" w:color="auto"/>
            </w:tcBorders>
            <w:shd w:val="clear" w:color="auto" w:fill="F2F2F2" w:themeFill="background1" w:themeFillShade="F2"/>
          </w:tcPr>
          <w:p w14:paraId="7D259F27" w14:textId="345BF822" w:rsidR="00CF5799" w:rsidRPr="00A96B52" w:rsidRDefault="00CF5799" w:rsidP="0025160C">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75792FB" w14:textId="76D8ECCD" w:rsidR="00CF5799" w:rsidRPr="00A96B52" w:rsidRDefault="005C6284" w:rsidP="0025160C">
            <w:pPr>
              <w:autoSpaceDE w:val="0"/>
              <w:autoSpaceDN w:val="0"/>
              <w:spacing w:line="360" w:lineRule="exact"/>
              <w:ind w:rightChars="50" w:right="105"/>
              <w:rPr>
                <w:rFonts w:hAnsi="メイリオ"/>
                <w:b/>
                <w:sz w:val="22"/>
              </w:rPr>
            </w:pPr>
            <w:r w:rsidRPr="00A96B52">
              <w:rPr>
                <w:rFonts w:hAnsi="メイリオ" w:hint="eastAsia"/>
                <w:b/>
                <w:sz w:val="22"/>
              </w:rPr>
              <w:t>目標（</w:t>
            </w:r>
            <w:r w:rsidR="003E1CDE" w:rsidRPr="00A96B52">
              <w:rPr>
                <w:rFonts w:hAnsi="メイリオ" w:hint="eastAsia"/>
                <w:b/>
                <w:sz w:val="22"/>
              </w:rPr>
              <w:t>R9</w:t>
            </w:r>
            <w:r w:rsidRPr="00A96B52">
              <w:rPr>
                <w:rFonts w:hAnsi="メイリオ" w:hint="eastAsia"/>
                <w:b/>
                <w:sz w:val="22"/>
              </w:rPr>
              <w:t>）</w:t>
            </w:r>
          </w:p>
        </w:tc>
      </w:tr>
      <w:tr w:rsidR="00A96B52" w:rsidRPr="00A96B52" w14:paraId="677B8B6E" w14:textId="77777777" w:rsidTr="00671F62">
        <w:trPr>
          <w:trHeight w:val="1871"/>
        </w:trPr>
        <w:tc>
          <w:tcPr>
            <w:tcW w:w="4606" w:type="dxa"/>
            <w:vMerge w:val="restart"/>
          </w:tcPr>
          <w:p w14:paraId="7A2F19BB" w14:textId="51381DF9" w:rsidR="005C6284" w:rsidRPr="00A96B52" w:rsidRDefault="005C6284" w:rsidP="00A4294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・幼稚園、保育園、認定こども園と小学校の子どもたち・教員の交流を実施している小学校の割合は62.7％</w:t>
            </w:r>
            <w:r w:rsidR="00A42948" w:rsidRPr="00A96B52">
              <w:rPr>
                <w:rFonts w:hAnsi="メイリオ" w:hint="eastAsia"/>
                <w:sz w:val="20"/>
                <w:szCs w:val="20"/>
                <w:vertAlign w:val="superscript"/>
              </w:rPr>
              <w:t>※</w:t>
            </w:r>
            <w:r w:rsidRPr="00A96B52">
              <w:rPr>
                <w:rFonts w:hAnsi="メイリオ" w:hint="eastAsia"/>
                <w:sz w:val="22"/>
              </w:rPr>
              <w:t>。</w:t>
            </w:r>
          </w:p>
        </w:tc>
        <w:tc>
          <w:tcPr>
            <w:tcW w:w="4607" w:type="dxa"/>
          </w:tcPr>
          <w:p w14:paraId="7BFB01A8" w14:textId="13A3EA6A" w:rsidR="005C6284" w:rsidRPr="00A96B52" w:rsidRDefault="004A3814" w:rsidP="00671F6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70D69" w:rsidRPr="00A96B52">
              <w:rPr>
                <w:rFonts w:hAnsi="メイリオ" w:hint="eastAsia"/>
                <w:sz w:val="22"/>
              </w:rPr>
              <w:t>幼児教育と小学校教育の円滑な接続を図るため、</w:t>
            </w:r>
            <w:r w:rsidR="00FA2BB0" w:rsidRPr="00A96B52">
              <w:rPr>
                <w:rFonts w:hAnsi="メイリオ" w:hint="eastAsia"/>
                <w:sz w:val="22"/>
              </w:rPr>
              <w:t>幼稚園、保育園、認定こども園と小学校の子どもたち・教員の交流</w:t>
            </w:r>
            <w:r w:rsidR="00F378C1" w:rsidRPr="00A96B52">
              <w:rPr>
                <w:rFonts w:hAnsi="メイリオ" w:hint="eastAsia"/>
                <w:sz w:val="22"/>
              </w:rPr>
              <w:t>を実施している小学校の割合を100％</w:t>
            </w:r>
            <w:r w:rsidR="00E5365E" w:rsidRPr="00A96B52">
              <w:rPr>
                <w:rFonts w:hAnsi="メイリオ" w:hint="eastAsia"/>
                <w:sz w:val="22"/>
              </w:rPr>
              <w:t>に</w:t>
            </w:r>
            <w:r w:rsidR="00F378C1" w:rsidRPr="00A96B52">
              <w:rPr>
                <w:rFonts w:hAnsi="メイリオ" w:hint="eastAsia"/>
                <w:sz w:val="22"/>
              </w:rPr>
              <w:t>する。</w:t>
            </w:r>
          </w:p>
        </w:tc>
      </w:tr>
      <w:tr w:rsidR="00A96B52" w:rsidRPr="00A96B52" w14:paraId="2EA88310" w14:textId="77777777" w:rsidTr="00671F62">
        <w:trPr>
          <w:trHeight w:val="397"/>
        </w:trPr>
        <w:tc>
          <w:tcPr>
            <w:tcW w:w="4606" w:type="dxa"/>
            <w:vMerge/>
          </w:tcPr>
          <w:p w14:paraId="00BD7148" w14:textId="77777777" w:rsidR="005C6284" w:rsidRPr="00A96B52" w:rsidRDefault="005C6284" w:rsidP="00E3470A">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7EAF85AF" w14:textId="7DEA56EA" w:rsidR="005C6284" w:rsidRPr="00A96B52" w:rsidRDefault="005C6284" w:rsidP="00185957">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A96B52" w:rsidRPr="00A96B52" w14:paraId="248FD7C4" w14:textId="77777777" w:rsidTr="00671F62">
        <w:trPr>
          <w:trHeight w:val="1134"/>
        </w:trPr>
        <w:tc>
          <w:tcPr>
            <w:tcW w:w="4606" w:type="dxa"/>
            <w:vMerge/>
          </w:tcPr>
          <w:p w14:paraId="11B8BED4" w14:textId="77777777" w:rsidR="005C6284" w:rsidRPr="00A96B52" w:rsidRDefault="005C6284" w:rsidP="00E3470A">
            <w:pPr>
              <w:autoSpaceDE w:val="0"/>
              <w:autoSpaceDN w:val="0"/>
              <w:spacing w:line="360" w:lineRule="exact"/>
              <w:ind w:leftChars="50" w:left="325" w:rightChars="50" w:right="105" w:hangingChars="100" w:hanging="220"/>
              <w:rPr>
                <w:rFonts w:hAnsi="メイリオ"/>
                <w:sz w:val="22"/>
              </w:rPr>
            </w:pPr>
          </w:p>
        </w:tc>
        <w:tc>
          <w:tcPr>
            <w:tcW w:w="4607" w:type="dxa"/>
          </w:tcPr>
          <w:p w14:paraId="777D7F76" w14:textId="744BF403" w:rsidR="005C6284" w:rsidRPr="00A96B52" w:rsidRDefault="005C6284" w:rsidP="001E44B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5424D" w:rsidRPr="00A96B52">
              <w:rPr>
                <w:rFonts w:hAnsi="メイリオ" w:hint="eastAsia"/>
                <w:sz w:val="22"/>
              </w:rPr>
              <w:t>市町村教育委員会に対して</w:t>
            </w:r>
            <w:r w:rsidR="00FC60DE" w:rsidRPr="00A96B52">
              <w:rPr>
                <w:rFonts w:hAnsi="メイリオ" w:hint="eastAsia"/>
                <w:sz w:val="22"/>
              </w:rPr>
              <w:t>幼稚園教諭、保育士</w:t>
            </w:r>
            <w:r w:rsidR="00070D69" w:rsidRPr="00A96B52">
              <w:rPr>
                <w:rFonts w:hAnsi="メイリオ" w:hint="eastAsia"/>
                <w:sz w:val="22"/>
              </w:rPr>
              <w:t>、保育教諭と小学校教員における合同研修等の実施を促す。</w:t>
            </w:r>
          </w:p>
        </w:tc>
      </w:tr>
    </w:tbl>
    <w:p w14:paraId="1B552E18" w14:textId="4236EF3C" w:rsidR="00B86384" w:rsidRPr="00A96B52" w:rsidRDefault="00936ECD" w:rsidP="00D8578F">
      <w:pPr>
        <w:pBdr>
          <w:bottom w:val="single" w:sz="6" w:space="1" w:color="auto"/>
        </w:pBdr>
        <w:autoSpaceDE w:val="0"/>
        <w:autoSpaceDN w:val="0"/>
        <w:spacing w:before="240" w:after="240" w:line="360" w:lineRule="exact"/>
        <w:ind w:leftChars="100" w:left="1684" w:rightChars="50" w:right="105" w:hangingChars="670" w:hanging="1474"/>
        <w:jc w:val="left"/>
        <w:rPr>
          <w:rFonts w:hAnsi="メイリオ"/>
          <w:b/>
          <w:sz w:val="22"/>
        </w:rPr>
      </w:pPr>
      <w:r w:rsidRPr="00A96B52">
        <w:rPr>
          <w:rFonts w:hAnsi="メイリオ" w:hint="eastAsia"/>
          <w:b/>
          <w:sz w:val="22"/>
        </w:rPr>
        <w:t>■</w:t>
      </w:r>
      <w:r w:rsidR="00B86384" w:rsidRPr="00A96B52">
        <w:rPr>
          <w:rFonts w:hAnsi="メイリオ" w:hint="eastAsia"/>
          <w:b/>
          <w:sz w:val="22"/>
        </w:rPr>
        <w:t>幼児教育の資質向上を担う人材の育成</w:t>
      </w:r>
    </w:p>
    <w:p w14:paraId="08578596" w14:textId="30B566AC" w:rsidR="0031789E" w:rsidRPr="00A96B52" w:rsidRDefault="00587A68" w:rsidP="00E5365E">
      <w:pPr>
        <w:autoSpaceDE w:val="0"/>
        <w:autoSpaceDN w:val="0"/>
        <w:spacing w:after="240" w:line="360" w:lineRule="exact"/>
        <w:ind w:leftChars="50" w:left="105" w:rightChars="50" w:right="105" w:firstLineChars="176" w:firstLine="387"/>
        <w:rPr>
          <w:rFonts w:hAnsi="メイリオ"/>
          <w:sz w:val="22"/>
        </w:rPr>
      </w:pPr>
      <w:r w:rsidRPr="00A96B52">
        <w:rPr>
          <w:rFonts w:hAnsi="メイリオ" w:hint="eastAsia"/>
          <w:sz w:val="22"/>
        </w:rPr>
        <w:t>幼稚園や保育園、認定こども園で幼児教育に携わる教職員の資質向上を図る。</w:t>
      </w:r>
    </w:p>
    <w:tbl>
      <w:tblPr>
        <w:tblStyle w:val="a3"/>
        <w:tblW w:w="0" w:type="auto"/>
        <w:tblInd w:w="421" w:type="dxa"/>
        <w:tblLook w:val="04A0" w:firstRow="1" w:lastRow="0" w:firstColumn="1" w:lastColumn="0" w:noHBand="0" w:noVBand="1"/>
      </w:tblPr>
      <w:tblGrid>
        <w:gridCol w:w="4606"/>
        <w:gridCol w:w="4607"/>
      </w:tblGrid>
      <w:tr w:rsidR="00A96B52" w:rsidRPr="00A96B52" w14:paraId="451EB640" w14:textId="77777777" w:rsidTr="00671F62">
        <w:trPr>
          <w:trHeight w:val="397"/>
        </w:trPr>
        <w:tc>
          <w:tcPr>
            <w:tcW w:w="4606" w:type="dxa"/>
            <w:tcBorders>
              <w:bottom w:val="single" w:sz="4" w:space="0" w:color="auto"/>
            </w:tcBorders>
            <w:shd w:val="clear" w:color="auto" w:fill="F2F2F2" w:themeFill="background1" w:themeFillShade="F2"/>
          </w:tcPr>
          <w:p w14:paraId="578EB7A8" w14:textId="2892645F" w:rsidR="00FA2BB0" w:rsidRPr="00A96B52" w:rsidRDefault="00FA2BB0" w:rsidP="0025160C">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9289667" w14:textId="61C96A0A" w:rsidR="00FA2BB0" w:rsidRPr="00A96B52" w:rsidRDefault="005C6284" w:rsidP="0025160C">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w:t>
            </w:r>
            <w:r w:rsidR="003E1CDE" w:rsidRPr="00A96B52">
              <w:rPr>
                <w:rFonts w:hAnsi="メイリオ" w:hint="eastAsia"/>
                <w:b/>
                <w:sz w:val="22"/>
              </w:rPr>
              <w:t>9</w:t>
            </w:r>
            <w:r w:rsidRPr="00A96B52">
              <w:rPr>
                <w:rFonts w:hAnsi="メイリオ" w:hint="eastAsia"/>
                <w:b/>
                <w:sz w:val="22"/>
              </w:rPr>
              <w:t>）</w:t>
            </w:r>
          </w:p>
        </w:tc>
      </w:tr>
      <w:tr w:rsidR="00A96B52" w:rsidRPr="00A96B52" w14:paraId="222D91DD" w14:textId="77777777" w:rsidTr="00671F62">
        <w:trPr>
          <w:trHeight w:val="1871"/>
        </w:trPr>
        <w:tc>
          <w:tcPr>
            <w:tcW w:w="4606" w:type="dxa"/>
            <w:vMerge w:val="restart"/>
          </w:tcPr>
          <w:p w14:paraId="4F89578C" w14:textId="2E4CAB40" w:rsidR="005C6284" w:rsidRPr="00A96B52" w:rsidRDefault="005C6284" w:rsidP="008E556C">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・幼児教育アドバイザーの認定者数は、1,</w:t>
            </w:r>
            <w:r w:rsidRPr="00A96B52">
              <w:rPr>
                <w:rFonts w:hAnsi="メイリオ"/>
                <w:sz w:val="22"/>
                <w:szCs w:val="21"/>
              </w:rPr>
              <w:t>120</w:t>
            </w:r>
            <w:r w:rsidRPr="00A96B52">
              <w:rPr>
                <w:rFonts w:hAnsi="メイリオ" w:hint="eastAsia"/>
                <w:sz w:val="22"/>
                <w:szCs w:val="21"/>
              </w:rPr>
              <w:t>人。</w:t>
            </w:r>
          </w:p>
          <w:p w14:paraId="46427E01" w14:textId="16926981" w:rsidR="005C6284" w:rsidRPr="00A96B52" w:rsidRDefault="005C6284" w:rsidP="00E3470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・幼児教育アドバイザー認定後のフォローアップ研修の受講者数は、のべ127人。</w:t>
            </w:r>
          </w:p>
        </w:tc>
        <w:tc>
          <w:tcPr>
            <w:tcW w:w="4607" w:type="dxa"/>
          </w:tcPr>
          <w:p w14:paraId="7FE8D483" w14:textId="76654275" w:rsidR="005C6284" w:rsidRPr="00A96B52" w:rsidRDefault="005C6284" w:rsidP="00456EA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・幼児教育の資質向上を担う人材を確保するため、幼児教育アドバイザー認定者数を1,600人以上にするとともに、認定後のフォローアップ研修の受講者を、毎年度のべ200人以上にする。</w:t>
            </w:r>
          </w:p>
        </w:tc>
      </w:tr>
      <w:tr w:rsidR="00A96B52" w:rsidRPr="00A96B52" w14:paraId="025E1189" w14:textId="77777777" w:rsidTr="00671F62">
        <w:trPr>
          <w:trHeight w:val="397"/>
        </w:trPr>
        <w:tc>
          <w:tcPr>
            <w:tcW w:w="4606" w:type="dxa"/>
            <w:vMerge/>
          </w:tcPr>
          <w:p w14:paraId="72A22830" w14:textId="77777777" w:rsidR="005C6284" w:rsidRPr="00A96B52" w:rsidRDefault="005C6284" w:rsidP="008E556C">
            <w:pPr>
              <w:autoSpaceDE w:val="0"/>
              <w:autoSpaceDN w:val="0"/>
              <w:spacing w:line="360" w:lineRule="exact"/>
              <w:ind w:leftChars="50" w:left="325" w:rightChars="50" w:right="105" w:hangingChars="100" w:hanging="220"/>
              <w:rPr>
                <w:rFonts w:hAnsi="メイリオ"/>
                <w:sz w:val="22"/>
                <w:szCs w:val="21"/>
              </w:rPr>
            </w:pPr>
          </w:p>
        </w:tc>
        <w:tc>
          <w:tcPr>
            <w:tcW w:w="4607" w:type="dxa"/>
            <w:shd w:val="clear" w:color="auto" w:fill="F2F2F2" w:themeFill="background1" w:themeFillShade="F2"/>
          </w:tcPr>
          <w:p w14:paraId="51ECBEBC" w14:textId="1C0471E9" w:rsidR="005C6284" w:rsidRPr="00A96B52" w:rsidRDefault="005C6284" w:rsidP="005C6284">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5C6284" w:rsidRPr="00A96B52" w14:paraId="6DCE75E2" w14:textId="77777777" w:rsidTr="00671F62">
        <w:trPr>
          <w:trHeight w:val="1134"/>
        </w:trPr>
        <w:tc>
          <w:tcPr>
            <w:tcW w:w="4606" w:type="dxa"/>
            <w:vMerge/>
          </w:tcPr>
          <w:p w14:paraId="6DD36313" w14:textId="77777777" w:rsidR="005C6284" w:rsidRPr="00A96B52" w:rsidRDefault="005C6284" w:rsidP="008E556C">
            <w:pPr>
              <w:autoSpaceDE w:val="0"/>
              <w:autoSpaceDN w:val="0"/>
              <w:spacing w:line="360" w:lineRule="exact"/>
              <w:ind w:leftChars="50" w:left="325" w:rightChars="50" w:right="105" w:hangingChars="100" w:hanging="220"/>
              <w:rPr>
                <w:rFonts w:hAnsi="メイリオ"/>
                <w:sz w:val="22"/>
                <w:szCs w:val="21"/>
              </w:rPr>
            </w:pPr>
          </w:p>
        </w:tc>
        <w:tc>
          <w:tcPr>
            <w:tcW w:w="4607" w:type="dxa"/>
          </w:tcPr>
          <w:p w14:paraId="618CB37C" w14:textId="2648657D" w:rsidR="005C6284" w:rsidRPr="00A96B52" w:rsidRDefault="00070D69" w:rsidP="00456EA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Pr="00A96B52">
              <w:rPr>
                <w:rFonts w:hAnsi="メイリオ" w:hint="eastAsia"/>
                <w:sz w:val="22"/>
                <w:szCs w:val="21"/>
              </w:rPr>
              <w:t>幼児教育センターにおいて、</w:t>
            </w:r>
            <w:r w:rsidRPr="00A96B52">
              <w:rPr>
                <w:rFonts w:hAnsi="メイリオ" w:hint="eastAsia"/>
                <w:sz w:val="22"/>
              </w:rPr>
              <w:t>幼児教育アドバイザー</w:t>
            </w:r>
            <w:r w:rsidR="004D6875" w:rsidRPr="00A96B52">
              <w:rPr>
                <w:rFonts w:hAnsi="メイリオ" w:hint="eastAsia"/>
                <w:sz w:val="22"/>
              </w:rPr>
              <w:t>育成</w:t>
            </w:r>
            <w:r w:rsidR="006A43E4" w:rsidRPr="00A96B52">
              <w:rPr>
                <w:rFonts w:hAnsi="メイリオ" w:hint="eastAsia"/>
                <w:sz w:val="22"/>
              </w:rPr>
              <w:t>研修及び幼児教育アドバイザーフォローアップ</w:t>
            </w:r>
            <w:r w:rsidRPr="00A96B52">
              <w:rPr>
                <w:rFonts w:hAnsi="メイリオ" w:hint="eastAsia"/>
                <w:sz w:val="22"/>
              </w:rPr>
              <w:t>研修を実施する。</w:t>
            </w:r>
          </w:p>
        </w:tc>
      </w:tr>
    </w:tbl>
    <w:p w14:paraId="11BEDA5C" w14:textId="77777777" w:rsidR="00FA2BB0" w:rsidRPr="00A96B52" w:rsidRDefault="00FA2BB0">
      <w:pPr>
        <w:rPr>
          <w:rFonts w:hAnsi="メイリオ"/>
          <w:sz w:val="22"/>
        </w:rPr>
      </w:pPr>
    </w:p>
    <w:p w14:paraId="0A1E3C56" w14:textId="77777777" w:rsidR="0031789E" w:rsidRPr="00A96B52" w:rsidRDefault="0031789E">
      <w:pPr>
        <w:rPr>
          <w:rFonts w:hAnsi="メイリオ"/>
          <w:sz w:val="22"/>
        </w:rPr>
      </w:pPr>
      <w:r w:rsidRPr="00A96B52">
        <w:rPr>
          <w:rFonts w:hAnsi="メイリオ"/>
          <w:sz w:val="22"/>
        </w:rPr>
        <w:br w:type="page"/>
      </w:r>
    </w:p>
    <w:p w14:paraId="6B4B22D1" w14:textId="77777777" w:rsidR="00B86384" w:rsidRPr="00A96B52" w:rsidRDefault="00B86384" w:rsidP="0039200B">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重点取組⑬｜夢や志を持って粘り強くチャレンジする姿勢の育成</w:t>
      </w:r>
    </w:p>
    <w:p w14:paraId="3C83A6A9"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t>➤</w:t>
      </w:r>
      <w:bookmarkStart w:id="54" w:name="実社会とつながる小中高一貫したキャリア教育の推進"/>
      <w:r w:rsidRPr="00A96B52">
        <w:rPr>
          <w:rFonts w:hAnsi="メイリオ" w:hint="eastAsia"/>
          <w:sz w:val="22"/>
        </w:rPr>
        <w:t>実社会とのつながりを含む一貫したキャリア教育の推進</w:t>
      </w:r>
      <w:bookmarkEnd w:id="54"/>
    </w:p>
    <w:p w14:paraId="02B24A40" w14:textId="64EE684F" w:rsidR="00BA136A" w:rsidRPr="00A96B52" w:rsidRDefault="00BA136A" w:rsidP="00BA136A">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■小・中学校における地域や社会と協働した探究的な学習の充実</w:t>
      </w:r>
      <w:r w:rsidR="00742B2E" w:rsidRPr="00A96B52">
        <w:rPr>
          <w:rFonts w:hAnsi="メイリオ" w:hint="eastAsia"/>
          <w:b/>
          <w:sz w:val="22"/>
        </w:rPr>
        <w:t>〈再掲〉</w:t>
      </w:r>
    </w:p>
    <w:p w14:paraId="0CD71E1E" w14:textId="0C792BC8" w:rsidR="00BA136A" w:rsidRPr="00A96B52" w:rsidRDefault="00BA136A" w:rsidP="00BA136A">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小・中学校において、子どもたちが社会で必要な資質・能力を育成する「探究的な学習」が充実するよう、探究活動の実践の機会として「わくわく・どきどきSDGsジュニアプロジェクト」を実施する。</w:t>
      </w:r>
    </w:p>
    <w:tbl>
      <w:tblPr>
        <w:tblStyle w:val="a3"/>
        <w:tblW w:w="0" w:type="auto"/>
        <w:tblInd w:w="421" w:type="dxa"/>
        <w:tblLook w:val="04A0" w:firstRow="1" w:lastRow="0" w:firstColumn="1" w:lastColumn="0" w:noHBand="0" w:noVBand="1"/>
      </w:tblPr>
      <w:tblGrid>
        <w:gridCol w:w="4606"/>
        <w:gridCol w:w="4607"/>
      </w:tblGrid>
      <w:tr w:rsidR="00A96B52" w:rsidRPr="00A96B52" w14:paraId="46F17004" w14:textId="77777777" w:rsidTr="00671F62">
        <w:trPr>
          <w:trHeight w:val="397"/>
        </w:trPr>
        <w:tc>
          <w:tcPr>
            <w:tcW w:w="4606" w:type="dxa"/>
            <w:tcBorders>
              <w:bottom w:val="single" w:sz="4" w:space="0" w:color="auto"/>
            </w:tcBorders>
            <w:shd w:val="clear" w:color="auto" w:fill="F2F2F2" w:themeFill="background1" w:themeFillShade="F2"/>
            <w:vAlign w:val="center"/>
          </w:tcPr>
          <w:p w14:paraId="33AB2677" w14:textId="232484FD" w:rsidR="00BA136A" w:rsidRPr="00A96B52" w:rsidRDefault="00BA136A" w:rsidP="00A23FF6">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3E1CD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47EF6B3A" w14:textId="5C68E0F1" w:rsidR="00BA136A" w:rsidRPr="00A96B52" w:rsidRDefault="00BA136A" w:rsidP="00A23FF6">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A42948" w:rsidRPr="00A96B52">
              <w:rPr>
                <w:rFonts w:hAnsi="メイリオ" w:hint="eastAsia"/>
                <w:b/>
                <w:sz w:val="22"/>
                <w:szCs w:val="21"/>
              </w:rPr>
              <w:t>R</w:t>
            </w:r>
            <w:r w:rsidR="003E1CDE" w:rsidRPr="00A96B52">
              <w:rPr>
                <w:rFonts w:hAnsi="メイリオ" w:hint="eastAsia"/>
                <w:b/>
                <w:sz w:val="22"/>
                <w:szCs w:val="21"/>
              </w:rPr>
              <w:t>6</w:t>
            </w:r>
            <w:r w:rsidRPr="00A96B52">
              <w:rPr>
                <w:rFonts w:hAnsi="メイリオ" w:hint="eastAsia"/>
                <w:b/>
                <w:sz w:val="22"/>
                <w:szCs w:val="21"/>
              </w:rPr>
              <w:t>）</w:t>
            </w:r>
          </w:p>
        </w:tc>
      </w:tr>
      <w:tr w:rsidR="00A96B52" w:rsidRPr="00A96B52" w14:paraId="0E9C12A0" w14:textId="77777777" w:rsidTr="00A23FF6">
        <w:trPr>
          <w:trHeight w:val="1134"/>
        </w:trPr>
        <w:tc>
          <w:tcPr>
            <w:tcW w:w="4606" w:type="dxa"/>
            <w:vMerge w:val="restart"/>
          </w:tcPr>
          <w:p w14:paraId="376326D1" w14:textId="6578F09A" w:rsidR="00BA136A" w:rsidRPr="00A96B52" w:rsidRDefault="00BA136A" w:rsidP="00A23FF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・2025年日本国際博覧会協会教育プログラム</w:t>
            </w:r>
            <w:r w:rsidR="000C047D" w:rsidRPr="00A96B52">
              <w:rPr>
                <w:rFonts w:hAnsi="メイリオ" w:hint="eastAsia"/>
                <w:sz w:val="22"/>
              </w:rPr>
              <w:t>など</w:t>
            </w:r>
            <w:r w:rsidRPr="00A96B52">
              <w:rPr>
                <w:rFonts w:hAnsi="メイリオ" w:hint="eastAsia"/>
                <w:sz w:val="22"/>
              </w:rPr>
              <w:t>を活用し、府が企画・実施する「わくわく・どきどきSDGsジュニアプロジェクト」に参加する小・中学校は64校。</w:t>
            </w:r>
          </w:p>
        </w:tc>
        <w:tc>
          <w:tcPr>
            <w:tcW w:w="4607" w:type="dxa"/>
          </w:tcPr>
          <w:p w14:paraId="71D4DFD6" w14:textId="4BCF7097" w:rsidR="00BA136A" w:rsidRPr="00A96B52" w:rsidRDefault="00BA136A" w:rsidP="00A23FF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・「わくわく・どきどきSDGsジュニアプロジェクト」に参加する小・中学校の割合を100</w:t>
            </w:r>
            <w:r w:rsidR="002101D4" w:rsidRPr="00A96B52">
              <w:rPr>
                <w:rFonts w:hAnsi="メイリオ" w:hint="eastAsia"/>
                <w:sz w:val="22"/>
              </w:rPr>
              <w:t>％に</w:t>
            </w:r>
            <w:r w:rsidRPr="00A96B52">
              <w:rPr>
                <w:rFonts w:hAnsi="メイリオ" w:hint="eastAsia"/>
                <w:sz w:val="22"/>
              </w:rPr>
              <w:t>する。</w:t>
            </w:r>
          </w:p>
        </w:tc>
      </w:tr>
      <w:tr w:rsidR="00A96B52" w:rsidRPr="00A96B52" w14:paraId="44CEFE0A" w14:textId="77777777" w:rsidTr="00671F62">
        <w:trPr>
          <w:trHeight w:val="397"/>
        </w:trPr>
        <w:tc>
          <w:tcPr>
            <w:tcW w:w="4606" w:type="dxa"/>
            <w:vMerge/>
          </w:tcPr>
          <w:p w14:paraId="14833D99" w14:textId="77777777" w:rsidR="00BA136A" w:rsidRPr="00A96B52" w:rsidRDefault="00BA136A" w:rsidP="00A23FF6">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9DED646" w14:textId="77777777" w:rsidR="00BA136A" w:rsidRPr="00A96B52" w:rsidRDefault="00BA136A" w:rsidP="00A23FF6">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3C4C6F17" w14:textId="77777777" w:rsidTr="00A23FF6">
        <w:trPr>
          <w:trHeight w:val="1871"/>
        </w:trPr>
        <w:tc>
          <w:tcPr>
            <w:tcW w:w="4606" w:type="dxa"/>
            <w:vMerge/>
          </w:tcPr>
          <w:p w14:paraId="53F4B1D4" w14:textId="77777777" w:rsidR="00BA136A" w:rsidRPr="00A96B52" w:rsidRDefault="00BA136A" w:rsidP="00A23FF6">
            <w:pPr>
              <w:autoSpaceDE w:val="0"/>
              <w:autoSpaceDN w:val="0"/>
              <w:spacing w:line="360" w:lineRule="exact"/>
              <w:ind w:leftChars="50" w:left="325" w:rightChars="50" w:right="105" w:hangingChars="100" w:hanging="220"/>
              <w:rPr>
                <w:rFonts w:hAnsi="メイリオ"/>
                <w:sz w:val="22"/>
              </w:rPr>
            </w:pPr>
          </w:p>
        </w:tc>
        <w:tc>
          <w:tcPr>
            <w:tcW w:w="4607" w:type="dxa"/>
          </w:tcPr>
          <w:p w14:paraId="6D56F6F1" w14:textId="3741821E" w:rsidR="00BA136A" w:rsidRPr="00A96B52" w:rsidRDefault="00BA136A" w:rsidP="00A23FF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・府が、「わくわく・どきどきSDGsジュニアプロジェクト」に参加する学校での活動結果を発表するフォーラムなどを実施し、プロジェクトの成果の普及に努める。</w:t>
            </w:r>
          </w:p>
        </w:tc>
      </w:tr>
    </w:tbl>
    <w:p w14:paraId="4CD14337" w14:textId="73D5969F" w:rsidR="00B86384" w:rsidRPr="00A96B52" w:rsidRDefault="00936ECD" w:rsidP="00CD3819">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15B3" w:rsidRPr="00A96B52">
        <w:rPr>
          <w:rFonts w:hAnsi="メイリオ" w:hint="eastAsia"/>
          <w:b/>
          <w:sz w:val="22"/>
        </w:rPr>
        <w:t>小・中</w:t>
      </w:r>
      <w:r w:rsidR="00B86384" w:rsidRPr="00A96B52">
        <w:rPr>
          <w:rFonts w:hAnsi="メイリオ" w:hint="eastAsia"/>
          <w:b/>
          <w:sz w:val="22"/>
        </w:rPr>
        <w:t>学校における将来の進路実現を見据えた校種間連携の促進</w:t>
      </w:r>
    </w:p>
    <w:p w14:paraId="7EBF4743" w14:textId="497520E2" w:rsidR="00B86384" w:rsidRPr="00A96B52" w:rsidRDefault="00001DCE" w:rsidP="00A05B08">
      <w:pPr>
        <w:autoSpaceDE w:val="0"/>
        <w:autoSpaceDN w:val="0"/>
        <w:spacing w:after="240" w:line="360" w:lineRule="exact"/>
        <w:ind w:leftChars="200" w:left="420" w:firstLineChars="2" w:firstLine="4"/>
        <w:rPr>
          <w:rFonts w:hAnsi="メイリオ"/>
          <w:sz w:val="22"/>
        </w:rPr>
      </w:pPr>
      <w:r w:rsidRPr="00A96B52">
        <w:rPr>
          <w:rFonts w:hAnsi="メイリオ" w:hint="eastAsia"/>
          <w:sz w:val="22"/>
        </w:rPr>
        <w:t>子どもたちが学</w:t>
      </w:r>
      <w:r w:rsidR="00E93C06" w:rsidRPr="00A96B52">
        <w:rPr>
          <w:rFonts w:hAnsi="メイリオ" w:hint="eastAsia"/>
          <w:sz w:val="22"/>
        </w:rPr>
        <w:t>び</w:t>
      </w:r>
      <w:r w:rsidRPr="00A96B52">
        <w:rPr>
          <w:rFonts w:hAnsi="メイリオ" w:hint="eastAsia"/>
          <w:sz w:val="22"/>
        </w:rPr>
        <w:t>と自己の将来とのつながりを見通し、</w:t>
      </w:r>
      <w:r w:rsidR="00E93C06" w:rsidRPr="00A96B52">
        <w:rPr>
          <w:rFonts w:hAnsi="メイリオ" w:hint="eastAsia"/>
          <w:sz w:val="22"/>
        </w:rPr>
        <w:t>目標を持って</w:t>
      </w:r>
      <w:r w:rsidRPr="00A96B52">
        <w:rPr>
          <w:rFonts w:hAnsi="メイリオ" w:hint="eastAsia"/>
          <w:sz w:val="22"/>
        </w:rPr>
        <w:t>主体的に進路を選択・決定できるよう</w:t>
      </w:r>
      <w:r w:rsidR="00E93C06" w:rsidRPr="00A96B52">
        <w:rPr>
          <w:rFonts w:hAnsi="メイリオ" w:hint="eastAsia"/>
          <w:sz w:val="22"/>
        </w:rPr>
        <w:t>小・中学校</w:t>
      </w:r>
      <w:r w:rsidR="0031789E" w:rsidRPr="00A96B52">
        <w:rPr>
          <w:rFonts w:hAnsi="メイリオ" w:hint="eastAsia"/>
          <w:sz w:val="22"/>
        </w:rPr>
        <w:t>の</w:t>
      </w:r>
      <w:r w:rsidR="00E93C06" w:rsidRPr="00A96B52">
        <w:rPr>
          <w:rFonts w:hAnsi="メイリオ" w:hint="eastAsia"/>
          <w:sz w:val="22"/>
        </w:rPr>
        <w:t>連携</w:t>
      </w:r>
      <w:r w:rsidR="0031789E" w:rsidRPr="00A96B52">
        <w:rPr>
          <w:rFonts w:hAnsi="メイリオ" w:hint="eastAsia"/>
          <w:sz w:val="22"/>
        </w:rPr>
        <w:t>を促進</w:t>
      </w:r>
      <w:r w:rsidRPr="00A96B52">
        <w:rPr>
          <w:rFonts w:hAnsi="メイリオ" w:hint="eastAsia"/>
          <w:sz w:val="22"/>
        </w:rPr>
        <w:t>する。</w:t>
      </w:r>
    </w:p>
    <w:tbl>
      <w:tblPr>
        <w:tblStyle w:val="a3"/>
        <w:tblW w:w="0" w:type="auto"/>
        <w:tblInd w:w="421" w:type="dxa"/>
        <w:tblLook w:val="04A0" w:firstRow="1" w:lastRow="0" w:firstColumn="1" w:lastColumn="0" w:noHBand="0" w:noVBand="1"/>
      </w:tblPr>
      <w:tblGrid>
        <w:gridCol w:w="4606"/>
        <w:gridCol w:w="4607"/>
      </w:tblGrid>
      <w:tr w:rsidR="00A96B52" w:rsidRPr="00A96B52" w14:paraId="64EF82E6" w14:textId="77777777" w:rsidTr="00671F62">
        <w:trPr>
          <w:trHeight w:val="397"/>
        </w:trPr>
        <w:tc>
          <w:tcPr>
            <w:tcW w:w="4606" w:type="dxa"/>
            <w:tcBorders>
              <w:bottom w:val="single" w:sz="4" w:space="0" w:color="auto"/>
            </w:tcBorders>
            <w:shd w:val="clear" w:color="auto" w:fill="F2F2F2" w:themeFill="background1" w:themeFillShade="F2"/>
          </w:tcPr>
          <w:p w14:paraId="5334C50C" w14:textId="6A4A16CC" w:rsidR="00942EBA" w:rsidRPr="00A96B52" w:rsidRDefault="00942EBA" w:rsidP="00285078">
            <w:pPr>
              <w:autoSpaceDE w:val="0"/>
              <w:autoSpaceDN w:val="0"/>
              <w:spacing w:line="360" w:lineRule="exact"/>
              <w:ind w:rightChars="50" w:right="105"/>
              <w:rPr>
                <w:rFonts w:hAnsi="メイリオ"/>
                <w:b/>
                <w:sz w:val="22"/>
              </w:rPr>
            </w:pPr>
            <w:r w:rsidRPr="00A96B52">
              <w:rPr>
                <w:rFonts w:hAnsi="メイリオ" w:hint="eastAsia"/>
                <w:b/>
                <w:sz w:val="22"/>
              </w:rPr>
              <w:t>現状（R</w:t>
            </w:r>
            <w:r w:rsidR="00185957" w:rsidRPr="00A96B52">
              <w:rPr>
                <w:rFonts w:hAnsi="メイリオ" w:hint="eastAsia"/>
                <w:b/>
                <w:sz w:val="22"/>
              </w:rPr>
              <w:t>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A785206" w14:textId="2D6B78D0" w:rsidR="00942EBA" w:rsidRPr="00A96B52" w:rsidRDefault="005C6284" w:rsidP="005C6284">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2B414410" w14:textId="77777777" w:rsidTr="00671F62">
        <w:trPr>
          <w:trHeight w:val="1474"/>
        </w:trPr>
        <w:tc>
          <w:tcPr>
            <w:tcW w:w="4606" w:type="dxa"/>
            <w:vMerge w:val="restart"/>
          </w:tcPr>
          <w:p w14:paraId="2DDC13BA" w14:textId="60DD1758" w:rsidR="005C6284" w:rsidRPr="00A96B52" w:rsidRDefault="005C6284" w:rsidP="001E44BC">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・キャリア・パスポート</w:t>
            </w:r>
            <w:r w:rsidR="000C047D" w:rsidRPr="00A96B52">
              <w:rPr>
                <w:rFonts w:hAnsi="メイリオ" w:hint="eastAsia"/>
                <w:sz w:val="22"/>
                <w:szCs w:val="21"/>
              </w:rPr>
              <w:t>など</w:t>
            </w:r>
            <w:r w:rsidRPr="00A96B52">
              <w:rPr>
                <w:rFonts w:hAnsi="メイリオ" w:hint="eastAsia"/>
                <w:sz w:val="22"/>
                <w:szCs w:val="21"/>
              </w:rPr>
              <w:t>を活用し、アンケート結果をもとに子どもたちの</w:t>
            </w:r>
            <w:r w:rsidR="0045424D" w:rsidRPr="00A96B52">
              <w:rPr>
                <w:rFonts w:hAnsi="メイリオ" w:hint="eastAsia"/>
                <w:sz w:val="22"/>
                <w:szCs w:val="21"/>
              </w:rPr>
              <w:t>自己肯定感や将来を展望する気持ちなどの変化</w:t>
            </w:r>
            <w:r w:rsidRPr="00A96B52">
              <w:rPr>
                <w:rFonts w:hAnsi="メイリオ" w:hint="eastAsia"/>
                <w:sz w:val="22"/>
                <w:szCs w:val="21"/>
              </w:rPr>
              <w:t>を共有する小・中学校は61.9％</w:t>
            </w:r>
            <w:r w:rsidR="00AD5B5C" w:rsidRPr="00A96B52">
              <w:rPr>
                <w:rFonts w:hAnsi="メイリオ" w:hint="eastAsia"/>
                <w:sz w:val="22"/>
                <w:szCs w:val="21"/>
                <w:vertAlign w:val="superscript"/>
              </w:rPr>
              <w:t>※</w:t>
            </w:r>
            <w:r w:rsidRPr="00A96B52">
              <w:rPr>
                <w:rFonts w:hAnsi="メイリオ" w:hint="eastAsia"/>
                <w:sz w:val="22"/>
                <w:szCs w:val="21"/>
              </w:rPr>
              <w:t>。</w:t>
            </w:r>
          </w:p>
        </w:tc>
        <w:tc>
          <w:tcPr>
            <w:tcW w:w="4607" w:type="dxa"/>
          </w:tcPr>
          <w:p w14:paraId="6EED9385" w14:textId="2640B59F" w:rsidR="005C6284" w:rsidRPr="00A96B52" w:rsidRDefault="005C6284" w:rsidP="001C09C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・小・中学校の校種間連携を推進し、</w:t>
            </w:r>
            <w:r w:rsidR="00ED48B3" w:rsidRPr="00A96B52">
              <w:rPr>
                <w:rFonts w:hAnsi="メイリオ" w:hint="eastAsia"/>
                <w:sz w:val="22"/>
              </w:rPr>
              <w:t>アンケート結果をもとに子どもたちの変化</w:t>
            </w:r>
            <w:r w:rsidRPr="00A96B52">
              <w:rPr>
                <w:rFonts w:hAnsi="メイリオ" w:hint="eastAsia"/>
                <w:sz w:val="22"/>
              </w:rPr>
              <w:t>を共有する小・中学校の割合を75％以上にする。</w:t>
            </w:r>
          </w:p>
        </w:tc>
      </w:tr>
      <w:tr w:rsidR="00A96B52" w:rsidRPr="00A96B52" w14:paraId="3A914CC1" w14:textId="77777777" w:rsidTr="00671F62">
        <w:trPr>
          <w:trHeight w:val="397"/>
        </w:trPr>
        <w:tc>
          <w:tcPr>
            <w:tcW w:w="4606" w:type="dxa"/>
            <w:vMerge/>
          </w:tcPr>
          <w:p w14:paraId="3365A311" w14:textId="77777777" w:rsidR="005C6284" w:rsidRPr="00A96B52" w:rsidRDefault="005C6284" w:rsidP="001E44BC">
            <w:pPr>
              <w:autoSpaceDE w:val="0"/>
              <w:autoSpaceDN w:val="0"/>
              <w:spacing w:line="360" w:lineRule="exact"/>
              <w:ind w:leftChars="50" w:left="325" w:rightChars="50" w:right="105" w:hangingChars="100" w:hanging="220"/>
              <w:rPr>
                <w:rFonts w:hAnsi="メイリオ"/>
                <w:sz w:val="22"/>
                <w:szCs w:val="21"/>
              </w:rPr>
            </w:pPr>
          </w:p>
        </w:tc>
        <w:tc>
          <w:tcPr>
            <w:tcW w:w="4607" w:type="dxa"/>
            <w:shd w:val="clear" w:color="auto" w:fill="F2F2F2" w:themeFill="background1" w:themeFillShade="F2"/>
          </w:tcPr>
          <w:p w14:paraId="5D2DA149" w14:textId="3A03450F" w:rsidR="005C6284" w:rsidRPr="00A96B52" w:rsidRDefault="005C6284" w:rsidP="005C6284">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9DBE178" w14:textId="77777777" w:rsidTr="00671F62">
        <w:trPr>
          <w:trHeight w:val="1474"/>
        </w:trPr>
        <w:tc>
          <w:tcPr>
            <w:tcW w:w="4606" w:type="dxa"/>
            <w:vMerge/>
            <w:tcBorders>
              <w:bottom w:val="single" w:sz="4" w:space="0" w:color="auto"/>
            </w:tcBorders>
          </w:tcPr>
          <w:p w14:paraId="637E6EF6" w14:textId="77777777" w:rsidR="005C6284" w:rsidRPr="00A96B52" w:rsidRDefault="005C6284" w:rsidP="001E44BC">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tcPr>
          <w:p w14:paraId="0473CF14" w14:textId="52A5879D" w:rsidR="005C6284" w:rsidRPr="00A96B52" w:rsidRDefault="00F378C1" w:rsidP="001C09C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・中学校区におけるキャリア教育全体指導計画に基づいた取組みの検証・改善、キャリア・パスポートの効果的な活用等について指導・助言等を行う。</w:t>
            </w:r>
          </w:p>
        </w:tc>
      </w:tr>
    </w:tbl>
    <w:p w14:paraId="7D67B1D9" w14:textId="3AECBF6F" w:rsidR="00E5365E" w:rsidRPr="00A96B52" w:rsidRDefault="00E5365E" w:rsidP="00E5365E">
      <w:pPr>
        <w:autoSpaceDE w:val="0"/>
        <w:autoSpaceDN w:val="0"/>
        <w:spacing w:before="240" w:line="360" w:lineRule="exact"/>
        <w:ind w:leftChars="200" w:left="609" w:rightChars="50" w:right="105" w:hangingChars="86" w:hanging="189"/>
        <w:rPr>
          <w:rFonts w:hAnsi="メイリオ"/>
          <w:sz w:val="22"/>
        </w:rPr>
      </w:pPr>
      <w:r w:rsidRPr="00A96B52">
        <w:rPr>
          <w:rFonts w:hAnsi="メイリオ"/>
          <w:sz w:val="22"/>
        </w:rPr>
        <w:br w:type="page"/>
      </w:r>
    </w:p>
    <w:p w14:paraId="0FEECA33" w14:textId="77777777" w:rsidR="00FA5541" w:rsidRPr="00A96B52" w:rsidRDefault="00FA5541" w:rsidP="00FA5541">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■府立高校における「総合的な探究の時間」の充実＜再掲＞</w:t>
      </w:r>
    </w:p>
    <w:p w14:paraId="56CFC398" w14:textId="77777777" w:rsidR="00AB7158" w:rsidRPr="00A96B52" w:rsidRDefault="00AB7158" w:rsidP="00AB7158">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子どもたちが社会の課題を発見し、解決に向けて取り組む力を育成する。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5287BFA6" w14:textId="77777777" w:rsidTr="00F426C7">
        <w:trPr>
          <w:trHeight w:val="397"/>
        </w:trPr>
        <w:tc>
          <w:tcPr>
            <w:tcW w:w="4606" w:type="dxa"/>
            <w:tcBorders>
              <w:bottom w:val="single" w:sz="4" w:space="0" w:color="auto"/>
            </w:tcBorders>
            <w:shd w:val="clear" w:color="auto" w:fill="F2F2F2" w:themeFill="background1" w:themeFillShade="F2"/>
            <w:vAlign w:val="center"/>
          </w:tcPr>
          <w:p w14:paraId="7B8F797A" w14:textId="77777777" w:rsidR="00FA5541" w:rsidRPr="00A96B52" w:rsidRDefault="00FA5541" w:rsidP="00771C9C">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4A3446AA" w14:textId="77777777" w:rsidR="00FA5541" w:rsidRPr="00A96B52" w:rsidRDefault="00FA5541" w:rsidP="00771C9C">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96E6650" w14:textId="77777777" w:rsidTr="00771C9C">
        <w:trPr>
          <w:trHeight w:val="1474"/>
        </w:trPr>
        <w:tc>
          <w:tcPr>
            <w:tcW w:w="4606" w:type="dxa"/>
            <w:vMerge w:val="restart"/>
            <w:tcBorders>
              <w:top w:val="dotted" w:sz="4" w:space="0" w:color="auto"/>
              <w:left w:val="single" w:sz="4" w:space="0" w:color="auto"/>
              <w:right w:val="single" w:sz="4" w:space="0" w:color="auto"/>
            </w:tcBorders>
          </w:tcPr>
          <w:p w14:paraId="3CD01F9E"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・府立高校において、総合的な探究の時間の中で、プレゼンテーションや論文発表等のまとめ・表現活動を取り入れている。</w:t>
            </w:r>
          </w:p>
        </w:tc>
        <w:tc>
          <w:tcPr>
            <w:tcW w:w="4607" w:type="dxa"/>
            <w:tcBorders>
              <w:top w:val="dotted" w:sz="4" w:space="0" w:color="auto"/>
              <w:left w:val="single" w:sz="4" w:space="0" w:color="auto"/>
              <w:bottom w:val="dotted" w:sz="4" w:space="0" w:color="auto"/>
              <w:right w:val="single" w:sz="4" w:space="0" w:color="auto"/>
            </w:tcBorders>
          </w:tcPr>
          <w:p w14:paraId="1759C1D9"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・総合的な探究の時間の中で、プレゼンテーションや論文発表等のまとめ・表現活動を取り入れている府立高校の割合を1</w:t>
            </w:r>
            <w:r w:rsidRPr="00A96B52">
              <w:rPr>
                <w:rFonts w:hAnsi="メイリオ"/>
                <w:sz w:val="22"/>
              </w:rPr>
              <w:t>00</w:t>
            </w:r>
            <w:r w:rsidRPr="00A96B52">
              <w:rPr>
                <w:rFonts w:hAnsi="メイリオ" w:hint="eastAsia"/>
                <w:sz w:val="22"/>
              </w:rPr>
              <w:t>％にする。</w:t>
            </w:r>
          </w:p>
        </w:tc>
      </w:tr>
      <w:tr w:rsidR="00A96B52" w:rsidRPr="00A96B52" w14:paraId="08C2BC2D" w14:textId="77777777" w:rsidTr="00F426C7">
        <w:trPr>
          <w:trHeight w:val="397"/>
        </w:trPr>
        <w:tc>
          <w:tcPr>
            <w:tcW w:w="4606" w:type="dxa"/>
            <w:vMerge/>
            <w:tcBorders>
              <w:left w:val="single" w:sz="4" w:space="0" w:color="auto"/>
              <w:right w:val="single" w:sz="4" w:space="0" w:color="auto"/>
            </w:tcBorders>
          </w:tcPr>
          <w:p w14:paraId="4B580C04"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BD1C016" w14:textId="77777777" w:rsidR="00FA5541" w:rsidRPr="00A96B52" w:rsidRDefault="00FA5541" w:rsidP="00771C9C">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65AF007" w14:textId="77777777" w:rsidTr="00F426C7">
        <w:trPr>
          <w:trHeight w:val="1474"/>
        </w:trPr>
        <w:tc>
          <w:tcPr>
            <w:tcW w:w="4606" w:type="dxa"/>
            <w:vMerge/>
            <w:tcBorders>
              <w:left w:val="single" w:sz="4" w:space="0" w:color="auto"/>
              <w:bottom w:val="single" w:sz="4" w:space="0" w:color="auto"/>
              <w:right w:val="single" w:sz="4" w:space="0" w:color="auto"/>
            </w:tcBorders>
          </w:tcPr>
          <w:p w14:paraId="31B9B5F5"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p>
        </w:tc>
        <w:tc>
          <w:tcPr>
            <w:tcW w:w="4607" w:type="dxa"/>
            <w:tcBorders>
              <w:top w:val="dotted" w:sz="4" w:space="0" w:color="auto"/>
              <w:left w:val="single" w:sz="4" w:space="0" w:color="auto"/>
              <w:bottom w:val="single" w:sz="4" w:space="0" w:color="auto"/>
              <w:right w:val="single" w:sz="4" w:space="0" w:color="auto"/>
            </w:tcBorders>
          </w:tcPr>
          <w:p w14:paraId="3C8646E7"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・府が、教員への情報共有ポータルサイトを活用し、総合的な探究の時間における実践好事例を発信し、各校における取組みを支援する。</w:t>
            </w:r>
          </w:p>
        </w:tc>
      </w:tr>
    </w:tbl>
    <w:p w14:paraId="07E52517" w14:textId="77777777" w:rsidR="00CD3819" w:rsidRPr="00A96B52" w:rsidRDefault="00CD3819" w:rsidP="00CD3819">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b/>
          <w:sz w:val="22"/>
        </w:rPr>
        <w:br w:type="page"/>
      </w:r>
    </w:p>
    <w:p w14:paraId="6E7A5ACB" w14:textId="6C18A0FE" w:rsidR="00B86384" w:rsidRPr="00A96B52" w:rsidRDefault="00936ECD" w:rsidP="00CD3819">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B86384" w:rsidRPr="00A96B52">
        <w:rPr>
          <w:rFonts w:hAnsi="メイリオ" w:hint="eastAsia"/>
          <w:b/>
          <w:sz w:val="22"/>
        </w:rPr>
        <w:t>府立高校における希望進路の実現に向けた体験学習の充実</w:t>
      </w:r>
    </w:p>
    <w:p w14:paraId="5DD33D56" w14:textId="744B2AD8" w:rsidR="00B86384" w:rsidRPr="00A96B52" w:rsidRDefault="00FD1500" w:rsidP="00540392">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w:t>
      </w:r>
      <w:r w:rsidR="0031789E" w:rsidRPr="00A96B52">
        <w:rPr>
          <w:rFonts w:hAnsi="メイリオ" w:hint="eastAsia"/>
          <w:sz w:val="22"/>
        </w:rPr>
        <w:t>が</w:t>
      </w:r>
      <w:r w:rsidRPr="00A96B52">
        <w:rPr>
          <w:rFonts w:hAnsi="メイリオ" w:hint="eastAsia"/>
          <w:sz w:val="22"/>
        </w:rPr>
        <w:t>勤労観・職業観</w:t>
      </w:r>
      <w:r w:rsidR="0031789E" w:rsidRPr="00A96B52">
        <w:rPr>
          <w:rFonts w:hAnsi="メイリオ" w:hint="eastAsia"/>
          <w:sz w:val="22"/>
        </w:rPr>
        <w:t>を</w:t>
      </w:r>
      <w:r w:rsidRPr="00A96B52">
        <w:rPr>
          <w:rFonts w:hAnsi="メイリオ" w:hint="eastAsia"/>
          <w:sz w:val="22"/>
        </w:rPr>
        <w:t>醸成</w:t>
      </w:r>
      <w:r w:rsidR="0031789E" w:rsidRPr="00A96B52">
        <w:rPr>
          <w:rFonts w:hAnsi="メイリオ" w:hint="eastAsia"/>
          <w:sz w:val="22"/>
        </w:rPr>
        <w:t>し、</w:t>
      </w:r>
      <w:r w:rsidRPr="00A96B52">
        <w:rPr>
          <w:rFonts w:hAnsi="メイリオ" w:hint="eastAsia"/>
          <w:sz w:val="22"/>
        </w:rPr>
        <w:t>「社会人基礎力</w:t>
      </w:r>
      <w:r w:rsidR="007C6531" w:rsidRPr="00A96B52">
        <w:rPr>
          <w:rStyle w:val="af5"/>
          <w:rFonts w:hAnsi="メイリオ"/>
          <w:sz w:val="22"/>
        </w:rPr>
        <w:footnoteReference w:id="31"/>
      </w:r>
      <w:r w:rsidRPr="00A96B52">
        <w:rPr>
          <w:rFonts w:hAnsi="メイリオ" w:hint="eastAsia"/>
          <w:sz w:val="22"/>
        </w:rPr>
        <w:t>」を</w:t>
      </w:r>
      <w:r w:rsidR="00991CDE" w:rsidRPr="00A96B52">
        <w:rPr>
          <w:rFonts w:hAnsi="メイリオ" w:hint="eastAsia"/>
          <w:sz w:val="22"/>
        </w:rPr>
        <w:t>はぐくむことの</w:t>
      </w:r>
      <w:r w:rsidR="0031789E" w:rsidRPr="00A96B52">
        <w:rPr>
          <w:rFonts w:hAnsi="メイリオ" w:hint="eastAsia"/>
          <w:sz w:val="22"/>
        </w:rPr>
        <w:t>できる様々な機会を充実する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7AF8D42" w14:textId="77777777" w:rsidTr="00F426C7">
        <w:trPr>
          <w:trHeight w:val="397"/>
        </w:trPr>
        <w:tc>
          <w:tcPr>
            <w:tcW w:w="4606" w:type="dxa"/>
            <w:tcBorders>
              <w:bottom w:val="single" w:sz="4" w:space="0" w:color="auto"/>
            </w:tcBorders>
            <w:shd w:val="clear" w:color="auto" w:fill="F2F2F2" w:themeFill="background1" w:themeFillShade="F2"/>
          </w:tcPr>
          <w:p w14:paraId="6D1AEC72" w14:textId="03268D66" w:rsidR="005D276D" w:rsidRPr="00A96B52" w:rsidRDefault="005D276D" w:rsidP="005D0D21">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3CEDBE6F" w14:textId="2717A67D" w:rsidR="005D276D" w:rsidRPr="00A96B52" w:rsidRDefault="00D55B3F" w:rsidP="005D0D21">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4307F481" w14:textId="77777777" w:rsidTr="00F426C7">
        <w:trPr>
          <w:trHeight w:val="1474"/>
        </w:trPr>
        <w:tc>
          <w:tcPr>
            <w:tcW w:w="4606" w:type="dxa"/>
            <w:vMerge w:val="restart"/>
          </w:tcPr>
          <w:p w14:paraId="0240ABC1" w14:textId="1FE674BF" w:rsidR="00D55B3F" w:rsidRPr="00A96B52" w:rsidRDefault="00D55B3F" w:rsidP="00540392">
            <w:pPr>
              <w:autoSpaceDE w:val="0"/>
              <w:autoSpaceDN w:val="0"/>
              <w:spacing w:line="360" w:lineRule="exact"/>
              <w:ind w:leftChars="50" w:left="325" w:rightChars="50" w:right="105" w:hanging="220"/>
              <w:rPr>
                <w:rFonts w:hAnsi="メイリオ"/>
                <w:b/>
                <w:sz w:val="22"/>
              </w:rPr>
            </w:pPr>
            <w:r w:rsidRPr="00A96B52">
              <w:rPr>
                <w:rFonts w:hAnsi="メイリオ" w:hint="eastAsia"/>
                <w:b/>
                <w:sz w:val="22"/>
              </w:rPr>
              <w:t>◆キャリア教育</w:t>
            </w:r>
          </w:p>
          <w:p w14:paraId="74CAC3C9" w14:textId="7F30A2BD" w:rsidR="00D55B3F" w:rsidRPr="00A96B52" w:rsidRDefault="00D55B3F" w:rsidP="00540392">
            <w:pPr>
              <w:autoSpaceDE w:val="0"/>
              <w:autoSpaceDN w:val="0"/>
              <w:spacing w:line="360" w:lineRule="exact"/>
              <w:ind w:leftChars="50" w:left="325" w:rightChars="50" w:right="105" w:hanging="220"/>
              <w:rPr>
                <w:rFonts w:hAnsi="メイリオ"/>
                <w:sz w:val="22"/>
              </w:rPr>
            </w:pPr>
            <w:r w:rsidRPr="00A96B52">
              <w:rPr>
                <w:rFonts w:hAnsi="メイリオ" w:hint="eastAsia"/>
                <w:sz w:val="22"/>
              </w:rPr>
              <w:t>・府立高校におけるインターンシップや職場見学会等の実施校数は25校</w:t>
            </w:r>
            <w:r w:rsidR="00033601" w:rsidRPr="00A96B52">
              <w:rPr>
                <w:rFonts w:hAnsi="メイリオ" w:hint="eastAsia"/>
                <w:sz w:val="20"/>
                <w:szCs w:val="20"/>
                <w:vertAlign w:val="superscript"/>
              </w:rPr>
              <w:t>※</w:t>
            </w:r>
            <w:r w:rsidRPr="00A96B52">
              <w:rPr>
                <w:rFonts w:hAnsi="メイリオ" w:hint="eastAsia"/>
                <w:sz w:val="22"/>
              </w:rPr>
              <w:t>。</w:t>
            </w:r>
          </w:p>
        </w:tc>
        <w:tc>
          <w:tcPr>
            <w:tcW w:w="4607" w:type="dxa"/>
          </w:tcPr>
          <w:p w14:paraId="1EDFE456" w14:textId="77777777" w:rsidR="00D55B3F" w:rsidRPr="00A96B52" w:rsidRDefault="00D55B3F" w:rsidP="00510A85">
            <w:pPr>
              <w:autoSpaceDE w:val="0"/>
              <w:autoSpaceDN w:val="0"/>
              <w:spacing w:line="360" w:lineRule="exact"/>
              <w:ind w:left="220" w:rightChars="50" w:right="105" w:hangingChars="100" w:hanging="220"/>
              <w:rPr>
                <w:rFonts w:hAnsi="メイリオ"/>
                <w:sz w:val="22"/>
              </w:rPr>
            </w:pPr>
          </w:p>
          <w:p w14:paraId="21C5F9AC" w14:textId="063E5ACC" w:rsidR="00D55B3F" w:rsidRPr="00A96B52" w:rsidRDefault="00D55B3F" w:rsidP="00510A85">
            <w:pPr>
              <w:autoSpaceDE w:val="0"/>
              <w:autoSpaceDN w:val="0"/>
              <w:spacing w:line="360" w:lineRule="exact"/>
              <w:ind w:left="220" w:rightChars="50" w:right="105" w:hangingChars="100" w:hanging="220"/>
              <w:rPr>
                <w:rFonts w:hAnsi="メイリオ"/>
                <w:sz w:val="22"/>
                <w:u w:val="single"/>
              </w:rPr>
            </w:pPr>
            <w:r w:rsidRPr="00A96B52">
              <w:rPr>
                <w:rFonts w:hAnsi="メイリオ" w:hint="eastAsia"/>
                <w:sz w:val="22"/>
              </w:rPr>
              <w:t>・</w:t>
            </w:r>
            <w:r w:rsidR="00291CFC" w:rsidRPr="00A96B52">
              <w:rPr>
                <w:rFonts w:hAnsi="メイリオ" w:hint="eastAsia"/>
                <w:sz w:val="22"/>
              </w:rPr>
              <w:t>体験学習を充実させるため</w:t>
            </w:r>
            <w:r w:rsidRPr="00A96B52">
              <w:rPr>
                <w:rFonts w:hAnsi="メイリオ" w:hint="eastAsia"/>
                <w:sz w:val="22"/>
              </w:rPr>
              <w:t>、府立学校におけるインターンシップや職場見学会等の実施校を90校以上と</w:t>
            </w:r>
            <w:r w:rsidR="00F378C1" w:rsidRPr="00A96B52">
              <w:rPr>
                <w:rFonts w:hAnsi="メイリオ" w:hint="eastAsia"/>
                <w:sz w:val="22"/>
              </w:rPr>
              <w:t>する</w:t>
            </w:r>
            <w:r w:rsidRPr="00A96B52">
              <w:rPr>
                <w:rFonts w:hAnsi="メイリオ" w:hint="eastAsia"/>
                <w:sz w:val="22"/>
              </w:rPr>
              <w:t>。</w:t>
            </w:r>
          </w:p>
        </w:tc>
      </w:tr>
      <w:tr w:rsidR="00A96B52" w:rsidRPr="00A96B52" w14:paraId="795B8119" w14:textId="77777777" w:rsidTr="00F426C7">
        <w:trPr>
          <w:trHeight w:val="397"/>
        </w:trPr>
        <w:tc>
          <w:tcPr>
            <w:tcW w:w="4606" w:type="dxa"/>
            <w:vMerge/>
          </w:tcPr>
          <w:p w14:paraId="719ADAB0"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shd w:val="clear" w:color="auto" w:fill="F2F2F2" w:themeFill="background1" w:themeFillShade="F2"/>
          </w:tcPr>
          <w:p w14:paraId="5CC47F7B" w14:textId="497E0C30" w:rsidR="00D55B3F" w:rsidRPr="00A96B52" w:rsidRDefault="00D55B3F" w:rsidP="00510A85">
            <w:pPr>
              <w:autoSpaceDE w:val="0"/>
              <w:autoSpaceDN w:val="0"/>
              <w:spacing w:line="360" w:lineRule="exact"/>
              <w:ind w:left="220" w:rightChars="50" w:right="105" w:hangingChars="100" w:hanging="220"/>
              <w:rPr>
                <w:rFonts w:hAnsi="メイリオ"/>
                <w:sz w:val="22"/>
              </w:rPr>
            </w:pPr>
            <w:r w:rsidRPr="00A96B52">
              <w:rPr>
                <w:rFonts w:hAnsi="メイリオ" w:hint="eastAsia"/>
                <w:b/>
                <w:sz w:val="22"/>
              </w:rPr>
              <w:t>進め方</w:t>
            </w:r>
          </w:p>
        </w:tc>
      </w:tr>
      <w:tr w:rsidR="00A96B52" w:rsidRPr="00A96B52" w14:paraId="3E48FF5B" w14:textId="77777777" w:rsidTr="00F426C7">
        <w:trPr>
          <w:trHeight w:val="1134"/>
        </w:trPr>
        <w:tc>
          <w:tcPr>
            <w:tcW w:w="4606" w:type="dxa"/>
            <w:vMerge/>
          </w:tcPr>
          <w:p w14:paraId="4674A01B"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tcPr>
          <w:p w14:paraId="032F07C0" w14:textId="488E46D6" w:rsidR="00D55B3F" w:rsidRPr="00A96B52" w:rsidRDefault="00F378C1" w:rsidP="00510A85">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・企業等への訪問による連携先の拡充や、キャリアコーディネーターの活用等</w:t>
            </w:r>
            <w:r w:rsidR="00291CFC" w:rsidRPr="00A96B52">
              <w:rPr>
                <w:rFonts w:hAnsi="メイリオ" w:hint="eastAsia"/>
                <w:sz w:val="22"/>
              </w:rPr>
              <w:t>を促進する。</w:t>
            </w:r>
          </w:p>
        </w:tc>
      </w:tr>
      <w:tr w:rsidR="00A96B52" w:rsidRPr="00A96B52" w14:paraId="5C8EB6F4" w14:textId="77777777" w:rsidTr="00F426C7">
        <w:trPr>
          <w:trHeight w:val="397"/>
        </w:trPr>
        <w:tc>
          <w:tcPr>
            <w:tcW w:w="4606" w:type="dxa"/>
            <w:tcBorders>
              <w:bottom w:val="single" w:sz="4" w:space="0" w:color="auto"/>
            </w:tcBorders>
            <w:shd w:val="clear" w:color="auto" w:fill="F2F2F2" w:themeFill="background1" w:themeFillShade="F2"/>
            <w:vAlign w:val="center"/>
          </w:tcPr>
          <w:p w14:paraId="145DE511" w14:textId="0490C2E8"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129682F" w14:textId="77777777"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F618277" w14:textId="77777777" w:rsidTr="00F426C7">
        <w:trPr>
          <w:trHeight w:val="2948"/>
        </w:trPr>
        <w:tc>
          <w:tcPr>
            <w:tcW w:w="4606" w:type="dxa"/>
            <w:vMerge w:val="restart"/>
          </w:tcPr>
          <w:p w14:paraId="6DD9E6C5" w14:textId="72E834D2" w:rsidR="00D55B3F" w:rsidRPr="00A96B52" w:rsidRDefault="00D55B3F" w:rsidP="00540392">
            <w:pPr>
              <w:autoSpaceDE w:val="0"/>
              <w:autoSpaceDN w:val="0"/>
              <w:spacing w:line="360" w:lineRule="exact"/>
              <w:ind w:leftChars="50" w:left="325" w:rightChars="50" w:right="105" w:hanging="220"/>
              <w:rPr>
                <w:rFonts w:hAnsi="メイリオ"/>
                <w:b/>
                <w:sz w:val="22"/>
              </w:rPr>
            </w:pPr>
            <w:r w:rsidRPr="00A96B52">
              <w:rPr>
                <w:rFonts w:hAnsi="メイリオ" w:hint="eastAsia"/>
                <w:b/>
                <w:sz w:val="22"/>
              </w:rPr>
              <w:t>◆学校間連携</w:t>
            </w:r>
          </w:p>
          <w:p w14:paraId="57860943" w14:textId="77777777" w:rsidR="00D55B3F" w:rsidRPr="00A96B52" w:rsidRDefault="00D55B3F" w:rsidP="00510A85">
            <w:pPr>
              <w:autoSpaceDE w:val="0"/>
              <w:autoSpaceDN w:val="0"/>
              <w:spacing w:line="360" w:lineRule="exact"/>
              <w:ind w:leftChars="50" w:left="325" w:rightChars="50" w:right="105" w:hanging="220"/>
              <w:rPr>
                <w:rFonts w:hAnsi="メイリオ"/>
                <w:sz w:val="22"/>
              </w:rPr>
            </w:pPr>
            <w:r w:rsidRPr="00A96B52">
              <w:rPr>
                <w:rFonts w:hAnsi="メイリオ" w:hint="eastAsia"/>
                <w:sz w:val="22"/>
              </w:rPr>
              <w:t>・キャリア・パスポートを活用した中高連携を行っている府立高校の割合は1</w:t>
            </w:r>
            <w:r w:rsidRPr="00A96B52">
              <w:rPr>
                <w:rFonts w:hAnsi="メイリオ"/>
                <w:sz w:val="22"/>
              </w:rPr>
              <w:t>00</w:t>
            </w:r>
            <w:r w:rsidRPr="00A96B52">
              <w:rPr>
                <w:rFonts w:hAnsi="メイリオ" w:hint="eastAsia"/>
                <w:sz w:val="22"/>
              </w:rPr>
              <w:t>％。</w:t>
            </w:r>
          </w:p>
          <w:p w14:paraId="44A38177" w14:textId="4C1E2FFF" w:rsidR="00D55B3F" w:rsidRPr="00A96B52" w:rsidRDefault="00D55B3F" w:rsidP="00510A85">
            <w:pPr>
              <w:autoSpaceDE w:val="0"/>
              <w:autoSpaceDN w:val="0"/>
              <w:spacing w:line="360" w:lineRule="exact"/>
              <w:ind w:leftChars="50" w:left="325" w:rightChars="50" w:right="105" w:hanging="220"/>
              <w:rPr>
                <w:rFonts w:hAnsi="メイリオ"/>
                <w:sz w:val="22"/>
              </w:rPr>
            </w:pPr>
            <w:r w:rsidRPr="00A96B52">
              <w:rPr>
                <w:rFonts w:hAnsi="メイリオ" w:hint="eastAsia"/>
                <w:sz w:val="22"/>
              </w:rPr>
              <w:t>・「学習を通して、学ぶことの意義や働くことの意義について理解を深めることができた」と回答した府立学校の子どもたちの割合は8</w:t>
            </w:r>
            <w:r w:rsidRPr="00A96B52">
              <w:rPr>
                <w:rFonts w:hAnsi="メイリオ"/>
                <w:sz w:val="22"/>
              </w:rPr>
              <w:t>2.1</w:t>
            </w:r>
            <w:r w:rsidRPr="00A96B52">
              <w:rPr>
                <w:rFonts w:hAnsi="メイリオ" w:hint="eastAsia"/>
                <w:sz w:val="22"/>
              </w:rPr>
              <w:t>％。</w:t>
            </w:r>
          </w:p>
        </w:tc>
        <w:tc>
          <w:tcPr>
            <w:tcW w:w="4607" w:type="dxa"/>
          </w:tcPr>
          <w:p w14:paraId="1FCC183F" w14:textId="77777777" w:rsidR="00D55B3F" w:rsidRPr="00A96B52" w:rsidRDefault="00D55B3F" w:rsidP="00510A85">
            <w:pPr>
              <w:autoSpaceDE w:val="0"/>
              <w:autoSpaceDN w:val="0"/>
              <w:spacing w:line="360" w:lineRule="exact"/>
              <w:ind w:leftChars="50" w:left="325" w:rightChars="50" w:right="105" w:hangingChars="100" w:hanging="220"/>
              <w:rPr>
                <w:rFonts w:hAnsi="メイリオ"/>
                <w:sz w:val="22"/>
              </w:rPr>
            </w:pPr>
          </w:p>
          <w:p w14:paraId="04D0FD8B" w14:textId="6E5EEE79" w:rsidR="00D55B3F" w:rsidRPr="00A96B52" w:rsidRDefault="00D55B3F" w:rsidP="00510A8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・キャリア・パスポートを活用した中高連携を</w:t>
            </w:r>
            <w:r w:rsidR="00291CFC" w:rsidRPr="00A96B52">
              <w:rPr>
                <w:rFonts w:hAnsi="メイリオ" w:hint="eastAsia"/>
                <w:sz w:val="22"/>
              </w:rPr>
              <w:t>行っている</w:t>
            </w:r>
            <w:r w:rsidR="00510A85" w:rsidRPr="00A96B52">
              <w:rPr>
                <w:rFonts w:hAnsi="メイリオ" w:hint="eastAsia"/>
                <w:sz w:val="22"/>
              </w:rPr>
              <w:t>府立高校</w:t>
            </w:r>
            <w:r w:rsidR="00291CFC" w:rsidRPr="00A96B52">
              <w:rPr>
                <w:rFonts w:hAnsi="メイリオ" w:hint="eastAsia"/>
                <w:sz w:val="22"/>
              </w:rPr>
              <w:t>の割合を</w:t>
            </w:r>
            <w:r w:rsidRPr="00A96B52">
              <w:rPr>
                <w:rFonts w:hAnsi="メイリオ" w:hint="eastAsia"/>
                <w:sz w:val="22"/>
              </w:rPr>
              <w:t>引き続き</w:t>
            </w:r>
            <w:r w:rsidR="00291CFC" w:rsidRPr="00A96B52">
              <w:rPr>
                <w:rFonts w:hAnsi="メイリオ" w:hint="eastAsia"/>
                <w:sz w:val="22"/>
              </w:rPr>
              <w:t>100％</w:t>
            </w:r>
            <w:r w:rsidR="00033601" w:rsidRPr="00A96B52">
              <w:rPr>
                <w:rFonts w:hAnsi="メイリオ" w:hint="eastAsia"/>
                <w:sz w:val="22"/>
              </w:rPr>
              <w:t>に</w:t>
            </w:r>
            <w:r w:rsidRPr="00A96B52">
              <w:rPr>
                <w:rFonts w:hAnsi="メイリオ" w:hint="eastAsia"/>
                <w:sz w:val="22"/>
              </w:rPr>
              <w:t>する。</w:t>
            </w:r>
          </w:p>
          <w:p w14:paraId="4FAA9D4D" w14:textId="609B7DA2" w:rsidR="00D55B3F" w:rsidRPr="00A96B52" w:rsidRDefault="00D55B3F" w:rsidP="00510A8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・「学習を通して、学ぶことの意義や働くことの意義について理解を深めることができた」と回答した府立学校の子どもたちの割合を9</w:t>
            </w:r>
            <w:r w:rsidRPr="00A96B52">
              <w:rPr>
                <w:rFonts w:hAnsi="メイリオ"/>
                <w:sz w:val="22"/>
              </w:rPr>
              <w:t>0</w:t>
            </w:r>
            <w:r w:rsidRPr="00A96B52">
              <w:rPr>
                <w:rFonts w:hAnsi="メイリオ" w:hint="eastAsia"/>
                <w:sz w:val="22"/>
              </w:rPr>
              <w:t>％以上にする。</w:t>
            </w:r>
          </w:p>
        </w:tc>
      </w:tr>
      <w:tr w:rsidR="00A96B52" w:rsidRPr="00A96B52" w14:paraId="52F82829" w14:textId="77777777" w:rsidTr="00F426C7">
        <w:trPr>
          <w:trHeight w:val="397"/>
        </w:trPr>
        <w:tc>
          <w:tcPr>
            <w:tcW w:w="4606" w:type="dxa"/>
            <w:vMerge/>
          </w:tcPr>
          <w:p w14:paraId="22658872"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shd w:val="clear" w:color="auto" w:fill="F2F2F2" w:themeFill="background1" w:themeFillShade="F2"/>
          </w:tcPr>
          <w:p w14:paraId="2C3045F2" w14:textId="3D26268F" w:rsidR="00D55B3F" w:rsidRPr="00A96B52" w:rsidRDefault="00D55B3F" w:rsidP="00D55B3F">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BD91775" w14:textId="77777777" w:rsidTr="00F426C7">
        <w:trPr>
          <w:trHeight w:val="1474"/>
        </w:trPr>
        <w:tc>
          <w:tcPr>
            <w:tcW w:w="4606" w:type="dxa"/>
            <w:vMerge/>
            <w:tcBorders>
              <w:bottom w:val="single" w:sz="4" w:space="0" w:color="auto"/>
            </w:tcBorders>
          </w:tcPr>
          <w:p w14:paraId="1FC362F1"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tcBorders>
              <w:bottom w:val="single" w:sz="4" w:space="0" w:color="auto"/>
            </w:tcBorders>
          </w:tcPr>
          <w:p w14:paraId="25B780E8" w14:textId="329DAF58" w:rsidR="00D55B3F" w:rsidRPr="00A96B52" w:rsidRDefault="00291CFC" w:rsidP="00510A8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・中学校と高校の校種間連携を強化するため、キャリア・パスポート</w:t>
            </w:r>
            <w:r w:rsidR="000C047D" w:rsidRPr="00A96B52">
              <w:rPr>
                <w:rFonts w:hAnsi="メイリオ" w:hint="eastAsia"/>
                <w:sz w:val="22"/>
              </w:rPr>
              <w:t>など</w:t>
            </w:r>
            <w:r w:rsidRPr="00A96B52">
              <w:rPr>
                <w:rFonts w:hAnsi="メイリオ" w:hint="eastAsia"/>
                <w:sz w:val="22"/>
              </w:rPr>
              <w:t>を活用した好事例を収集・発信することで各学校での活用を促す。</w:t>
            </w:r>
          </w:p>
        </w:tc>
      </w:tr>
    </w:tbl>
    <w:p w14:paraId="73668854" w14:textId="46132CFA" w:rsidR="00AB4755" w:rsidRPr="00A96B52" w:rsidRDefault="008D36E3" w:rsidP="00AB4755">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b/>
          <w:sz w:val="22"/>
        </w:rPr>
        <w:br w:type="page"/>
      </w:r>
    </w:p>
    <w:p w14:paraId="4D6DAD98" w14:textId="53A1350B" w:rsidR="00B86384" w:rsidRPr="00A96B52" w:rsidRDefault="00936ECD" w:rsidP="00C6280B">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B86384" w:rsidRPr="00A96B52">
        <w:rPr>
          <w:rFonts w:hAnsi="メイリオ" w:hint="eastAsia"/>
          <w:b/>
          <w:sz w:val="22"/>
        </w:rPr>
        <w:t>府立支援学校における進路指導の充実</w:t>
      </w:r>
    </w:p>
    <w:p w14:paraId="687099D4" w14:textId="4DB8A5EE" w:rsidR="006C01CC" w:rsidRPr="00A96B52" w:rsidRDefault="006C01CC" w:rsidP="00AB4755">
      <w:pPr>
        <w:autoSpaceDE w:val="0"/>
        <w:autoSpaceDN w:val="0"/>
        <w:spacing w:after="240" w:line="360" w:lineRule="exact"/>
        <w:ind w:leftChars="200" w:left="420"/>
        <w:rPr>
          <w:rFonts w:hAnsi="メイリオ"/>
          <w:sz w:val="22"/>
        </w:rPr>
      </w:pPr>
      <w:r w:rsidRPr="00A96B52">
        <w:rPr>
          <w:rFonts w:hAnsi="メイリオ" w:hint="eastAsia"/>
          <w:sz w:val="22"/>
        </w:rPr>
        <w:t>小学部から高等部までの系統的なキャリア教育</w:t>
      </w:r>
      <w:r w:rsidR="006E7D95" w:rsidRPr="00A96B52">
        <w:rPr>
          <w:rFonts w:hAnsi="メイリオ" w:hint="eastAsia"/>
          <w:sz w:val="22"/>
        </w:rPr>
        <w:t>を実施するとともに、</w:t>
      </w:r>
      <w:r w:rsidRPr="00A96B52">
        <w:rPr>
          <w:rFonts w:hAnsi="メイリオ" w:hint="eastAsia"/>
          <w:sz w:val="22"/>
        </w:rPr>
        <w:t>早期からのキャリア教育</w:t>
      </w:r>
      <w:r w:rsidR="006E7D95" w:rsidRPr="00A96B52">
        <w:rPr>
          <w:rFonts w:hAnsi="メイリオ" w:hint="eastAsia"/>
          <w:sz w:val="22"/>
        </w:rPr>
        <w:t>や</w:t>
      </w:r>
      <w:r w:rsidRPr="00A96B52">
        <w:rPr>
          <w:rFonts w:hAnsi="メイリオ" w:hint="eastAsia"/>
          <w:sz w:val="22"/>
        </w:rPr>
        <w:t>職業教育を充実</w:t>
      </w:r>
      <w:r w:rsidR="00563704" w:rsidRPr="00A96B52">
        <w:rPr>
          <w:rFonts w:hAnsi="メイリオ" w:hint="eastAsia"/>
          <w:sz w:val="22"/>
        </w:rPr>
        <w:t>し</w:t>
      </w:r>
      <w:r w:rsidRPr="00A96B52">
        <w:rPr>
          <w:rFonts w:hAnsi="メイリオ" w:hint="eastAsia"/>
          <w:sz w:val="22"/>
        </w:rPr>
        <w:t>、時代のニーズに応じ</w:t>
      </w:r>
      <w:r w:rsidR="006E7D95" w:rsidRPr="00A96B52">
        <w:rPr>
          <w:rFonts w:hAnsi="メイリオ" w:hint="eastAsia"/>
          <w:sz w:val="22"/>
        </w:rPr>
        <w:t>て子どもたちが</w:t>
      </w:r>
      <w:r w:rsidRPr="00A96B52">
        <w:rPr>
          <w:rFonts w:hAnsi="メイリオ" w:hint="eastAsia"/>
          <w:sz w:val="22"/>
        </w:rPr>
        <w:t>社会的</w:t>
      </w:r>
      <w:r w:rsidR="006E7D95" w:rsidRPr="00A96B52">
        <w:rPr>
          <w:rFonts w:hAnsi="メイリオ" w:hint="eastAsia"/>
          <w:sz w:val="22"/>
        </w:rPr>
        <w:t>に</w:t>
      </w:r>
      <w:r w:rsidRPr="00A96B52">
        <w:rPr>
          <w:rFonts w:hAnsi="メイリオ" w:hint="eastAsia"/>
          <w:sz w:val="22"/>
        </w:rPr>
        <w:t>自立</w:t>
      </w:r>
      <w:r w:rsidR="006E7D95" w:rsidRPr="00A96B52">
        <w:rPr>
          <w:rFonts w:hAnsi="メイリオ" w:hint="eastAsia"/>
          <w:sz w:val="22"/>
        </w:rPr>
        <w:t>できる力を育成する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70797644" w14:textId="77777777" w:rsidTr="00F426C7">
        <w:trPr>
          <w:trHeight w:val="397"/>
        </w:trPr>
        <w:tc>
          <w:tcPr>
            <w:tcW w:w="4606" w:type="dxa"/>
            <w:tcBorders>
              <w:bottom w:val="single" w:sz="4" w:space="0" w:color="auto"/>
            </w:tcBorders>
            <w:shd w:val="clear" w:color="auto" w:fill="F2F2F2" w:themeFill="background1" w:themeFillShade="F2"/>
          </w:tcPr>
          <w:p w14:paraId="6987C300" w14:textId="33EDC50C" w:rsidR="00BD594A" w:rsidRPr="00A96B52" w:rsidRDefault="00BD594A" w:rsidP="00AB4755">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850D7F4" w14:textId="0FF37E7C" w:rsidR="00BD594A" w:rsidRPr="00A96B52" w:rsidRDefault="00D55B3F" w:rsidP="00D55B3F">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23B535CA" w14:textId="77777777" w:rsidTr="00F426C7">
        <w:trPr>
          <w:trHeight w:val="1474"/>
        </w:trPr>
        <w:tc>
          <w:tcPr>
            <w:tcW w:w="4606" w:type="dxa"/>
            <w:vMerge w:val="restart"/>
          </w:tcPr>
          <w:p w14:paraId="6EA85C5E" w14:textId="58CC1622" w:rsidR="00B7227B" w:rsidRPr="00A96B52" w:rsidRDefault="00B7227B" w:rsidP="00B7227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・企業連携等による府立支援学校中学部向けの職場体験実習を</w:t>
            </w:r>
            <w:r w:rsidR="00FA5179" w:rsidRPr="00A96B52">
              <w:rPr>
                <w:rFonts w:hAnsi="メイリオ" w:hint="eastAsia"/>
                <w:sz w:val="22"/>
              </w:rPr>
              <w:t>令和元</w:t>
            </w:r>
            <w:r w:rsidR="00A9297A" w:rsidRPr="00A96B52">
              <w:rPr>
                <w:rFonts w:hAnsi="メイリオ" w:hint="eastAsia"/>
                <w:sz w:val="22"/>
              </w:rPr>
              <w:t>（2</w:t>
            </w:r>
            <w:r w:rsidR="00A9297A" w:rsidRPr="00A96B52">
              <w:rPr>
                <w:rFonts w:hAnsi="メイリオ"/>
                <w:sz w:val="22"/>
              </w:rPr>
              <w:t>019</w:t>
            </w:r>
            <w:r w:rsidR="00A9297A" w:rsidRPr="00A96B52">
              <w:rPr>
                <w:rFonts w:hAnsi="メイリオ" w:hint="eastAsia"/>
                <w:sz w:val="22"/>
              </w:rPr>
              <w:t>）</w:t>
            </w:r>
            <w:r w:rsidRPr="00A96B52">
              <w:rPr>
                <w:rFonts w:hAnsi="メイリオ" w:hint="eastAsia"/>
                <w:sz w:val="22"/>
              </w:rPr>
              <w:t>年度から実施。</w:t>
            </w:r>
          </w:p>
          <w:p w14:paraId="42A9C450" w14:textId="77777777" w:rsidR="00B7342C" w:rsidRPr="00A96B52" w:rsidRDefault="00D55B3F" w:rsidP="00B7342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Pr="00A96B52">
              <w:rPr>
                <w:rFonts w:hAnsi="メイリオ" w:hint="eastAsia"/>
                <w:kern w:val="0"/>
                <w:sz w:val="22"/>
              </w:rPr>
              <w:t>府立支援学校中学部において、</w:t>
            </w:r>
            <w:r w:rsidRPr="00A96B52">
              <w:rPr>
                <w:rFonts w:hAnsi="メイリオ" w:hint="eastAsia"/>
                <w:sz w:val="22"/>
              </w:rPr>
              <w:t>職場体験実習等を実施する府立支援学校の割合は、</w:t>
            </w:r>
            <w:r w:rsidR="00B7227B" w:rsidRPr="00A96B52">
              <w:rPr>
                <w:rFonts w:hAnsi="メイリオ" w:hint="eastAsia"/>
                <w:sz w:val="22"/>
              </w:rPr>
              <w:t>48.7</w:t>
            </w:r>
            <w:r w:rsidRPr="00A96B52">
              <w:rPr>
                <w:rFonts w:hAnsi="メイリオ" w:hint="eastAsia"/>
                <w:sz w:val="22"/>
              </w:rPr>
              <w:t>％。</w:t>
            </w:r>
          </w:p>
          <w:p w14:paraId="56C1C262" w14:textId="2EEFDACD" w:rsidR="00B7342C" w:rsidRPr="00A96B52" w:rsidRDefault="00B7342C" w:rsidP="00B7342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・府立支援学校高等部において、子どもたちのニーズに応じた職場実習等を実施。</w:t>
            </w:r>
          </w:p>
          <w:p w14:paraId="7EBB0B9B" w14:textId="73104513"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p>
        </w:tc>
        <w:tc>
          <w:tcPr>
            <w:tcW w:w="4607" w:type="dxa"/>
          </w:tcPr>
          <w:p w14:paraId="68B931B7" w14:textId="2840691C" w:rsidR="00D55B3F" w:rsidRPr="00A96B52" w:rsidRDefault="00D55B3F" w:rsidP="007B30A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B7227B" w:rsidRPr="00A96B52">
              <w:rPr>
                <w:rFonts w:hAnsi="メイリオ" w:hint="eastAsia"/>
                <w:sz w:val="22"/>
              </w:rPr>
              <w:t>早期からのキャリア教育、職業教育を推進するとともに、</w:t>
            </w:r>
            <w:r w:rsidRPr="00A96B52">
              <w:rPr>
                <w:rFonts w:hAnsi="メイリオ" w:hint="eastAsia"/>
                <w:sz w:val="22"/>
              </w:rPr>
              <w:t>府立支援</w:t>
            </w:r>
            <w:r w:rsidR="00E507AC" w:rsidRPr="00A96B52">
              <w:rPr>
                <w:rFonts w:hAnsi="メイリオ" w:hint="eastAsia"/>
                <w:sz w:val="22"/>
              </w:rPr>
              <w:t>学校</w:t>
            </w:r>
            <w:r w:rsidRPr="00A96B52">
              <w:rPr>
                <w:rFonts w:hAnsi="メイリオ" w:hint="eastAsia"/>
                <w:sz w:val="22"/>
              </w:rPr>
              <w:t>中学部における職場体験実習等の実施率</w:t>
            </w:r>
            <w:r w:rsidR="007B30A4" w:rsidRPr="00A96B52">
              <w:rPr>
                <w:rFonts w:hAnsi="メイリオ" w:hint="eastAsia"/>
                <w:sz w:val="22"/>
              </w:rPr>
              <w:t>を</w:t>
            </w:r>
            <w:r w:rsidR="004F4FC9" w:rsidRPr="00A96B52">
              <w:rPr>
                <w:rFonts w:hAnsi="メイリオ" w:hint="eastAsia"/>
                <w:sz w:val="22"/>
              </w:rPr>
              <w:t>1</w:t>
            </w:r>
            <w:r w:rsidRPr="00A96B52">
              <w:rPr>
                <w:rFonts w:hAnsi="メイリオ" w:hint="eastAsia"/>
                <w:sz w:val="22"/>
              </w:rPr>
              <w:t>00％</w:t>
            </w:r>
            <w:r w:rsidR="007B30A4" w:rsidRPr="00A96B52">
              <w:rPr>
                <w:rFonts w:hAnsi="メイリオ" w:hint="eastAsia"/>
                <w:sz w:val="22"/>
              </w:rPr>
              <w:t>にする</w:t>
            </w:r>
            <w:r w:rsidR="004F4FC9" w:rsidRPr="00A96B52">
              <w:rPr>
                <w:rFonts w:hAnsi="メイリオ" w:hint="eastAsia"/>
                <w:sz w:val="22"/>
              </w:rPr>
              <w:t>。</w:t>
            </w:r>
          </w:p>
        </w:tc>
      </w:tr>
      <w:tr w:rsidR="00A96B52" w:rsidRPr="00A96B52" w14:paraId="5B9851D1" w14:textId="77777777" w:rsidTr="00F426C7">
        <w:trPr>
          <w:trHeight w:val="397"/>
        </w:trPr>
        <w:tc>
          <w:tcPr>
            <w:tcW w:w="4606" w:type="dxa"/>
            <w:vMerge/>
          </w:tcPr>
          <w:p w14:paraId="2D2B278A" w14:textId="77777777"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6B98AFAC" w14:textId="3C5DBC11" w:rsidR="00D55B3F" w:rsidRPr="00A96B52" w:rsidRDefault="00D55B3F" w:rsidP="00D55B3F">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D55B3F" w:rsidRPr="00A96B52" w14:paraId="54886AAD" w14:textId="77777777" w:rsidTr="00F426C7">
        <w:trPr>
          <w:trHeight w:val="4422"/>
        </w:trPr>
        <w:tc>
          <w:tcPr>
            <w:tcW w:w="4606" w:type="dxa"/>
            <w:vMerge/>
          </w:tcPr>
          <w:p w14:paraId="7D87B456" w14:textId="77777777"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p>
        </w:tc>
        <w:tc>
          <w:tcPr>
            <w:tcW w:w="4607" w:type="dxa"/>
          </w:tcPr>
          <w:p w14:paraId="6EC0E745" w14:textId="123FCF4E" w:rsidR="006931E1" w:rsidRPr="00A96B52" w:rsidRDefault="006931E1" w:rsidP="006931E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・キャリアプランニングマトリクス</w:t>
            </w:r>
            <w:r w:rsidR="00B7227B" w:rsidRPr="00A96B52">
              <w:rPr>
                <w:rStyle w:val="af5"/>
                <w:rFonts w:hAnsi="メイリオ"/>
                <w:sz w:val="22"/>
              </w:rPr>
              <w:footnoteReference w:id="32"/>
            </w:r>
            <w:r w:rsidR="004218AD" w:rsidRPr="00A96B52">
              <w:rPr>
                <w:rFonts w:hAnsi="メイリオ" w:hint="eastAsia"/>
                <w:sz w:val="22"/>
              </w:rPr>
              <w:t>など</w:t>
            </w:r>
            <w:r w:rsidRPr="00A96B52">
              <w:rPr>
                <w:rFonts w:hAnsi="メイリオ" w:hint="eastAsia"/>
                <w:sz w:val="22"/>
              </w:rPr>
              <w:t>を活用する。</w:t>
            </w:r>
          </w:p>
          <w:p w14:paraId="6D4BE135" w14:textId="6D040EC0" w:rsidR="00291CFC" w:rsidRPr="00A96B52" w:rsidRDefault="00291CFC" w:rsidP="00291CF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・好事例を収集し、すべての府立支援学校において共有を図るとともに、府立支援学校高等部において、企業及び関係機関と連携し、職場実習等の充実を図る。</w:t>
            </w:r>
          </w:p>
          <w:p w14:paraId="130B9C1A" w14:textId="77777777" w:rsidR="00291CFC" w:rsidRPr="00A96B52" w:rsidRDefault="00291CFC" w:rsidP="00291CF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・教育・福祉・労働等の庁内関係部局の協力体制を強化し、公民連携や地域産業と積極的に連携することで、職場体験実習の受入れ企業を拡充する。</w:t>
            </w:r>
          </w:p>
          <w:p w14:paraId="5A1E3948" w14:textId="5291ADF9" w:rsidR="00D55B3F" w:rsidRPr="00A96B52" w:rsidRDefault="00291CFC" w:rsidP="00C14F3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・就労支援研修の改善により、教員の専門性向上・進路指導の充実を図る。</w:t>
            </w:r>
          </w:p>
        </w:tc>
      </w:tr>
    </w:tbl>
    <w:p w14:paraId="34342974" w14:textId="4F4FE452" w:rsidR="00B86384" w:rsidRPr="00A96B52" w:rsidRDefault="00B86384" w:rsidP="00BA3351">
      <w:pPr>
        <w:autoSpaceDE w:val="0"/>
        <w:autoSpaceDN w:val="0"/>
        <w:spacing w:after="240" w:line="360" w:lineRule="exact"/>
        <w:rPr>
          <w:rFonts w:hAnsi="メイリオ"/>
          <w:sz w:val="22"/>
        </w:rPr>
      </w:pPr>
    </w:p>
    <w:p w14:paraId="3FAC4A99" w14:textId="77777777" w:rsidR="00291CFC" w:rsidRPr="00A96B52" w:rsidRDefault="00291CFC" w:rsidP="0039200B">
      <w:pPr>
        <w:pBdr>
          <w:bottom w:val="double" w:sz="6" w:space="1" w:color="auto"/>
        </w:pBdr>
        <w:autoSpaceDE w:val="0"/>
        <w:autoSpaceDN w:val="0"/>
        <w:spacing w:after="240"/>
        <w:rPr>
          <w:rFonts w:hAnsi="メイリオ"/>
          <w:sz w:val="22"/>
        </w:rPr>
      </w:pPr>
      <w:r w:rsidRPr="00A96B52">
        <w:rPr>
          <w:rFonts w:hAnsi="メイリオ"/>
          <w:sz w:val="22"/>
        </w:rPr>
        <w:br w:type="page"/>
      </w:r>
    </w:p>
    <w:p w14:paraId="5A79ABB6"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r w:rsidRPr="00A96B52">
        <w:rPr>
          <w:rFonts w:hAnsi="メイリオ" w:hint="eastAsia"/>
          <w:sz w:val="22"/>
        </w:rPr>
        <w:t>社会制度等への意識を高める姿勢の育成</w:t>
      </w:r>
    </w:p>
    <w:p w14:paraId="5F7E2AAA" w14:textId="6A7CC1E2" w:rsidR="00B8638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15B3" w:rsidRPr="00A96B52">
        <w:rPr>
          <w:rFonts w:hAnsi="メイリオ" w:hint="eastAsia"/>
          <w:b/>
          <w:sz w:val="22"/>
        </w:rPr>
        <w:t>小・中</w:t>
      </w:r>
      <w:r w:rsidR="00B86384" w:rsidRPr="00A96B52">
        <w:rPr>
          <w:rFonts w:hAnsi="メイリオ" w:hint="eastAsia"/>
          <w:b/>
          <w:sz w:val="22"/>
        </w:rPr>
        <w:t>学校における主体的な社会参画に関する指導の促進</w:t>
      </w:r>
    </w:p>
    <w:p w14:paraId="5E69E08C" w14:textId="4BE20927" w:rsidR="00FF33F1" w:rsidRPr="00A96B52" w:rsidRDefault="00B22FAF" w:rsidP="0019631A">
      <w:pPr>
        <w:autoSpaceDE w:val="0"/>
        <w:autoSpaceDN w:val="0"/>
        <w:spacing w:after="240" w:line="360" w:lineRule="exact"/>
        <w:ind w:leftChars="200" w:left="420" w:firstLineChars="2" w:firstLine="4"/>
        <w:jc w:val="left"/>
        <w:rPr>
          <w:rFonts w:hAnsi="メイリオ"/>
          <w:sz w:val="22"/>
        </w:rPr>
      </w:pPr>
      <w:r w:rsidRPr="00A96B52">
        <w:rPr>
          <w:rFonts w:hAnsi="メイリオ" w:hint="eastAsia"/>
          <w:sz w:val="22"/>
        </w:rPr>
        <w:t>子どもたちが生活や社会における課題を見出し、自分たちにできることを多様な人々とつながりながら考え、行動する力を養うことができる学習活動の実施を促す。</w:t>
      </w:r>
    </w:p>
    <w:tbl>
      <w:tblPr>
        <w:tblStyle w:val="a3"/>
        <w:tblW w:w="0" w:type="auto"/>
        <w:tblInd w:w="421" w:type="dxa"/>
        <w:tblLook w:val="04A0" w:firstRow="1" w:lastRow="0" w:firstColumn="1" w:lastColumn="0" w:noHBand="0" w:noVBand="1"/>
      </w:tblPr>
      <w:tblGrid>
        <w:gridCol w:w="4606"/>
        <w:gridCol w:w="4607"/>
      </w:tblGrid>
      <w:tr w:rsidR="00A96B52" w:rsidRPr="00A96B52" w14:paraId="207F44F7" w14:textId="77777777" w:rsidTr="0074099C">
        <w:trPr>
          <w:trHeight w:val="397"/>
        </w:trPr>
        <w:tc>
          <w:tcPr>
            <w:tcW w:w="4606" w:type="dxa"/>
            <w:tcBorders>
              <w:bottom w:val="single" w:sz="4" w:space="0" w:color="auto"/>
            </w:tcBorders>
            <w:shd w:val="clear" w:color="auto" w:fill="F2F2F2" w:themeFill="background1" w:themeFillShade="F2"/>
          </w:tcPr>
          <w:p w14:paraId="324AE7E6" w14:textId="01037452" w:rsidR="00BD594A" w:rsidRPr="00A96B52" w:rsidRDefault="00BD594A" w:rsidP="00043A3F">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7EAF272F" w14:textId="77CD93B0" w:rsidR="00BD594A" w:rsidRPr="00A96B52" w:rsidRDefault="00D55B3F" w:rsidP="00D55B3F">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6049949E" w14:textId="77777777" w:rsidTr="0074099C">
        <w:trPr>
          <w:trHeight w:val="1474"/>
        </w:trPr>
        <w:tc>
          <w:tcPr>
            <w:tcW w:w="4606" w:type="dxa"/>
            <w:vMerge w:val="restart"/>
          </w:tcPr>
          <w:p w14:paraId="4D857A31" w14:textId="7BBC8571"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・小・中学校において、主体的に社会に参画しようとする子どもたちの意識を醸成するために、自主活動や社会参画に係る学習活動を実施。</w:t>
            </w:r>
          </w:p>
        </w:tc>
        <w:tc>
          <w:tcPr>
            <w:tcW w:w="4607" w:type="dxa"/>
          </w:tcPr>
          <w:p w14:paraId="14AD8810" w14:textId="7319F2E4" w:rsidR="00D55B3F" w:rsidRPr="00A96B52" w:rsidRDefault="00A568A3" w:rsidP="00701CB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・社会とのつながりを重視した学習を充実させるため、自主活動や社会参画に係る学習活動を実施しようとする学校の割合を90</w:t>
            </w:r>
            <w:r w:rsidR="002101D4" w:rsidRPr="00A96B52">
              <w:rPr>
                <w:rFonts w:hAnsi="メイリオ" w:hint="eastAsia"/>
                <w:sz w:val="22"/>
              </w:rPr>
              <w:t>％以上に</w:t>
            </w:r>
            <w:r w:rsidRPr="00A96B52">
              <w:rPr>
                <w:rFonts w:hAnsi="メイリオ" w:hint="eastAsia"/>
                <w:sz w:val="22"/>
              </w:rPr>
              <w:t>する。</w:t>
            </w:r>
          </w:p>
        </w:tc>
      </w:tr>
      <w:tr w:rsidR="00A96B52" w:rsidRPr="00A96B52" w14:paraId="768A6455" w14:textId="77777777" w:rsidTr="0074099C">
        <w:trPr>
          <w:trHeight w:val="397"/>
        </w:trPr>
        <w:tc>
          <w:tcPr>
            <w:tcW w:w="4606" w:type="dxa"/>
            <w:vMerge/>
          </w:tcPr>
          <w:p w14:paraId="459019F4" w14:textId="77777777" w:rsidR="00D55B3F" w:rsidRPr="00A96B52" w:rsidRDefault="00D55B3F" w:rsidP="00D55B3F">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tcPr>
          <w:p w14:paraId="44406C5F" w14:textId="616D4BAA" w:rsidR="00D55B3F" w:rsidRPr="00A96B52" w:rsidRDefault="00D55B3F" w:rsidP="00D55B3F">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086FC76" w14:textId="77777777" w:rsidTr="0074099C">
        <w:trPr>
          <w:trHeight w:val="1134"/>
        </w:trPr>
        <w:tc>
          <w:tcPr>
            <w:tcW w:w="4606" w:type="dxa"/>
            <w:vMerge/>
            <w:tcBorders>
              <w:bottom w:val="single" w:sz="4" w:space="0" w:color="auto"/>
            </w:tcBorders>
          </w:tcPr>
          <w:p w14:paraId="238CCD5B" w14:textId="77777777" w:rsidR="00D55B3F" w:rsidRPr="00A96B52" w:rsidRDefault="00D55B3F" w:rsidP="00D55B3F">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6BAEEB55" w14:textId="392136CA" w:rsidR="00D55B3F" w:rsidRPr="00A96B52" w:rsidRDefault="00291CFC" w:rsidP="00D55B3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・実践研究校成果発表会における各校の事例や参考資料等の共有を小・中学校に行う</w:t>
            </w:r>
            <w:r w:rsidR="007F4BCF" w:rsidRPr="00A96B52">
              <w:rPr>
                <w:rFonts w:hAnsi="メイリオ" w:hint="eastAsia"/>
                <w:sz w:val="22"/>
              </w:rPr>
              <w:t>。</w:t>
            </w:r>
          </w:p>
        </w:tc>
      </w:tr>
    </w:tbl>
    <w:p w14:paraId="56C56ABA" w14:textId="4F26E19A" w:rsidR="00B86384"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B86384" w:rsidRPr="00A96B52">
        <w:rPr>
          <w:rFonts w:hAnsi="メイリオ" w:hint="eastAsia"/>
          <w:b/>
          <w:sz w:val="22"/>
        </w:rPr>
        <w:t>府立高校における社会制度・構造等に関する教育の推進</w:t>
      </w:r>
    </w:p>
    <w:p w14:paraId="2DECDF44" w14:textId="77777777" w:rsidR="004808B9" w:rsidRPr="00A96B52" w:rsidRDefault="004808B9" w:rsidP="004808B9">
      <w:pPr>
        <w:autoSpaceDE w:val="0"/>
        <w:autoSpaceDN w:val="0"/>
        <w:spacing w:after="240" w:line="360" w:lineRule="exact"/>
        <w:ind w:leftChars="200" w:left="420"/>
        <w:rPr>
          <w:rFonts w:hAnsi="メイリオ"/>
          <w:sz w:val="22"/>
        </w:rPr>
      </w:pPr>
      <w:r w:rsidRPr="00A96B52">
        <w:rPr>
          <w:rFonts w:hAnsi="メイリオ" w:hint="eastAsia"/>
          <w:sz w:val="22"/>
        </w:rPr>
        <w:t>選挙権年齢及び成年年齢の引下げを踏まえ、習得した知識を活用し、主体的な選択・判断を行い、他者と協働しながら様々な課題を解決していく資質や能力を育成する。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0ACB57C8" w14:textId="77777777" w:rsidTr="0074099C">
        <w:trPr>
          <w:trHeight w:val="397"/>
        </w:trPr>
        <w:tc>
          <w:tcPr>
            <w:tcW w:w="4606" w:type="dxa"/>
            <w:tcBorders>
              <w:bottom w:val="single" w:sz="4" w:space="0" w:color="auto"/>
            </w:tcBorders>
            <w:shd w:val="clear" w:color="auto" w:fill="F2F2F2" w:themeFill="background1" w:themeFillShade="F2"/>
          </w:tcPr>
          <w:p w14:paraId="03D2940F" w14:textId="47BC4718" w:rsidR="00BD594A" w:rsidRPr="00A96B52" w:rsidRDefault="00BD594A" w:rsidP="00A36CBE">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4086B49A" w14:textId="197B7FE8" w:rsidR="00BD594A" w:rsidRPr="00A96B52" w:rsidRDefault="007857D3" w:rsidP="007857D3">
            <w:pPr>
              <w:autoSpaceDE w:val="0"/>
              <w:autoSpaceDN w:val="0"/>
              <w:spacing w:line="360" w:lineRule="exact"/>
              <w:ind w:rightChars="50" w:right="105"/>
              <w:rPr>
                <w:rFonts w:hAnsi="メイリオ"/>
                <w:b/>
                <w:sz w:val="22"/>
              </w:rPr>
            </w:pPr>
            <w:r w:rsidRPr="00A96B52">
              <w:rPr>
                <w:rFonts w:hAnsi="メイリオ" w:hint="eastAsia"/>
                <w:b/>
                <w:sz w:val="22"/>
              </w:rPr>
              <w:t>目標（</w:t>
            </w:r>
            <w:r w:rsidR="00F80027" w:rsidRPr="00A96B52">
              <w:rPr>
                <w:rFonts w:hAnsi="メイリオ" w:hint="eastAsia"/>
                <w:b/>
                <w:sz w:val="22"/>
              </w:rPr>
              <w:t>R9</w:t>
            </w:r>
            <w:r w:rsidRPr="00A96B52">
              <w:rPr>
                <w:rFonts w:hAnsi="メイリオ" w:hint="eastAsia"/>
                <w:b/>
                <w:sz w:val="22"/>
              </w:rPr>
              <w:t>）</w:t>
            </w:r>
          </w:p>
        </w:tc>
      </w:tr>
      <w:tr w:rsidR="00A96B52" w:rsidRPr="00A96B52" w14:paraId="7BE16E9C" w14:textId="77777777" w:rsidTr="0074099C">
        <w:trPr>
          <w:trHeight w:val="1474"/>
        </w:trPr>
        <w:tc>
          <w:tcPr>
            <w:tcW w:w="4606" w:type="dxa"/>
            <w:vMerge w:val="restart"/>
            <w:tcBorders>
              <w:top w:val="dotted" w:sz="4" w:space="0" w:color="auto"/>
            </w:tcBorders>
          </w:tcPr>
          <w:p w14:paraId="04C60E4E" w14:textId="775E0F47" w:rsidR="007857D3" w:rsidRPr="00A96B52" w:rsidRDefault="007857D3" w:rsidP="006502F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08B9" w:rsidRPr="00A96B52">
              <w:rPr>
                <w:rFonts w:hAnsi="メイリオ" w:hint="eastAsia"/>
                <w:sz w:val="22"/>
              </w:rPr>
              <w:t>すべての府立高校において、公民科</w:t>
            </w:r>
            <w:r w:rsidRPr="00A96B52">
              <w:rPr>
                <w:rFonts w:hAnsi="メイリオ" w:hint="eastAsia"/>
                <w:sz w:val="22"/>
              </w:rPr>
              <w:t>や</w:t>
            </w:r>
            <w:r w:rsidR="004808B9" w:rsidRPr="00A96B52">
              <w:rPr>
                <w:rFonts w:hAnsi="メイリオ" w:hint="eastAsia"/>
                <w:sz w:val="22"/>
              </w:rPr>
              <w:t>家庭科</w:t>
            </w:r>
            <w:r w:rsidRPr="00A96B52">
              <w:rPr>
                <w:rFonts w:hAnsi="メイリオ" w:hint="eastAsia"/>
                <w:sz w:val="22"/>
              </w:rPr>
              <w:t>、総合的な探究の時間等</w:t>
            </w:r>
            <w:r w:rsidR="004808B9" w:rsidRPr="00A96B52">
              <w:rPr>
                <w:rFonts w:hAnsi="メイリオ" w:hint="eastAsia"/>
                <w:sz w:val="22"/>
              </w:rPr>
              <w:t>で</w:t>
            </w:r>
            <w:r w:rsidRPr="00A96B52">
              <w:rPr>
                <w:rFonts w:hAnsi="メイリオ" w:hint="eastAsia"/>
                <w:sz w:val="22"/>
              </w:rPr>
              <w:t>、政治的教養を</w:t>
            </w:r>
            <w:r w:rsidR="00033601" w:rsidRPr="00A96B52">
              <w:rPr>
                <w:rFonts w:hAnsi="メイリオ" w:hint="eastAsia"/>
                <w:sz w:val="22"/>
              </w:rPr>
              <w:t>はぐくむ</w:t>
            </w:r>
            <w:r w:rsidRPr="00A96B52">
              <w:rPr>
                <w:rFonts w:hAnsi="メイリオ" w:hint="eastAsia"/>
                <w:sz w:val="22"/>
              </w:rPr>
              <w:t>教育や、消費者教育を行っている。</w:t>
            </w:r>
          </w:p>
        </w:tc>
        <w:tc>
          <w:tcPr>
            <w:tcW w:w="4607" w:type="dxa"/>
            <w:tcBorders>
              <w:top w:val="dotted" w:sz="4" w:space="0" w:color="auto"/>
              <w:bottom w:val="single" w:sz="4" w:space="0" w:color="auto"/>
            </w:tcBorders>
          </w:tcPr>
          <w:p w14:paraId="3D1F7BE9" w14:textId="081D845D" w:rsidR="007857D3" w:rsidRPr="00A96B52" w:rsidRDefault="007857D3" w:rsidP="006142B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08B9" w:rsidRPr="00A96B52">
              <w:rPr>
                <w:rFonts w:hAnsi="メイリオ" w:hint="eastAsia"/>
                <w:sz w:val="22"/>
              </w:rPr>
              <w:t>公民科や家庭科、総合的な探究の時間等で、政治的教養を</w:t>
            </w:r>
            <w:r w:rsidR="006142B9" w:rsidRPr="00A96B52">
              <w:rPr>
                <w:rFonts w:hAnsi="メイリオ" w:hint="eastAsia"/>
                <w:sz w:val="22"/>
              </w:rPr>
              <w:t>はぐく</w:t>
            </w:r>
            <w:r w:rsidR="004808B9" w:rsidRPr="00A96B52">
              <w:rPr>
                <w:rFonts w:hAnsi="メイリオ" w:hint="eastAsia"/>
                <w:sz w:val="22"/>
              </w:rPr>
              <w:t>む教育や、消費者教育を行う府立高校の割合について100％を維持する。</w:t>
            </w:r>
          </w:p>
        </w:tc>
      </w:tr>
      <w:tr w:rsidR="00A96B52" w:rsidRPr="00A96B52" w14:paraId="72134908" w14:textId="77777777" w:rsidTr="0074099C">
        <w:trPr>
          <w:trHeight w:val="397"/>
        </w:trPr>
        <w:tc>
          <w:tcPr>
            <w:tcW w:w="4606" w:type="dxa"/>
            <w:vMerge/>
          </w:tcPr>
          <w:p w14:paraId="6EE3D7AE" w14:textId="77777777" w:rsidR="007857D3" w:rsidRPr="00A96B52" w:rsidRDefault="007857D3" w:rsidP="006502FB">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bottom w:val="single" w:sz="4" w:space="0" w:color="auto"/>
            </w:tcBorders>
            <w:shd w:val="clear" w:color="auto" w:fill="F2F2F2" w:themeFill="background1" w:themeFillShade="F2"/>
          </w:tcPr>
          <w:p w14:paraId="35D61C95" w14:textId="0E0B8A26" w:rsidR="007857D3" w:rsidRPr="00A96B52" w:rsidRDefault="007857D3" w:rsidP="007857D3">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099FF4C" w14:textId="77777777" w:rsidTr="0074099C">
        <w:trPr>
          <w:trHeight w:val="1134"/>
        </w:trPr>
        <w:tc>
          <w:tcPr>
            <w:tcW w:w="4606" w:type="dxa"/>
            <w:vMerge/>
            <w:tcBorders>
              <w:bottom w:val="single" w:sz="4" w:space="0" w:color="auto"/>
            </w:tcBorders>
          </w:tcPr>
          <w:p w14:paraId="2E8DA499" w14:textId="77777777" w:rsidR="007857D3" w:rsidRPr="00A96B52" w:rsidRDefault="007857D3" w:rsidP="006502FB">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bottom w:val="single" w:sz="4" w:space="0" w:color="auto"/>
            </w:tcBorders>
          </w:tcPr>
          <w:p w14:paraId="0AF05282" w14:textId="55E22CFB" w:rsidR="007857D3" w:rsidRPr="00A96B52" w:rsidRDefault="007F4BCF" w:rsidP="006502F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08B9" w:rsidRPr="00A96B52">
              <w:rPr>
                <w:rFonts w:hAnsi="メイリオ" w:hint="eastAsia"/>
                <w:sz w:val="22"/>
              </w:rPr>
              <w:t>引き続き、</w:t>
            </w:r>
            <w:r w:rsidRPr="00A96B52">
              <w:rPr>
                <w:rFonts w:hAnsi="メイリオ" w:hint="eastAsia"/>
                <w:sz w:val="22"/>
              </w:rPr>
              <w:t>社会制度等に関する教育を実施するとともに、</w:t>
            </w:r>
            <w:r w:rsidR="004808B9" w:rsidRPr="00A96B52">
              <w:rPr>
                <w:rFonts w:hAnsi="メイリオ" w:hint="eastAsia"/>
                <w:sz w:val="22"/>
              </w:rPr>
              <w:t>外部の専門人材等と連携した取組みを推進する</w:t>
            </w:r>
            <w:r w:rsidR="001C5DB3" w:rsidRPr="00A96B52">
              <w:rPr>
                <w:rFonts w:hAnsi="メイリオ" w:hint="eastAsia"/>
                <w:sz w:val="22"/>
              </w:rPr>
              <w:t>。</w:t>
            </w:r>
          </w:p>
        </w:tc>
      </w:tr>
    </w:tbl>
    <w:p w14:paraId="40834F83" w14:textId="7D718B8C" w:rsidR="00FA5179" w:rsidRPr="00A96B52" w:rsidRDefault="00FA5179" w:rsidP="00BA3351">
      <w:pPr>
        <w:autoSpaceDE w:val="0"/>
        <w:autoSpaceDN w:val="0"/>
        <w:spacing w:after="240" w:line="360" w:lineRule="exact"/>
        <w:rPr>
          <w:rFonts w:hAnsi="メイリオ"/>
          <w:sz w:val="22"/>
        </w:rPr>
      </w:pPr>
      <w:r w:rsidRPr="00A96B52">
        <w:rPr>
          <w:rFonts w:hAnsi="メイリオ"/>
          <w:sz w:val="22"/>
        </w:rPr>
        <w:br w:type="page"/>
      </w:r>
    </w:p>
    <w:p w14:paraId="76415C5A"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55" w:name="運動やスポーツに関する学校での部活動・地域での活動の活性化の推進"/>
      <w:bookmarkStart w:id="56" w:name="学校部活動・地域活動の活性化の推進"/>
      <w:r w:rsidRPr="00A96B52">
        <w:rPr>
          <w:rFonts w:hAnsi="メイリオ" w:hint="eastAsia"/>
          <w:sz w:val="22"/>
        </w:rPr>
        <w:t>学校部活動の活性化の推進</w:t>
      </w:r>
      <w:bookmarkEnd w:id="55"/>
      <w:bookmarkEnd w:id="56"/>
    </w:p>
    <w:p w14:paraId="1E5CE95C" w14:textId="21A9BD5E" w:rsidR="00B8638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bookmarkStart w:id="57" w:name="_Hlk131329726"/>
      <w:r w:rsidRPr="00A96B52">
        <w:rPr>
          <w:rFonts w:hAnsi="メイリオ" w:hint="eastAsia"/>
          <w:b/>
          <w:sz w:val="22"/>
        </w:rPr>
        <w:t>■</w:t>
      </w:r>
      <w:r w:rsidR="00B86384" w:rsidRPr="00A96B52">
        <w:rPr>
          <w:rFonts w:hAnsi="メイリオ" w:hint="eastAsia"/>
          <w:b/>
          <w:sz w:val="22"/>
        </w:rPr>
        <w:t>府立高校等における部活動での外部人材の活用</w:t>
      </w:r>
    </w:p>
    <w:p w14:paraId="1F7A2087" w14:textId="2D6F39CF" w:rsidR="000629AA" w:rsidRPr="00A96B52" w:rsidRDefault="00186340" w:rsidP="00A42948">
      <w:pPr>
        <w:autoSpaceDE w:val="0"/>
        <w:autoSpaceDN w:val="0"/>
        <w:spacing w:after="240" w:line="360" w:lineRule="exact"/>
        <w:ind w:leftChars="200" w:left="420"/>
        <w:rPr>
          <w:rFonts w:hAnsi="メイリオ"/>
          <w:sz w:val="22"/>
        </w:rPr>
      </w:pPr>
      <w:r w:rsidRPr="00A96B52">
        <w:rPr>
          <w:rFonts w:hAnsi="メイリオ" w:hint="eastAsia"/>
          <w:sz w:val="22"/>
        </w:rPr>
        <w:t>外部人材の活用により、子どもたちや教員にとって望ましい</w:t>
      </w:r>
      <w:r w:rsidR="003B7BF7" w:rsidRPr="00A96B52">
        <w:rPr>
          <w:rFonts w:hAnsi="メイリオ" w:hint="eastAsia"/>
          <w:sz w:val="22"/>
        </w:rPr>
        <w:t>部活動</w:t>
      </w:r>
      <w:r w:rsidRPr="00A96B52">
        <w:rPr>
          <w:rFonts w:hAnsi="メイリオ" w:hint="eastAsia"/>
          <w:sz w:val="22"/>
        </w:rPr>
        <w:t>環境を構築し、子どもたちのバランスのとれた心身の成長や社会性、自主性・自立性の育成を促す。</w:t>
      </w:r>
    </w:p>
    <w:tbl>
      <w:tblPr>
        <w:tblStyle w:val="a3"/>
        <w:tblW w:w="0" w:type="auto"/>
        <w:tblInd w:w="421" w:type="dxa"/>
        <w:tblLook w:val="04A0" w:firstRow="1" w:lastRow="0" w:firstColumn="1" w:lastColumn="0" w:noHBand="0" w:noVBand="1"/>
      </w:tblPr>
      <w:tblGrid>
        <w:gridCol w:w="4606"/>
        <w:gridCol w:w="4607"/>
      </w:tblGrid>
      <w:tr w:rsidR="00A96B52" w:rsidRPr="00A96B52" w14:paraId="72280CDD" w14:textId="77777777" w:rsidTr="0074099C">
        <w:trPr>
          <w:trHeight w:val="397"/>
        </w:trPr>
        <w:tc>
          <w:tcPr>
            <w:tcW w:w="4606" w:type="dxa"/>
            <w:tcBorders>
              <w:bottom w:val="single" w:sz="4" w:space="0" w:color="auto"/>
            </w:tcBorders>
            <w:shd w:val="clear" w:color="auto" w:fill="F2F2F2" w:themeFill="background1" w:themeFillShade="F2"/>
          </w:tcPr>
          <w:p w14:paraId="684F9F4F" w14:textId="6426F357" w:rsidR="00EE243B" w:rsidRPr="00A96B52" w:rsidRDefault="00EE243B" w:rsidP="00A36CBE">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19F951B" w14:textId="4EBFC496" w:rsidR="00EE243B" w:rsidRPr="00A96B52" w:rsidRDefault="007857D3" w:rsidP="007857D3">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2AB9ED8B" w14:textId="77777777" w:rsidTr="0074099C">
        <w:trPr>
          <w:trHeight w:val="737"/>
        </w:trPr>
        <w:tc>
          <w:tcPr>
            <w:tcW w:w="4606" w:type="dxa"/>
            <w:vMerge w:val="restart"/>
          </w:tcPr>
          <w:p w14:paraId="1CEF5266" w14:textId="77777777" w:rsidR="00B523B9" w:rsidRPr="00A96B52" w:rsidRDefault="007857D3" w:rsidP="00B523B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・専門的指導ができる部活動指導員や外部指導者</w:t>
            </w:r>
            <w:r w:rsidR="00BF2AA4" w:rsidRPr="00A96B52">
              <w:rPr>
                <w:rFonts w:hAnsi="メイリオ" w:hint="eastAsia"/>
                <w:sz w:val="22"/>
              </w:rPr>
              <w:t>の配置を希望するすべての学校に配置</w:t>
            </w:r>
            <w:r w:rsidR="00B523B9" w:rsidRPr="00A96B52">
              <w:rPr>
                <w:rFonts w:hAnsi="メイリオ" w:hint="eastAsia"/>
                <w:sz w:val="22"/>
              </w:rPr>
              <w:t>。</w:t>
            </w:r>
          </w:p>
          <w:p w14:paraId="0582753F" w14:textId="5C8EF6CB" w:rsidR="007857D3" w:rsidRPr="00A96B52" w:rsidRDefault="00B523B9" w:rsidP="00B523B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・部活動指導員や外部指導者を</w:t>
            </w:r>
            <w:r w:rsidR="007857D3" w:rsidRPr="00A96B52">
              <w:rPr>
                <w:rFonts w:hAnsi="メイリオ" w:hint="eastAsia"/>
                <w:sz w:val="22"/>
              </w:rPr>
              <w:t>配置した学校数は131校。</w:t>
            </w:r>
          </w:p>
        </w:tc>
        <w:tc>
          <w:tcPr>
            <w:tcW w:w="4607" w:type="dxa"/>
          </w:tcPr>
          <w:p w14:paraId="78D8A835" w14:textId="4E096ACD" w:rsidR="007857D3" w:rsidRPr="00A96B52" w:rsidRDefault="00A36CBE" w:rsidP="00BF2AA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90644" w:rsidRPr="00A96B52">
              <w:rPr>
                <w:rFonts w:hAnsi="メイリオ" w:hint="eastAsia"/>
                <w:sz w:val="22"/>
              </w:rPr>
              <w:t>希望する全ての学校に対し、引き続き部活動指導員等を配置する。</w:t>
            </w:r>
          </w:p>
        </w:tc>
      </w:tr>
      <w:tr w:rsidR="00A96B52" w:rsidRPr="00A96B52" w14:paraId="0967DBC7" w14:textId="77777777" w:rsidTr="0074099C">
        <w:trPr>
          <w:trHeight w:val="397"/>
        </w:trPr>
        <w:tc>
          <w:tcPr>
            <w:tcW w:w="4606" w:type="dxa"/>
            <w:vMerge/>
          </w:tcPr>
          <w:p w14:paraId="1FB829A7" w14:textId="77777777" w:rsidR="007857D3" w:rsidRPr="00A96B52" w:rsidRDefault="007857D3" w:rsidP="00711149">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7722B432" w14:textId="520841A3" w:rsidR="007857D3" w:rsidRPr="00A96B52" w:rsidRDefault="007857D3" w:rsidP="007857D3">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2FAD202D" w14:textId="77777777" w:rsidTr="0074099C">
        <w:trPr>
          <w:trHeight w:val="1871"/>
        </w:trPr>
        <w:tc>
          <w:tcPr>
            <w:tcW w:w="4606" w:type="dxa"/>
            <w:vMerge/>
            <w:tcBorders>
              <w:bottom w:val="single" w:sz="4" w:space="0" w:color="auto"/>
            </w:tcBorders>
          </w:tcPr>
          <w:p w14:paraId="7D428FFB" w14:textId="77777777" w:rsidR="007857D3" w:rsidRPr="00A96B52" w:rsidRDefault="007857D3" w:rsidP="00711149">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7D9A9E05" w14:textId="0768DD7E" w:rsidR="007857D3" w:rsidRPr="00A96B52" w:rsidRDefault="001C5DB3" w:rsidP="006925B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・専門的な技術指導力を備えた指導者が必要な府立高校等に専門的指導ができる部活動指導員や外部指導者を効果的に配置</w:t>
            </w:r>
            <w:r w:rsidR="00BF2AA4" w:rsidRPr="00A96B52">
              <w:rPr>
                <w:rFonts w:hAnsi="メイリオ" w:hint="eastAsia"/>
                <w:sz w:val="22"/>
              </w:rPr>
              <w:t>し、子どもたちや教員にとって望ましい部活動環境を構築する。</w:t>
            </w:r>
          </w:p>
        </w:tc>
      </w:tr>
    </w:tbl>
    <w:p w14:paraId="6F35F7C5" w14:textId="07D2929F" w:rsidR="00B86384"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shd w:val="clear" w:color="auto" w:fill="FFFFFF" w:themeFill="background1"/>
        </w:rPr>
      </w:pPr>
      <w:r w:rsidRPr="00A96B52">
        <w:rPr>
          <w:rFonts w:hAnsi="メイリオ" w:hint="eastAsia"/>
          <w:b/>
          <w:sz w:val="22"/>
        </w:rPr>
        <w:t>■</w:t>
      </w:r>
      <w:r w:rsidR="00B86384" w:rsidRPr="00A96B52">
        <w:rPr>
          <w:rFonts w:hAnsi="メイリオ" w:hint="eastAsia"/>
          <w:b/>
          <w:sz w:val="22"/>
        </w:rPr>
        <w:t>府立高校</w:t>
      </w:r>
      <w:r w:rsidR="00B86384" w:rsidRPr="00A96B52">
        <w:rPr>
          <w:rFonts w:hAnsi="メイリオ" w:hint="eastAsia"/>
          <w:b/>
          <w:sz w:val="22"/>
          <w:shd w:val="clear" w:color="auto" w:fill="FFFFFF" w:themeFill="background1"/>
        </w:rPr>
        <w:t>等における「部活動大阪モデル」の導入</w:t>
      </w:r>
    </w:p>
    <w:p w14:paraId="2377DC7F" w14:textId="25E7D310" w:rsidR="00FA5179" w:rsidRPr="00A96B52" w:rsidRDefault="005D618B" w:rsidP="00E0053F">
      <w:pPr>
        <w:autoSpaceDE w:val="0"/>
        <w:autoSpaceDN w:val="0"/>
        <w:spacing w:after="240" w:line="360" w:lineRule="exact"/>
        <w:ind w:leftChars="200" w:left="420"/>
        <w:rPr>
          <w:rFonts w:hAnsi="メイリオ"/>
          <w:sz w:val="22"/>
        </w:rPr>
      </w:pPr>
      <w:r w:rsidRPr="00A96B52">
        <w:rPr>
          <w:rFonts w:hAnsi="メイリオ" w:hint="eastAsia"/>
          <w:sz w:val="22"/>
          <w:shd w:val="clear" w:color="auto" w:fill="FFFFFF" w:themeFill="background1"/>
        </w:rPr>
        <w:t>「部活動のあり方」を見</w:t>
      </w:r>
      <w:r w:rsidRPr="00A96B52">
        <w:rPr>
          <w:rFonts w:hAnsi="メイリオ" w:hint="eastAsia"/>
          <w:sz w:val="22"/>
        </w:rPr>
        <w:t>直</w:t>
      </w:r>
      <w:r w:rsidR="003B7BF7" w:rsidRPr="00A96B52">
        <w:rPr>
          <w:rFonts w:hAnsi="メイリオ" w:hint="eastAsia"/>
          <w:sz w:val="22"/>
        </w:rPr>
        <w:t>し</w:t>
      </w:r>
      <w:r w:rsidRPr="00A96B52">
        <w:rPr>
          <w:rFonts w:hAnsi="メイリオ" w:hint="eastAsia"/>
          <w:sz w:val="22"/>
        </w:rPr>
        <w:t>、子どもたちの多様な学びの場を確保するとともに、</w:t>
      </w:r>
      <w:r w:rsidR="004211E8" w:rsidRPr="00A96B52">
        <w:rPr>
          <w:rFonts w:hAnsi="メイリオ" w:hint="eastAsia"/>
          <w:sz w:val="22"/>
        </w:rPr>
        <w:t>部活動</w:t>
      </w:r>
      <w:r w:rsidR="003B7BF7" w:rsidRPr="00A96B52">
        <w:rPr>
          <w:rFonts w:hAnsi="メイリオ" w:hint="eastAsia"/>
          <w:sz w:val="22"/>
        </w:rPr>
        <w:t>に関する教員の業務</w:t>
      </w:r>
      <w:r w:rsidR="004211E8" w:rsidRPr="00A96B52">
        <w:rPr>
          <w:rFonts w:hAnsi="メイリオ" w:hint="eastAsia"/>
          <w:sz w:val="22"/>
        </w:rPr>
        <w:t>負担を軽減</w:t>
      </w:r>
      <w:r w:rsidR="003B7BF7" w:rsidRPr="00A96B52">
        <w:rPr>
          <w:rFonts w:hAnsi="メイリオ" w:hint="eastAsia"/>
          <w:sz w:val="22"/>
        </w:rPr>
        <w:t>す</w:t>
      </w:r>
      <w:r w:rsidR="004211E8" w:rsidRPr="00A96B52">
        <w:rPr>
          <w:rFonts w:hAnsi="メイリオ" w:hint="eastAsia"/>
          <w:sz w:val="22"/>
        </w:rPr>
        <w:t>る</w:t>
      </w:r>
      <w:r w:rsidR="008C3AAD" w:rsidRPr="00A96B52">
        <w:rPr>
          <w:rFonts w:hAnsi="メイリオ" w:hint="eastAsia"/>
          <w:sz w:val="22"/>
        </w:rPr>
        <w:t>ため、複数校での合同部活動を行う「部活動大阪モデル」を推進する。</w:t>
      </w:r>
    </w:p>
    <w:p w14:paraId="35EA3A0A" w14:textId="77777777" w:rsidR="00FA5179" w:rsidRPr="00A96B52" w:rsidRDefault="00FA5179" w:rsidP="00E0053F">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0ED80B47" w14:textId="77777777" w:rsidTr="00FA5179">
        <w:trPr>
          <w:trHeight w:val="397"/>
        </w:trPr>
        <w:tc>
          <w:tcPr>
            <w:tcW w:w="1898" w:type="dxa"/>
            <w:tcBorders>
              <w:top w:val="single" w:sz="4" w:space="0" w:color="auto"/>
              <w:bottom w:val="single" w:sz="4" w:space="0" w:color="auto"/>
            </w:tcBorders>
            <w:vAlign w:val="center"/>
          </w:tcPr>
          <w:p w14:paraId="75C174D6" w14:textId="616F9AA4"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19AC2277" w14:textId="50D961AE"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8" w:type="dxa"/>
            <w:tcBorders>
              <w:top w:val="single" w:sz="4" w:space="0" w:color="auto"/>
              <w:bottom w:val="single" w:sz="4" w:space="0" w:color="auto"/>
            </w:tcBorders>
            <w:vAlign w:val="center"/>
          </w:tcPr>
          <w:p w14:paraId="7BB2F848" w14:textId="181DAA34"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1BEBE62F" w14:textId="2B54820F"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43EA4EA6" w14:textId="127068A6"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461EA808" w14:textId="77777777" w:rsidTr="000C1477">
        <w:trPr>
          <w:trHeight w:val="425"/>
        </w:trPr>
        <w:tc>
          <w:tcPr>
            <w:tcW w:w="9493" w:type="dxa"/>
            <w:gridSpan w:val="5"/>
            <w:tcBorders>
              <w:top w:val="single" w:sz="4" w:space="0" w:color="auto"/>
              <w:bottom w:val="nil"/>
            </w:tcBorders>
            <w:shd w:val="clear" w:color="auto" w:fill="F2F2F2" w:themeFill="background1" w:themeFillShade="F2"/>
            <w:vAlign w:val="center"/>
          </w:tcPr>
          <w:p w14:paraId="11355586" w14:textId="7CC35996" w:rsidR="00FA5179" w:rsidRPr="00A96B52" w:rsidRDefault="00FA5179" w:rsidP="00D8578F">
            <w:pPr>
              <w:autoSpaceDE w:val="0"/>
              <w:autoSpaceDN w:val="0"/>
              <w:spacing w:line="300" w:lineRule="exact"/>
              <w:jc w:val="center"/>
              <w:rPr>
                <w:rFonts w:hAnsi="メイリオ"/>
                <w:sz w:val="20"/>
                <w:szCs w:val="20"/>
              </w:rPr>
            </w:pPr>
            <w:r w:rsidRPr="00A96B52">
              <w:rPr>
                <w:rFonts w:hAnsi="メイリオ" w:hint="eastAsia"/>
                <w:sz w:val="20"/>
                <w:szCs w:val="20"/>
              </w:rPr>
              <w:t>「部活動大阪モデル」による合同部活動を推進（</w:t>
            </w:r>
            <w:r w:rsidR="00D72C04" w:rsidRPr="00A96B52">
              <w:rPr>
                <w:rFonts w:hAnsi="メイリオ" w:hint="eastAsia"/>
                <w:sz w:val="20"/>
                <w:szCs w:val="20"/>
              </w:rPr>
              <w:t>令和５</w:t>
            </w:r>
            <w:r w:rsidR="00451936" w:rsidRPr="00A96B52">
              <w:rPr>
                <w:rFonts w:hAnsi="メイリオ" w:hint="eastAsia"/>
                <w:sz w:val="20"/>
                <w:szCs w:val="20"/>
              </w:rPr>
              <w:t>（2</w:t>
            </w:r>
            <w:r w:rsidR="00451936" w:rsidRPr="00A96B52">
              <w:rPr>
                <w:rFonts w:hAnsi="メイリオ"/>
                <w:sz w:val="20"/>
                <w:szCs w:val="20"/>
              </w:rPr>
              <w:t>023</w:t>
            </w:r>
            <w:r w:rsidR="00451936" w:rsidRPr="00A96B52">
              <w:rPr>
                <w:rFonts w:hAnsi="メイリオ" w:hint="eastAsia"/>
                <w:sz w:val="20"/>
                <w:szCs w:val="20"/>
              </w:rPr>
              <w:t>）</w:t>
            </w:r>
            <w:r w:rsidR="00D72C04" w:rsidRPr="00A96B52">
              <w:rPr>
                <w:rFonts w:hAnsi="メイリオ" w:hint="eastAsia"/>
                <w:sz w:val="20"/>
                <w:szCs w:val="20"/>
              </w:rPr>
              <w:t>年度時点：府立</w:t>
            </w:r>
            <w:r w:rsidRPr="00A96B52">
              <w:rPr>
                <w:rFonts w:hAnsi="メイリオ" w:hint="eastAsia"/>
                <w:sz w:val="20"/>
                <w:szCs w:val="20"/>
              </w:rPr>
              <w:t>高校8</w:t>
            </w:r>
            <w:r w:rsidRPr="00A96B52">
              <w:rPr>
                <w:rFonts w:hAnsi="メイリオ"/>
                <w:sz w:val="20"/>
                <w:szCs w:val="20"/>
              </w:rPr>
              <w:t>2</w:t>
            </w:r>
            <w:r w:rsidRPr="00A96B52">
              <w:rPr>
                <w:rFonts w:hAnsi="メイリオ" w:hint="eastAsia"/>
                <w:sz w:val="20"/>
                <w:szCs w:val="20"/>
              </w:rPr>
              <w:t>校、41ペア）</w:t>
            </w:r>
          </w:p>
        </w:tc>
      </w:tr>
      <w:tr w:rsidR="00A96B52" w:rsidRPr="00A96B52" w14:paraId="79D2CAD5" w14:textId="77777777" w:rsidTr="003A26D4">
        <w:trPr>
          <w:trHeight w:val="425"/>
        </w:trPr>
        <w:tc>
          <w:tcPr>
            <w:tcW w:w="1898" w:type="dxa"/>
            <w:tcBorders>
              <w:top w:val="nil"/>
              <w:bottom w:val="single" w:sz="4" w:space="0" w:color="auto"/>
            </w:tcBorders>
            <w:vAlign w:val="center"/>
          </w:tcPr>
          <w:p w14:paraId="21211725" w14:textId="77777777" w:rsidR="00FA5179" w:rsidRPr="00A96B52" w:rsidRDefault="00FA5179" w:rsidP="000C1477">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0D81B0EC" w14:textId="77777777" w:rsidR="00FA5179" w:rsidRPr="00A96B52" w:rsidRDefault="00FA5179" w:rsidP="000C1477">
            <w:pPr>
              <w:autoSpaceDE w:val="0"/>
              <w:autoSpaceDN w:val="0"/>
              <w:spacing w:line="300" w:lineRule="exact"/>
              <w:jc w:val="center"/>
              <w:rPr>
                <w:rFonts w:hAnsi="メイリオ"/>
                <w:sz w:val="20"/>
                <w:szCs w:val="20"/>
              </w:rPr>
            </w:pPr>
          </w:p>
        </w:tc>
        <w:tc>
          <w:tcPr>
            <w:tcW w:w="1898" w:type="dxa"/>
            <w:tcBorders>
              <w:top w:val="nil"/>
              <w:bottom w:val="single" w:sz="4" w:space="0" w:color="auto"/>
            </w:tcBorders>
            <w:vAlign w:val="center"/>
          </w:tcPr>
          <w:p w14:paraId="436D1657" w14:textId="77777777" w:rsidR="00FA5179" w:rsidRPr="00A96B52" w:rsidRDefault="00FA5179" w:rsidP="000C1477">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78" behindDoc="0" locked="0" layoutInCell="1" allowOverlap="1" wp14:anchorId="1B9D4257" wp14:editId="7B06BE6C">
                      <wp:simplePos x="0" y="0"/>
                      <wp:positionH relativeFrom="margin">
                        <wp:posOffset>-2445385</wp:posOffset>
                      </wp:positionH>
                      <wp:positionV relativeFrom="paragraph">
                        <wp:posOffset>60325</wp:posOffset>
                      </wp:positionV>
                      <wp:extent cx="5924550" cy="171450"/>
                      <wp:effectExtent l="0" t="19050" r="38100" b="38100"/>
                      <wp:wrapNone/>
                      <wp:docPr id="13" name="右矢印 13"/>
                      <wp:cNvGraphicFramePr/>
                      <a:graphic xmlns:a="http://schemas.openxmlformats.org/drawingml/2006/main">
                        <a:graphicData uri="http://schemas.microsoft.com/office/word/2010/wordprocessingShape">
                          <wps:wsp>
                            <wps:cNvSpPr/>
                            <wps:spPr>
                              <a:xfrm>
                                <a:off x="0" y="0"/>
                                <a:ext cx="59245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1B4B" id="右矢印 13" o:spid="_x0000_s1026" type="#_x0000_t13" style="position:absolute;left:0;text-align:left;margin-left:-192.55pt;margin-top:4.75pt;width:466.5pt;height:1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" adj="21287" fillcolor="#1cade4 [3204]" strokecolor="#0d5571 [1604]" strokeweight="1.25pt">
                      <w10:wrap anchorx="margin"/>
                    </v:shape>
                  </w:pict>
                </mc:Fallback>
              </mc:AlternateContent>
            </w:r>
          </w:p>
        </w:tc>
        <w:tc>
          <w:tcPr>
            <w:tcW w:w="1899" w:type="dxa"/>
            <w:tcBorders>
              <w:top w:val="nil"/>
              <w:bottom w:val="single" w:sz="4" w:space="0" w:color="auto"/>
            </w:tcBorders>
            <w:vAlign w:val="center"/>
          </w:tcPr>
          <w:p w14:paraId="4AFEE1D2" w14:textId="77777777" w:rsidR="00FA5179" w:rsidRPr="00A96B52" w:rsidRDefault="00FA5179" w:rsidP="000C1477">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2F2A0371" w14:textId="77777777" w:rsidR="00FA5179" w:rsidRPr="00A96B52" w:rsidRDefault="00FA5179" w:rsidP="000C1477">
            <w:pPr>
              <w:autoSpaceDE w:val="0"/>
              <w:autoSpaceDN w:val="0"/>
              <w:spacing w:line="300" w:lineRule="exact"/>
              <w:jc w:val="center"/>
              <w:rPr>
                <w:rFonts w:hAnsi="メイリオ"/>
                <w:sz w:val="20"/>
                <w:szCs w:val="20"/>
              </w:rPr>
            </w:pPr>
          </w:p>
        </w:tc>
      </w:tr>
      <w:bookmarkEnd w:id="57"/>
    </w:tbl>
    <w:p w14:paraId="4CA7BF55" w14:textId="070561FC" w:rsidR="005F1AFC" w:rsidRPr="00A96B52" w:rsidRDefault="00D863C5" w:rsidP="00BA3351">
      <w:pPr>
        <w:autoSpaceDE w:val="0"/>
        <w:autoSpaceDN w:val="0"/>
        <w:spacing w:line="360" w:lineRule="exact"/>
        <w:rPr>
          <w:rFonts w:hAnsi="メイリオ"/>
          <w:sz w:val="22"/>
        </w:rPr>
      </w:pPr>
      <w:r w:rsidRPr="00A96B52">
        <w:rPr>
          <w:rFonts w:hAnsi="メイリオ"/>
          <w:sz w:val="22"/>
        </w:rPr>
        <w:br w:type="page"/>
      </w:r>
    </w:p>
    <w:p w14:paraId="14A997A2" w14:textId="77777777" w:rsidR="00B86384" w:rsidRPr="00A96B52" w:rsidRDefault="00B86384" w:rsidP="0039200B">
      <w:pPr>
        <w:pStyle w:val="ad"/>
        <w:spacing w:after="240"/>
      </w:pPr>
      <w:bookmarkStart w:id="58" w:name="_Toc132991405"/>
      <w:r w:rsidRPr="00A96B52">
        <w:rPr>
          <w:rFonts w:hint="eastAsia"/>
        </w:rPr>
        <w:lastRenderedPageBreak/>
        <w:t>基本方針４　多様な主体との協働</w:t>
      </w:r>
      <w:bookmarkEnd w:id="58"/>
    </w:p>
    <w:p w14:paraId="492ACDFD" w14:textId="77777777" w:rsidR="00B86384" w:rsidRPr="00A96B52" w:rsidRDefault="00B86384" w:rsidP="0039200B">
      <w:pPr>
        <w:keepNext/>
        <w:autoSpaceDE w:val="0"/>
        <w:autoSpaceDN w:val="0"/>
        <w:spacing w:after="240" w:line="360" w:lineRule="exact"/>
        <w:ind w:firstLineChars="50" w:firstLine="110"/>
        <w:outlineLvl w:val="3"/>
        <w:rPr>
          <w:rFonts w:asciiTheme="minorEastAsia" w:eastAsiaTheme="minorEastAsia" w:hAnsiTheme="minorEastAsia"/>
          <w:sz w:val="22"/>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a3"/>
        <w:tblW w:w="9776" w:type="dxa"/>
        <w:tblLook w:val="04A0" w:firstRow="1" w:lastRow="0" w:firstColumn="1" w:lastColumn="0" w:noHBand="0" w:noVBand="1"/>
      </w:tblPr>
      <w:tblGrid>
        <w:gridCol w:w="382"/>
        <w:gridCol w:w="382"/>
        <w:gridCol w:w="9012"/>
      </w:tblGrid>
      <w:tr w:rsidR="00A96B52" w:rsidRPr="00A96B52" w14:paraId="021EFED8" w14:textId="77777777" w:rsidTr="001800A5">
        <w:trPr>
          <w:trHeight w:val="397"/>
        </w:trPr>
        <w:tc>
          <w:tcPr>
            <w:tcW w:w="9776" w:type="dxa"/>
            <w:gridSpan w:val="3"/>
            <w:tcBorders>
              <w:bottom w:val="nil"/>
            </w:tcBorders>
            <w:shd w:val="clear" w:color="auto" w:fill="auto"/>
          </w:tcPr>
          <w:p w14:paraId="0A2D2CD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重点取組⑭｜地域・大学・企業等との連携や多様な人材との連携</w:t>
            </w:r>
          </w:p>
        </w:tc>
      </w:tr>
      <w:tr w:rsidR="00A96B52" w:rsidRPr="00A96B52" w14:paraId="1D81E44D" w14:textId="77777777" w:rsidTr="001800A5">
        <w:trPr>
          <w:trHeight w:val="397"/>
        </w:trPr>
        <w:tc>
          <w:tcPr>
            <w:tcW w:w="382" w:type="dxa"/>
            <w:tcBorders>
              <w:top w:val="nil"/>
              <w:bottom w:val="nil"/>
            </w:tcBorders>
          </w:tcPr>
          <w:p w14:paraId="7A234ECD" w14:textId="77777777" w:rsidR="00B86384" w:rsidRPr="00A96B52" w:rsidRDefault="00B86384" w:rsidP="0039200B">
            <w:pPr>
              <w:autoSpaceDE w:val="0"/>
              <w:autoSpaceDN w:val="0"/>
              <w:rPr>
                <w:rFonts w:asciiTheme="minorEastAsia" w:eastAsiaTheme="minorEastAsia" w:hAnsiTheme="minorEastAsia"/>
                <w:sz w:val="22"/>
              </w:rPr>
            </w:pPr>
          </w:p>
        </w:tc>
        <w:tc>
          <w:tcPr>
            <w:tcW w:w="9394" w:type="dxa"/>
            <w:gridSpan w:val="2"/>
            <w:tcBorders>
              <w:bottom w:val="nil"/>
            </w:tcBorders>
            <w:shd w:val="clear" w:color="auto" w:fill="auto"/>
          </w:tcPr>
          <w:p w14:paraId="3793005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多様な人材・資源の活用の充実</w:t>
            </w:r>
          </w:p>
        </w:tc>
      </w:tr>
      <w:tr w:rsidR="00A96B52" w:rsidRPr="00A96B52" w14:paraId="2B14C9B0" w14:textId="77777777" w:rsidTr="001800A5">
        <w:trPr>
          <w:trHeight w:val="397"/>
        </w:trPr>
        <w:tc>
          <w:tcPr>
            <w:tcW w:w="382" w:type="dxa"/>
            <w:tcBorders>
              <w:top w:val="nil"/>
              <w:bottom w:val="nil"/>
            </w:tcBorders>
          </w:tcPr>
          <w:p w14:paraId="1B2022C2"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3AE23C93"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shd w:val="clear" w:color="auto" w:fill="F2F2F2" w:themeFill="background1" w:themeFillShade="F2"/>
            <w:vAlign w:val="center"/>
          </w:tcPr>
          <w:p w14:paraId="143AB3EA"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8992213" w14:textId="77777777" w:rsidTr="001800A5">
        <w:trPr>
          <w:trHeight w:val="397"/>
        </w:trPr>
        <w:tc>
          <w:tcPr>
            <w:tcW w:w="382" w:type="dxa"/>
            <w:tcBorders>
              <w:top w:val="nil"/>
              <w:bottom w:val="nil"/>
            </w:tcBorders>
          </w:tcPr>
          <w:p w14:paraId="578A28D2"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6A4CEFDB"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dotted" w:sz="4" w:space="0" w:color="auto"/>
            </w:tcBorders>
          </w:tcPr>
          <w:p w14:paraId="249A9028" w14:textId="67383A9A" w:rsidR="00B86384" w:rsidRPr="00A96B52" w:rsidRDefault="00AB7158" w:rsidP="0039200B">
            <w:pPr>
              <w:autoSpaceDE w:val="0"/>
              <w:autoSpaceDN w:val="0"/>
              <w:rPr>
                <w:rFonts w:asciiTheme="minorEastAsia" w:eastAsiaTheme="minorEastAsia" w:hAnsiTheme="minorEastAsia"/>
                <w:sz w:val="22"/>
              </w:rPr>
            </w:pPr>
            <w:r w:rsidRPr="00A96B52">
              <w:rPr>
                <w:rFonts w:hint="eastAsia"/>
                <w:sz w:val="22"/>
              </w:rPr>
              <w:t>小・中学校における</w:t>
            </w:r>
            <w:r w:rsidR="00D32FE7" w:rsidRPr="00A96B52">
              <w:rPr>
                <w:rFonts w:hint="eastAsia"/>
                <w:sz w:val="22"/>
              </w:rPr>
              <w:t>地域や社会</w:t>
            </w:r>
            <w:r w:rsidRPr="00A96B52">
              <w:rPr>
                <w:rFonts w:hint="eastAsia"/>
                <w:sz w:val="22"/>
              </w:rPr>
              <w:t>と協働</w:t>
            </w:r>
            <w:r w:rsidR="00D32FE7" w:rsidRPr="00A96B52">
              <w:rPr>
                <w:rFonts w:hint="eastAsia"/>
                <w:sz w:val="22"/>
              </w:rPr>
              <w:t>した探究的な学習</w:t>
            </w:r>
            <w:r w:rsidRPr="00A96B52">
              <w:rPr>
                <w:rFonts w:hint="eastAsia"/>
                <w:sz w:val="22"/>
              </w:rPr>
              <w:t>の</w:t>
            </w:r>
            <w:r w:rsidR="00D32FE7" w:rsidRPr="00A96B52">
              <w:rPr>
                <w:rFonts w:hint="eastAsia"/>
                <w:sz w:val="22"/>
              </w:rPr>
              <w:t>充実＜</w:t>
            </w:r>
            <w:r w:rsidRPr="00A96B52">
              <w:rPr>
                <w:rFonts w:hint="eastAsia"/>
                <w:sz w:val="22"/>
              </w:rPr>
              <w:t>再掲</w:t>
            </w:r>
            <w:r w:rsidR="00D32FE7" w:rsidRPr="00A96B52">
              <w:rPr>
                <w:rFonts w:hint="eastAsia"/>
                <w:sz w:val="22"/>
              </w:rPr>
              <w:t>＞</w:t>
            </w:r>
          </w:p>
        </w:tc>
      </w:tr>
      <w:tr w:rsidR="00A96B52" w:rsidRPr="00A96B52" w14:paraId="0B35D244" w14:textId="77777777" w:rsidTr="001800A5">
        <w:trPr>
          <w:trHeight w:val="397"/>
        </w:trPr>
        <w:tc>
          <w:tcPr>
            <w:tcW w:w="382" w:type="dxa"/>
            <w:tcBorders>
              <w:top w:val="nil"/>
              <w:bottom w:val="nil"/>
            </w:tcBorders>
          </w:tcPr>
          <w:p w14:paraId="05BD210D"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43A9A3A6"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top w:val="dotted" w:sz="4" w:space="0" w:color="auto"/>
              <w:bottom w:val="dotted" w:sz="4" w:space="0" w:color="auto"/>
            </w:tcBorders>
          </w:tcPr>
          <w:p w14:paraId="5DF7EC6C" w14:textId="62DAD381" w:rsidR="00B86384" w:rsidRPr="00A96B52" w:rsidRDefault="00B23E49" w:rsidP="0039200B">
            <w:pPr>
              <w:autoSpaceDE w:val="0"/>
              <w:autoSpaceDN w:val="0"/>
              <w:rPr>
                <w:rFonts w:asciiTheme="minorEastAsia" w:eastAsiaTheme="minorEastAsia" w:hAnsiTheme="minorEastAsia"/>
                <w:sz w:val="22"/>
              </w:rPr>
            </w:pPr>
            <w:r w:rsidRPr="00A96B52">
              <w:rPr>
                <w:rFonts w:hint="eastAsia"/>
                <w:sz w:val="22"/>
              </w:rPr>
              <w:t>府立高校における大学</w:t>
            </w:r>
            <w:r w:rsidR="002E1244" w:rsidRPr="00A96B52">
              <w:rPr>
                <w:rFonts w:hint="eastAsia"/>
                <w:sz w:val="22"/>
              </w:rPr>
              <w:t>等</w:t>
            </w:r>
            <w:r w:rsidRPr="00A96B52">
              <w:rPr>
                <w:rFonts w:hint="eastAsia"/>
                <w:sz w:val="22"/>
              </w:rPr>
              <w:t>との連携</w:t>
            </w:r>
          </w:p>
        </w:tc>
      </w:tr>
      <w:tr w:rsidR="00A96B52" w:rsidRPr="00A96B52" w14:paraId="0C76D72D" w14:textId="77777777" w:rsidTr="001800A5">
        <w:trPr>
          <w:trHeight w:val="397"/>
        </w:trPr>
        <w:tc>
          <w:tcPr>
            <w:tcW w:w="382" w:type="dxa"/>
            <w:tcBorders>
              <w:top w:val="nil"/>
              <w:bottom w:val="nil"/>
            </w:tcBorders>
          </w:tcPr>
          <w:p w14:paraId="47155B21" w14:textId="77777777" w:rsidR="00B86384" w:rsidRPr="00A96B52" w:rsidRDefault="00B86384" w:rsidP="0039200B">
            <w:pPr>
              <w:autoSpaceDE w:val="0"/>
              <w:autoSpaceDN w:val="0"/>
              <w:rPr>
                <w:rFonts w:asciiTheme="minorEastAsia" w:eastAsiaTheme="minorEastAsia" w:hAnsiTheme="minorEastAsia"/>
                <w:sz w:val="22"/>
              </w:rPr>
            </w:pPr>
          </w:p>
        </w:tc>
        <w:tc>
          <w:tcPr>
            <w:tcW w:w="9394" w:type="dxa"/>
            <w:gridSpan w:val="2"/>
            <w:tcBorders>
              <w:bottom w:val="nil"/>
            </w:tcBorders>
            <w:shd w:val="clear" w:color="auto" w:fill="auto"/>
          </w:tcPr>
          <w:p w14:paraId="1955D270"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チーム学校による見守り・支援体制の構築</w:t>
            </w:r>
          </w:p>
        </w:tc>
      </w:tr>
      <w:tr w:rsidR="00A96B52" w:rsidRPr="00A96B52" w14:paraId="41E5F5C0" w14:textId="77777777" w:rsidTr="001800A5">
        <w:trPr>
          <w:trHeight w:val="397"/>
        </w:trPr>
        <w:tc>
          <w:tcPr>
            <w:tcW w:w="382" w:type="dxa"/>
            <w:tcBorders>
              <w:top w:val="nil"/>
              <w:bottom w:val="nil"/>
            </w:tcBorders>
          </w:tcPr>
          <w:p w14:paraId="46298D93"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43290B08"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shd w:val="clear" w:color="auto" w:fill="F2F2F2" w:themeFill="background1" w:themeFillShade="F2"/>
            <w:vAlign w:val="center"/>
          </w:tcPr>
          <w:p w14:paraId="18990873" w14:textId="3F3D6A3D"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w:t>
            </w:r>
          </w:p>
        </w:tc>
      </w:tr>
      <w:tr w:rsidR="00A96B52" w:rsidRPr="00A96B52" w14:paraId="10EA9906" w14:textId="77777777" w:rsidTr="001800A5">
        <w:trPr>
          <w:trHeight w:val="397"/>
        </w:trPr>
        <w:tc>
          <w:tcPr>
            <w:tcW w:w="382" w:type="dxa"/>
            <w:tcBorders>
              <w:top w:val="nil"/>
              <w:bottom w:val="nil"/>
            </w:tcBorders>
          </w:tcPr>
          <w:p w14:paraId="2E1195A7"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single" w:sz="4" w:space="0" w:color="auto"/>
            </w:tcBorders>
          </w:tcPr>
          <w:p w14:paraId="73A6E568"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tcPr>
          <w:p w14:paraId="64BBBA65" w14:textId="4969F4E6"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スクールカウンセラーやスクールソーシャルワーカー</w:t>
            </w:r>
            <w:r w:rsidR="008B1FAC" w:rsidRPr="00A96B52">
              <w:rPr>
                <w:rFonts w:hint="eastAsia"/>
                <w:sz w:val="22"/>
              </w:rPr>
              <w:t>など</w:t>
            </w:r>
            <w:r w:rsidRPr="00A96B52">
              <w:rPr>
                <w:rFonts w:hint="eastAsia"/>
                <w:sz w:val="22"/>
              </w:rPr>
              <w:t>との連携等による支援体制の充実</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11F020A6" w14:textId="77777777" w:rsidTr="001800A5">
        <w:trPr>
          <w:trHeight w:val="397"/>
        </w:trPr>
        <w:tc>
          <w:tcPr>
            <w:tcW w:w="382" w:type="dxa"/>
            <w:tcBorders>
              <w:top w:val="nil"/>
              <w:bottom w:val="nil"/>
            </w:tcBorders>
          </w:tcPr>
          <w:p w14:paraId="12FD36FA" w14:textId="77777777" w:rsidR="00B86384" w:rsidRPr="00A96B52" w:rsidRDefault="00B86384" w:rsidP="0039200B">
            <w:pPr>
              <w:autoSpaceDE w:val="0"/>
              <w:autoSpaceDN w:val="0"/>
              <w:rPr>
                <w:rFonts w:asciiTheme="minorEastAsia" w:eastAsiaTheme="minorEastAsia" w:hAnsiTheme="minorEastAsia"/>
                <w:sz w:val="22"/>
              </w:rPr>
            </w:pPr>
          </w:p>
        </w:tc>
        <w:tc>
          <w:tcPr>
            <w:tcW w:w="9394" w:type="dxa"/>
            <w:gridSpan w:val="2"/>
            <w:tcBorders>
              <w:bottom w:val="nil"/>
            </w:tcBorders>
            <w:shd w:val="clear" w:color="auto" w:fill="auto"/>
          </w:tcPr>
          <w:p w14:paraId="1732C65A"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地域とともにある学校づくりの推進</w:t>
            </w:r>
          </w:p>
        </w:tc>
      </w:tr>
      <w:tr w:rsidR="00A96B52" w:rsidRPr="00A96B52" w14:paraId="37BC67CC" w14:textId="77777777" w:rsidTr="001800A5">
        <w:trPr>
          <w:trHeight w:val="397"/>
        </w:trPr>
        <w:tc>
          <w:tcPr>
            <w:tcW w:w="382" w:type="dxa"/>
            <w:tcBorders>
              <w:top w:val="nil"/>
              <w:bottom w:val="nil"/>
            </w:tcBorders>
          </w:tcPr>
          <w:p w14:paraId="44212B63"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478A5FD0"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shd w:val="clear" w:color="auto" w:fill="F2F2F2" w:themeFill="background1" w:themeFillShade="F2"/>
            <w:vAlign w:val="center"/>
          </w:tcPr>
          <w:p w14:paraId="228A8927"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4C87D6D" w14:textId="77777777" w:rsidTr="001800A5">
        <w:trPr>
          <w:trHeight w:val="397"/>
        </w:trPr>
        <w:tc>
          <w:tcPr>
            <w:tcW w:w="382" w:type="dxa"/>
            <w:tcBorders>
              <w:top w:val="nil"/>
              <w:bottom w:val="nil"/>
            </w:tcBorders>
          </w:tcPr>
          <w:p w14:paraId="51E6D3A7"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1F527FA4"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dotted" w:sz="4" w:space="0" w:color="auto"/>
            </w:tcBorders>
          </w:tcPr>
          <w:p w14:paraId="3AF7857A" w14:textId="6484E9B5"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学校における地域と連携した学校づくりの支援</w:t>
            </w:r>
          </w:p>
        </w:tc>
      </w:tr>
      <w:tr w:rsidR="00B86384" w:rsidRPr="00A96B52" w14:paraId="4C0313B9" w14:textId="77777777" w:rsidTr="001800A5">
        <w:trPr>
          <w:trHeight w:val="397"/>
        </w:trPr>
        <w:tc>
          <w:tcPr>
            <w:tcW w:w="382" w:type="dxa"/>
            <w:tcBorders>
              <w:top w:val="nil"/>
              <w:bottom w:val="single" w:sz="4" w:space="0" w:color="auto"/>
            </w:tcBorders>
          </w:tcPr>
          <w:p w14:paraId="5A808BD9"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single" w:sz="4" w:space="0" w:color="auto"/>
            </w:tcBorders>
          </w:tcPr>
          <w:p w14:paraId="1081E817"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top w:val="dotted" w:sz="4" w:space="0" w:color="auto"/>
            </w:tcBorders>
          </w:tcPr>
          <w:p w14:paraId="62B16F2E" w14:textId="770985C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府立学校における地域に開かれた学校運営の推進</w:t>
            </w:r>
          </w:p>
        </w:tc>
      </w:tr>
    </w:tbl>
    <w:p w14:paraId="2D187C25" w14:textId="77777777" w:rsidR="00B86384" w:rsidRPr="00A96B52" w:rsidRDefault="00B86384" w:rsidP="0039200B">
      <w:pPr>
        <w:autoSpaceDE w:val="0"/>
        <w:autoSpaceDN w:val="0"/>
        <w:ind w:rightChars="50" w:right="105"/>
        <w:rPr>
          <w:rFonts w:hAnsi="メイリオ"/>
          <w:sz w:val="22"/>
        </w:rPr>
      </w:pPr>
    </w:p>
    <w:tbl>
      <w:tblPr>
        <w:tblStyle w:val="a3"/>
        <w:tblW w:w="0" w:type="auto"/>
        <w:tblLook w:val="04A0" w:firstRow="1" w:lastRow="0" w:firstColumn="1" w:lastColumn="0" w:noHBand="0" w:noVBand="1"/>
      </w:tblPr>
      <w:tblGrid>
        <w:gridCol w:w="390"/>
        <w:gridCol w:w="391"/>
        <w:gridCol w:w="8961"/>
      </w:tblGrid>
      <w:tr w:rsidR="00A96B52" w:rsidRPr="00A96B52" w14:paraId="2ACED13C" w14:textId="77777777" w:rsidTr="001800A5">
        <w:trPr>
          <w:trHeight w:val="397"/>
        </w:trPr>
        <w:tc>
          <w:tcPr>
            <w:tcW w:w="9742" w:type="dxa"/>
            <w:gridSpan w:val="3"/>
            <w:tcBorders>
              <w:bottom w:val="nil"/>
            </w:tcBorders>
            <w:shd w:val="clear" w:color="auto" w:fill="auto"/>
          </w:tcPr>
          <w:p w14:paraId="1F5F6C6A"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重点取組⑮｜教育コミュニティづくりをはじめとする社会教育の推進</w:t>
            </w:r>
          </w:p>
        </w:tc>
      </w:tr>
      <w:tr w:rsidR="00A96B52" w:rsidRPr="00A96B52" w14:paraId="01FD1380" w14:textId="77777777" w:rsidTr="001800A5">
        <w:trPr>
          <w:trHeight w:val="397"/>
        </w:trPr>
        <w:tc>
          <w:tcPr>
            <w:tcW w:w="390" w:type="dxa"/>
            <w:tcBorders>
              <w:top w:val="nil"/>
              <w:bottom w:val="nil"/>
            </w:tcBorders>
          </w:tcPr>
          <w:p w14:paraId="5B3DC383"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B8254D3"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社会教育を通じた持続的な地域コミュニティの基盤形成</w:t>
            </w:r>
          </w:p>
        </w:tc>
      </w:tr>
      <w:tr w:rsidR="00A96B52" w:rsidRPr="00A96B52" w14:paraId="2522828D" w14:textId="77777777" w:rsidTr="001800A5">
        <w:trPr>
          <w:trHeight w:val="397"/>
        </w:trPr>
        <w:tc>
          <w:tcPr>
            <w:tcW w:w="390" w:type="dxa"/>
            <w:tcBorders>
              <w:top w:val="nil"/>
              <w:bottom w:val="nil"/>
            </w:tcBorders>
          </w:tcPr>
          <w:p w14:paraId="64E1B7E4"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2588DFB"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A4BB318"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D2709B9" w14:textId="77777777" w:rsidTr="001800A5">
        <w:trPr>
          <w:trHeight w:val="397"/>
        </w:trPr>
        <w:tc>
          <w:tcPr>
            <w:tcW w:w="390" w:type="dxa"/>
            <w:tcBorders>
              <w:top w:val="nil"/>
              <w:bottom w:val="nil"/>
            </w:tcBorders>
          </w:tcPr>
          <w:p w14:paraId="37F7251A"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1F573408"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F73EBB9" w14:textId="1038EBE3"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社会教育委員等に対する</w:t>
            </w:r>
            <w:r w:rsidRPr="00A96B52">
              <w:rPr>
                <w:rFonts w:hAnsi="メイリオ" w:hint="eastAsia"/>
                <w:sz w:val="22"/>
              </w:rPr>
              <w:t>学習機会の提供</w:t>
            </w:r>
          </w:p>
        </w:tc>
      </w:tr>
      <w:tr w:rsidR="00A96B52" w:rsidRPr="00A96B52" w14:paraId="5566BFF3" w14:textId="77777777" w:rsidTr="001800A5">
        <w:trPr>
          <w:trHeight w:val="397"/>
        </w:trPr>
        <w:tc>
          <w:tcPr>
            <w:tcW w:w="390" w:type="dxa"/>
            <w:tcBorders>
              <w:top w:val="nil"/>
              <w:bottom w:val="nil"/>
            </w:tcBorders>
          </w:tcPr>
          <w:p w14:paraId="6DACDF3D"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BFD099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教育コミュニティづくりの推進</w:t>
            </w:r>
          </w:p>
        </w:tc>
      </w:tr>
      <w:tr w:rsidR="00A96B52" w:rsidRPr="00A96B52" w14:paraId="54839EFB" w14:textId="77777777" w:rsidTr="001800A5">
        <w:trPr>
          <w:trHeight w:val="397"/>
        </w:trPr>
        <w:tc>
          <w:tcPr>
            <w:tcW w:w="390" w:type="dxa"/>
            <w:tcBorders>
              <w:top w:val="nil"/>
              <w:bottom w:val="nil"/>
            </w:tcBorders>
          </w:tcPr>
          <w:p w14:paraId="61DEA70A"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35BB1BB3"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66227F8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8B677F2" w14:textId="77777777" w:rsidTr="001800A5">
        <w:trPr>
          <w:trHeight w:val="397"/>
        </w:trPr>
        <w:tc>
          <w:tcPr>
            <w:tcW w:w="390" w:type="dxa"/>
            <w:tcBorders>
              <w:top w:val="nil"/>
              <w:bottom w:val="nil"/>
            </w:tcBorders>
          </w:tcPr>
          <w:p w14:paraId="5876F8D2"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673470DF"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1DAFA05" w14:textId="15083F26" w:rsidR="00B86384" w:rsidRPr="00A96B52" w:rsidRDefault="00B86384" w:rsidP="0039200B">
            <w:pPr>
              <w:autoSpaceDE w:val="0"/>
              <w:autoSpaceDN w:val="0"/>
              <w:rPr>
                <w:sz w:val="22"/>
              </w:rPr>
            </w:pPr>
            <w:r w:rsidRPr="00A96B52">
              <w:rPr>
                <w:rFonts w:hint="eastAsia"/>
                <w:sz w:val="22"/>
              </w:rPr>
              <w:t>教育コミュニティづくりを担う人材の育成</w:t>
            </w:r>
          </w:p>
        </w:tc>
      </w:tr>
      <w:tr w:rsidR="00A96B52" w:rsidRPr="00A96B52" w14:paraId="0A9FA33E" w14:textId="77777777" w:rsidTr="001800A5">
        <w:trPr>
          <w:trHeight w:val="397"/>
        </w:trPr>
        <w:tc>
          <w:tcPr>
            <w:tcW w:w="390" w:type="dxa"/>
            <w:tcBorders>
              <w:top w:val="nil"/>
              <w:bottom w:val="nil"/>
            </w:tcBorders>
          </w:tcPr>
          <w:p w14:paraId="7B24487E"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39FDF1D9"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E33F735" w14:textId="006C19C5" w:rsidR="00B86384" w:rsidRPr="00A96B52" w:rsidRDefault="00B86384" w:rsidP="0039200B">
            <w:pPr>
              <w:autoSpaceDE w:val="0"/>
              <w:autoSpaceDN w:val="0"/>
              <w:rPr>
                <w:sz w:val="22"/>
              </w:rPr>
            </w:pPr>
            <w:r w:rsidRPr="00A96B52">
              <w:rPr>
                <w:rFonts w:hint="eastAsia"/>
                <w:sz w:val="22"/>
              </w:rPr>
              <w:t>放課後等の子どもの体験・交流活動や学習活動等の実施促進</w:t>
            </w:r>
          </w:p>
        </w:tc>
      </w:tr>
      <w:tr w:rsidR="002E2D56" w:rsidRPr="00A96B52" w14:paraId="1CEBB2D5" w14:textId="77777777" w:rsidTr="001800A5">
        <w:trPr>
          <w:trHeight w:val="397"/>
        </w:trPr>
        <w:tc>
          <w:tcPr>
            <w:tcW w:w="390" w:type="dxa"/>
            <w:tcBorders>
              <w:top w:val="nil"/>
              <w:bottom w:val="single" w:sz="4" w:space="0" w:color="auto"/>
            </w:tcBorders>
          </w:tcPr>
          <w:p w14:paraId="29464616"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07FB7530"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54CB78F2" w14:textId="4E255DC7"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家庭教育支援の実施促進</w:t>
            </w:r>
          </w:p>
        </w:tc>
      </w:tr>
    </w:tbl>
    <w:p w14:paraId="5609F55F" w14:textId="77777777" w:rsidR="001800A5" w:rsidRPr="00A96B52" w:rsidRDefault="001800A5" w:rsidP="0039200B">
      <w:pPr>
        <w:autoSpaceDE w:val="0"/>
        <w:autoSpaceDN w:val="0"/>
        <w:rPr>
          <w:rFonts w:hAnsi="メイリオ"/>
          <w:sz w:val="22"/>
        </w:rPr>
      </w:pPr>
    </w:p>
    <w:tbl>
      <w:tblPr>
        <w:tblStyle w:val="a3"/>
        <w:tblW w:w="0" w:type="auto"/>
        <w:tblLook w:val="04A0" w:firstRow="1" w:lastRow="0" w:firstColumn="1" w:lastColumn="0" w:noHBand="0" w:noVBand="1"/>
      </w:tblPr>
      <w:tblGrid>
        <w:gridCol w:w="390"/>
        <w:gridCol w:w="391"/>
        <w:gridCol w:w="8961"/>
      </w:tblGrid>
      <w:tr w:rsidR="00A96B52" w:rsidRPr="00A96B52" w14:paraId="66395876" w14:textId="77777777" w:rsidTr="001800A5">
        <w:trPr>
          <w:trHeight w:val="397"/>
        </w:trPr>
        <w:tc>
          <w:tcPr>
            <w:tcW w:w="9742" w:type="dxa"/>
            <w:gridSpan w:val="3"/>
            <w:tcBorders>
              <w:bottom w:val="nil"/>
            </w:tcBorders>
            <w:shd w:val="clear" w:color="auto" w:fill="auto"/>
          </w:tcPr>
          <w:p w14:paraId="235A9CAD"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重点取組⑯｜子どもたち・保護者・府民への魅力・情報発信の推進</w:t>
            </w:r>
          </w:p>
        </w:tc>
      </w:tr>
      <w:tr w:rsidR="00A96B52" w:rsidRPr="00A96B52" w14:paraId="7BA05211" w14:textId="77777777" w:rsidTr="001800A5">
        <w:trPr>
          <w:trHeight w:val="397"/>
        </w:trPr>
        <w:tc>
          <w:tcPr>
            <w:tcW w:w="390" w:type="dxa"/>
            <w:tcBorders>
              <w:top w:val="nil"/>
              <w:bottom w:val="nil"/>
            </w:tcBorders>
          </w:tcPr>
          <w:p w14:paraId="410388E0"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3FA6C354" w14:textId="7420D718"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分かりやすく・魅力的な</w:t>
            </w:r>
            <w:r w:rsidRPr="00A96B52">
              <w:rPr>
                <w:rFonts w:hAnsi="メイリオ" w:hint="eastAsia"/>
                <w:sz w:val="22"/>
              </w:rPr>
              <w:t>広報の拡充</w:t>
            </w:r>
          </w:p>
        </w:tc>
      </w:tr>
      <w:tr w:rsidR="00A96B52" w:rsidRPr="00A96B52" w14:paraId="4DE2E4A6" w14:textId="77777777" w:rsidTr="001800A5">
        <w:trPr>
          <w:trHeight w:val="397"/>
        </w:trPr>
        <w:tc>
          <w:tcPr>
            <w:tcW w:w="390" w:type="dxa"/>
            <w:tcBorders>
              <w:top w:val="nil"/>
              <w:bottom w:val="nil"/>
            </w:tcBorders>
          </w:tcPr>
          <w:p w14:paraId="50794D3C"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5894E8C3"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63B2653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4A889E6" w14:textId="77777777" w:rsidTr="001800A5">
        <w:trPr>
          <w:trHeight w:val="397"/>
        </w:trPr>
        <w:tc>
          <w:tcPr>
            <w:tcW w:w="390" w:type="dxa"/>
            <w:tcBorders>
              <w:top w:val="nil"/>
              <w:bottom w:val="nil"/>
            </w:tcBorders>
          </w:tcPr>
          <w:p w14:paraId="146A8814"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55F31D96"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AC2F7C7" w14:textId="2A4173AE"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w:t>
            </w:r>
            <w:r w:rsidR="00094460" w:rsidRPr="00A96B52">
              <w:rPr>
                <w:rFonts w:asciiTheme="minorEastAsia" w:eastAsiaTheme="minorEastAsia" w:hAnsiTheme="minorEastAsia" w:hint="eastAsia"/>
                <w:sz w:val="22"/>
              </w:rPr>
              <w:t>の積極的な</w:t>
            </w:r>
            <w:r w:rsidRPr="00A96B52">
              <w:rPr>
                <w:rFonts w:asciiTheme="minorEastAsia" w:eastAsiaTheme="minorEastAsia" w:hAnsiTheme="minorEastAsia" w:hint="eastAsia"/>
                <w:sz w:val="22"/>
              </w:rPr>
              <w:t>魅力発信</w:t>
            </w:r>
          </w:p>
        </w:tc>
      </w:tr>
      <w:tr w:rsidR="00A96B52" w:rsidRPr="00A96B52" w14:paraId="28158AAC" w14:textId="77777777" w:rsidTr="001800A5">
        <w:trPr>
          <w:trHeight w:val="397"/>
        </w:trPr>
        <w:tc>
          <w:tcPr>
            <w:tcW w:w="390" w:type="dxa"/>
            <w:tcBorders>
              <w:top w:val="nil"/>
              <w:bottom w:val="single" w:sz="4" w:space="0" w:color="auto"/>
            </w:tcBorders>
          </w:tcPr>
          <w:p w14:paraId="60BF1904"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E2F8DD7"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21612D5A" w14:textId="795BA94C" w:rsidR="00B86384" w:rsidRPr="00A96B52" w:rsidRDefault="00FA2BCF" w:rsidP="0039200B">
            <w:pPr>
              <w:autoSpaceDE w:val="0"/>
              <w:autoSpaceDN w:val="0"/>
              <w:rPr>
                <w:rFonts w:asciiTheme="minorEastAsia" w:eastAsiaTheme="minorEastAsia" w:hAnsiTheme="minorEastAsia"/>
                <w:sz w:val="22"/>
              </w:rPr>
            </w:pPr>
            <w:r w:rsidRPr="00A96B52">
              <w:rPr>
                <w:rFonts w:hint="eastAsia"/>
                <w:sz w:val="22"/>
              </w:rPr>
              <w:t>府立高校におけるスクール・ミッション</w:t>
            </w:r>
            <w:r w:rsidR="008B1FAC" w:rsidRPr="00A96B52">
              <w:rPr>
                <w:rFonts w:hint="eastAsia"/>
                <w:sz w:val="22"/>
              </w:rPr>
              <w:t>など</w:t>
            </w:r>
            <w:r w:rsidRPr="00A96B52">
              <w:rPr>
                <w:rFonts w:hint="eastAsia"/>
                <w:sz w:val="22"/>
              </w:rPr>
              <w:t>の策定・公表</w:t>
            </w:r>
          </w:p>
        </w:tc>
      </w:tr>
    </w:tbl>
    <w:p w14:paraId="43818CBF" w14:textId="77777777" w:rsidR="00993797" w:rsidRPr="00A96B52" w:rsidRDefault="00993797" w:rsidP="00993797">
      <w:pPr>
        <w:pStyle w:val="af"/>
        <w:rPr>
          <w:rFonts w:hAnsi="メイリオ"/>
        </w:rPr>
      </w:pPr>
      <w:r w:rsidRPr="00A96B52">
        <w:rPr>
          <w:rFonts w:hint="eastAsia"/>
        </w:rPr>
        <w:lastRenderedPageBreak/>
        <w:t>（２）成果指標</w:t>
      </w:r>
      <w:r w:rsidRPr="00A96B52">
        <w:rPr>
          <w:rFonts w:hint="eastAsia"/>
        </w:rPr>
        <w:tab/>
      </w:r>
      <w:r w:rsidRPr="00A96B52">
        <w:tab/>
      </w:r>
      <w:r w:rsidRPr="00A96B52">
        <w:tab/>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7D62F4F1" w14:textId="77777777" w:rsidTr="00E11E41">
        <w:trPr>
          <w:trHeight w:val="397"/>
        </w:trPr>
        <w:tc>
          <w:tcPr>
            <w:tcW w:w="567" w:type="dxa"/>
            <w:tcBorders>
              <w:bottom w:val="single" w:sz="4" w:space="0" w:color="auto"/>
            </w:tcBorders>
            <w:vAlign w:val="center"/>
          </w:tcPr>
          <w:p w14:paraId="5C01456A" w14:textId="77777777" w:rsidR="002B350C" w:rsidRPr="00A96B52" w:rsidRDefault="002B350C" w:rsidP="00E11E41">
            <w:pPr>
              <w:autoSpaceDE w:val="0"/>
              <w:autoSpaceDN w:val="0"/>
              <w:spacing w:line="300" w:lineRule="exact"/>
              <w:ind w:rightChars="-110" w:right="-231"/>
              <w:rPr>
                <w:rFonts w:hAnsi="メイリオ"/>
                <w:szCs w:val="21"/>
              </w:rPr>
            </w:pPr>
            <w:r w:rsidRPr="00A96B52">
              <w:rPr>
                <w:rFonts w:hAnsi="メイリオ" w:hint="eastAsia"/>
                <w:szCs w:val="21"/>
              </w:rPr>
              <w:t>No.</w:t>
            </w:r>
          </w:p>
        </w:tc>
        <w:tc>
          <w:tcPr>
            <w:tcW w:w="2835" w:type="dxa"/>
            <w:tcBorders>
              <w:bottom w:val="single" w:sz="4" w:space="0" w:color="auto"/>
            </w:tcBorders>
            <w:vAlign w:val="center"/>
          </w:tcPr>
          <w:p w14:paraId="37D0DF08" w14:textId="77777777" w:rsidR="002B350C" w:rsidRPr="00E11E41" w:rsidRDefault="002B350C" w:rsidP="00E11E41">
            <w:pPr>
              <w:autoSpaceDE w:val="0"/>
              <w:autoSpaceDN w:val="0"/>
              <w:spacing w:line="300" w:lineRule="exact"/>
              <w:ind w:rightChars="-110" w:right="-231"/>
              <w:jc w:val="center"/>
              <w:rPr>
                <w:rFonts w:hAnsi="メイリオ"/>
                <w:sz w:val="20"/>
                <w:szCs w:val="21"/>
              </w:rPr>
            </w:pPr>
            <w:r w:rsidRPr="00E11E41">
              <w:rPr>
                <w:rFonts w:hAnsi="メイリオ" w:hint="eastAsia"/>
                <w:sz w:val="20"/>
                <w:szCs w:val="21"/>
              </w:rPr>
              <w:t>項目</w:t>
            </w:r>
          </w:p>
        </w:tc>
        <w:tc>
          <w:tcPr>
            <w:tcW w:w="1587" w:type="dxa"/>
            <w:tcBorders>
              <w:bottom w:val="single" w:sz="4" w:space="0" w:color="auto"/>
            </w:tcBorders>
            <w:vAlign w:val="center"/>
          </w:tcPr>
          <w:p w14:paraId="6309027B" w14:textId="77777777" w:rsidR="002B350C" w:rsidRPr="00E11E41" w:rsidRDefault="002B350C" w:rsidP="002B350C">
            <w:pPr>
              <w:autoSpaceDE w:val="0"/>
              <w:autoSpaceDN w:val="0"/>
              <w:spacing w:line="300" w:lineRule="exact"/>
              <w:jc w:val="center"/>
              <w:rPr>
                <w:rFonts w:hAnsi="メイリオ"/>
                <w:sz w:val="20"/>
                <w:szCs w:val="21"/>
              </w:rPr>
            </w:pPr>
            <w:r w:rsidRPr="00E11E41">
              <w:rPr>
                <w:rFonts w:hAnsi="メイリオ" w:hint="eastAsia"/>
                <w:sz w:val="20"/>
                <w:szCs w:val="21"/>
              </w:rPr>
              <w:t>現状</w:t>
            </w:r>
          </w:p>
        </w:tc>
        <w:tc>
          <w:tcPr>
            <w:tcW w:w="900" w:type="dxa"/>
            <w:tcBorders>
              <w:bottom w:val="single" w:sz="4" w:space="0" w:color="auto"/>
            </w:tcBorders>
            <w:vAlign w:val="center"/>
          </w:tcPr>
          <w:p w14:paraId="6BB11AF2" w14:textId="4E2D0532"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R5</w:t>
            </w:r>
          </w:p>
        </w:tc>
        <w:tc>
          <w:tcPr>
            <w:tcW w:w="901" w:type="dxa"/>
            <w:tcBorders>
              <w:bottom w:val="single" w:sz="4" w:space="0" w:color="auto"/>
            </w:tcBorders>
            <w:vAlign w:val="center"/>
          </w:tcPr>
          <w:p w14:paraId="0463B632" w14:textId="4EFB2380"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R6</w:t>
            </w:r>
          </w:p>
        </w:tc>
        <w:tc>
          <w:tcPr>
            <w:tcW w:w="901" w:type="dxa"/>
            <w:tcBorders>
              <w:bottom w:val="single" w:sz="4" w:space="0" w:color="auto"/>
            </w:tcBorders>
            <w:vAlign w:val="center"/>
          </w:tcPr>
          <w:p w14:paraId="00514E72" w14:textId="4203267B"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R7</w:t>
            </w:r>
          </w:p>
        </w:tc>
        <w:tc>
          <w:tcPr>
            <w:tcW w:w="901" w:type="dxa"/>
            <w:tcBorders>
              <w:bottom w:val="single" w:sz="4" w:space="0" w:color="auto"/>
            </w:tcBorders>
            <w:vAlign w:val="center"/>
          </w:tcPr>
          <w:p w14:paraId="4A3B1A52" w14:textId="1CFC959C"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R8</w:t>
            </w:r>
          </w:p>
        </w:tc>
        <w:tc>
          <w:tcPr>
            <w:tcW w:w="901" w:type="dxa"/>
            <w:tcBorders>
              <w:bottom w:val="single" w:sz="4" w:space="0" w:color="auto"/>
            </w:tcBorders>
            <w:vAlign w:val="center"/>
          </w:tcPr>
          <w:p w14:paraId="586D8A64" w14:textId="3DBC1355"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R9</w:t>
            </w:r>
          </w:p>
        </w:tc>
      </w:tr>
      <w:tr w:rsidR="00A96B52" w:rsidRPr="00A96B52" w14:paraId="609BC52C" w14:textId="77777777" w:rsidTr="001C6674">
        <w:trPr>
          <w:trHeight w:val="895"/>
        </w:trPr>
        <w:tc>
          <w:tcPr>
            <w:tcW w:w="567" w:type="dxa"/>
            <w:vMerge w:val="restart"/>
            <w:vAlign w:val="center"/>
          </w:tcPr>
          <w:p w14:paraId="585BC0DA" w14:textId="0C2EC428" w:rsidR="00FA1D5C" w:rsidRPr="00A96B52" w:rsidRDefault="00301F1D" w:rsidP="001C6674">
            <w:pPr>
              <w:pStyle w:val="aff3"/>
              <w:autoSpaceDE w:val="0"/>
              <w:autoSpaceDN w:val="0"/>
              <w:spacing w:line="300" w:lineRule="exact"/>
              <w:ind w:leftChars="0" w:left="0"/>
              <w:jc w:val="center"/>
              <w:rPr>
                <w:rFonts w:hAnsi="メイリオ"/>
                <w:szCs w:val="21"/>
              </w:rPr>
            </w:pPr>
            <w:r w:rsidRPr="00E11E41">
              <w:rPr>
                <w:rFonts w:hAnsi="メイリオ" w:hint="eastAsia"/>
                <w:kern w:val="0"/>
                <w:sz w:val="20"/>
                <w:szCs w:val="21"/>
              </w:rPr>
              <w:t>13</w:t>
            </w:r>
            <w:r w:rsidR="00FA1D5C" w:rsidRPr="006D674A">
              <w:rPr>
                <w:rFonts w:hAnsi="メイリオ" w:hint="eastAsia"/>
                <w:w w:val="69"/>
                <w:kern w:val="0"/>
                <w:sz w:val="20"/>
                <w:szCs w:val="21"/>
                <w:fitText w:val="420" w:id="-1263882496"/>
              </w:rPr>
              <w:t>【再</w:t>
            </w:r>
            <w:r w:rsidR="00FA1D5C" w:rsidRPr="006D674A">
              <w:rPr>
                <w:rFonts w:hAnsi="メイリオ" w:hint="eastAsia"/>
                <w:spacing w:val="5"/>
                <w:w w:val="69"/>
                <w:kern w:val="0"/>
                <w:sz w:val="20"/>
                <w:szCs w:val="21"/>
                <w:fitText w:val="420" w:id="-1263882496"/>
              </w:rPr>
              <w:t>】</w:t>
            </w:r>
          </w:p>
        </w:tc>
        <w:tc>
          <w:tcPr>
            <w:tcW w:w="2835" w:type="dxa"/>
            <w:vMerge w:val="restart"/>
            <w:vAlign w:val="center"/>
          </w:tcPr>
          <w:p w14:paraId="53025C69" w14:textId="77777777" w:rsidR="00FA1D5C" w:rsidRPr="00A96B52" w:rsidRDefault="00FA1D5C" w:rsidP="001C6674">
            <w:pPr>
              <w:autoSpaceDE w:val="0"/>
              <w:autoSpaceDN w:val="0"/>
              <w:spacing w:line="300" w:lineRule="exact"/>
              <w:rPr>
                <w:rFonts w:hAnsi="メイリオ"/>
                <w:szCs w:val="21"/>
              </w:rPr>
            </w:pPr>
            <w:r w:rsidRPr="00A96B52">
              <w:rPr>
                <w:rFonts w:hAnsi="メイリオ" w:hint="eastAsia"/>
                <w:sz w:val="20"/>
                <w:szCs w:val="20"/>
              </w:rPr>
              <w:t>学校生活をよりよくするために学級会（学級活動）で話し合い、お互いの意見のよさを生かして解決方法を決めていると回答した子どもたちの割合（％）</w:t>
            </w:r>
          </w:p>
        </w:tc>
        <w:tc>
          <w:tcPr>
            <w:tcW w:w="1587" w:type="dxa"/>
            <w:tcBorders>
              <w:bottom w:val="dotted" w:sz="4" w:space="0" w:color="auto"/>
            </w:tcBorders>
            <w:shd w:val="clear" w:color="auto" w:fill="auto"/>
            <w:vAlign w:val="center"/>
          </w:tcPr>
          <w:p w14:paraId="1CA01398"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441C73D4"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［73.5］</w:t>
            </w:r>
          </w:p>
        </w:tc>
        <w:tc>
          <w:tcPr>
            <w:tcW w:w="4504" w:type="dxa"/>
            <w:gridSpan w:val="5"/>
            <w:vMerge w:val="restart"/>
            <w:vAlign w:val="center"/>
          </w:tcPr>
          <w:p w14:paraId="12945C0B"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全国の値以上を達成・維持</w:t>
            </w:r>
          </w:p>
        </w:tc>
      </w:tr>
      <w:tr w:rsidR="00A96B52" w:rsidRPr="00A96B52" w14:paraId="4305A072" w14:textId="77777777" w:rsidTr="001C6674">
        <w:trPr>
          <w:trHeight w:val="895"/>
        </w:trPr>
        <w:tc>
          <w:tcPr>
            <w:tcW w:w="567" w:type="dxa"/>
            <w:vMerge/>
            <w:vAlign w:val="center"/>
          </w:tcPr>
          <w:p w14:paraId="52E80525" w14:textId="77777777" w:rsidR="00FA1D5C" w:rsidRPr="00A96B52" w:rsidRDefault="00FA1D5C" w:rsidP="001C6674">
            <w:pPr>
              <w:pStyle w:val="aff3"/>
              <w:autoSpaceDE w:val="0"/>
              <w:autoSpaceDN w:val="0"/>
              <w:spacing w:line="300" w:lineRule="exact"/>
              <w:ind w:leftChars="0" w:left="0"/>
              <w:jc w:val="center"/>
              <w:rPr>
                <w:rFonts w:hAnsi="メイリオ"/>
                <w:szCs w:val="21"/>
              </w:rPr>
            </w:pPr>
          </w:p>
        </w:tc>
        <w:tc>
          <w:tcPr>
            <w:tcW w:w="2835" w:type="dxa"/>
            <w:vMerge/>
            <w:tcBorders>
              <w:bottom w:val="nil"/>
            </w:tcBorders>
            <w:vAlign w:val="center"/>
          </w:tcPr>
          <w:p w14:paraId="2A1A4651" w14:textId="77777777" w:rsidR="00FA1D5C" w:rsidRPr="00A96B52" w:rsidRDefault="00FA1D5C" w:rsidP="001C6674">
            <w:pPr>
              <w:autoSpaceDE w:val="0"/>
              <w:autoSpaceDN w:val="0"/>
              <w:spacing w:line="300" w:lineRule="exact"/>
              <w:rPr>
                <w:rFonts w:hAnsi="メイリオ"/>
                <w:szCs w:val="21"/>
              </w:rPr>
            </w:pPr>
          </w:p>
        </w:tc>
        <w:tc>
          <w:tcPr>
            <w:tcW w:w="1587" w:type="dxa"/>
            <w:tcBorders>
              <w:top w:val="dotted" w:sz="4" w:space="0" w:color="auto"/>
            </w:tcBorders>
            <w:shd w:val="clear" w:color="auto" w:fill="auto"/>
            <w:vAlign w:val="center"/>
          </w:tcPr>
          <w:p w14:paraId="4D085E27"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中</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5510D802"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［76.8］</w:t>
            </w:r>
          </w:p>
        </w:tc>
        <w:tc>
          <w:tcPr>
            <w:tcW w:w="4504" w:type="dxa"/>
            <w:gridSpan w:val="5"/>
            <w:vMerge/>
            <w:tcBorders>
              <w:bottom w:val="nil"/>
            </w:tcBorders>
            <w:vAlign w:val="center"/>
          </w:tcPr>
          <w:p w14:paraId="023B9667" w14:textId="77777777" w:rsidR="00FA1D5C" w:rsidRPr="00A96B52" w:rsidRDefault="00FA1D5C" w:rsidP="001C6674">
            <w:pPr>
              <w:autoSpaceDE w:val="0"/>
              <w:autoSpaceDN w:val="0"/>
              <w:spacing w:line="300" w:lineRule="exact"/>
              <w:jc w:val="center"/>
              <w:rPr>
                <w:rFonts w:hAnsi="メイリオ"/>
                <w:szCs w:val="21"/>
              </w:rPr>
            </w:pPr>
          </w:p>
        </w:tc>
      </w:tr>
      <w:tr w:rsidR="00A96B52" w:rsidRPr="00A96B52" w14:paraId="6D7893F6" w14:textId="77777777" w:rsidTr="001C6674">
        <w:trPr>
          <w:trHeight w:val="794"/>
        </w:trPr>
        <w:tc>
          <w:tcPr>
            <w:tcW w:w="567" w:type="dxa"/>
            <w:vMerge w:val="restart"/>
            <w:vAlign w:val="center"/>
          </w:tcPr>
          <w:p w14:paraId="49E903A4" w14:textId="77777777" w:rsidR="00FA1D5C" w:rsidRPr="00E11E41" w:rsidRDefault="00FA1D5C" w:rsidP="001C6674">
            <w:pPr>
              <w:pStyle w:val="aff3"/>
              <w:autoSpaceDE w:val="0"/>
              <w:autoSpaceDN w:val="0"/>
              <w:spacing w:line="300" w:lineRule="exact"/>
              <w:ind w:leftChars="0" w:left="0"/>
              <w:jc w:val="center"/>
              <w:rPr>
                <w:rFonts w:hAnsi="メイリオ"/>
                <w:sz w:val="20"/>
                <w:szCs w:val="21"/>
              </w:rPr>
            </w:pPr>
            <w:r w:rsidRPr="00E11E41">
              <w:rPr>
                <w:rFonts w:hAnsi="メイリオ" w:hint="eastAsia"/>
                <w:sz w:val="20"/>
                <w:szCs w:val="21"/>
              </w:rPr>
              <w:t>2</w:t>
            </w:r>
            <w:r w:rsidRPr="00E11E41">
              <w:rPr>
                <w:rFonts w:hAnsi="メイリオ"/>
                <w:sz w:val="20"/>
                <w:szCs w:val="21"/>
              </w:rPr>
              <w:t>4</w:t>
            </w:r>
          </w:p>
          <w:p w14:paraId="0B3D8D56"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E11E41">
              <w:rPr>
                <w:rFonts w:hAnsi="メイリオ" w:hint="eastAsia"/>
                <w:spacing w:val="11"/>
                <w:w w:val="66"/>
                <w:kern w:val="0"/>
                <w:sz w:val="20"/>
                <w:szCs w:val="21"/>
                <w:fitText w:val="420" w:id="-1263882495"/>
              </w:rPr>
              <w:t>【再</w:t>
            </w:r>
            <w:r w:rsidRPr="00E11E41">
              <w:rPr>
                <w:rFonts w:hAnsi="メイリオ" w:hint="eastAsia"/>
                <w:spacing w:val="2"/>
                <w:w w:val="66"/>
                <w:kern w:val="0"/>
                <w:sz w:val="20"/>
                <w:szCs w:val="21"/>
                <w:fitText w:val="420" w:id="-1263882495"/>
              </w:rPr>
              <w:t>】</w:t>
            </w:r>
          </w:p>
        </w:tc>
        <w:tc>
          <w:tcPr>
            <w:tcW w:w="2835" w:type="dxa"/>
            <w:vMerge w:val="restart"/>
            <w:tcBorders>
              <w:bottom w:val="nil"/>
            </w:tcBorders>
            <w:vAlign w:val="center"/>
          </w:tcPr>
          <w:p w14:paraId="5363DF27" w14:textId="77777777" w:rsidR="00FA1D5C" w:rsidRPr="00A96B52" w:rsidRDefault="00FA1D5C" w:rsidP="001C6674">
            <w:pPr>
              <w:autoSpaceDE w:val="0"/>
              <w:autoSpaceDN w:val="0"/>
              <w:spacing w:line="300" w:lineRule="exact"/>
              <w:rPr>
                <w:rFonts w:hAnsi="メイリオ"/>
                <w:strike/>
                <w:szCs w:val="21"/>
              </w:rPr>
            </w:pPr>
            <w:r w:rsidRPr="00E11E41">
              <w:rPr>
                <w:rFonts w:hAnsi="メイリオ" w:hint="eastAsia"/>
                <w:sz w:val="20"/>
                <w:szCs w:val="21"/>
              </w:rPr>
              <w:t>「難しいことがあってもあきらめない」と回答した小・中学校の子どもたちの割合（％）</w:t>
            </w:r>
          </w:p>
        </w:tc>
        <w:tc>
          <w:tcPr>
            <w:tcW w:w="1587" w:type="dxa"/>
            <w:tcBorders>
              <w:bottom w:val="dotted" w:sz="4" w:space="0" w:color="auto"/>
            </w:tcBorders>
            <w:vAlign w:val="center"/>
          </w:tcPr>
          <w:p w14:paraId="3974BCE0"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｜6</w:t>
            </w:r>
            <w:r w:rsidRPr="00A96B52">
              <w:rPr>
                <w:rFonts w:asciiTheme="minorEastAsia" w:eastAsiaTheme="minorEastAsia" w:hAnsiTheme="minorEastAsia" w:cstheme="majorBidi"/>
                <w:sz w:val="20"/>
                <w:szCs w:val="20"/>
              </w:rPr>
              <w:t>2.7</w:t>
            </w:r>
          </w:p>
        </w:tc>
        <w:tc>
          <w:tcPr>
            <w:tcW w:w="4504" w:type="dxa"/>
            <w:gridSpan w:val="5"/>
            <w:vMerge w:val="restart"/>
            <w:tcBorders>
              <w:bottom w:val="nil"/>
            </w:tcBorders>
            <w:vAlign w:val="center"/>
          </w:tcPr>
          <w:p w14:paraId="4E7EB1D2"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前年度より増加</w:t>
            </w:r>
          </w:p>
        </w:tc>
      </w:tr>
      <w:tr w:rsidR="00A96B52" w:rsidRPr="00A96B52" w14:paraId="3418E1C6" w14:textId="77777777" w:rsidTr="001C6674">
        <w:trPr>
          <w:trHeight w:val="794"/>
        </w:trPr>
        <w:tc>
          <w:tcPr>
            <w:tcW w:w="567" w:type="dxa"/>
            <w:vMerge/>
          </w:tcPr>
          <w:p w14:paraId="45D139EE" w14:textId="77777777" w:rsidR="00FA1D5C" w:rsidRPr="00A96B52" w:rsidRDefault="00FA1D5C" w:rsidP="001C6674">
            <w:pPr>
              <w:autoSpaceDE w:val="0"/>
              <w:autoSpaceDN w:val="0"/>
              <w:spacing w:line="300" w:lineRule="exact"/>
              <w:ind w:rightChars="-100" w:right="-210"/>
              <w:jc w:val="center"/>
              <w:rPr>
                <w:rFonts w:hAnsi="メイリオ"/>
                <w:strike/>
                <w:szCs w:val="21"/>
              </w:rPr>
            </w:pPr>
          </w:p>
        </w:tc>
        <w:tc>
          <w:tcPr>
            <w:tcW w:w="2835" w:type="dxa"/>
            <w:vMerge/>
            <w:tcBorders>
              <w:top w:val="nil"/>
            </w:tcBorders>
            <w:vAlign w:val="center"/>
          </w:tcPr>
          <w:p w14:paraId="06A83927" w14:textId="77777777" w:rsidR="00FA1D5C" w:rsidRPr="00A96B52" w:rsidRDefault="00FA1D5C" w:rsidP="001C6674">
            <w:pPr>
              <w:autoSpaceDE w:val="0"/>
              <w:autoSpaceDN w:val="0"/>
              <w:spacing w:line="300" w:lineRule="exact"/>
              <w:jc w:val="center"/>
              <w:rPr>
                <w:rFonts w:hAnsi="メイリオ"/>
                <w:strike/>
                <w:szCs w:val="21"/>
              </w:rPr>
            </w:pPr>
          </w:p>
        </w:tc>
        <w:tc>
          <w:tcPr>
            <w:tcW w:w="1587" w:type="dxa"/>
            <w:tcBorders>
              <w:top w:val="dotted" w:sz="4" w:space="0" w:color="auto"/>
            </w:tcBorders>
            <w:vAlign w:val="center"/>
          </w:tcPr>
          <w:p w14:paraId="7EA550E6"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中｜―</w:t>
            </w:r>
          </w:p>
        </w:tc>
        <w:tc>
          <w:tcPr>
            <w:tcW w:w="4504" w:type="dxa"/>
            <w:gridSpan w:val="5"/>
            <w:vMerge/>
            <w:tcBorders>
              <w:top w:val="nil"/>
            </w:tcBorders>
            <w:vAlign w:val="center"/>
          </w:tcPr>
          <w:p w14:paraId="271D8F8D" w14:textId="77777777" w:rsidR="00FA1D5C" w:rsidRPr="00A96B52" w:rsidRDefault="00FA1D5C" w:rsidP="001C6674">
            <w:pPr>
              <w:autoSpaceDE w:val="0"/>
              <w:autoSpaceDN w:val="0"/>
              <w:spacing w:line="300" w:lineRule="exact"/>
              <w:jc w:val="center"/>
              <w:rPr>
                <w:rFonts w:hAnsi="メイリオ"/>
                <w:szCs w:val="21"/>
              </w:rPr>
            </w:pPr>
          </w:p>
        </w:tc>
      </w:tr>
      <w:tr w:rsidR="00A96B52" w:rsidRPr="00A96B52" w14:paraId="18B42E7B" w14:textId="77777777" w:rsidTr="001C6674">
        <w:trPr>
          <w:trHeight w:val="1020"/>
        </w:trPr>
        <w:tc>
          <w:tcPr>
            <w:tcW w:w="567" w:type="dxa"/>
            <w:shd w:val="clear" w:color="auto" w:fill="auto"/>
            <w:vAlign w:val="center"/>
          </w:tcPr>
          <w:p w14:paraId="399A42B2"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３</w:t>
            </w:r>
          </w:p>
          <w:p w14:paraId="6DFD715D"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E11E41">
              <w:rPr>
                <w:rFonts w:hAnsi="メイリオ" w:hint="eastAsia"/>
                <w:spacing w:val="11"/>
                <w:w w:val="66"/>
                <w:kern w:val="0"/>
                <w:sz w:val="20"/>
                <w:szCs w:val="21"/>
                <w:fitText w:val="420" w:id="-1263882494"/>
              </w:rPr>
              <w:t>【再</w:t>
            </w:r>
            <w:r w:rsidRPr="00E11E41">
              <w:rPr>
                <w:rFonts w:hAnsi="メイリオ" w:hint="eastAsia"/>
                <w:spacing w:val="2"/>
                <w:w w:val="66"/>
                <w:kern w:val="0"/>
                <w:sz w:val="20"/>
                <w:szCs w:val="21"/>
                <w:fitText w:val="420" w:id="-1263882494"/>
              </w:rPr>
              <w:t>】</w:t>
            </w:r>
          </w:p>
        </w:tc>
        <w:tc>
          <w:tcPr>
            <w:tcW w:w="2835" w:type="dxa"/>
            <w:shd w:val="clear" w:color="auto" w:fill="auto"/>
            <w:vAlign w:val="center"/>
          </w:tcPr>
          <w:p w14:paraId="2EF300A9" w14:textId="77777777" w:rsidR="00FA1D5C" w:rsidRPr="00A96B52" w:rsidRDefault="00FA1D5C" w:rsidP="001C6674">
            <w:pPr>
              <w:autoSpaceDE w:val="0"/>
              <w:autoSpaceDN w:val="0"/>
              <w:spacing w:line="300" w:lineRule="exact"/>
              <w:rPr>
                <w:rFonts w:hAnsi="メイリオ"/>
                <w:strike/>
                <w:sz w:val="20"/>
                <w:szCs w:val="20"/>
              </w:rPr>
            </w:pPr>
            <w:r w:rsidRPr="00A96B52">
              <w:rPr>
                <w:rFonts w:hAnsi="メイリオ" w:hint="eastAsia"/>
                <w:sz w:val="20"/>
                <w:szCs w:val="20"/>
              </w:rPr>
              <w:t>授業に対して肯定的評価をした府立高校生の割合（％）</w:t>
            </w:r>
          </w:p>
        </w:tc>
        <w:tc>
          <w:tcPr>
            <w:tcW w:w="1587" w:type="dxa"/>
            <w:tcBorders>
              <w:bottom w:val="single" w:sz="4" w:space="0" w:color="auto"/>
            </w:tcBorders>
            <w:shd w:val="clear" w:color="auto" w:fill="auto"/>
            <w:vAlign w:val="center"/>
          </w:tcPr>
          <w:p w14:paraId="3B6D213F"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4504" w:type="dxa"/>
            <w:gridSpan w:val="5"/>
            <w:shd w:val="clear" w:color="auto" w:fill="auto"/>
            <w:vAlign w:val="center"/>
          </w:tcPr>
          <w:p w14:paraId="64A13D29"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2FAB3782" w14:textId="77777777" w:rsidTr="001C6674">
        <w:trPr>
          <w:trHeight w:val="745"/>
        </w:trPr>
        <w:tc>
          <w:tcPr>
            <w:tcW w:w="567" w:type="dxa"/>
            <w:vMerge w:val="restart"/>
            <w:vAlign w:val="center"/>
          </w:tcPr>
          <w:p w14:paraId="5367DD54"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30</w:t>
            </w:r>
          </w:p>
        </w:tc>
        <w:tc>
          <w:tcPr>
            <w:tcW w:w="2835" w:type="dxa"/>
            <w:vMerge w:val="restart"/>
            <w:vAlign w:val="center"/>
          </w:tcPr>
          <w:p w14:paraId="52A2C5A4" w14:textId="77777777"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困りごとや不安がある時に、先生や学校にいる大人にいつでも相談できる」と回答した小・中学校の子どもたちの割合（％）</w:t>
            </w:r>
          </w:p>
        </w:tc>
        <w:tc>
          <w:tcPr>
            <w:tcW w:w="1587" w:type="dxa"/>
            <w:tcBorders>
              <w:bottom w:val="dotted" w:sz="4" w:space="0" w:color="auto"/>
            </w:tcBorders>
            <w:vAlign w:val="center"/>
          </w:tcPr>
          <w:p w14:paraId="49851485"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小６｜70.3</w:t>
            </w:r>
          </w:p>
          <w:p w14:paraId="11711A65"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［68.1］</w:t>
            </w:r>
          </w:p>
        </w:tc>
        <w:tc>
          <w:tcPr>
            <w:tcW w:w="4504" w:type="dxa"/>
            <w:gridSpan w:val="5"/>
            <w:vMerge w:val="restart"/>
            <w:vAlign w:val="center"/>
          </w:tcPr>
          <w:p w14:paraId="3B0E53A2"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6F3FB72A" w14:textId="77777777" w:rsidTr="001C6674">
        <w:trPr>
          <w:trHeight w:val="745"/>
        </w:trPr>
        <w:tc>
          <w:tcPr>
            <w:tcW w:w="567" w:type="dxa"/>
            <w:vMerge/>
            <w:vAlign w:val="center"/>
          </w:tcPr>
          <w:p w14:paraId="567D3EE8"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p>
        </w:tc>
        <w:tc>
          <w:tcPr>
            <w:tcW w:w="2835" w:type="dxa"/>
            <w:vMerge/>
            <w:vAlign w:val="center"/>
          </w:tcPr>
          <w:p w14:paraId="1DE32B77" w14:textId="77777777" w:rsidR="00FA1D5C" w:rsidRPr="00A96B52" w:rsidRDefault="00FA1D5C" w:rsidP="001C6674">
            <w:pPr>
              <w:autoSpaceDE w:val="0"/>
              <w:autoSpaceDN w:val="0"/>
              <w:spacing w:line="300" w:lineRule="exact"/>
              <w:rPr>
                <w:rFonts w:hAnsi="メイリオ"/>
                <w:sz w:val="20"/>
                <w:szCs w:val="20"/>
              </w:rPr>
            </w:pPr>
          </w:p>
        </w:tc>
        <w:tc>
          <w:tcPr>
            <w:tcW w:w="1587" w:type="dxa"/>
            <w:tcBorders>
              <w:top w:val="dotted" w:sz="4" w:space="0" w:color="auto"/>
              <w:bottom w:val="single" w:sz="4" w:space="0" w:color="auto"/>
            </w:tcBorders>
            <w:vAlign w:val="center"/>
          </w:tcPr>
          <w:p w14:paraId="2F073E43"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中３｜68.1</w:t>
            </w:r>
          </w:p>
          <w:p w14:paraId="43EC5580"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［66.6］</w:t>
            </w:r>
          </w:p>
        </w:tc>
        <w:tc>
          <w:tcPr>
            <w:tcW w:w="4504" w:type="dxa"/>
            <w:gridSpan w:val="5"/>
            <w:vMerge/>
            <w:vAlign w:val="center"/>
          </w:tcPr>
          <w:p w14:paraId="5C98DC13" w14:textId="77777777" w:rsidR="00FA1D5C" w:rsidRPr="00A96B52" w:rsidRDefault="00FA1D5C" w:rsidP="001C6674">
            <w:pPr>
              <w:autoSpaceDE w:val="0"/>
              <w:autoSpaceDN w:val="0"/>
              <w:spacing w:line="300" w:lineRule="exact"/>
              <w:jc w:val="center"/>
              <w:rPr>
                <w:rFonts w:hAnsi="メイリオ"/>
                <w:sz w:val="20"/>
                <w:szCs w:val="20"/>
              </w:rPr>
            </w:pPr>
          </w:p>
        </w:tc>
      </w:tr>
      <w:tr w:rsidR="00A96B52" w:rsidRPr="00A96B52" w14:paraId="5A72EB5B" w14:textId="77777777" w:rsidTr="001C6674">
        <w:trPr>
          <w:trHeight w:val="1020"/>
        </w:trPr>
        <w:tc>
          <w:tcPr>
            <w:tcW w:w="567" w:type="dxa"/>
            <w:vAlign w:val="center"/>
          </w:tcPr>
          <w:p w14:paraId="7A62C688"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0</w:t>
            </w:r>
          </w:p>
          <w:p w14:paraId="3A674E69" w14:textId="77777777" w:rsidR="00FA1D5C" w:rsidRPr="00A96B52" w:rsidRDefault="00FA1D5C" w:rsidP="001C6674">
            <w:pPr>
              <w:autoSpaceDE w:val="0"/>
              <w:autoSpaceDN w:val="0"/>
              <w:spacing w:line="300" w:lineRule="exact"/>
              <w:ind w:leftChars="-100" w:left="-210" w:rightChars="-100" w:right="-210"/>
              <w:jc w:val="center"/>
              <w:rPr>
                <w:rFonts w:hAnsi="メイリオ"/>
                <w:szCs w:val="21"/>
              </w:rPr>
            </w:pPr>
            <w:r w:rsidRPr="00E11E41">
              <w:rPr>
                <w:rFonts w:hAnsi="メイリオ" w:hint="eastAsia"/>
                <w:spacing w:val="11"/>
                <w:w w:val="66"/>
                <w:kern w:val="0"/>
                <w:sz w:val="20"/>
                <w:szCs w:val="21"/>
                <w:fitText w:val="420" w:id="-1263882493"/>
              </w:rPr>
              <w:t>【再</w:t>
            </w:r>
            <w:r w:rsidRPr="00E11E41">
              <w:rPr>
                <w:rFonts w:hAnsi="メイリオ" w:hint="eastAsia"/>
                <w:spacing w:val="2"/>
                <w:w w:val="66"/>
                <w:kern w:val="0"/>
                <w:sz w:val="20"/>
                <w:szCs w:val="21"/>
                <w:fitText w:val="420" w:id="-1263882493"/>
              </w:rPr>
              <w:t>】</w:t>
            </w:r>
          </w:p>
        </w:tc>
        <w:tc>
          <w:tcPr>
            <w:tcW w:w="2835" w:type="dxa"/>
            <w:vAlign w:val="center"/>
          </w:tcPr>
          <w:p w14:paraId="2837E77D" w14:textId="77777777" w:rsidR="00FA1D5C" w:rsidRPr="00A96B52" w:rsidRDefault="00FA1D5C" w:rsidP="001C6674">
            <w:pPr>
              <w:autoSpaceDE w:val="0"/>
              <w:autoSpaceDN w:val="0"/>
              <w:spacing w:line="300" w:lineRule="exact"/>
              <w:rPr>
                <w:rFonts w:hAnsi="メイリオ"/>
                <w:strike/>
                <w:sz w:val="20"/>
                <w:szCs w:val="20"/>
              </w:rPr>
            </w:pPr>
            <w:r w:rsidRPr="00A96B52">
              <w:rPr>
                <w:rFonts w:hAnsi="メイリオ" w:hint="eastAsia"/>
                <w:sz w:val="20"/>
                <w:szCs w:val="20"/>
              </w:rPr>
              <w:t>「悩みや心配ごとがあるとき、相談する相手がいない」と回答した府立学校の子どもたちの割合（％）</w:t>
            </w:r>
          </w:p>
        </w:tc>
        <w:tc>
          <w:tcPr>
            <w:tcW w:w="1587" w:type="dxa"/>
            <w:tcBorders>
              <w:bottom w:val="single" w:sz="4" w:space="0" w:color="auto"/>
            </w:tcBorders>
            <w:vAlign w:val="center"/>
          </w:tcPr>
          <w:p w14:paraId="03B87BFB"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sz w:val="20"/>
                <w:szCs w:val="20"/>
              </w:rPr>
              <w:t>6.5</w:t>
            </w:r>
            <w:r w:rsidRPr="00A96B52">
              <w:rPr>
                <w:rFonts w:hAnsi="メイリオ" w:hint="eastAsia"/>
                <w:sz w:val="20"/>
                <w:szCs w:val="20"/>
                <w:vertAlign w:val="superscript"/>
              </w:rPr>
              <w:t>※</w:t>
            </w:r>
          </w:p>
        </w:tc>
        <w:tc>
          <w:tcPr>
            <w:tcW w:w="4504" w:type="dxa"/>
            <w:gridSpan w:val="5"/>
            <w:vAlign w:val="center"/>
          </w:tcPr>
          <w:p w14:paraId="5779104B"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r w:rsidR="00A96B52" w:rsidRPr="00A96B52" w14:paraId="4128F20A" w14:textId="77777777" w:rsidTr="001C6674">
        <w:trPr>
          <w:trHeight w:val="750"/>
        </w:trPr>
        <w:tc>
          <w:tcPr>
            <w:tcW w:w="567" w:type="dxa"/>
            <w:vAlign w:val="center"/>
          </w:tcPr>
          <w:p w14:paraId="05BBE14C"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E11E41">
              <w:rPr>
                <w:rFonts w:hAnsi="メイリオ" w:hint="eastAsia"/>
                <w:sz w:val="20"/>
                <w:szCs w:val="21"/>
              </w:rPr>
              <w:t>31</w:t>
            </w:r>
          </w:p>
        </w:tc>
        <w:tc>
          <w:tcPr>
            <w:tcW w:w="2835" w:type="dxa"/>
            <w:vAlign w:val="center"/>
          </w:tcPr>
          <w:p w14:paraId="13BECEEB" w14:textId="54DE63F2"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学校と地域が連携した取組</w:t>
            </w:r>
            <w:r w:rsidR="0079593A" w:rsidRPr="00A96B52">
              <w:rPr>
                <w:rFonts w:hAnsi="メイリオ" w:hint="eastAsia"/>
                <w:sz w:val="20"/>
                <w:szCs w:val="20"/>
              </w:rPr>
              <w:t>み</w:t>
            </w:r>
            <w:r w:rsidRPr="00A96B52">
              <w:rPr>
                <w:rFonts w:hAnsi="メイリオ" w:hint="eastAsia"/>
                <w:sz w:val="20"/>
                <w:szCs w:val="20"/>
              </w:rPr>
              <w:t>を組織的に行えるようになった小・中学校の割合（％）</w:t>
            </w:r>
          </w:p>
        </w:tc>
        <w:tc>
          <w:tcPr>
            <w:tcW w:w="1587" w:type="dxa"/>
            <w:tcBorders>
              <w:bottom w:val="dotted" w:sz="4" w:space="0" w:color="auto"/>
            </w:tcBorders>
            <w:vAlign w:val="center"/>
          </w:tcPr>
          <w:p w14:paraId="1A14CA97"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54.5</w:t>
            </w:r>
          </w:p>
        </w:tc>
        <w:tc>
          <w:tcPr>
            <w:tcW w:w="4504" w:type="dxa"/>
            <w:gridSpan w:val="5"/>
            <w:vAlign w:val="center"/>
          </w:tcPr>
          <w:p w14:paraId="2AACC5B1"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309CDD37" w14:textId="77777777" w:rsidTr="001C6674">
        <w:trPr>
          <w:trHeight w:val="750"/>
        </w:trPr>
        <w:tc>
          <w:tcPr>
            <w:tcW w:w="567" w:type="dxa"/>
            <w:vAlign w:val="center"/>
          </w:tcPr>
          <w:p w14:paraId="5ADA4232"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E11E41">
              <w:rPr>
                <w:rFonts w:hAnsi="メイリオ" w:hint="eastAsia"/>
                <w:sz w:val="20"/>
                <w:szCs w:val="21"/>
              </w:rPr>
              <w:t>3</w:t>
            </w:r>
            <w:r w:rsidRPr="00E11E41">
              <w:rPr>
                <w:rFonts w:hAnsi="メイリオ"/>
                <w:sz w:val="20"/>
                <w:szCs w:val="21"/>
              </w:rPr>
              <w:t>2</w:t>
            </w:r>
          </w:p>
        </w:tc>
        <w:tc>
          <w:tcPr>
            <w:tcW w:w="2835" w:type="dxa"/>
            <w:vAlign w:val="center"/>
          </w:tcPr>
          <w:p w14:paraId="022A6CD5" w14:textId="03691A13"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保護者や地域等の方が、学校の教育活動や教育環境の整備、放課後の学習・体験活動等によく参加・参加していると回答している</w:t>
            </w:r>
            <w:r w:rsidR="001E402A" w:rsidRPr="00A96B52">
              <w:rPr>
                <w:rFonts w:hAnsi="メイリオ" w:hint="eastAsia"/>
                <w:kern w:val="0"/>
                <w:sz w:val="20"/>
                <w:szCs w:val="20"/>
              </w:rPr>
              <w:t>小・中</w:t>
            </w:r>
            <w:r w:rsidRPr="00A96B52">
              <w:rPr>
                <w:rFonts w:hAnsi="メイリオ" w:hint="eastAsia"/>
                <w:sz w:val="20"/>
                <w:szCs w:val="20"/>
              </w:rPr>
              <w:t>学校の割合（％）</w:t>
            </w:r>
          </w:p>
        </w:tc>
        <w:tc>
          <w:tcPr>
            <w:tcW w:w="1587" w:type="dxa"/>
            <w:tcBorders>
              <w:bottom w:val="dotted" w:sz="4" w:space="0" w:color="auto"/>
            </w:tcBorders>
            <w:vAlign w:val="center"/>
          </w:tcPr>
          <w:p w14:paraId="309DD3BD"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sz w:val="20"/>
                <w:szCs w:val="20"/>
              </w:rPr>
              <w:t>95.1</w:t>
            </w:r>
          </w:p>
        </w:tc>
        <w:tc>
          <w:tcPr>
            <w:tcW w:w="4504" w:type="dxa"/>
            <w:gridSpan w:val="5"/>
            <w:vAlign w:val="center"/>
          </w:tcPr>
          <w:p w14:paraId="31D0C185"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計画策定時（9</w:t>
            </w:r>
            <w:r w:rsidRPr="00A96B52">
              <w:rPr>
                <w:rFonts w:hAnsi="メイリオ"/>
                <w:sz w:val="20"/>
                <w:szCs w:val="20"/>
              </w:rPr>
              <w:t>5.1%</w:t>
            </w:r>
            <w:r w:rsidRPr="00A96B52">
              <w:rPr>
                <w:rFonts w:hAnsi="メイリオ" w:hint="eastAsia"/>
                <w:sz w:val="20"/>
                <w:szCs w:val="20"/>
              </w:rPr>
              <w:t>）以上を維持</w:t>
            </w:r>
          </w:p>
        </w:tc>
      </w:tr>
      <w:tr w:rsidR="00A96B52" w:rsidRPr="00A96B52" w14:paraId="05C386B3" w14:textId="77777777" w:rsidTr="001C6674">
        <w:trPr>
          <w:trHeight w:val="1020"/>
        </w:trPr>
        <w:tc>
          <w:tcPr>
            <w:tcW w:w="567" w:type="dxa"/>
            <w:vAlign w:val="center"/>
          </w:tcPr>
          <w:p w14:paraId="0CDF4EEA"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E11E41">
              <w:rPr>
                <w:rFonts w:hAnsi="メイリオ"/>
                <w:sz w:val="20"/>
                <w:szCs w:val="21"/>
              </w:rPr>
              <w:t>33</w:t>
            </w:r>
          </w:p>
        </w:tc>
        <w:tc>
          <w:tcPr>
            <w:tcW w:w="2835" w:type="dxa"/>
            <w:vAlign w:val="center"/>
          </w:tcPr>
          <w:p w14:paraId="6DE328DE" w14:textId="77777777"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社会教育の推進、人材育成を目的とした研修の内容について、肯定的な評価の割合（％）</w:t>
            </w:r>
          </w:p>
        </w:tc>
        <w:tc>
          <w:tcPr>
            <w:tcW w:w="1587" w:type="dxa"/>
            <w:vAlign w:val="center"/>
          </w:tcPr>
          <w:p w14:paraId="3EA3BFE3"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87.0</w:t>
            </w:r>
          </w:p>
        </w:tc>
        <w:tc>
          <w:tcPr>
            <w:tcW w:w="4504" w:type="dxa"/>
            <w:gridSpan w:val="5"/>
            <w:vAlign w:val="center"/>
          </w:tcPr>
          <w:p w14:paraId="2B054F64"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90％以上を達成・維持</w:t>
            </w:r>
          </w:p>
        </w:tc>
      </w:tr>
      <w:tr w:rsidR="00A96B52" w:rsidRPr="00A96B52" w14:paraId="1D28E5E7" w14:textId="77777777" w:rsidTr="001C6674">
        <w:trPr>
          <w:trHeight w:val="1247"/>
        </w:trPr>
        <w:tc>
          <w:tcPr>
            <w:tcW w:w="567" w:type="dxa"/>
            <w:shd w:val="clear" w:color="auto" w:fill="auto"/>
            <w:vAlign w:val="center"/>
          </w:tcPr>
          <w:p w14:paraId="39132C90"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E11E41">
              <w:rPr>
                <w:rFonts w:hAnsi="メイリオ" w:hint="eastAsia"/>
                <w:sz w:val="20"/>
                <w:szCs w:val="21"/>
              </w:rPr>
              <w:t>3</w:t>
            </w:r>
            <w:r w:rsidRPr="00E11E41">
              <w:rPr>
                <w:rFonts w:hAnsi="メイリオ"/>
                <w:sz w:val="20"/>
                <w:szCs w:val="21"/>
              </w:rPr>
              <w:t>4</w:t>
            </w:r>
          </w:p>
        </w:tc>
        <w:tc>
          <w:tcPr>
            <w:tcW w:w="2835" w:type="dxa"/>
            <w:shd w:val="clear" w:color="auto" w:fill="auto"/>
            <w:vAlign w:val="center"/>
          </w:tcPr>
          <w:p w14:paraId="2FA1583F" w14:textId="77777777" w:rsidR="00FA1D5C" w:rsidRPr="00A96B52" w:rsidRDefault="00FA1D5C" w:rsidP="001C6674">
            <w:pPr>
              <w:autoSpaceDE w:val="0"/>
              <w:autoSpaceDN w:val="0"/>
              <w:spacing w:line="300" w:lineRule="exact"/>
              <w:rPr>
                <w:rFonts w:hAnsi="メイリオ"/>
                <w:sz w:val="20"/>
                <w:szCs w:val="20"/>
              </w:rPr>
            </w:pPr>
            <w:r w:rsidRPr="00A96B52">
              <w:rPr>
                <w:rFonts w:hint="eastAsia"/>
                <w:sz w:val="20"/>
              </w:rPr>
              <w:t>保護者向け学校教育自己診断における府立学校の情報提供に関する項目における肯定的な意見の割合（％）</w:t>
            </w:r>
          </w:p>
        </w:tc>
        <w:tc>
          <w:tcPr>
            <w:tcW w:w="1587" w:type="dxa"/>
            <w:shd w:val="clear" w:color="auto" w:fill="auto"/>
            <w:vAlign w:val="center"/>
          </w:tcPr>
          <w:p w14:paraId="5BC32ABF" w14:textId="77777777" w:rsidR="00FA1D5C" w:rsidRPr="00A96B52" w:rsidRDefault="00FA1D5C" w:rsidP="001C6674">
            <w:pPr>
              <w:autoSpaceDE w:val="0"/>
              <w:autoSpaceDN w:val="0"/>
              <w:spacing w:line="300" w:lineRule="exact"/>
              <w:jc w:val="center"/>
              <w:rPr>
                <w:rFonts w:hAnsi="メイリオ"/>
                <w:sz w:val="20"/>
                <w:szCs w:val="20"/>
              </w:rPr>
            </w:pPr>
            <w:r w:rsidRPr="00E11E41">
              <w:rPr>
                <w:rFonts w:hint="eastAsia"/>
                <w:sz w:val="20"/>
              </w:rPr>
              <w:t>8</w:t>
            </w:r>
            <w:r w:rsidRPr="00E11E41">
              <w:rPr>
                <w:sz w:val="20"/>
              </w:rPr>
              <w:t>2.0</w:t>
            </w:r>
            <w:r w:rsidRPr="00A96B52">
              <w:rPr>
                <w:rFonts w:hAnsi="メイリオ" w:hint="eastAsia"/>
                <w:sz w:val="20"/>
                <w:szCs w:val="20"/>
                <w:vertAlign w:val="superscript"/>
              </w:rPr>
              <w:t>※</w:t>
            </w:r>
          </w:p>
        </w:tc>
        <w:tc>
          <w:tcPr>
            <w:tcW w:w="4504" w:type="dxa"/>
            <w:gridSpan w:val="5"/>
            <w:shd w:val="clear" w:color="auto" w:fill="auto"/>
            <w:vAlign w:val="center"/>
          </w:tcPr>
          <w:p w14:paraId="694BD4A0" w14:textId="77777777" w:rsidR="00FA1D5C" w:rsidRPr="00A96B52" w:rsidRDefault="00FA1D5C" w:rsidP="001C6674">
            <w:pPr>
              <w:autoSpaceDE w:val="0"/>
              <w:autoSpaceDN w:val="0"/>
              <w:spacing w:line="300" w:lineRule="exact"/>
              <w:jc w:val="center"/>
              <w:rPr>
                <w:rFonts w:hAnsi="メイリオ"/>
                <w:sz w:val="20"/>
                <w:szCs w:val="20"/>
              </w:rPr>
            </w:pPr>
            <w:r w:rsidRPr="00E11E41">
              <w:rPr>
                <w:rFonts w:hint="eastAsia"/>
                <w:sz w:val="20"/>
              </w:rPr>
              <w:t>8</w:t>
            </w:r>
            <w:r w:rsidRPr="00E11E41">
              <w:rPr>
                <w:sz w:val="20"/>
              </w:rPr>
              <w:t>5</w:t>
            </w:r>
            <w:r w:rsidRPr="00E11E41">
              <w:rPr>
                <w:rFonts w:hint="eastAsia"/>
                <w:sz w:val="20"/>
              </w:rPr>
              <w:t>％以上を達成・維持</w:t>
            </w:r>
          </w:p>
        </w:tc>
      </w:tr>
    </w:tbl>
    <w:p w14:paraId="34D0150B" w14:textId="77777777" w:rsidR="00B34177" w:rsidRPr="00A96B52" w:rsidRDefault="00B34177" w:rsidP="00B34177">
      <w:pPr>
        <w:rPr>
          <w:shd w:val="clear" w:color="auto" w:fill="000000" w:themeFill="text1"/>
        </w:rPr>
      </w:pPr>
      <w:r w:rsidRPr="00A96B52">
        <w:rPr>
          <w:shd w:val="clear" w:color="auto" w:fill="000000" w:themeFill="text1"/>
        </w:rPr>
        <w:br w:type="page"/>
      </w:r>
    </w:p>
    <w:p w14:paraId="52FD8D84" w14:textId="70818B76" w:rsidR="00B86384"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B86384" w:rsidRPr="00A96B52">
        <w:rPr>
          <w:b/>
          <w:bCs/>
          <w:sz w:val="22"/>
          <w:shd w:val="clear" w:color="auto" w:fill="000000" w:themeFill="text1"/>
        </w:rPr>
        <w:tab/>
      </w:r>
      <w:r w:rsidR="00B86384" w:rsidRPr="00A96B52">
        <w:rPr>
          <w:b/>
          <w:bCs/>
          <w:sz w:val="22"/>
          <w:shd w:val="clear" w:color="auto" w:fill="000000" w:themeFill="text1"/>
        </w:rPr>
        <w:tab/>
      </w:r>
    </w:p>
    <w:p w14:paraId="642AD2FF" w14:textId="77777777" w:rsidR="00B86384" w:rsidRPr="00A96B52" w:rsidRDefault="00B86384" w:rsidP="0039200B">
      <w:pPr>
        <w:autoSpaceDE w:val="0"/>
        <w:autoSpaceDN w:val="0"/>
        <w:rPr>
          <w:rFonts w:hAnsi="メイリオ"/>
          <w:sz w:val="22"/>
          <w:bdr w:val="single" w:sz="4" w:space="0" w:color="auto"/>
        </w:rPr>
      </w:pPr>
      <w:r w:rsidRPr="00A96B52">
        <w:rPr>
          <w:rFonts w:hAnsi="メイリオ" w:hint="eastAsia"/>
          <w:sz w:val="22"/>
          <w:bdr w:val="single" w:sz="4" w:space="0" w:color="auto"/>
        </w:rPr>
        <w:t>重点取組⑭｜地域・大学・企業等との連携や多様な人材との連携</w:t>
      </w:r>
    </w:p>
    <w:p w14:paraId="59ED7CDE" w14:textId="77777777" w:rsidR="00B86384" w:rsidRPr="00A96B52" w:rsidRDefault="00B86384" w:rsidP="0039200B">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59" w:name="多様な人材・資源の活用の充実"/>
      <w:r w:rsidRPr="00A96B52">
        <w:rPr>
          <w:rFonts w:asciiTheme="minorEastAsia" w:eastAsiaTheme="minorEastAsia" w:hAnsiTheme="minorEastAsia" w:hint="eastAsia"/>
          <w:sz w:val="22"/>
        </w:rPr>
        <w:t>多様な人材・資源の活用の充実</w:t>
      </w:r>
      <w:bookmarkEnd w:id="59"/>
    </w:p>
    <w:p w14:paraId="23AADF56" w14:textId="3441E2BE" w:rsidR="0051619D" w:rsidRPr="00A96B52" w:rsidRDefault="0051619D" w:rsidP="0051619D">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■小・中学校における地域や社会と協働した探究的な学習の充実＜再掲＞</w:t>
      </w:r>
    </w:p>
    <w:p w14:paraId="6D469D9D" w14:textId="4D4A8A76" w:rsidR="0051619D" w:rsidRPr="00A96B52" w:rsidRDefault="0051619D" w:rsidP="0051619D">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小・中学校において、子どもたちが社会で必要な資質・能力を育成する「探究的な学習」が充実するよう、探究活動の実践の機会として「わくわく・どきどきSDGsジュニアプロジェクト」を実施する。</w:t>
      </w:r>
    </w:p>
    <w:tbl>
      <w:tblPr>
        <w:tblStyle w:val="a3"/>
        <w:tblW w:w="0" w:type="auto"/>
        <w:tblInd w:w="421" w:type="dxa"/>
        <w:tblLook w:val="04A0" w:firstRow="1" w:lastRow="0" w:firstColumn="1" w:lastColumn="0" w:noHBand="0" w:noVBand="1"/>
      </w:tblPr>
      <w:tblGrid>
        <w:gridCol w:w="4606"/>
        <w:gridCol w:w="4607"/>
      </w:tblGrid>
      <w:tr w:rsidR="00A96B52" w:rsidRPr="00A96B52" w14:paraId="1ED4067B" w14:textId="77777777" w:rsidTr="0074099C">
        <w:trPr>
          <w:trHeight w:val="397"/>
        </w:trPr>
        <w:tc>
          <w:tcPr>
            <w:tcW w:w="4606" w:type="dxa"/>
            <w:tcBorders>
              <w:bottom w:val="single" w:sz="4" w:space="0" w:color="auto"/>
            </w:tcBorders>
            <w:shd w:val="clear" w:color="auto" w:fill="F2F2F2" w:themeFill="background1" w:themeFillShade="F2"/>
            <w:vAlign w:val="center"/>
          </w:tcPr>
          <w:p w14:paraId="491972CA" w14:textId="738DF8AB" w:rsidR="0051619D" w:rsidRPr="00200BE7" w:rsidRDefault="0051619D" w:rsidP="005A1780">
            <w:pPr>
              <w:autoSpaceDE w:val="0"/>
              <w:autoSpaceDN w:val="0"/>
              <w:spacing w:line="300" w:lineRule="exact"/>
              <w:ind w:rightChars="50" w:right="105"/>
              <w:rPr>
                <w:rFonts w:hAnsi="メイリオ"/>
                <w:b/>
                <w:sz w:val="22"/>
                <w:szCs w:val="21"/>
              </w:rPr>
            </w:pPr>
            <w:r w:rsidRPr="00200BE7">
              <w:rPr>
                <w:rFonts w:hAnsi="メイリオ" w:hint="eastAsia"/>
                <w:b/>
                <w:sz w:val="22"/>
                <w:szCs w:val="21"/>
              </w:rPr>
              <w:t>現状（</w:t>
            </w:r>
            <w:r w:rsidR="00200BE7">
              <w:rPr>
                <w:rFonts w:hAnsi="メイリオ" w:hint="eastAsia"/>
                <w:b/>
                <w:sz w:val="22"/>
                <w:szCs w:val="21"/>
              </w:rPr>
              <w:t>R4</w:t>
            </w:r>
            <w:r w:rsidRPr="00200BE7">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705598CE" w14:textId="0E2C567E" w:rsidR="0051619D" w:rsidRPr="00200BE7" w:rsidRDefault="0051619D" w:rsidP="005A1780">
            <w:pPr>
              <w:autoSpaceDE w:val="0"/>
              <w:autoSpaceDN w:val="0"/>
              <w:spacing w:line="300" w:lineRule="exact"/>
              <w:ind w:rightChars="50" w:right="105"/>
              <w:rPr>
                <w:rFonts w:hAnsi="メイリオ"/>
                <w:b/>
                <w:sz w:val="22"/>
                <w:szCs w:val="21"/>
              </w:rPr>
            </w:pPr>
            <w:r w:rsidRPr="00200BE7">
              <w:rPr>
                <w:rFonts w:hAnsi="メイリオ" w:hint="eastAsia"/>
                <w:b/>
                <w:sz w:val="22"/>
                <w:szCs w:val="21"/>
              </w:rPr>
              <w:t>目標（</w:t>
            </w:r>
            <w:r w:rsidR="00200BE7">
              <w:rPr>
                <w:rFonts w:hAnsi="メイリオ" w:hint="eastAsia"/>
                <w:b/>
                <w:sz w:val="22"/>
                <w:szCs w:val="21"/>
              </w:rPr>
              <w:t>R6</w:t>
            </w:r>
            <w:r w:rsidRPr="00200BE7">
              <w:rPr>
                <w:rFonts w:hAnsi="メイリオ" w:hint="eastAsia"/>
                <w:b/>
                <w:sz w:val="22"/>
                <w:szCs w:val="21"/>
              </w:rPr>
              <w:t>）</w:t>
            </w:r>
          </w:p>
        </w:tc>
      </w:tr>
      <w:tr w:rsidR="00A96B52" w:rsidRPr="00A96B52" w14:paraId="1B3B15C5" w14:textId="77777777" w:rsidTr="005A1780">
        <w:trPr>
          <w:trHeight w:val="1134"/>
        </w:trPr>
        <w:tc>
          <w:tcPr>
            <w:tcW w:w="4606" w:type="dxa"/>
            <w:vMerge w:val="restart"/>
          </w:tcPr>
          <w:p w14:paraId="47096909" w14:textId="300E9A38" w:rsidR="0051619D" w:rsidRPr="00A96B52" w:rsidRDefault="0051619D" w:rsidP="005A178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・2025年日本国際博覧会協会教育プログラム</w:t>
            </w:r>
            <w:r w:rsidR="00AC00FD" w:rsidRPr="00A96B52">
              <w:rPr>
                <w:rFonts w:hAnsi="メイリオ" w:hint="eastAsia"/>
                <w:sz w:val="22"/>
              </w:rPr>
              <w:t>など</w:t>
            </w:r>
            <w:r w:rsidRPr="00A96B52">
              <w:rPr>
                <w:rFonts w:hAnsi="メイリオ" w:hint="eastAsia"/>
                <w:sz w:val="22"/>
              </w:rPr>
              <w:t>を活用し、府が企画・実施する「わくわく・どきどきSDGsジュニアプロジェクト」に参加する小・中学校は64校。</w:t>
            </w:r>
          </w:p>
        </w:tc>
        <w:tc>
          <w:tcPr>
            <w:tcW w:w="4607" w:type="dxa"/>
          </w:tcPr>
          <w:p w14:paraId="4F0F5BA1" w14:textId="135E7628" w:rsidR="0051619D" w:rsidRPr="00A96B52" w:rsidRDefault="0051619D" w:rsidP="005A1780">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・「わくわく・どきどきSDGsジュニアプロジェクト」に参加する小・中学校の割合を100</w:t>
            </w:r>
            <w:r w:rsidR="002101D4" w:rsidRPr="00A96B52">
              <w:rPr>
                <w:rFonts w:hAnsi="メイリオ" w:hint="eastAsia"/>
                <w:sz w:val="22"/>
              </w:rPr>
              <w:t>％に</w:t>
            </w:r>
            <w:r w:rsidRPr="00A96B52">
              <w:rPr>
                <w:rFonts w:hAnsi="メイリオ" w:hint="eastAsia"/>
                <w:sz w:val="22"/>
              </w:rPr>
              <w:t>する。</w:t>
            </w:r>
          </w:p>
        </w:tc>
      </w:tr>
      <w:tr w:rsidR="00A96B52" w:rsidRPr="00A96B52" w14:paraId="41560BE6" w14:textId="77777777" w:rsidTr="0074099C">
        <w:trPr>
          <w:trHeight w:val="397"/>
        </w:trPr>
        <w:tc>
          <w:tcPr>
            <w:tcW w:w="4606" w:type="dxa"/>
            <w:vMerge/>
          </w:tcPr>
          <w:p w14:paraId="44BED7B8" w14:textId="77777777" w:rsidR="0051619D" w:rsidRPr="00A96B52" w:rsidRDefault="0051619D" w:rsidP="005A1780">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68668DAD" w14:textId="77777777" w:rsidR="0051619D" w:rsidRPr="00A96B52" w:rsidRDefault="0051619D" w:rsidP="005A1780">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443CB16" w14:textId="77777777" w:rsidTr="005A1780">
        <w:trPr>
          <w:trHeight w:val="1871"/>
        </w:trPr>
        <w:tc>
          <w:tcPr>
            <w:tcW w:w="4606" w:type="dxa"/>
            <w:vMerge/>
          </w:tcPr>
          <w:p w14:paraId="1D135F88" w14:textId="77777777" w:rsidR="0051619D" w:rsidRPr="00A96B52" w:rsidRDefault="0051619D" w:rsidP="005A1780">
            <w:pPr>
              <w:autoSpaceDE w:val="0"/>
              <w:autoSpaceDN w:val="0"/>
              <w:spacing w:line="360" w:lineRule="exact"/>
              <w:ind w:leftChars="50" w:left="325" w:rightChars="50" w:right="105" w:hangingChars="100" w:hanging="220"/>
              <w:rPr>
                <w:rFonts w:hAnsi="メイリオ"/>
                <w:sz w:val="22"/>
              </w:rPr>
            </w:pPr>
          </w:p>
        </w:tc>
        <w:tc>
          <w:tcPr>
            <w:tcW w:w="4607" w:type="dxa"/>
          </w:tcPr>
          <w:p w14:paraId="0B44AA3E" w14:textId="54F52E16" w:rsidR="0051619D" w:rsidRPr="00A96B52" w:rsidRDefault="0051619D" w:rsidP="005A1780">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・府が、「わくわく・どきどきSDGsジュニアプロジェクト」に参加する学校での活動結果を発表するフォーラムなどを実施し、プロジェクトの成果の普及に努め</w:t>
            </w:r>
            <w:r w:rsidR="00CE64EA" w:rsidRPr="00A96B52">
              <w:rPr>
                <w:rFonts w:hAnsi="メイリオ" w:hint="eastAsia"/>
                <w:sz w:val="22"/>
              </w:rPr>
              <w:t>る</w:t>
            </w:r>
            <w:r w:rsidRPr="00A96B52">
              <w:rPr>
                <w:rFonts w:hAnsi="メイリオ" w:hint="eastAsia"/>
                <w:sz w:val="22"/>
              </w:rPr>
              <w:t>。</w:t>
            </w:r>
          </w:p>
        </w:tc>
      </w:tr>
    </w:tbl>
    <w:p w14:paraId="29404DDF" w14:textId="1D84706C" w:rsidR="004B0B92"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4B0B92" w:rsidRPr="00A96B52">
        <w:rPr>
          <w:rFonts w:hAnsi="メイリオ" w:hint="eastAsia"/>
          <w:b/>
          <w:sz w:val="22"/>
        </w:rPr>
        <w:t>府立高校における大学</w:t>
      </w:r>
      <w:r w:rsidR="002E1244" w:rsidRPr="00A96B52">
        <w:rPr>
          <w:rFonts w:hAnsi="メイリオ" w:hint="eastAsia"/>
          <w:b/>
          <w:sz w:val="22"/>
        </w:rPr>
        <w:t>等</w:t>
      </w:r>
      <w:r w:rsidR="004B0B92" w:rsidRPr="00A96B52">
        <w:rPr>
          <w:rFonts w:hAnsi="メイリオ" w:hint="eastAsia"/>
          <w:b/>
          <w:sz w:val="22"/>
        </w:rPr>
        <w:t>との連携</w:t>
      </w:r>
    </w:p>
    <w:p w14:paraId="6478A181" w14:textId="656714A8" w:rsidR="001D0964" w:rsidRPr="00A96B52" w:rsidRDefault="001D0964" w:rsidP="001D0964">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大学</w:t>
      </w:r>
      <w:r w:rsidR="002E1244" w:rsidRPr="00A96B52">
        <w:rPr>
          <w:rFonts w:hAnsi="メイリオ" w:hint="eastAsia"/>
          <w:sz w:val="22"/>
        </w:rPr>
        <w:t>等</w:t>
      </w:r>
      <w:r w:rsidRPr="00A96B52">
        <w:rPr>
          <w:rFonts w:hAnsi="メイリオ" w:hint="eastAsia"/>
          <w:sz w:val="22"/>
        </w:rPr>
        <w:t>と連携し、府立高校の子どもたちが専門性の高い講義を受けたり、最先端の研究に触れたりすることにより、学ぶことへの意欲・関心を高める。</w:t>
      </w:r>
    </w:p>
    <w:tbl>
      <w:tblPr>
        <w:tblStyle w:val="a3"/>
        <w:tblW w:w="0" w:type="auto"/>
        <w:tblInd w:w="421" w:type="dxa"/>
        <w:tblLook w:val="04A0" w:firstRow="1" w:lastRow="0" w:firstColumn="1" w:lastColumn="0" w:noHBand="0" w:noVBand="1"/>
      </w:tblPr>
      <w:tblGrid>
        <w:gridCol w:w="4606"/>
        <w:gridCol w:w="4607"/>
      </w:tblGrid>
      <w:tr w:rsidR="00A96B52" w:rsidRPr="00A96B52" w14:paraId="0AAE605D" w14:textId="77777777" w:rsidTr="0074099C">
        <w:trPr>
          <w:trHeight w:val="397"/>
        </w:trPr>
        <w:tc>
          <w:tcPr>
            <w:tcW w:w="4606" w:type="dxa"/>
            <w:tcBorders>
              <w:bottom w:val="single" w:sz="4" w:space="0" w:color="auto"/>
            </w:tcBorders>
            <w:shd w:val="clear" w:color="auto" w:fill="F2F2F2" w:themeFill="background1" w:themeFillShade="F2"/>
          </w:tcPr>
          <w:p w14:paraId="23F47936" w14:textId="7A0116D2" w:rsidR="004B0B92" w:rsidRPr="00A96B52" w:rsidRDefault="004B0B92" w:rsidP="009647BF">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74DAD871" w14:textId="3C78E8C2" w:rsidR="004B0B92" w:rsidRPr="00A96B52" w:rsidRDefault="003966F7" w:rsidP="009647BF">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5B41429" w14:textId="77777777" w:rsidTr="0074099C">
        <w:trPr>
          <w:trHeight w:val="737"/>
        </w:trPr>
        <w:tc>
          <w:tcPr>
            <w:tcW w:w="4606" w:type="dxa"/>
            <w:vMerge w:val="restart"/>
          </w:tcPr>
          <w:p w14:paraId="5EB38642" w14:textId="01997FD1" w:rsidR="004B0B92" w:rsidRPr="00A96B52" w:rsidRDefault="00686E85"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D0964" w:rsidRPr="00A96B52">
              <w:rPr>
                <w:rFonts w:hAnsi="メイリオ" w:hint="eastAsia"/>
                <w:sz w:val="22"/>
              </w:rPr>
              <w:t>大学と教育庁が包括連携協定を締結することなどにより、</w:t>
            </w:r>
            <w:r w:rsidR="009647BF" w:rsidRPr="00A96B52">
              <w:rPr>
                <w:rFonts w:hAnsi="メイリオ" w:hint="eastAsia"/>
                <w:sz w:val="22"/>
              </w:rPr>
              <w:t>府立高校における高大連携実施校の割合</w:t>
            </w:r>
            <w:r w:rsidR="00B23E49" w:rsidRPr="00A96B52">
              <w:rPr>
                <w:rFonts w:hAnsi="メイリオ" w:hint="eastAsia"/>
                <w:sz w:val="22"/>
              </w:rPr>
              <w:t>は</w:t>
            </w:r>
            <w:r w:rsidR="00920CC8" w:rsidRPr="00A96B52">
              <w:rPr>
                <w:rFonts w:hAnsi="メイリオ" w:hint="eastAsia"/>
                <w:sz w:val="22"/>
              </w:rPr>
              <w:t>79</w:t>
            </w:r>
            <w:r w:rsidR="009647BF" w:rsidRPr="00A96B52">
              <w:rPr>
                <w:rFonts w:hAnsi="メイリオ" w:hint="eastAsia"/>
                <w:sz w:val="22"/>
              </w:rPr>
              <w:t>％。</w:t>
            </w:r>
          </w:p>
        </w:tc>
        <w:tc>
          <w:tcPr>
            <w:tcW w:w="4607" w:type="dxa"/>
          </w:tcPr>
          <w:p w14:paraId="4660AC05" w14:textId="3802D4A3" w:rsidR="004B0B92" w:rsidRPr="00A96B52" w:rsidRDefault="003966F7"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・府立高校における高大連携実施校の割合を</w:t>
            </w:r>
            <w:r w:rsidR="00214D54" w:rsidRPr="00A96B52">
              <w:rPr>
                <w:rFonts w:hAnsi="メイリオ" w:hint="eastAsia"/>
                <w:sz w:val="22"/>
              </w:rPr>
              <w:t>毎年増加させる</w:t>
            </w:r>
            <w:r w:rsidRPr="00A96B52">
              <w:rPr>
                <w:rFonts w:hAnsi="メイリオ" w:hint="eastAsia"/>
                <w:sz w:val="22"/>
              </w:rPr>
              <w:t>。</w:t>
            </w:r>
          </w:p>
        </w:tc>
      </w:tr>
      <w:tr w:rsidR="00A96B52" w:rsidRPr="00A96B52" w14:paraId="09343CDD" w14:textId="77777777" w:rsidTr="0074099C">
        <w:trPr>
          <w:trHeight w:val="397"/>
        </w:trPr>
        <w:tc>
          <w:tcPr>
            <w:tcW w:w="4606" w:type="dxa"/>
            <w:vMerge/>
          </w:tcPr>
          <w:p w14:paraId="2FB92D57"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0D243D" w14:textId="7C790103"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50B3379" w14:textId="77777777" w:rsidTr="0074099C">
        <w:trPr>
          <w:trHeight w:val="1871"/>
        </w:trPr>
        <w:tc>
          <w:tcPr>
            <w:tcW w:w="4606" w:type="dxa"/>
            <w:vMerge/>
          </w:tcPr>
          <w:p w14:paraId="340F91C6"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54582834" w14:textId="502C6B21" w:rsidR="003966F7" w:rsidRPr="00A96B52" w:rsidRDefault="001C5DB3" w:rsidP="00B41AF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B41AF3" w:rsidRPr="00A96B52">
              <w:rPr>
                <w:rFonts w:hAnsi="メイリオ" w:hint="eastAsia"/>
                <w:sz w:val="22"/>
              </w:rPr>
              <w:t>大学との包括連携協定による連携内容を一層充実させるとともに、子ども</w:t>
            </w:r>
            <w:r w:rsidR="007D6E96" w:rsidRPr="00A96B52">
              <w:rPr>
                <w:rFonts w:hAnsi="メイリオ" w:hint="eastAsia"/>
                <w:sz w:val="22"/>
              </w:rPr>
              <w:t>たちの大学における講義の受講や、各校における大学からの出前授業</w:t>
            </w:r>
            <w:r w:rsidR="00B41AF3" w:rsidRPr="00A96B52">
              <w:rPr>
                <w:rFonts w:hAnsi="メイリオ" w:hint="eastAsia"/>
                <w:sz w:val="22"/>
              </w:rPr>
              <w:t>、</w:t>
            </w:r>
            <w:r w:rsidR="00B07D91" w:rsidRPr="00A96B52">
              <w:rPr>
                <w:rFonts w:hAnsi="メイリオ" w:hint="eastAsia"/>
                <w:sz w:val="22"/>
              </w:rPr>
              <w:t>大学生による教育活動の支援等を推進する。</w:t>
            </w:r>
            <w:r w:rsidR="00F54A4C" w:rsidRPr="00A96B52">
              <w:rPr>
                <w:rFonts w:hAnsi="メイリオ" w:hint="eastAsia"/>
                <w:sz w:val="22"/>
              </w:rPr>
              <w:t>加えて、専門学校等との連携も推進する。</w:t>
            </w:r>
          </w:p>
        </w:tc>
      </w:tr>
    </w:tbl>
    <w:p w14:paraId="1D30E8F6" w14:textId="77777777" w:rsidR="00F433A5" w:rsidRPr="00A96B52" w:rsidRDefault="00F433A5" w:rsidP="0039200B">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br w:type="page"/>
      </w:r>
    </w:p>
    <w:p w14:paraId="17E27C49" w14:textId="1757C518" w:rsidR="00B86384" w:rsidRPr="00A96B52" w:rsidRDefault="00B86384" w:rsidP="0039200B">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60" w:name="子どもたちを見守り支援するチーム学校の構築"/>
      <w:r w:rsidRPr="00A96B52">
        <w:rPr>
          <w:rFonts w:asciiTheme="minorEastAsia" w:eastAsiaTheme="minorEastAsia" w:hAnsiTheme="minorEastAsia" w:hint="eastAsia"/>
          <w:sz w:val="22"/>
        </w:rPr>
        <w:t>チーム学校による見守り・支援体制の構築</w:t>
      </w:r>
      <w:bookmarkEnd w:id="60"/>
    </w:p>
    <w:p w14:paraId="2D7285D4" w14:textId="2261158B" w:rsidR="00F91C0D" w:rsidRPr="00A96B52" w:rsidRDefault="00F91C0D" w:rsidP="00F91C0D">
      <w:pPr>
        <w:pBdr>
          <w:bottom w:val="single" w:sz="6" w:space="1" w:color="auto"/>
        </w:pBdr>
        <w:tabs>
          <w:tab w:val="left" w:pos="3969"/>
        </w:tabs>
        <w:autoSpaceDE w:val="0"/>
        <w:autoSpaceDN w:val="0"/>
        <w:spacing w:after="240" w:line="360" w:lineRule="exact"/>
        <w:ind w:leftChars="100" w:left="430" w:rightChars="50" w:right="105" w:hangingChars="100" w:hanging="220"/>
        <w:jc w:val="left"/>
        <w:rPr>
          <w:rFonts w:hAnsi="メイリオ"/>
          <w:b/>
          <w:sz w:val="22"/>
        </w:rPr>
      </w:pPr>
      <w:r w:rsidRPr="00A96B52">
        <w:rPr>
          <w:rFonts w:hAnsi="メイリオ" w:hint="eastAsia"/>
          <w:b/>
          <w:sz w:val="22"/>
        </w:rPr>
        <w:t>■スクールカウンセラーやスクールソーシャルワーカー</w:t>
      </w:r>
      <w:r w:rsidR="00AC00FD" w:rsidRPr="00A96B52">
        <w:rPr>
          <w:rFonts w:hAnsi="メイリオ" w:hint="eastAsia"/>
          <w:b/>
          <w:sz w:val="22"/>
        </w:rPr>
        <w:t>など</w:t>
      </w:r>
      <w:r w:rsidRPr="00A96B52">
        <w:rPr>
          <w:rFonts w:hAnsi="メイリオ" w:hint="eastAsia"/>
          <w:b/>
          <w:sz w:val="22"/>
        </w:rPr>
        <w:t>との連携等による支援体制の充実</w:t>
      </w:r>
      <w:r w:rsidRPr="00A96B52">
        <w:rPr>
          <w:rFonts w:hAnsi="メイリオ"/>
          <w:b/>
          <w:sz w:val="22"/>
        </w:rPr>
        <w:br/>
      </w:r>
      <w:r w:rsidRPr="00A96B52">
        <w:rPr>
          <w:rFonts w:hAnsi="メイリオ" w:hint="eastAsia"/>
          <w:b/>
          <w:sz w:val="22"/>
        </w:rPr>
        <w:t>＜再掲＞</w:t>
      </w:r>
    </w:p>
    <w:p w14:paraId="1D84D748" w14:textId="77777777" w:rsidR="00F91C0D" w:rsidRPr="00A96B52" w:rsidRDefault="00F91C0D" w:rsidP="00F91C0D">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子どもたちや保護者のニーズに対し、専門的な見地から相談支援を行うとともに、教職員と連携し、子どもたちを必要な支援につなぐ。</w:t>
      </w:r>
    </w:p>
    <w:tbl>
      <w:tblPr>
        <w:tblStyle w:val="a3"/>
        <w:tblW w:w="9213" w:type="dxa"/>
        <w:tblInd w:w="421" w:type="dxa"/>
        <w:tblLook w:val="04A0" w:firstRow="1" w:lastRow="0" w:firstColumn="1" w:lastColumn="0" w:noHBand="0" w:noVBand="1"/>
      </w:tblPr>
      <w:tblGrid>
        <w:gridCol w:w="4606"/>
        <w:gridCol w:w="4607"/>
      </w:tblGrid>
      <w:tr w:rsidR="00A96B52" w:rsidRPr="00A96B52" w14:paraId="5CF8EE82" w14:textId="77777777" w:rsidTr="004B42E5">
        <w:trPr>
          <w:trHeight w:val="397"/>
        </w:trPr>
        <w:tc>
          <w:tcPr>
            <w:tcW w:w="4606" w:type="dxa"/>
            <w:tcBorders>
              <w:bottom w:val="single" w:sz="4" w:space="0" w:color="auto"/>
            </w:tcBorders>
            <w:shd w:val="clear" w:color="auto" w:fill="F2F2F2" w:themeFill="background1" w:themeFillShade="F2"/>
            <w:vAlign w:val="center"/>
          </w:tcPr>
          <w:p w14:paraId="5FDC8EC7" w14:textId="77777777" w:rsidR="004B42E5" w:rsidRPr="00A96B52" w:rsidRDefault="004B42E5" w:rsidP="004B42E5">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2B5E553E" w14:textId="77777777" w:rsidR="004B42E5" w:rsidRPr="00A96B52" w:rsidRDefault="004B42E5" w:rsidP="004B42E5">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56182F38" w14:textId="77777777" w:rsidTr="004B42E5">
        <w:trPr>
          <w:trHeight w:val="1474"/>
        </w:trPr>
        <w:tc>
          <w:tcPr>
            <w:tcW w:w="4606" w:type="dxa"/>
            <w:vMerge w:val="restart"/>
          </w:tcPr>
          <w:p w14:paraId="54E2D9E7" w14:textId="77777777" w:rsidR="004B42E5" w:rsidRPr="00A96B52" w:rsidRDefault="004B42E5" w:rsidP="004B42E5">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5B60EF61" w14:textId="2F94B8E9" w:rsidR="00FF707C"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0CF67094" w14:textId="54105752" w:rsidR="004B42E5"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すべての府立高校にスクールカウンセラーを配置するとともに、希望するすべての府立高校にスクールソーシャルワーカーの配置を完了。</w:t>
            </w:r>
          </w:p>
        </w:tc>
        <w:tc>
          <w:tcPr>
            <w:tcW w:w="4607" w:type="dxa"/>
            <w:tcBorders>
              <w:bottom w:val="dotted" w:sz="4" w:space="0" w:color="auto"/>
            </w:tcBorders>
          </w:tcPr>
          <w:p w14:paraId="65498314" w14:textId="77777777" w:rsidR="004B42E5" w:rsidRPr="00A96B52" w:rsidRDefault="004B42E5" w:rsidP="004B42E5">
            <w:pPr>
              <w:autoSpaceDE w:val="0"/>
              <w:autoSpaceDN w:val="0"/>
              <w:spacing w:line="360" w:lineRule="exact"/>
              <w:ind w:leftChars="50" w:left="105" w:rightChars="50" w:right="105"/>
              <w:rPr>
                <w:rFonts w:hAnsi="メイリオ"/>
                <w:sz w:val="22"/>
                <w:szCs w:val="21"/>
              </w:rPr>
            </w:pPr>
          </w:p>
          <w:p w14:paraId="503681A3"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相談支援を通し、子どもたちのニーズを掘り起こし、引き続き一人ひとりの状況を踏まえた支援につなげる。</w:t>
            </w:r>
          </w:p>
        </w:tc>
      </w:tr>
      <w:tr w:rsidR="00A96B52" w:rsidRPr="00A96B52" w14:paraId="2BC58E3D" w14:textId="77777777" w:rsidTr="004B42E5">
        <w:trPr>
          <w:trHeight w:val="397"/>
        </w:trPr>
        <w:tc>
          <w:tcPr>
            <w:tcW w:w="4606" w:type="dxa"/>
            <w:vMerge/>
          </w:tcPr>
          <w:p w14:paraId="78D84B7C" w14:textId="77777777" w:rsidR="004B42E5" w:rsidRPr="00A96B52" w:rsidRDefault="004B42E5" w:rsidP="004B42E5">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4D394" w14:textId="77777777" w:rsidR="004B42E5" w:rsidRPr="00A96B52" w:rsidRDefault="004B42E5" w:rsidP="004B42E5">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5F6CC8D5" w14:textId="77777777" w:rsidTr="004B42E5">
        <w:trPr>
          <w:trHeight w:val="2948"/>
        </w:trPr>
        <w:tc>
          <w:tcPr>
            <w:tcW w:w="4606" w:type="dxa"/>
            <w:vMerge/>
            <w:tcBorders>
              <w:bottom w:val="single" w:sz="4" w:space="0" w:color="auto"/>
            </w:tcBorders>
          </w:tcPr>
          <w:p w14:paraId="54EE79D9" w14:textId="77777777" w:rsidR="004B42E5" w:rsidRPr="00A96B52" w:rsidRDefault="004B42E5" w:rsidP="004B42E5">
            <w:pPr>
              <w:autoSpaceDE w:val="0"/>
              <w:autoSpaceDN w:val="0"/>
              <w:spacing w:line="360" w:lineRule="exact"/>
              <w:ind w:leftChars="50" w:left="325" w:rightChars="50" w:right="105" w:hangingChars="100" w:hanging="220"/>
              <w:rPr>
                <w:rFonts w:hAnsi="メイリオ"/>
                <w:b/>
                <w:sz w:val="22"/>
                <w:szCs w:val="21"/>
              </w:rPr>
            </w:pPr>
          </w:p>
        </w:tc>
        <w:tc>
          <w:tcPr>
            <w:tcW w:w="4607" w:type="dxa"/>
            <w:tcBorders>
              <w:bottom w:val="single" w:sz="4" w:space="0" w:color="auto"/>
            </w:tcBorders>
          </w:tcPr>
          <w:p w14:paraId="43C03D88" w14:textId="6863A814" w:rsidR="00FF707C" w:rsidRPr="00A96B52" w:rsidRDefault="00FF707C"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3E6C6508" w14:textId="13181D93" w:rsidR="004B42E5"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r w:rsidR="00A96B52" w:rsidRPr="00A96B52" w14:paraId="6815866A" w14:textId="77777777" w:rsidTr="004B42E5">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6B6186EA" w14:textId="51551DA7" w:rsidR="004B42E5" w:rsidRPr="00A96B52" w:rsidRDefault="004B42E5" w:rsidP="004B42E5">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00BE7">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1781C2A9" w14:textId="77777777" w:rsidR="004B42E5" w:rsidRPr="00A96B52" w:rsidRDefault="004B42E5" w:rsidP="004B42E5">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0A7C5975" w14:textId="77777777" w:rsidTr="004B42E5">
        <w:trPr>
          <w:trHeight w:val="1474"/>
        </w:trPr>
        <w:tc>
          <w:tcPr>
            <w:tcW w:w="4606" w:type="dxa"/>
            <w:vMerge w:val="restart"/>
            <w:tcBorders>
              <w:top w:val="dotted" w:sz="4" w:space="0" w:color="auto"/>
            </w:tcBorders>
          </w:tcPr>
          <w:p w14:paraId="1CD2731E" w14:textId="77777777" w:rsidR="004B42E5" w:rsidRPr="00A96B52" w:rsidRDefault="004B42E5" w:rsidP="004B42E5">
            <w:pPr>
              <w:autoSpaceDE w:val="0"/>
              <w:autoSpaceDN w:val="0"/>
              <w:spacing w:line="360" w:lineRule="exact"/>
              <w:ind w:leftChars="50" w:left="105" w:rightChars="50" w:right="105"/>
              <w:rPr>
                <w:rFonts w:hAnsi="メイリオ"/>
                <w:b/>
                <w:sz w:val="22"/>
              </w:rPr>
            </w:pPr>
            <w:r w:rsidRPr="00A96B52">
              <w:rPr>
                <w:rFonts w:hAnsi="メイリオ" w:hint="eastAsia"/>
                <w:b/>
                <w:sz w:val="22"/>
              </w:rPr>
              <w:t>◆教職員との連携</w:t>
            </w:r>
          </w:p>
          <w:p w14:paraId="5096FADF"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・小・中学校において、ケース会議を実施している割合は100％、定期的に実施している割合は24.3％。</w:t>
            </w:r>
          </w:p>
          <w:p w14:paraId="4B2326F6"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・府立高校においては、ケース会議を定期的に実施している割合は</w:t>
            </w:r>
            <w:r w:rsidRPr="00A96B52">
              <w:rPr>
                <w:rFonts w:hAnsi="メイリオ"/>
                <w:sz w:val="22"/>
              </w:rPr>
              <w:t>100%</w:t>
            </w:r>
            <w:r w:rsidRPr="00A96B52">
              <w:rPr>
                <w:rFonts w:hAnsi="メイリオ" w:hint="eastAsia"/>
                <w:sz w:val="22"/>
              </w:rPr>
              <w:t>。</w:t>
            </w:r>
          </w:p>
        </w:tc>
        <w:tc>
          <w:tcPr>
            <w:tcW w:w="4607" w:type="dxa"/>
            <w:tcBorders>
              <w:top w:val="dotted" w:sz="4" w:space="0" w:color="auto"/>
              <w:bottom w:val="dotted" w:sz="4" w:space="0" w:color="auto"/>
            </w:tcBorders>
          </w:tcPr>
          <w:p w14:paraId="1E9A7F11" w14:textId="77777777" w:rsidR="004B42E5" w:rsidRPr="00A96B52" w:rsidRDefault="004B42E5" w:rsidP="004B42E5">
            <w:pPr>
              <w:autoSpaceDE w:val="0"/>
              <w:autoSpaceDN w:val="0"/>
              <w:spacing w:line="360" w:lineRule="exact"/>
              <w:ind w:rightChars="50" w:right="105"/>
              <w:rPr>
                <w:rFonts w:hAnsi="メイリオ"/>
                <w:sz w:val="22"/>
              </w:rPr>
            </w:pPr>
          </w:p>
          <w:p w14:paraId="28095E88"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・連携の基礎となる情報共有を徹底するため、ケース会議を定期的に実施する小・中学校については100％とし、府立高校の割合を、引き続き100％を維持する。</w:t>
            </w:r>
          </w:p>
        </w:tc>
      </w:tr>
      <w:tr w:rsidR="00A96B52" w:rsidRPr="00A96B52" w14:paraId="7A80C4BD" w14:textId="77777777" w:rsidTr="004B42E5">
        <w:trPr>
          <w:trHeight w:val="397"/>
        </w:trPr>
        <w:tc>
          <w:tcPr>
            <w:tcW w:w="4606" w:type="dxa"/>
            <w:vMerge/>
          </w:tcPr>
          <w:p w14:paraId="5F808D02" w14:textId="77777777" w:rsidR="004B42E5" w:rsidRPr="00A96B52" w:rsidRDefault="004B42E5" w:rsidP="004B42E5">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E65B5" w14:textId="77777777" w:rsidR="004B42E5" w:rsidRPr="00A96B52" w:rsidRDefault="004B42E5" w:rsidP="004B42E5">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A4B8734" w14:textId="77777777" w:rsidTr="004B42E5">
        <w:trPr>
          <w:trHeight w:val="1474"/>
        </w:trPr>
        <w:tc>
          <w:tcPr>
            <w:tcW w:w="4606" w:type="dxa"/>
            <w:vMerge/>
          </w:tcPr>
          <w:p w14:paraId="39088DC2" w14:textId="77777777" w:rsidR="004B42E5" w:rsidRPr="00A96B52" w:rsidRDefault="004B42E5" w:rsidP="004B42E5">
            <w:pPr>
              <w:autoSpaceDE w:val="0"/>
              <w:autoSpaceDN w:val="0"/>
              <w:spacing w:line="360" w:lineRule="exact"/>
              <w:ind w:leftChars="50" w:left="105" w:rightChars="50" w:right="105"/>
              <w:rPr>
                <w:rFonts w:hAnsi="メイリオ"/>
                <w:b/>
                <w:sz w:val="22"/>
              </w:rPr>
            </w:pPr>
          </w:p>
        </w:tc>
        <w:tc>
          <w:tcPr>
            <w:tcW w:w="4607" w:type="dxa"/>
            <w:tcBorders>
              <w:top w:val="dotted" w:sz="4" w:space="0" w:color="auto"/>
            </w:tcBorders>
          </w:tcPr>
          <w:p w14:paraId="18331223" w14:textId="717DF76B"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・研修会等を通じた事例の共有等により、教員とスクールカウンセラー、スクールソーシャルワーカー</w:t>
            </w:r>
            <w:r w:rsidR="00AC00FD" w:rsidRPr="00A96B52">
              <w:rPr>
                <w:rFonts w:hAnsi="メイリオ" w:hint="eastAsia"/>
                <w:sz w:val="22"/>
              </w:rPr>
              <w:t>など</w:t>
            </w:r>
            <w:r w:rsidRPr="00A96B52">
              <w:rPr>
                <w:rFonts w:hAnsi="メイリオ" w:hint="eastAsia"/>
                <w:sz w:val="22"/>
              </w:rPr>
              <w:t>が連携し、支援を行う体制をより強化する。</w:t>
            </w:r>
          </w:p>
        </w:tc>
      </w:tr>
    </w:tbl>
    <w:p w14:paraId="214E4F33" w14:textId="0FD370A7" w:rsidR="0074099C" w:rsidRPr="00A96B52" w:rsidRDefault="006B278A" w:rsidP="00F91C0D">
      <w:pPr>
        <w:rPr>
          <w:rFonts w:hAnsi="メイリオ"/>
          <w:sz w:val="22"/>
        </w:rPr>
      </w:pPr>
      <w:r w:rsidRPr="00A96B52">
        <w:br w:type="page"/>
      </w:r>
    </w:p>
    <w:bookmarkEnd w:id="49"/>
    <w:bookmarkEnd w:id="50"/>
    <w:bookmarkEnd w:id="51"/>
    <w:p w14:paraId="57A7A81D" w14:textId="28A54E38" w:rsidR="00856840" w:rsidRPr="00A96B52" w:rsidRDefault="00856840"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61" w:name="地域貢献や地域とのつながりづくりの拡充"/>
      <w:r w:rsidRPr="00A96B52">
        <w:rPr>
          <w:rFonts w:asciiTheme="minorEastAsia" w:eastAsiaTheme="minorEastAsia" w:hAnsiTheme="minorEastAsia" w:hint="eastAsia"/>
          <w:sz w:val="22"/>
        </w:rPr>
        <w:t>地域とともにある学校づくりの推進</w:t>
      </w:r>
      <w:bookmarkEnd w:id="61"/>
    </w:p>
    <w:p w14:paraId="79E81D95" w14:textId="5D9A8A76" w:rsidR="00856840" w:rsidRPr="00A96B52" w:rsidRDefault="00936ECD" w:rsidP="0074099C">
      <w:pPr>
        <w:pBdr>
          <w:bottom w:val="single" w:sz="6" w:space="1" w:color="auto"/>
        </w:pBdr>
        <w:autoSpaceDE w:val="0"/>
        <w:autoSpaceDN w:val="0"/>
        <w:spacing w:after="240" w:line="360" w:lineRule="exact"/>
        <w:ind w:leftChars="100" w:left="210" w:rightChars="50" w:right="105"/>
        <w:rPr>
          <w:rFonts w:hAnsi="メイリオ"/>
          <w:b/>
          <w:sz w:val="22"/>
        </w:rPr>
      </w:pPr>
      <w:r w:rsidRPr="00A96B52">
        <w:rPr>
          <w:rFonts w:hAnsi="メイリオ" w:hint="eastAsia"/>
          <w:b/>
          <w:sz w:val="22"/>
        </w:rPr>
        <w:t>■</w:t>
      </w:r>
      <w:r w:rsidR="00856840" w:rsidRPr="00A96B52">
        <w:rPr>
          <w:rFonts w:hAnsi="メイリオ" w:hint="eastAsia"/>
          <w:b/>
          <w:sz w:val="22"/>
        </w:rPr>
        <w:t>小・中学校における地域と連携した学校づくりの支援</w:t>
      </w:r>
    </w:p>
    <w:p w14:paraId="0291B4DC" w14:textId="77777777" w:rsidR="00856840" w:rsidRPr="00A96B52" w:rsidRDefault="00856840" w:rsidP="00131039">
      <w:pPr>
        <w:autoSpaceDE w:val="0"/>
        <w:autoSpaceDN w:val="0"/>
        <w:spacing w:after="240" w:line="360" w:lineRule="exact"/>
        <w:ind w:leftChars="200" w:left="420" w:rightChars="50" w:right="105"/>
        <w:rPr>
          <w:rFonts w:hAnsi="メイリオ"/>
          <w:sz w:val="22"/>
        </w:rPr>
      </w:pPr>
      <w:r w:rsidRPr="00A96B52">
        <w:rPr>
          <w:rFonts w:hAnsi="メイリオ" w:hint="eastAsia"/>
          <w:sz w:val="22"/>
        </w:rPr>
        <w:t>小・中学校において、学校運営協議会等を活用し、地域との情報共有が行われるなど、地域とともにある学校運営体制の構築を促進する。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6820CB62" w14:textId="77777777" w:rsidTr="0074099C">
        <w:trPr>
          <w:trHeight w:val="397"/>
        </w:trPr>
        <w:tc>
          <w:tcPr>
            <w:tcW w:w="4606" w:type="dxa"/>
            <w:tcBorders>
              <w:bottom w:val="single" w:sz="4" w:space="0" w:color="auto"/>
            </w:tcBorders>
            <w:shd w:val="clear" w:color="auto" w:fill="F2F2F2" w:themeFill="background1" w:themeFillShade="F2"/>
          </w:tcPr>
          <w:p w14:paraId="495B98F2" w14:textId="008BEEDC"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A0760FE" w14:textId="3BD92D3A"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6B0299E" w14:textId="77777777" w:rsidTr="0074099C">
        <w:trPr>
          <w:trHeight w:val="1134"/>
        </w:trPr>
        <w:tc>
          <w:tcPr>
            <w:tcW w:w="4606" w:type="dxa"/>
            <w:vMerge w:val="restart"/>
          </w:tcPr>
          <w:p w14:paraId="4D276A02" w14:textId="06BA15D2" w:rsidR="00C931FF" w:rsidRPr="00A96B52" w:rsidRDefault="00686E85"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632B7" w:rsidRPr="00A96B52">
              <w:rPr>
                <w:rFonts w:hAnsi="メイリオ" w:hint="eastAsia"/>
                <w:sz w:val="22"/>
              </w:rPr>
              <w:t>学校運営協議会等</w:t>
            </w:r>
            <w:r w:rsidR="002B435D" w:rsidRPr="00A96B52">
              <w:rPr>
                <w:rFonts w:hAnsi="メイリオ" w:hint="eastAsia"/>
                <w:sz w:val="22"/>
              </w:rPr>
              <w:t>を活用</w:t>
            </w:r>
            <w:r w:rsidR="000632B7" w:rsidRPr="00A96B52">
              <w:rPr>
                <w:rFonts w:hAnsi="メイリオ" w:hint="eastAsia"/>
                <w:sz w:val="22"/>
              </w:rPr>
              <w:t>し、</w:t>
            </w:r>
            <w:r w:rsidR="000E65E9" w:rsidRPr="00A96B52">
              <w:rPr>
                <w:rFonts w:hAnsi="メイリオ" w:hint="eastAsia"/>
                <w:sz w:val="22"/>
              </w:rPr>
              <w:t>学校と地域が情報共有するようになったと回答した</w:t>
            </w:r>
            <w:r w:rsidR="000632B7" w:rsidRPr="00A96B52">
              <w:rPr>
                <w:rFonts w:hAnsi="メイリオ" w:hint="eastAsia"/>
                <w:sz w:val="22"/>
              </w:rPr>
              <w:t>小・中</w:t>
            </w:r>
            <w:r w:rsidR="000E65E9" w:rsidRPr="00A96B52">
              <w:rPr>
                <w:rFonts w:hAnsi="メイリオ" w:hint="eastAsia"/>
                <w:sz w:val="22"/>
              </w:rPr>
              <w:t>学校の割合</w:t>
            </w:r>
            <w:r w:rsidR="000632B7" w:rsidRPr="00A96B52">
              <w:rPr>
                <w:rFonts w:hAnsi="メイリオ" w:hint="eastAsia"/>
                <w:sz w:val="22"/>
              </w:rPr>
              <w:t>が</w:t>
            </w:r>
            <w:r w:rsidR="002B435D" w:rsidRPr="00A96B52">
              <w:rPr>
                <w:rFonts w:hAnsi="メイリオ" w:hint="eastAsia"/>
                <w:sz w:val="22"/>
              </w:rPr>
              <w:t>86.0</w:t>
            </w:r>
            <w:r w:rsidRPr="00A96B52">
              <w:rPr>
                <w:rFonts w:hAnsi="メイリオ" w:hint="eastAsia"/>
                <w:sz w:val="22"/>
              </w:rPr>
              <w:t>％。</w:t>
            </w:r>
          </w:p>
        </w:tc>
        <w:tc>
          <w:tcPr>
            <w:tcW w:w="4607" w:type="dxa"/>
          </w:tcPr>
          <w:p w14:paraId="7C1AAEC8" w14:textId="2ECF17A3" w:rsidR="00C931FF" w:rsidRPr="00A96B52" w:rsidRDefault="003966F7"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C5DB3" w:rsidRPr="00A96B52">
              <w:rPr>
                <w:rFonts w:hAnsi="メイリオ" w:hint="eastAsia"/>
                <w:sz w:val="22"/>
              </w:rPr>
              <w:t>学校と地域が情報共有するようになったと回答した小・中学校の割合を100</w:t>
            </w:r>
            <w:r w:rsidR="002101D4" w:rsidRPr="00A96B52">
              <w:rPr>
                <w:rFonts w:hAnsi="メイリオ" w:hint="eastAsia"/>
                <w:sz w:val="22"/>
              </w:rPr>
              <w:t>％に</w:t>
            </w:r>
            <w:r w:rsidR="001C5DB3" w:rsidRPr="00A96B52">
              <w:rPr>
                <w:rFonts w:hAnsi="メイリオ" w:hint="eastAsia"/>
                <w:sz w:val="22"/>
              </w:rPr>
              <w:t>する。</w:t>
            </w:r>
          </w:p>
        </w:tc>
      </w:tr>
      <w:tr w:rsidR="00A96B52" w:rsidRPr="00A96B52" w14:paraId="198EAC35" w14:textId="77777777" w:rsidTr="0074099C">
        <w:trPr>
          <w:trHeight w:val="397"/>
        </w:trPr>
        <w:tc>
          <w:tcPr>
            <w:tcW w:w="4606" w:type="dxa"/>
            <w:vMerge/>
          </w:tcPr>
          <w:p w14:paraId="130CA980"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F5F7A" w14:textId="419C664D"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9CEF077" w14:textId="77777777" w:rsidTr="0074099C">
        <w:trPr>
          <w:trHeight w:val="1474"/>
        </w:trPr>
        <w:tc>
          <w:tcPr>
            <w:tcW w:w="4606" w:type="dxa"/>
            <w:vMerge/>
          </w:tcPr>
          <w:p w14:paraId="11711B6A"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3B3560CA" w14:textId="0996A719" w:rsidR="003966F7" w:rsidRPr="00A96B52" w:rsidRDefault="001C5DB3"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・学校運営協議会等での好事例の紹介や情報交換を行うことができるよう、地域とともにある学校づくり連絡会を開催する。</w:t>
            </w:r>
          </w:p>
        </w:tc>
      </w:tr>
    </w:tbl>
    <w:p w14:paraId="22FB67EE" w14:textId="0CBEBE57" w:rsidR="00856840"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府立学校における地域に開かれた学校運営の推進</w:t>
      </w:r>
    </w:p>
    <w:p w14:paraId="1EF1AA87" w14:textId="4222F5FA" w:rsidR="00C931FF" w:rsidRPr="00A96B52" w:rsidRDefault="00856840" w:rsidP="002478B6">
      <w:pPr>
        <w:autoSpaceDE w:val="0"/>
        <w:autoSpaceDN w:val="0"/>
        <w:spacing w:after="240" w:line="360" w:lineRule="exact"/>
        <w:ind w:leftChars="200" w:left="420" w:rightChars="50" w:right="105"/>
        <w:rPr>
          <w:rFonts w:hAnsi="メイリオ"/>
          <w:sz w:val="22"/>
        </w:rPr>
      </w:pPr>
      <w:r w:rsidRPr="00A96B52">
        <w:rPr>
          <w:rFonts w:hAnsi="メイリオ" w:hint="eastAsia"/>
          <w:sz w:val="22"/>
        </w:rPr>
        <w:t>府立学校において、保護者や地域住民のニーズを学校教育、学校運営に反映させる。</w:t>
      </w:r>
    </w:p>
    <w:tbl>
      <w:tblPr>
        <w:tblStyle w:val="a3"/>
        <w:tblW w:w="0" w:type="auto"/>
        <w:tblInd w:w="421" w:type="dxa"/>
        <w:tblLook w:val="04A0" w:firstRow="1" w:lastRow="0" w:firstColumn="1" w:lastColumn="0" w:noHBand="0" w:noVBand="1"/>
      </w:tblPr>
      <w:tblGrid>
        <w:gridCol w:w="4606"/>
        <w:gridCol w:w="4607"/>
      </w:tblGrid>
      <w:tr w:rsidR="00A96B52" w:rsidRPr="00A96B52" w14:paraId="50BE0774" w14:textId="77777777" w:rsidTr="0074099C">
        <w:trPr>
          <w:trHeight w:val="397"/>
        </w:trPr>
        <w:tc>
          <w:tcPr>
            <w:tcW w:w="4606" w:type="dxa"/>
            <w:tcBorders>
              <w:bottom w:val="single" w:sz="4" w:space="0" w:color="auto"/>
            </w:tcBorders>
            <w:shd w:val="clear" w:color="auto" w:fill="F2F2F2" w:themeFill="background1" w:themeFillShade="F2"/>
          </w:tcPr>
          <w:p w14:paraId="18AA068B" w14:textId="0AAECFF8"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4DC9C602" w14:textId="0CB97B08"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3F248ADC" w14:textId="77777777" w:rsidTr="0074099C">
        <w:trPr>
          <w:trHeight w:val="1474"/>
        </w:trPr>
        <w:tc>
          <w:tcPr>
            <w:tcW w:w="4606" w:type="dxa"/>
            <w:vMerge w:val="restart"/>
          </w:tcPr>
          <w:p w14:paraId="4F9213FD" w14:textId="5D448C19" w:rsidR="009C2EDC" w:rsidRPr="00A96B52" w:rsidRDefault="00FA2BCF" w:rsidP="009C2E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・保護者や地域の住民、学校の運営に資する活動を行う者、学識経験者、その他の関係者を構成員とする学校運営協議会をすべての府立学校に設置</w:t>
            </w:r>
            <w:r w:rsidRPr="00A96B52">
              <w:rPr>
                <w:rStyle w:val="af5"/>
                <w:rFonts w:hAnsi="メイリオ"/>
                <w:sz w:val="22"/>
              </w:rPr>
              <w:footnoteReference w:id="33"/>
            </w:r>
            <w:r w:rsidR="009C2EDC" w:rsidRPr="00A96B52">
              <w:rPr>
                <w:rFonts w:hAnsi="メイリオ" w:hint="eastAsia"/>
                <w:sz w:val="22"/>
              </w:rPr>
              <w:t>。</w:t>
            </w:r>
          </w:p>
          <w:p w14:paraId="7E61AF9B" w14:textId="48E9DDC7" w:rsidR="00FA2BCF" w:rsidRPr="00A96B52" w:rsidRDefault="009C2EDC" w:rsidP="009C2E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・すべての府立学校において学校運営協議会を年３回以上開催。</w:t>
            </w:r>
          </w:p>
        </w:tc>
        <w:tc>
          <w:tcPr>
            <w:tcW w:w="4607" w:type="dxa"/>
          </w:tcPr>
          <w:p w14:paraId="049ABBD5" w14:textId="5B6887DF" w:rsidR="00FA2BCF" w:rsidRPr="00A96B52" w:rsidRDefault="003966F7" w:rsidP="009C2E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A2BCF" w:rsidRPr="00A96B52">
              <w:rPr>
                <w:rFonts w:hAnsi="メイリオ" w:hint="eastAsia"/>
                <w:sz w:val="22"/>
              </w:rPr>
              <w:t>学校</w:t>
            </w:r>
            <w:r w:rsidR="009C2EDC" w:rsidRPr="00A96B52">
              <w:rPr>
                <w:rFonts w:hAnsi="メイリオ" w:hint="eastAsia"/>
                <w:sz w:val="22"/>
              </w:rPr>
              <w:t>経営計画における</w:t>
            </w:r>
            <w:r w:rsidR="00FA2BCF" w:rsidRPr="00A96B52">
              <w:rPr>
                <w:rFonts w:hAnsi="メイリオ" w:hint="eastAsia"/>
                <w:sz w:val="22"/>
              </w:rPr>
              <w:t>学校運営の</w:t>
            </w:r>
            <w:r w:rsidR="009C2EDC" w:rsidRPr="00A96B52">
              <w:rPr>
                <w:rFonts w:hAnsi="メイリオ" w:hint="eastAsia"/>
                <w:sz w:val="22"/>
              </w:rPr>
              <w:t>基本的な方針の承認や、学校教育自己診断の結果の分析を踏まえた学校運営の</w:t>
            </w:r>
            <w:r w:rsidR="00FA2BCF" w:rsidRPr="00A96B52">
              <w:rPr>
                <w:rFonts w:hAnsi="メイリオ" w:hint="eastAsia"/>
                <w:sz w:val="22"/>
              </w:rPr>
              <w:t>評価や意見具申を踏まえた学校運営を推進する</w:t>
            </w:r>
            <w:r w:rsidR="00B23E49" w:rsidRPr="00A96B52">
              <w:rPr>
                <w:rFonts w:hAnsi="メイリオ" w:hint="eastAsia"/>
                <w:sz w:val="22"/>
              </w:rPr>
              <w:t>。</w:t>
            </w:r>
          </w:p>
        </w:tc>
      </w:tr>
      <w:tr w:rsidR="00A96B52" w:rsidRPr="00A96B52" w14:paraId="6994421E" w14:textId="77777777" w:rsidTr="0074099C">
        <w:trPr>
          <w:trHeight w:val="397"/>
        </w:trPr>
        <w:tc>
          <w:tcPr>
            <w:tcW w:w="4606" w:type="dxa"/>
            <w:vMerge/>
          </w:tcPr>
          <w:p w14:paraId="6D373D9C"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38D64" w14:textId="1FCADEA7"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757935D" w14:textId="77777777" w:rsidTr="0074099C">
        <w:trPr>
          <w:trHeight w:val="737"/>
        </w:trPr>
        <w:tc>
          <w:tcPr>
            <w:tcW w:w="4606" w:type="dxa"/>
            <w:vMerge/>
          </w:tcPr>
          <w:p w14:paraId="77B95E6C"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1D685A29" w14:textId="0B9E138A"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・学校運営協議会を</w:t>
            </w:r>
            <w:r w:rsidR="00D65091" w:rsidRPr="00A96B52">
              <w:rPr>
                <w:rFonts w:hAnsi="メイリオ" w:hint="eastAsia"/>
                <w:sz w:val="22"/>
              </w:rPr>
              <w:t>引き続き</w:t>
            </w:r>
            <w:r w:rsidRPr="00A96B52">
              <w:rPr>
                <w:rFonts w:hAnsi="メイリオ" w:hint="eastAsia"/>
                <w:sz w:val="22"/>
              </w:rPr>
              <w:t>すべての府立学校で</w:t>
            </w:r>
            <w:r w:rsidR="00D52206" w:rsidRPr="00A96B52">
              <w:rPr>
                <w:rFonts w:hAnsi="メイリオ" w:hint="eastAsia"/>
                <w:sz w:val="22"/>
              </w:rPr>
              <w:t>毎年</w:t>
            </w:r>
            <w:r w:rsidRPr="00A96B52">
              <w:rPr>
                <w:rFonts w:hAnsi="メイリオ" w:hint="eastAsia"/>
                <w:sz w:val="22"/>
              </w:rPr>
              <w:t>３回以上開催する。</w:t>
            </w:r>
          </w:p>
        </w:tc>
      </w:tr>
    </w:tbl>
    <w:p w14:paraId="7EF413FA" w14:textId="6DE86FBF" w:rsidR="00856840" w:rsidRPr="00A96B52" w:rsidRDefault="00856840" w:rsidP="00856840">
      <w:pPr>
        <w:autoSpaceDE w:val="0"/>
        <w:autoSpaceDN w:val="0"/>
        <w:spacing w:line="360" w:lineRule="exact"/>
        <w:ind w:leftChars="300" w:left="850" w:rightChars="50" w:right="105" w:hangingChars="100" w:hanging="220"/>
        <w:rPr>
          <w:rFonts w:hAnsi="メイリオ"/>
          <w:sz w:val="22"/>
        </w:rPr>
      </w:pPr>
      <w:r w:rsidRPr="00A96B52">
        <w:rPr>
          <w:rFonts w:hAnsi="メイリオ"/>
          <w:sz w:val="22"/>
        </w:rPr>
        <w:br w:type="page"/>
      </w:r>
    </w:p>
    <w:p w14:paraId="58805122"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重点取組⑮｜教育コミュニティづくりをはじめとする社会教育の推進</w:t>
      </w:r>
    </w:p>
    <w:p w14:paraId="4DB57C0A" w14:textId="77777777"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bookmarkStart w:id="62" w:name="社会教育を通じた持続的な地域コミュニティの基盤形成"/>
      <w:r w:rsidRPr="00A96B52">
        <w:rPr>
          <w:rFonts w:hAnsi="メイリオ" w:hint="eastAsia"/>
          <w:sz w:val="22"/>
        </w:rPr>
        <w:t>社会教育を通じた持続的な地域コミュニティの基盤形成</w:t>
      </w:r>
      <w:bookmarkEnd w:id="62"/>
    </w:p>
    <w:p w14:paraId="466471AF" w14:textId="0C98D18C"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社会教育委員等に対する学習機会の提供</w:t>
      </w:r>
    </w:p>
    <w:p w14:paraId="37358156" w14:textId="293C0A44" w:rsidR="00856840" w:rsidRPr="00A96B52" w:rsidRDefault="00856840" w:rsidP="005532AA">
      <w:pPr>
        <w:autoSpaceDE w:val="0"/>
        <w:autoSpaceDN w:val="0"/>
        <w:spacing w:after="240" w:line="360" w:lineRule="exact"/>
        <w:ind w:leftChars="200" w:left="420" w:rightChars="50" w:right="105"/>
        <w:rPr>
          <w:rFonts w:hAnsi="メイリオ"/>
          <w:sz w:val="22"/>
        </w:rPr>
      </w:pPr>
      <w:r w:rsidRPr="00A96B52">
        <w:rPr>
          <w:rFonts w:hAnsi="メイリオ" w:hint="eastAsia"/>
          <w:sz w:val="22"/>
        </w:rPr>
        <w:t>社会教育委員</w:t>
      </w:r>
      <w:r w:rsidR="00342C9B" w:rsidRPr="00A96B52">
        <w:rPr>
          <w:rFonts w:hAnsi="メイリオ" w:hint="eastAsia"/>
          <w:sz w:val="22"/>
        </w:rPr>
        <w:t>や社会教育に関わる人材の</w:t>
      </w:r>
      <w:r w:rsidRPr="00A96B52">
        <w:rPr>
          <w:rFonts w:hAnsi="メイリオ" w:hint="eastAsia"/>
          <w:sz w:val="22"/>
        </w:rPr>
        <w:t>資</w:t>
      </w:r>
      <w:r w:rsidR="00342C9B" w:rsidRPr="00A96B52">
        <w:rPr>
          <w:rFonts w:hAnsi="メイリオ" w:hint="eastAsia"/>
          <w:sz w:val="22"/>
        </w:rPr>
        <w:t>質向上を図ることにより</w:t>
      </w:r>
      <w:r w:rsidRPr="00A96B52">
        <w:rPr>
          <w:rFonts w:hAnsi="メイリオ" w:hint="eastAsia"/>
          <w:sz w:val="22"/>
        </w:rPr>
        <w:t>、地域コミュニティの基盤を支え、多様な主体と連携・協力した地域活動を</w:t>
      </w:r>
      <w:r w:rsidR="00342C9B" w:rsidRPr="00A96B52">
        <w:rPr>
          <w:rFonts w:hAnsi="メイリオ" w:hint="eastAsia"/>
          <w:sz w:val="22"/>
        </w:rPr>
        <w:t>促進</w:t>
      </w:r>
      <w:r w:rsidRPr="00A96B52">
        <w:rPr>
          <w:rFonts w:hAnsi="メイリオ" w:hint="eastAsia"/>
          <w:sz w:val="22"/>
        </w:rPr>
        <w:t>する。</w:t>
      </w:r>
      <w:r w:rsidR="005532AA" w:rsidRPr="00A96B52">
        <w:rPr>
          <w:rFonts w:hAnsi="メイリオ"/>
          <w:sz w:val="22"/>
        </w:rPr>
        <w:t xml:space="preserve"> </w:t>
      </w:r>
    </w:p>
    <w:tbl>
      <w:tblPr>
        <w:tblStyle w:val="a3"/>
        <w:tblW w:w="0" w:type="auto"/>
        <w:tblInd w:w="421" w:type="dxa"/>
        <w:tblLook w:val="04A0" w:firstRow="1" w:lastRow="0" w:firstColumn="1" w:lastColumn="0" w:noHBand="0" w:noVBand="1"/>
      </w:tblPr>
      <w:tblGrid>
        <w:gridCol w:w="4606"/>
        <w:gridCol w:w="4607"/>
      </w:tblGrid>
      <w:tr w:rsidR="00A96B52" w:rsidRPr="00A96B52" w14:paraId="0C0F9856" w14:textId="77777777" w:rsidTr="0074099C">
        <w:trPr>
          <w:trHeight w:val="397"/>
        </w:trPr>
        <w:tc>
          <w:tcPr>
            <w:tcW w:w="4606" w:type="dxa"/>
            <w:tcBorders>
              <w:bottom w:val="single" w:sz="4" w:space="0" w:color="auto"/>
            </w:tcBorders>
            <w:shd w:val="clear" w:color="auto" w:fill="F2F2F2" w:themeFill="background1" w:themeFillShade="F2"/>
          </w:tcPr>
          <w:p w14:paraId="30AE5C48" w14:textId="79372BDB" w:rsidR="00C931FF" w:rsidRPr="00A96B52" w:rsidRDefault="00C931FF" w:rsidP="00B65C01">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C1711B8" w14:textId="4775DB73" w:rsidR="00C931FF" w:rsidRPr="00A96B52" w:rsidRDefault="003966F7" w:rsidP="00B65C01">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66B505E" w14:textId="77777777" w:rsidTr="0074099C">
        <w:trPr>
          <w:trHeight w:val="737"/>
        </w:trPr>
        <w:tc>
          <w:tcPr>
            <w:tcW w:w="4606" w:type="dxa"/>
            <w:vMerge w:val="restart"/>
          </w:tcPr>
          <w:p w14:paraId="4D53E293" w14:textId="0F888533" w:rsidR="00C931FF" w:rsidRPr="00A96B52" w:rsidRDefault="00342C9B" w:rsidP="0029001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532AA" w:rsidRPr="00A96B52">
              <w:rPr>
                <w:rFonts w:hAnsi="メイリオ" w:hint="eastAsia"/>
                <w:sz w:val="22"/>
              </w:rPr>
              <w:t>社会教育</w:t>
            </w:r>
            <w:r w:rsidRPr="00A96B52">
              <w:rPr>
                <w:rFonts w:hAnsi="メイリオ" w:hint="eastAsia"/>
                <w:sz w:val="22"/>
              </w:rPr>
              <w:t>委員や市町村の社会教育担当者に</w:t>
            </w:r>
            <w:r w:rsidR="002478B6" w:rsidRPr="00A96B52">
              <w:rPr>
                <w:rFonts w:hAnsi="メイリオ" w:hint="eastAsia"/>
                <w:sz w:val="22"/>
              </w:rPr>
              <w:t>対する</w:t>
            </w:r>
            <w:r w:rsidR="00290014" w:rsidRPr="00A96B52">
              <w:rPr>
                <w:rFonts w:hAnsi="メイリオ" w:hint="eastAsia"/>
                <w:sz w:val="22"/>
              </w:rPr>
              <w:t>研修を実施。</w:t>
            </w:r>
          </w:p>
        </w:tc>
        <w:tc>
          <w:tcPr>
            <w:tcW w:w="4607" w:type="dxa"/>
          </w:tcPr>
          <w:p w14:paraId="2627F83F" w14:textId="34F2A206" w:rsidR="00A83076" w:rsidRPr="00A96B52" w:rsidRDefault="003966F7" w:rsidP="0000637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・社会教育委員等</w:t>
            </w:r>
            <w:r w:rsidR="00581AF5" w:rsidRPr="00A96B52">
              <w:rPr>
                <w:rFonts w:hAnsi="メイリオ" w:hint="eastAsia"/>
                <w:sz w:val="22"/>
              </w:rPr>
              <w:t>の</w:t>
            </w:r>
            <w:r w:rsidRPr="00A96B52">
              <w:rPr>
                <w:rFonts w:hAnsi="メイリオ" w:hint="eastAsia"/>
                <w:sz w:val="22"/>
              </w:rPr>
              <w:t>スキルアップを図り、地域コミュニティの基盤を強化する。</w:t>
            </w:r>
          </w:p>
        </w:tc>
      </w:tr>
      <w:tr w:rsidR="00A96B52" w:rsidRPr="00A96B52" w14:paraId="4E87CAFA" w14:textId="77777777" w:rsidTr="0074099C">
        <w:trPr>
          <w:trHeight w:val="397"/>
        </w:trPr>
        <w:tc>
          <w:tcPr>
            <w:tcW w:w="4606" w:type="dxa"/>
            <w:vMerge/>
          </w:tcPr>
          <w:p w14:paraId="08708A7D"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7DA09F" w14:textId="4AB3C59D"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1F39883" w14:textId="77777777" w:rsidTr="0074099C">
        <w:trPr>
          <w:trHeight w:val="1871"/>
        </w:trPr>
        <w:tc>
          <w:tcPr>
            <w:tcW w:w="4606" w:type="dxa"/>
            <w:vMerge/>
          </w:tcPr>
          <w:p w14:paraId="4A82C325"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1585329E" w14:textId="78B22F46" w:rsidR="003966F7" w:rsidRPr="00A96B52" w:rsidRDefault="00581AF5"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・社会教育委員等に社会教育委員が担うべき役割、社会教育行政の課題や推進方策、地域課題の解決に向け、多様な主体と連携・協力した活動について、協議、学習する研修等を実施する。</w:t>
            </w:r>
          </w:p>
        </w:tc>
      </w:tr>
    </w:tbl>
    <w:p w14:paraId="31F8EF42" w14:textId="634F1536" w:rsidR="00856840" w:rsidRPr="00A96B52" w:rsidRDefault="00856840" w:rsidP="00D160FB">
      <w:pPr>
        <w:pBdr>
          <w:bottom w:val="double" w:sz="6" w:space="1" w:color="auto"/>
        </w:pBdr>
        <w:autoSpaceDE w:val="0"/>
        <w:autoSpaceDN w:val="0"/>
        <w:spacing w:before="240" w:after="240"/>
        <w:rPr>
          <w:rFonts w:hAnsi="メイリオ"/>
          <w:sz w:val="22"/>
        </w:rPr>
      </w:pPr>
      <w:r w:rsidRPr="00A96B52">
        <w:rPr>
          <w:rFonts w:hAnsi="メイリオ"/>
          <w:sz w:val="22"/>
        </w:rPr>
        <w:t>➤</w:t>
      </w:r>
      <w:bookmarkStart w:id="63" w:name="教育コミュニティづくりに向けた体制整備"/>
      <w:r w:rsidRPr="00A96B52">
        <w:rPr>
          <w:rFonts w:hAnsi="メイリオ" w:hint="eastAsia"/>
          <w:sz w:val="22"/>
        </w:rPr>
        <w:t>教育コミュニティづくりの推進</w:t>
      </w:r>
      <w:bookmarkEnd w:id="63"/>
    </w:p>
    <w:p w14:paraId="35FF794A" w14:textId="5DAB9557"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教育コミュニティづくりを担う人材の育成</w:t>
      </w:r>
    </w:p>
    <w:p w14:paraId="17435DFA" w14:textId="37CFFD84" w:rsidR="00856840" w:rsidRPr="00A96B52" w:rsidRDefault="00856840" w:rsidP="0004363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子どもたちの学びや成長を支えることができるよう、学校・家庭・地域が連携・協働して行う教育コミュニティづくりを進める。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13A9814D" w14:textId="77777777" w:rsidTr="0074099C">
        <w:trPr>
          <w:trHeight w:val="397"/>
        </w:trPr>
        <w:tc>
          <w:tcPr>
            <w:tcW w:w="4606" w:type="dxa"/>
            <w:tcBorders>
              <w:bottom w:val="single" w:sz="4" w:space="0" w:color="auto"/>
            </w:tcBorders>
            <w:shd w:val="clear" w:color="auto" w:fill="F2F2F2" w:themeFill="background1" w:themeFillShade="F2"/>
          </w:tcPr>
          <w:p w14:paraId="46D63DDC" w14:textId="21E2AE3E"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40FF7FE" w14:textId="28815417"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BE55C3F" w14:textId="77777777" w:rsidTr="0020527F">
        <w:trPr>
          <w:trHeight w:val="1020"/>
        </w:trPr>
        <w:tc>
          <w:tcPr>
            <w:tcW w:w="4606" w:type="dxa"/>
            <w:vMerge w:val="restart"/>
          </w:tcPr>
          <w:p w14:paraId="68D21906" w14:textId="73795044" w:rsidR="00C931FF" w:rsidRPr="00A96B52" w:rsidRDefault="00454811" w:rsidP="004548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532AA" w:rsidRPr="00A96B52">
              <w:rPr>
                <w:rFonts w:hAnsi="メイリオ" w:hint="eastAsia"/>
                <w:sz w:val="22"/>
              </w:rPr>
              <w:t>地域学校協働活動推進員</w:t>
            </w:r>
            <w:r w:rsidRPr="00A96B52">
              <w:rPr>
                <w:rFonts w:hAnsi="メイリオ" w:hint="eastAsia"/>
                <w:sz w:val="22"/>
              </w:rPr>
              <w:t>、</w:t>
            </w:r>
            <w:r w:rsidR="005532AA" w:rsidRPr="00A96B52">
              <w:rPr>
                <w:rFonts w:hAnsi="メイリオ" w:hint="eastAsia"/>
                <w:sz w:val="22"/>
              </w:rPr>
              <w:t>地域コーディネーター</w:t>
            </w:r>
            <w:r w:rsidRPr="00A96B52">
              <w:rPr>
                <w:rFonts w:hAnsi="メイリオ" w:hint="eastAsia"/>
                <w:sz w:val="22"/>
              </w:rPr>
              <w:t>、</w:t>
            </w:r>
            <w:r w:rsidR="005532AA" w:rsidRPr="00A96B52">
              <w:rPr>
                <w:rFonts w:hAnsi="メイリオ" w:hint="eastAsia"/>
                <w:sz w:val="22"/>
              </w:rPr>
              <w:t>親学習リーダー</w:t>
            </w:r>
            <w:r w:rsidRPr="00A96B52">
              <w:rPr>
                <w:rFonts w:hAnsi="メイリオ" w:hint="eastAsia"/>
                <w:sz w:val="22"/>
              </w:rPr>
              <w:t>、</w:t>
            </w:r>
            <w:r w:rsidR="005532AA" w:rsidRPr="00A96B52">
              <w:rPr>
                <w:rFonts w:hAnsi="メイリオ" w:hint="eastAsia"/>
                <w:sz w:val="22"/>
              </w:rPr>
              <w:t>訪問型家庭教育支援員</w:t>
            </w:r>
            <w:r w:rsidRPr="00A96B52">
              <w:rPr>
                <w:rFonts w:hAnsi="メイリオ" w:hint="eastAsia"/>
                <w:sz w:val="22"/>
              </w:rPr>
              <w:t>、ボランティア</w:t>
            </w:r>
            <w:r w:rsidR="00AC00FD" w:rsidRPr="00A96B52">
              <w:rPr>
                <w:rFonts w:hAnsi="メイリオ" w:hint="eastAsia"/>
                <w:sz w:val="22"/>
              </w:rPr>
              <w:t>など</w:t>
            </w:r>
            <w:r w:rsidRPr="00A96B52">
              <w:rPr>
                <w:rFonts w:hAnsi="メイリオ" w:hint="eastAsia"/>
                <w:sz w:val="22"/>
              </w:rPr>
              <w:t>、教育コミュニティづくりを担う地域人材</w:t>
            </w:r>
            <w:r w:rsidR="00A67444" w:rsidRPr="00A96B52">
              <w:rPr>
                <w:rFonts w:hAnsi="メイリオ" w:hint="eastAsia"/>
                <w:sz w:val="22"/>
              </w:rPr>
              <w:t>の</w:t>
            </w:r>
            <w:r w:rsidR="009C2EDC" w:rsidRPr="00A96B52">
              <w:rPr>
                <w:rFonts w:hAnsi="メイリオ" w:hint="eastAsia"/>
                <w:sz w:val="22"/>
              </w:rPr>
              <w:t>育成・定着</w:t>
            </w:r>
            <w:r w:rsidR="002478B6" w:rsidRPr="00A96B52">
              <w:rPr>
                <w:rFonts w:hAnsi="メイリオ" w:hint="eastAsia"/>
                <w:sz w:val="22"/>
              </w:rPr>
              <w:t>を図るため、研修や交流会等を実施。</w:t>
            </w:r>
          </w:p>
        </w:tc>
        <w:tc>
          <w:tcPr>
            <w:tcW w:w="4607" w:type="dxa"/>
          </w:tcPr>
          <w:p w14:paraId="5F16E1E8" w14:textId="30D2A68E" w:rsidR="00C931FF" w:rsidRPr="00A96B52" w:rsidRDefault="002C4157" w:rsidP="007D5E8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D5E80" w:rsidRPr="00A96B52">
              <w:rPr>
                <w:rFonts w:hAnsi="メイリオ" w:hint="eastAsia"/>
                <w:sz w:val="22"/>
              </w:rPr>
              <w:t>教育コミュニティづくりを担う地域人材</w:t>
            </w:r>
            <w:r w:rsidR="00A67444" w:rsidRPr="00A96B52">
              <w:rPr>
                <w:rFonts w:hAnsi="メイリオ" w:hint="eastAsia"/>
                <w:sz w:val="22"/>
              </w:rPr>
              <w:t>の</w:t>
            </w:r>
            <w:r w:rsidR="009C2EDC" w:rsidRPr="00A96B52">
              <w:rPr>
                <w:rFonts w:hAnsi="メイリオ" w:hint="eastAsia"/>
                <w:sz w:val="22"/>
              </w:rPr>
              <w:t>新たな参画を促し、</w:t>
            </w:r>
            <w:r w:rsidR="00A67444" w:rsidRPr="00A96B52">
              <w:rPr>
                <w:rFonts w:hAnsi="メイリオ" w:hint="eastAsia"/>
                <w:sz w:val="22"/>
              </w:rPr>
              <w:t>育成</w:t>
            </w:r>
            <w:r w:rsidR="009C2EDC" w:rsidRPr="00A96B52">
              <w:rPr>
                <w:rFonts w:hAnsi="メイリオ" w:hint="eastAsia"/>
                <w:sz w:val="22"/>
              </w:rPr>
              <w:t>や</w:t>
            </w:r>
            <w:r w:rsidR="00A67444" w:rsidRPr="00A96B52">
              <w:rPr>
                <w:rFonts w:hAnsi="メイリオ" w:hint="eastAsia"/>
                <w:sz w:val="22"/>
              </w:rPr>
              <w:t>定着</w:t>
            </w:r>
            <w:r w:rsidR="009C2EDC" w:rsidRPr="00A96B52">
              <w:rPr>
                <w:rFonts w:hAnsi="メイリオ" w:hint="eastAsia"/>
                <w:sz w:val="22"/>
              </w:rPr>
              <w:t>を図る</w:t>
            </w:r>
            <w:r w:rsidR="007D5E80" w:rsidRPr="00A96B52">
              <w:rPr>
                <w:rFonts w:hAnsi="メイリオ" w:hint="eastAsia"/>
                <w:sz w:val="22"/>
              </w:rPr>
              <w:t>。</w:t>
            </w:r>
          </w:p>
        </w:tc>
      </w:tr>
      <w:tr w:rsidR="00A96B52" w:rsidRPr="00A96B52" w14:paraId="3310772D" w14:textId="77777777" w:rsidTr="0074099C">
        <w:trPr>
          <w:trHeight w:val="397"/>
        </w:trPr>
        <w:tc>
          <w:tcPr>
            <w:tcW w:w="4606" w:type="dxa"/>
            <w:vMerge/>
          </w:tcPr>
          <w:p w14:paraId="4969DC29"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2FEFD3" w14:textId="46BF87A5"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10AA9F0F" w14:textId="77777777" w:rsidTr="0074099C">
        <w:trPr>
          <w:trHeight w:val="2948"/>
        </w:trPr>
        <w:tc>
          <w:tcPr>
            <w:tcW w:w="4606" w:type="dxa"/>
            <w:vMerge/>
          </w:tcPr>
          <w:p w14:paraId="19B8C733"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05738409" w14:textId="5CF68474" w:rsidR="00CF4EA8"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・教育コミュニティづくりを担う地域人材を対象とした研修や交流会等を実施する。</w:t>
            </w:r>
          </w:p>
          <w:p w14:paraId="60BEBECD" w14:textId="6CB5B7E0"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・地域の実態等に応じて、地域組織・NPO・企業・大学等と学校が連携・協働している取組みや、それを支えるネットワークづくりの工夫</w:t>
            </w:r>
            <w:r w:rsidR="00666DC0" w:rsidRPr="00A96B52">
              <w:rPr>
                <w:rFonts w:hAnsi="メイリオ" w:hint="eastAsia"/>
                <w:sz w:val="22"/>
              </w:rPr>
              <w:t>等</w:t>
            </w:r>
            <w:r w:rsidRPr="00A96B52">
              <w:rPr>
                <w:rFonts w:hAnsi="メイリオ" w:hint="eastAsia"/>
                <w:sz w:val="22"/>
              </w:rPr>
              <w:t>の事例を府が収集・発信する。</w:t>
            </w:r>
          </w:p>
        </w:tc>
      </w:tr>
    </w:tbl>
    <w:p w14:paraId="5400EBDF" w14:textId="77777777" w:rsidR="0020527F" w:rsidRPr="00A96B52" w:rsidRDefault="0020527F"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b/>
          <w:sz w:val="22"/>
        </w:rPr>
        <w:br w:type="page"/>
      </w:r>
    </w:p>
    <w:p w14:paraId="00BCC8C2" w14:textId="0C69DAF0"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放課後等の子どもの体験・交流活動や学習活動等の実施促進</w:t>
      </w:r>
    </w:p>
    <w:p w14:paraId="0BE22915" w14:textId="2BBF67BE" w:rsidR="00856840" w:rsidRPr="00A96B52" w:rsidRDefault="00856840" w:rsidP="009F0232">
      <w:pPr>
        <w:autoSpaceDE w:val="0"/>
        <w:autoSpaceDN w:val="0"/>
        <w:spacing w:after="240" w:line="360" w:lineRule="exact"/>
        <w:ind w:leftChars="200" w:left="420" w:rightChars="50" w:right="105"/>
        <w:rPr>
          <w:rFonts w:hAnsi="メイリオ"/>
          <w:sz w:val="22"/>
        </w:rPr>
      </w:pPr>
      <w:r w:rsidRPr="00A96B52">
        <w:rPr>
          <w:rFonts w:hAnsi="メイリオ" w:hint="eastAsia"/>
          <w:sz w:val="22"/>
        </w:rPr>
        <w:t>放課後や週末等に、安全で安心な子ども</w:t>
      </w:r>
      <w:r w:rsidR="00233EB5" w:rsidRPr="00A96B52">
        <w:rPr>
          <w:rFonts w:hAnsi="メイリオ" w:hint="eastAsia"/>
          <w:sz w:val="22"/>
        </w:rPr>
        <w:t>たち</w:t>
      </w:r>
      <w:r w:rsidRPr="00A96B52">
        <w:rPr>
          <w:rFonts w:hAnsi="メイリオ" w:hint="eastAsia"/>
          <w:sz w:val="22"/>
        </w:rPr>
        <w:t>の活動場所</w:t>
      </w:r>
      <w:r w:rsidR="00A67444" w:rsidRPr="00A96B52">
        <w:rPr>
          <w:rFonts w:hAnsi="メイリオ" w:hint="eastAsia"/>
          <w:sz w:val="22"/>
        </w:rPr>
        <w:t>が</w:t>
      </w:r>
      <w:r w:rsidRPr="00A96B52">
        <w:rPr>
          <w:rFonts w:hAnsi="メイリオ" w:hint="eastAsia"/>
          <w:sz w:val="22"/>
        </w:rPr>
        <w:t>確保されるよう、地域における子どもの体験・交流活動や学習活動等</w:t>
      </w:r>
      <w:r w:rsidR="009F0232" w:rsidRPr="00A96B52">
        <w:rPr>
          <w:rFonts w:hAnsi="メイリオ" w:hint="eastAsia"/>
          <w:sz w:val="22"/>
        </w:rPr>
        <w:t>である「おおさか元気広場」</w:t>
      </w:r>
      <w:r w:rsidRPr="00A96B52">
        <w:rPr>
          <w:rFonts w:hAnsi="メイリオ" w:hint="eastAsia"/>
          <w:sz w:val="22"/>
        </w:rPr>
        <w:t>の実施を促す。</w:t>
      </w:r>
    </w:p>
    <w:tbl>
      <w:tblPr>
        <w:tblStyle w:val="a3"/>
        <w:tblW w:w="0" w:type="auto"/>
        <w:tblInd w:w="421" w:type="dxa"/>
        <w:tblLook w:val="04A0" w:firstRow="1" w:lastRow="0" w:firstColumn="1" w:lastColumn="0" w:noHBand="0" w:noVBand="1"/>
      </w:tblPr>
      <w:tblGrid>
        <w:gridCol w:w="4606"/>
        <w:gridCol w:w="4607"/>
      </w:tblGrid>
      <w:tr w:rsidR="00A96B52" w:rsidRPr="00A96B52" w14:paraId="16820203" w14:textId="77777777" w:rsidTr="0074099C">
        <w:trPr>
          <w:trHeight w:val="397"/>
        </w:trPr>
        <w:tc>
          <w:tcPr>
            <w:tcW w:w="4606" w:type="dxa"/>
            <w:tcBorders>
              <w:bottom w:val="single" w:sz="4" w:space="0" w:color="auto"/>
            </w:tcBorders>
            <w:shd w:val="clear" w:color="auto" w:fill="F2F2F2" w:themeFill="background1" w:themeFillShade="F2"/>
          </w:tcPr>
          <w:p w14:paraId="4AB18E5C" w14:textId="7C473054"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1757DA"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8AF41F5" w14:textId="7DBDF5A9"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A2D9A33" w14:textId="77777777" w:rsidTr="0074099C">
        <w:trPr>
          <w:trHeight w:val="737"/>
        </w:trPr>
        <w:tc>
          <w:tcPr>
            <w:tcW w:w="4606" w:type="dxa"/>
            <w:vMerge w:val="restart"/>
          </w:tcPr>
          <w:p w14:paraId="1493F4CD" w14:textId="4F279B7F" w:rsidR="00C931FF" w:rsidRPr="00A96B52" w:rsidRDefault="009F0232" w:rsidP="009F023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5532AA" w:rsidRPr="00A96B52">
              <w:rPr>
                <w:rFonts w:hAnsi="メイリオ" w:hint="eastAsia"/>
                <w:sz w:val="22"/>
                <w:szCs w:val="21"/>
              </w:rPr>
              <w:t>「おおさか元気広場」を実施している小学校区</w:t>
            </w:r>
            <w:r w:rsidRPr="00A96B52">
              <w:rPr>
                <w:rFonts w:hAnsi="メイリオ" w:hint="eastAsia"/>
                <w:sz w:val="22"/>
                <w:szCs w:val="21"/>
              </w:rPr>
              <w:t>は全体の7</w:t>
            </w:r>
            <w:r w:rsidRPr="00A96B52">
              <w:rPr>
                <w:rFonts w:hAnsi="メイリオ"/>
                <w:sz w:val="22"/>
                <w:szCs w:val="21"/>
              </w:rPr>
              <w:t>7.0</w:t>
            </w:r>
            <w:r w:rsidRPr="00A96B52">
              <w:rPr>
                <w:rFonts w:hAnsi="メイリオ" w:hint="eastAsia"/>
                <w:sz w:val="22"/>
                <w:szCs w:val="21"/>
              </w:rPr>
              <w:t>％</w:t>
            </w:r>
            <w:r w:rsidR="00C85DBD" w:rsidRPr="00A96B52">
              <w:rPr>
                <w:rFonts w:hAnsi="メイリオ" w:hint="eastAsia"/>
                <w:sz w:val="20"/>
                <w:szCs w:val="20"/>
                <w:vertAlign w:val="superscript"/>
              </w:rPr>
              <w:t>※</w:t>
            </w:r>
            <w:r w:rsidR="00C85DBD" w:rsidRPr="00A96B52">
              <w:rPr>
                <w:rFonts w:hAnsi="メイリオ" w:hint="eastAsia"/>
                <w:sz w:val="22"/>
                <w:szCs w:val="21"/>
              </w:rPr>
              <w:t>。</w:t>
            </w:r>
          </w:p>
        </w:tc>
        <w:tc>
          <w:tcPr>
            <w:tcW w:w="4607" w:type="dxa"/>
          </w:tcPr>
          <w:p w14:paraId="0B23096F" w14:textId="52C0A867" w:rsidR="00C931FF" w:rsidRPr="00A96B52" w:rsidRDefault="003966F7" w:rsidP="00A6744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CF4EA8" w:rsidRPr="00A96B52">
              <w:rPr>
                <w:rFonts w:hAnsi="メイリオ" w:hint="eastAsia"/>
                <w:sz w:val="22"/>
              </w:rPr>
              <w:t>「おおさか元気広場」を実施している小学校区の割合を100％とする。</w:t>
            </w:r>
          </w:p>
        </w:tc>
      </w:tr>
      <w:tr w:rsidR="00A96B52" w:rsidRPr="00A96B52" w14:paraId="22DB4FA3" w14:textId="77777777" w:rsidTr="0074099C">
        <w:trPr>
          <w:trHeight w:val="397"/>
        </w:trPr>
        <w:tc>
          <w:tcPr>
            <w:tcW w:w="4606" w:type="dxa"/>
            <w:vMerge/>
          </w:tcPr>
          <w:p w14:paraId="31285265"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EDAB8E" w14:textId="77B9024D"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EB212AB" w14:textId="77777777" w:rsidTr="0074099C">
        <w:trPr>
          <w:trHeight w:val="1134"/>
        </w:trPr>
        <w:tc>
          <w:tcPr>
            <w:tcW w:w="4606" w:type="dxa"/>
            <w:vMerge/>
          </w:tcPr>
          <w:p w14:paraId="528AED2A"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szCs w:val="21"/>
              </w:rPr>
            </w:pPr>
          </w:p>
        </w:tc>
        <w:tc>
          <w:tcPr>
            <w:tcW w:w="4607" w:type="dxa"/>
          </w:tcPr>
          <w:p w14:paraId="36B95301" w14:textId="448F0806"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・活動を担う地域人材への研修や、協力企業・団体による出前プログラムの提供等を行う。</w:t>
            </w:r>
          </w:p>
        </w:tc>
      </w:tr>
    </w:tbl>
    <w:p w14:paraId="61391F53" w14:textId="3068EA25" w:rsidR="00856840"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家庭教育支援の実施促進</w:t>
      </w:r>
    </w:p>
    <w:p w14:paraId="6450163B" w14:textId="33173E48" w:rsidR="00C931FF" w:rsidRPr="00A96B52" w:rsidRDefault="00856840" w:rsidP="00AA672A">
      <w:pPr>
        <w:autoSpaceDE w:val="0"/>
        <w:autoSpaceDN w:val="0"/>
        <w:spacing w:after="240" w:line="360" w:lineRule="exact"/>
        <w:ind w:leftChars="200" w:left="420" w:rightChars="50" w:right="105"/>
        <w:rPr>
          <w:rFonts w:hAnsi="メイリオ"/>
          <w:sz w:val="22"/>
        </w:rPr>
      </w:pPr>
      <w:r w:rsidRPr="00A96B52">
        <w:rPr>
          <w:rFonts w:hAnsi="メイリオ" w:hint="eastAsia"/>
          <w:sz w:val="22"/>
        </w:rPr>
        <w:t>市町村における多様な親学習の機会の提供を促すとともに、家庭教育に不安や悩みを抱え孤立しがちな保護者・家庭</w:t>
      </w:r>
      <w:r w:rsidR="00A67444" w:rsidRPr="00A96B52">
        <w:rPr>
          <w:rFonts w:hAnsi="メイリオ" w:hint="eastAsia"/>
          <w:sz w:val="22"/>
        </w:rPr>
        <w:t>への訪問型家庭教育支援の実施を促進する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70F780D4" w14:textId="77777777" w:rsidTr="0074099C">
        <w:trPr>
          <w:trHeight w:val="397"/>
        </w:trPr>
        <w:tc>
          <w:tcPr>
            <w:tcW w:w="4606" w:type="dxa"/>
            <w:tcBorders>
              <w:bottom w:val="single" w:sz="4" w:space="0" w:color="auto"/>
            </w:tcBorders>
            <w:shd w:val="clear" w:color="auto" w:fill="F2F2F2" w:themeFill="background1" w:themeFillShade="F2"/>
          </w:tcPr>
          <w:p w14:paraId="1121DE2E" w14:textId="0D1C604C"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B5542FB" w14:textId="0D7E8E5A"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32A1B60" w14:textId="77777777" w:rsidTr="0074099C">
        <w:trPr>
          <w:trHeight w:val="1474"/>
        </w:trPr>
        <w:tc>
          <w:tcPr>
            <w:tcW w:w="4606" w:type="dxa"/>
            <w:vMerge w:val="restart"/>
          </w:tcPr>
          <w:p w14:paraId="66B96739" w14:textId="49B29BB9" w:rsidR="007A1047" w:rsidRPr="00A96B52" w:rsidRDefault="007A1047" w:rsidP="007A104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05508" w:rsidRPr="00A96B52">
              <w:rPr>
                <w:rFonts w:hAnsi="メイリオ" w:hint="eastAsia"/>
                <w:sz w:val="22"/>
              </w:rPr>
              <w:t>大人（保護者）に対する親学習を実施</w:t>
            </w:r>
            <w:r w:rsidR="00320286" w:rsidRPr="00A96B52">
              <w:rPr>
                <w:rFonts w:hAnsi="メイリオ" w:hint="eastAsia"/>
                <w:sz w:val="22"/>
              </w:rPr>
              <w:t>している</w:t>
            </w:r>
            <w:r w:rsidR="00005508" w:rsidRPr="00A96B52">
              <w:rPr>
                <w:rFonts w:hAnsi="メイリオ" w:hint="eastAsia"/>
                <w:sz w:val="22"/>
              </w:rPr>
              <w:t>市町村数</w:t>
            </w:r>
            <w:r w:rsidRPr="00A96B52">
              <w:rPr>
                <w:rFonts w:hAnsi="メイリオ" w:hint="eastAsia"/>
                <w:sz w:val="22"/>
              </w:rPr>
              <w:t>は</w:t>
            </w:r>
            <w:r w:rsidR="00320286" w:rsidRPr="00A96B52">
              <w:rPr>
                <w:rFonts w:hAnsi="メイリオ" w:hint="eastAsia"/>
                <w:sz w:val="22"/>
              </w:rPr>
              <w:t>38</w:t>
            </w:r>
            <w:r w:rsidRPr="00A96B52">
              <w:rPr>
                <w:rFonts w:hAnsi="メイリオ" w:hint="eastAsia"/>
                <w:sz w:val="22"/>
              </w:rPr>
              <w:t>市町村。</w:t>
            </w:r>
          </w:p>
          <w:p w14:paraId="62164990" w14:textId="5B7F3AF4" w:rsidR="00C931FF" w:rsidRPr="00A96B52" w:rsidRDefault="007A1047" w:rsidP="007A104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819E8" w:rsidRPr="00A96B52">
              <w:rPr>
                <w:rFonts w:hAnsi="メイリオ" w:hint="eastAsia"/>
                <w:sz w:val="22"/>
              </w:rPr>
              <w:t>訪問型家庭教育支援等を実施している</w:t>
            </w:r>
            <w:r w:rsidR="00005508" w:rsidRPr="00A96B52">
              <w:rPr>
                <w:rFonts w:hAnsi="メイリオ" w:hint="eastAsia"/>
                <w:sz w:val="22"/>
              </w:rPr>
              <w:t>市町村数</w:t>
            </w:r>
            <w:r w:rsidRPr="00A96B52">
              <w:rPr>
                <w:rFonts w:hAnsi="メイリオ" w:hint="eastAsia"/>
                <w:sz w:val="22"/>
              </w:rPr>
              <w:t>は</w:t>
            </w:r>
            <w:r w:rsidR="00320286" w:rsidRPr="00A96B52">
              <w:rPr>
                <w:rFonts w:hAnsi="メイリオ" w:hint="eastAsia"/>
                <w:sz w:val="22"/>
              </w:rPr>
              <w:t>18</w:t>
            </w:r>
            <w:r w:rsidRPr="00A96B52">
              <w:rPr>
                <w:rFonts w:hAnsi="メイリオ" w:hint="eastAsia"/>
                <w:sz w:val="22"/>
              </w:rPr>
              <w:t>市町村。</w:t>
            </w:r>
          </w:p>
        </w:tc>
        <w:tc>
          <w:tcPr>
            <w:tcW w:w="4607" w:type="dxa"/>
          </w:tcPr>
          <w:p w14:paraId="6385B2C4" w14:textId="50E61AD5" w:rsidR="00CF4EA8" w:rsidRPr="00A96B52" w:rsidRDefault="007A1047" w:rsidP="00CF4EA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895F60" w:rsidRPr="00A96B52">
              <w:rPr>
                <w:rFonts w:hAnsi="メイリオ" w:hint="eastAsia"/>
                <w:sz w:val="22"/>
              </w:rPr>
              <w:t>大人（保護者）に対する親学習</w:t>
            </w:r>
            <w:r w:rsidR="00CF4EA8" w:rsidRPr="00A96B52">
              <w:rPr>
                <w:rFonts w:hAnsi="メイリオ" w:hint="eastAsia"/>
                <w:sz w:val="22"/>
              </w:rPr>
              <w:t>を実施している市町村数を41市町村とする。</w:t>
            </w:r>
          </w:p>
          <w:p w14:paraId="0C10FF98" w14:textId="2702FAF1" w:rsidR="00C931FF" w:rsidRPr="00A96B52" w:rsidRDefault="00CF4EA8" w:rsidP="00895F6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532AA" w:rsidRPr="00A96B52">
              <w:rPr>
                <w:rFonts w:hAnsi="メイリオ" w:hint="eastAsia"/>
                <w:sz w:val="22"/>
              </w:rPr>
              <w:t>訪問型家庭教育支援等を実施している市町村数を増加させ</w:t>
            </w:r>
            <w:r w:rsidR="00895F60" w:rsidRPr="00A96B52">
              <w:rPr>
                <w:rFonts w:hAnsi="メイリオ" w:hint="eastAsia"/>
                <w:sz w:val="22"/>
              </w:rPr>
              <w:t>る</w:t>
            </w:r>
            <w:r w:rsidR="00005508" w:rsidRPr="00A96B52">
              <w:rPr>
                <w:rFonts w:hAnsi="メイリオ" w:hint="eastAsia"/>
                <w:sz w:val="22"/>
              </w:rPr>
              <w:t>。</w:t>
            </w:r>
          </w:p>
        </w:tc>
      </w:tr>
      <w:tr w:rsidR="00A96B52" w:rsidRPr="00A96B52" w14:paraId="2CF0C980" w14:textId="77777777" w:rsidTr="0074099C">
        <w:trPr>
          <w:trHeight w:val="397"/>
        </w:trPr>
        <w:tc>
          <w:tcPr>
            <w:tcW w:w="4606" w:type="dxa"/>
            <w:vMerge/>
          </w:tcPr>
          <w:p w14:paraId="0FC40901"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9A3504" w14:textId="61182884"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3966F7" w:rsidRPr="00A96B52" w14:paraId="6375D63A" w14:textId="77777777" w:rsidTr="0074099C">
        <w:trPr>
          <w:trHeight w:val="1134"/>
        </w:trPr>
        <w:tc>
          <w:tcPr>
            <w:tcW w:w="4606" w:type="dxa"/>
            <w:vMerge/>
          </w:tcPr>
          <w:p w14:paraId="2C6EEE78"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36BF498F" w14:textId="768561E6"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・地域全体で家庭教育を支えることができるよう、資料の提供や実践事例の紹介等を行う。</w:t>
            </w:r>
          </w:p>
        </w:tc>
      </w:tr>
    </w:tbl>
    <w:p w14:paraId="37B9998C" w14:textId="77777777" w:rsidR="00C931FF" w:rsidRPr="00A96B52" w:rsidRDefault="00C931FF" w:rsidP="00856840">
      <w:pPr>
        <w:autoSpaceDE w:val="0"/>
        <w:autoSpaceDN w:val="0"/>
        <w:spacing w:line="360" w:lineRule="exact"/>
        <w:ind w:leftChars="300" w:left="850" w:rightChars="50" w:right="105" w:hangingChars="100" w:hanging="220"/>
        <w:rPr>
          <w:rFonts w:hAnsi="メイリオ"/>
          <w:sz w:val="22"/>
        </w:rPr>
      </w:pPr>
    </w:p>
    <w:p w14:paraId="3C00A43E" w14:textId="664CD000" w:rsidR="00856840" w:rsidRPr="00A96B52" w:rsidRDefault="00856840" w:rsidP="00856840">
      <w:pPr>
        <w:autoSpaceDE w:val="0"/>
        <w:autoSpaceDN w:val="0"/>
        <w:spacing w:line="360" w:lineRule="exact"/>
        <w:ind w:leftChars="300" w:left="850" w:rightChars="50" w:right="105" w:hangingChars="100" w:hanging="220"/>
        <w:rPr>
          <w:rFonts w:asciiTheme="minorEastAsia" w:eastAsiaTheme="minorEastAsia" w:hAnsiTheme="minorEastAsia"/>
          <w:sz w:val="22"/>
        </w:rPr>
      </w:pPr>
      <w:r w:rsidRPr="00A96B52">
        <w:rPr>
          <w:rFonts w:asciiTheme="minorEastAsia" w:eastAsiaTheme="minorEastAsia" w:hAnsiTheme="minorEastAsia"/>
          <w:sz w:val="22"/>
        </w:rPr>
        <w:br w:type="page"/>
      </w:r>
    </w:p>
    <w:p w14:paraId="7FA9B4D6"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重点取組⑯｜子どもたち・保護者・府民への魅力・情報発信の推進</w:t>
      </w:r>
    </w:p>
    <w:p w14:paraId="222DA3C2" w14:textId="4FE55CDD"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r w:rsidRPr="00A96B52">
        <w:rPr>
          <w:rFonts w:hAnsi="メイリオ" w:hint="eastAsia"/>
          <w:sz w:val="22"/>
        </w:rPr>
        <w:t>分かりやすく・魅力的な広報の拡充</w:t>
      </w:r>
    </w:p>
    <w:p w14:paraId="53C9D7A1" w14:textId="43EB640F"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府立高校の積極的な魅力発信</w:t>
      </w:r>
    </w:p>
    <w:p w14:paraId="368E07C2" w14:textId="3407BD2F" w:rsidR="00856840" w:rsidRPr="00A96B52" w:rsidRDefault="00856840" w:rsidP="00E0053F">
      <w:pPr>
        <w:autoSpaceDE w:val="0"/>
        <w:autoSpaceDN w:val="0"/>
        <w:spacing w:after="240" w:line="360" w:lineRule="exact"/>
        <w:ind w:rightChars="50" w:right="105" w:firstLineChars="200" w:firstLine="440"/>
        <w:rPr>
          <w:rFonts w:hAnsi="メイリオ"/>
          <w:sz w:val="22"/>
        </w:rPr>
      </w:pPr>
      <w:r w:rsidRPr="00A96B52">
        <w:rPr>
          <w:rFonts w:hAnsi="メイリオ" w:hint="eastAsia"/>
          <w:sz w:val="22"/>
        </w:rPr>
        <w:t>府立高校における学びの魅力や特色について、効果的な情報を発信する。</w:t>
      </w:r>
    </w:p>
    <w:p w14:paraId="0B5CAC0F" w14:textId="26E61916" w:rsidR="00856840" w:rsidRPr="00A96B52" w:rsidRDefault="00856840" w:rsidP="00F80027">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121C64D5" w14:textId="77777777" w:rsidTr="00856840">
        <w:trPr>
          <w:trHeight w:val="397"/>
        </w:trPr>
        <w:tc>
          <w:tcPr>
            <w:tcW w:w="1898" w:type="dxa"/>
            <w:tcBorders>
              <w:top w:val="single" w:sz="4" w:space="0" w:color="auto"/>
              <w:bottom w:val="single" w:sz="4" w:space="0" w:color="auto"/>
            </w:tcBorders>
            <w:vAlign w:val="center"/>
          </w:tcPr>
          <w:p w14:paraId="1351FFE1" w14:textId="6A19ABAD"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4BD21E19" w14:textId="1468702D"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8" w:type="dxa"/>
            <w:tcBorders>
              <w:top w:val="single" w:sz="4" w:space="0" w:color="auto"/>
              <w:bottom w:val="single" w:sz="4" w:space="0" w:color="auto"/>
            </w:tcBorders>
            <w:vAlign w:val="center"/>
          </w:tcPr>
          <w:p w14:paraId="56D98A3C" w14:textId="053C671F"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729901E0" w14:textId="1006C675"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72E9E5A8" w14:textId="42BCC4DB"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62A81C3B" w14:textId="77777777" w:rsidTr="00856840">
        <w:trPr>
          <w:trHeight w:val="425"/>
        </w:trPr>
        <w:tc>
          <w:tcPr>
            <w:tcW w:w="9493" w:type="dxa"/>
            <w:gridSpan w:val="5"/>
            <w:tcBorders>
              <w:top w:val="single" w:sz="4" w:space="0" w:color="auto"/>
              <w:bottom w:val="nil"/>
            </w:tcBorders>
            <w:shd w:val="clear" w:color="auto" w:fill="F2F2F2" w:themeFill="background1" w:themeFillShade="F2"/>
            <w:vAlign w:val="center"/>
          </w:tcPr>
          <w:p w14:paraId="6654EA29" w14:textId="7CF5F1D1"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民間事業者等のノウハウを活用し</w:t>
            </w:r>
            <w:r w:rsidR="00E57A45" w:rsidRPr="00A96B52">
              <w:rPr>
                <w:rFonts w:hAnsi="メイリオ" w:hint="eastAsia"/>
                <w:sz w:val="20"/>
                <w:szCs w:val="20"/>
              </w:rPr>
              <w:t>、</w:t>
            </w:r>
            <w:r w:rsidRPr="00A96B52">
              <w:rPr>
                <w:rFonts w:hAnsi="メイリオ" w:hint="eastAsia"/>
                <w:sz w:val="20"/>
                <w:szCs w:val="20"/>
              </w:rPr>
              <w:t>中学生や保護者のニーズに沿った高校情報を発信するウェブサイトの構築</w:t>
            </w:r>
          </w:p>
        </w:tc>
      </w:tr>
      <w:tr w:rsidR="00A96B52" w:rsidRPr="00A96B52" w14:paraId="733F534A" w14:textId="77777777" w:rsidTr="00856840">
        <w:trPr>
          <w:trHeight w:val="425"/>
        </w:trPr>
        <w:tc>
          <w:tcPr>
            <w:tcW w:w="1898" w:type="dxa"/>
            <w:tcBorders>
              <w:top w:val="nil"/>
              <w:bottom w:val="nil"/>
            </w:tcBorders>
            <w:vAlign w:val="center"/>
          </w:tcPr>
          <w:p w14:paraId="664FEE81"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237DBA5C"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61" behindDoc="0" locked="0" layoutInCell="1" allowOverlap="1" wp14:anchorId="492169FB" wp14:editId="21EB9C7A">
                      <wp:simplePos x="0" y="0"/>
                      <wp:positionH relativeFrom="margin">
                        <wp:posOffset>-1256030</wp:posOffset>
                      </wp:positionH>
                      <wp:positionV relativeFrom="paragraph">
                        <wp:posOffset>15875</wp:posOffset>
                      </wp:positionV>
                      <wp:extent cx="2381250" cy="210820"/>
                      <wp:effectExtent l="0" t="19050" r="38100" b="36830"/>
                      <wp:wrapNone/>
                      <wp:docPr id="11" name="右矢印 11"/>
                      <wp:cNvGraphicFramePr/>
                      <a:graphic xmlns:a="http://schemas.openxmlformats.org/drawingml/2006/main">
                        <a:graphicData uri="http://schemas.microsoft.com/office/word/2010/wordprocessingShape">
                          <wps:wsp>
                            <wps:cNvSpPr/>
                            <wps:spPr>
                              <a:xfrm>
                                <a:off x="0" y="0"/>
                                <a:ext cx="2381250" cy="21082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FEA1" id="右矢印 11" o:spid="_x0000_s1026" type="#_x0000_t13" style="position:absolute;left:0;text-align:left;margin-left:-98.9pt;margin-top:1.25pt;width:187.5pt;height:16.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" adj="20644" fillcolor="#1cade4" strokecolor="#117ea7" strokeweight="1.25pt">
                      <w10:wrap anchorx="margin"/>
                    </v:shape>
                  </w:pict>
                </mc:Fallback>
              </mc:AlternateContent>
            </w:r>
          </w:p>
        </w:tc>
        <w:tc>
          <w:tcPr>
            <w:tcW w:w="1898" w:type="dxa"/>
            <w:tcBorders>
              <w:top w:val="nil"/>
              <w:bottom w:val="nil"/>
            </w:tcBorders>
            <w:vAlign w:val="center"/>
          </w:tcPr>
          <w:p w14:paraId="296319B0"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0" behindDoc="0" locked="0" layoutInCell="1" allowOverlap="1" wp14:anchorId="66DEAE8A" wp14:editId="07DAC325">
                      <wp:simplePos x="0" y="0"/>
                      <wp:positionH relativeFrom="margin">
                        <wp:posOffset>-5715</wp:posOffset>
                      </wp:positionH>
                      <wp:positionV relativeFrom="paragraph">
                        <wp:posOffset>20955</wp:posOffset>
                      </wp:positionV>
                      <wp:extent cx="3536950" cy="230505"/>
                      <wp:effectExtent l="0" t="19050" r="44450" b="36195"/>
                      <wp:wrapNone/>
                      <wp:docPr id="10" name="右矢印 10"/>
                      <wp:cNvGraphicFramePr/>
                      <a:graphic xmlns:a="http://schemas.openxmlformats.org/drawingml/2006/main">
                        <a:graphicData uri="http://schemas.microsoft.com/office/word/2010/wordprocessingShape">
                          <wps:wsp>
                            <wps:cNvSpPr/>
                            <wps:spPr>
                              <a:xfrm>
                                <a:off x="0" y="0"/>
                                <a:ext cx="3536950" cy="23050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5A66" id="右矢印 10" o:spid="_x0000_s1026" type="#_x0000_t13" style="position:absolute;left:0;text-align:left;margin-left:-.45pt;margin-top:1.65pt;width:278.5pt;height:18.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" adj="20896" fillcolor="#1cade4" strokecolor="#117ea7" strokeweight="1.25pt">
                      <w10:wrap anchorx="margin"/>
                    </v:shape>
                  </w:pict>
                </mc:Fallback>
              </mc:AlternateContent>
            </w:r>
          </w:p>
        </w:tc>
        <w:tc>
          <w:tcPr>
            <w:tcW w:w="1899" w:type="dxa"/>
            <w:tcBorders>
              <w:top w:val="nil"/>
              <w:bottom w:val="nil"/>
            </w:tcBorders>
            <w:vAlign w:val="center"/>
          </w:tcPr>
          <w:p w14:paraId="59DD4C9A"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19D09DB8" w14:textId="77777777" w:rsidR="00856840" w:rsidRPr="00A96B52" w:rsidRDefault="00856840" w:rsidP="00856840">
            <w:pPr>
              <w:autoSpaceDE w:val="0"/>
              <w:autoSpaceDN w:val="0"/>
              <w:spacing w:line="300" w:lineRule="exact"/>
              <w:jc w:val="center"/>
              <w:rPr>
                <w:rFonts w:hAnsi="メイリオ"/>
                <w:sz w:val="20"/>
                <w:szCs w:val="20"/>
              </w:rPr>
            </w:pPr>
          </w:p>
        </w:tc>
      </w:tr>
      <w:tr w:rsidR="00A96B52" w:rsidRPr="00A96B52" w14:paraId="73C752D1" w14:textId="77777777" w:rsidTr="00856840">
        <w:trPr>
          <w:trHeight w:val="425"/>
        </w:trPr>
        <w:tc>
          <w:tcPr>
            <w:tcW w:w="3797" w:type="dxa"/>
            <w:gridSpan w:val="2"/>
            <w:tcBorders>
              <w:top w:val="nil"/>
              <w:bottom w:val="dotted" w:sz="4" w:space="0" w:color="auto"/>
            </w:tcBorders>
            <w:vAlign w:val="center"/>
          </w:tcPr>
          <w:p w14:paraId="5F6B279B"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内容検討・構築</w:t>
            </w:r>
          </w:p>
        </w:tc>
        <w:tc>
          <w:tcPr>
            <w:tcW w:w="5696" w:type="dxa"/>
            <w:gridSpan w:val="3"/>
            <w:tcBorders>
              <w:top w:val="nil"/>
              <w:bottom w:val="dotted" w:sz="4" w:space="0" w:color="auto"/>
            </w:tcBorders>
            <w:vAlign w:val="center"/>
          </w:tcPr>
          <w:p w14:paraId="2CDB4A8A"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積極的な広報展開</w:t>
            </w:r>
          </w:p>
        </w:tc>
      </w:tr>
      <w:tr w:rsidR="00A96B52" w:rsidRPr="00A96B52" w14:paraId="496CC63D" w14:textId="77777777" w:rsidTr="00856840">
        <w:trPr>
          <w:trHeight w:val="425"/>
        </w:trPr>
        <w:tc>
          <w:tcPr>
            <w:tcW w:w="9493" w:type="dxa"/>
            <w:gridSpan w:val="5"/>
            <w:tcBorders>
              <w:top w:val="dotted" w:sz="4" w:space="0" w:color="auto"/>
              <w:bottom w:val="nil"/>
            </w:tcBorders>
            <w:shd w:val="clear" w:color="auto" w:fill="F2F2F2" w:themeFill="background1" w:themeFillShade="F2"/>
            <w:vAlign w:val="center"/>
          </w:tcPr>
          <w:p w14:paraId="40C10F17"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新たな情報発信方策の検討・実施</w:t>
            </w:r>
          </w:p>
        </w:tc>
      </w:tr>
      <w:tr w:rsidR="00A96B52" w:rsidRPr="00A96B52" w14:paraId="14AF32EE" w14:textId="77777777" w:rsidTr="00856840">
        <w:trPr>
          <w:trHeight w:val="425"/>
        </w:trPr>
        <w:tc>
          <w:tcPr>
            <w:tcW w:w="1898" w:type="dxa"/>
            <w:tcBorders>
              <w:top w:val="nil"/>
              <w:bottom w:val="single" w:sz="4" w:space="0" w:color="auto"/>
            </w:tcBorders>
            <w:vAlign w:val="center"/>
          </w:tcPr>
          <w:p w14:paraId="6CFDE6AD"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638776DA" w14:textId="77777777" w:rsidR="00856840" w:rsidRPr="00A96B52" w:rsidRDefault="00856840" w:rsidP="00856840">
            <w:pPr>
              <w:autoSpaceDE w:val="0"/>
              <w:autoSpaceDN w:val="0"/>
              <w:spacing w:line="300" w:lineRule="exact"/>
              <w:jc w:val="center"/>
              <w:rPr>
                <w:rFonts w:hAnsi="メイリオ"/>
                <w:sz w:val="20"/>
                <w:szCs w:val="20"/>
              </w:rPr>
            </w:pPr>
          </w:p>
        </w:tc>
        <w:tc>
          <w:tcPr>
            <w:tcW w:w="1898" w:type="dxa"/>
            <w:tcBorders>
              <w:top w:val="nil"/>
              <w:bottom w:val="single" w:sz="4" w:space="0" w:color="auto"/>
            </w:tcBorders>
            <w:vAlign w:val="center"/>
          </w:tcPr>
          <w:p w14:paraId="5EE77AB6"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9" behindDoc="0" locked="0" layoutInCell="1" allowOverlap="1" wp14:anchorId="6E7D2234" wp14:editId="519614D5">
                      <wp:simplePos x="0" y="0"/>
                      <wp:positionH relativeFrom="margin">
                        <wp:posOffset>-2457450</wp:posOffset>
                      </wp:positionH>
                      <wp:positionV relativeFrom="paragraph">
                        <wp:posOffset>4445</wp:posOffset>
                      </wp:positionV>
                      <wp:extent cx="5983605" cy="247650"/>
                      <wp:effectExtent l="0" t="19050" r="36195" b="38100"/>
                      <wp:wrapNone/>
                      <wp:docPr id="31" name="右矢印 47"/>
                      <wp:cNvGraphicFramePr/>
                      <a:graphic xmlns:a="http://schemas.openxmlformats.org/drawingml/2006/main">
                        <a:graphicData uri="http://schemas.microsoft.com/office/word/2010/wordprocessingShape">
                          <wps:wsp>
                            <wps:cNvSpPr/>
                            <wps:spPr>
                              <a:xfrm>
                                <a:off x="0" y="0"/>
                                <a:ext cx="598360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6983" id="右矢印 47" o:spid="_x0000_s1026" type="#_x0000_t13" style="position:absolute;left:0;text-align:left;margin-left:-193.5pt;margin-top:.35pt;width:471.1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" adj="21153" fillcolor="#1cade4" strokecolor="#117ea7" strokeweight="1.25pt">
                      <w10:wrap anchorx="margin"/>
                    </v:shape>
                  </w:pict>
                </mc:Fallback>
              </mc:AlternateContent>
            </w:r>
          </w:p>
        </w:tc>
        <w:tc>
          <w:tcPr>
            <w:tcW w:w="1899" w:type="dxa"/>
            <w:tcBorders>
              <w:top w:val="nil"/>
              <w:bottom w:val="single" w:sz="4" w:space="0" w:color="auto"/>
            </w:tcBorders>
            <w:vAlign w:val="center"/>
          </w:tcPr>
          <w:p w14:paraId="715B7912"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5D40A963" w14:textId="77777777" w:rsidR="00856840" w:rsidRPr="00A96B52" w:rsidRDefault="00856840" w:rsidP="00856840">
            <w:pPr>
              <w:autoSpaceDE w:val="0"/>
              <w:autoSpaceDN w:val="0"/>
              <w:spacing w:line="300" w:lineRule="exact"/>
              <w:jc w:val="center"/>
              <w:rPr>
                <w:rFonts w:hAnsi="メイリオ"/>
                <w:sz w:val="20"/>
                <w:szCs w:val="20"/>
              </w:rPr>
            </w:pPr>
          </w:p>
        </w:tc>
      </w:tr>
    </w:tbl>
    <w:p w14:paraId="44E59B45" w14:textId="4F6A0465" w:rsidR="00FA2BCF" w:rsidRPr="00A96B52" w:rsidRDefault="00936ECD" w:rsidP="003E755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FA2BCF" w:rsidRPr="00A96B52">
        <w:rPr>
          <w:rFonts w:hAnsi="メイリオ" w:hint="eastAsia"/>
          <w:b/>
          <w:sz w:val="22"/>
        </w:rPr>
        <w:t>府立高校におけるスクール・ミッション</w:t>
      </w:r>
      <w:r w:rsidR="00AC00FD" w:rsidRPr="00A96B52">
        <w:rPr>
          <w:rFonts w:hAnsi="メイリオ" w:hint="eastAsia"/>
          <w:b/>
          <w:sz w:val="22"/>
        </w:rPr>
        <w:t>など</w:t>
      </w:r>
      <w:r w:rsidR="00FA2BCF" w:rsidRPr="00A96B52">
        <w:rPr>
          <w:rFonts w:hAnsi="メイリオ" w:hint="eastAsia"/>
          <w:b/>
          <w:sz w:val="22"/>
        </w:rPr>
        <w:t>の策定・公表</w:t>
      </w:r>
    </w:p>
    <w:p w14:paraId="222FF2F3" w14:textId="7A0106C4" w:rsidR="00FA2BCF" w:rsidRPr="00A96B52" w:rsidRDefault="00FA2BCF" w:rsidP="00E0053F">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状況や学校の歴史、社会や地域の実情等を踏まえ、各校の存在意義や社会的役割をスクール・ミッションとして改めて定義するとともに、各校が魅力ある教育を実現できるよう、育成をめざす資質・能力等を明確化・具体化するスクール・ポリシーを策定する。あわせて、それらを公表し、広く周知していく。</w:t>
      </w:r>
    </w:p>
    <w:p w14:paraId="24881E02" w14:textId="77777777" w:rsidR="00FA2BCF" w:rsidRPr="00A96B52" w:rsidRDefault="00FA2BCF" w:rsidP="00F80027">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129"/>
        <w:gridCol w:w="769"/>
        <w:gridCol w:w="1899"/>
        <w:gridCol w:w="1899"/>
        <w:gridCol w:w="1899"/>
        <w:gridCol w:w="1899"/>
      </w:tblGrid>
      <w:tr w:rsidR="00A96B52" w:rsidRPr="00A96B52" w14:paraId="5006F1DB" w14:textId="77777777" w:rsidTr="00D160FB">
        <w:trPr>
          <w:trHeight w:val="397"/>
        </w:trPr>
        <w:tc>
          <w:tcPr>
            <w:tcW w:w="1898" w:type="dxa"/>
            <w:gridSpan w:val="2"/>
            <w:tcBorders>
              <w:top w:val="single" w:sz="4" w:space="0" w:color="auto"/>
              <w:bottom w:val="single" w:sz="4" w:space="0" w:color="auto"/>
            </w:tcBorders>
            <w:vAlign w:val="center"/>
          </w:tcPr>
          <w:p w14:paraId="14F40261" w14:textId="16A6854E"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700BF9EF" w14:textId="0586E2CA"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9" w:type="dxa"/>
            <w:tcBorders>
              <w:top w:val="single" w:sz="4" w:space="0" w:color="auto"/>
              <w:bottom w:val="single" w:sz="4" w:space="0" w:color="auto"/>
            </w:tcBorders>
            <w:vAlign w:val="center"/>
          </w:tcPr>
          <w:p w14:paraId="16803698" w14:textId="65F3813A"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4FBB26EE" w14:textId="3A24F6B1"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59D15DC3" w14:textId="48F31764"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09A2EE22" w14:textId="77777777" w:rsidTr="003F6709">
        <w:trPr>
          <w:trHeight w:val="425"/>
        </w:trPr>
        <w:tc>
          <w:tcPr>
            <w:tcW w:w="9493" w:type="dxa"/>
            <w:gridSpan w:val="6"/>
            <w:tcBorders>
              <w:top w:val="single" w:sz="4" w:space="0" w:color="auto"/>
              <w:bottom w:val="nil"/>
            </w:tcBorders>
            <w:shd w:val="clear" w:color="auto" w:fill="F2F2F2" w:themeFill="background1" w:themeFillShade="F2"/>
            <w:vAlign w:val="center"/>
          </w:tcPr>
          <w:p w14:paraId="35794D9A" w14:textId="77777777" w:rsidR="00FA2BCF" w:rsidRPr="00A96B52" w:rsidRDefault="00FA2BCF" w:rsidP="003F6709">
            <w:pPr>
              <w:autoSpaceDE w:val="0"/>
              <w:autoSpaceDN w:val="0"/>
              <w:spacing w:line="300" w:lineRule="exact"/>
              <w:jc w:val="center"/>
              <w:rPr>
                <w:rFonts w:hAnsi="メイリオ"/>
                <w:sz w:val="20"/>
                <w:szCs w:val="20"/>
              </w:rPr>
            </w:pPr>
            <w:r w:rsidRPr="00A96B52">
              <w:rPr>
                <w:rFonts w:hAnsi="メイリオ" w:hint="eastAsia"/>
                <w:sz w:val="20"/>
                <w:szCs w:val="20"/>
              </w:rPr>
              <w:t>スクール・ミッション</w:t>
            </w:r>
          </w:p>
        </w:tc>
      </w:tr>
      <w:tr w:rsidR="00A96B52" w:rsidRPr="00A96B52" w14:paraId="052A44CC" w14:textId="77777777" w:rsidTr="003F6709">
        <w:trPr>
          <w:trHeight w:val="425"/>
        </w:trPr>
        <w:tc>
          <w:tcPr>
            <w:tcW w:w="1898" w:type="dxa"/>
            <w:gridSpan w:val="2"/>
            <w:tcBorders>
              <w:top w:val="nil"/>
              <w:bottom w:val="nil"/>
            </w:tcBorders>
            <w:vAlign w:val="center"/>
          </w:tcPr>
          <w:p w14:paraId="4A963204" w14:textId="77777777" w:rsidR="00FA2BCF" w:rsidRPr="00A96B52" w:rsidRDefault="00FA2BCF" w:rsidP="003F6709">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75" behindDoc="0" locked="0" layoutInCell="1" allowOverlap="1" wp14:anchorId="47D15596" wp14:editId="44CD2958">
                      <wp:simplePos x="0" y="0"/>
                      <wp:positionH relativeFrom="margin">
                        <wp:posOffset>-44450</wp:posOffset>
                      </wp:positionH>
                      <wp:positionV relativeFrom="paragraph">
                        <wp:posOffset>66675</wp:posOffset>
                      </wp:positionV>
                      <wp:extent cx="552450" cy="216000"/>
                      <wp:effectExtent l="0" t="19050" r="38100" b="31750"/>
                      <wp:wrapNone/>
                      <wp:docPr id="19" name="右矢印 19"/>
                      <wp:cNvGraphicFramePr/>
                      <a:graphic xmlns:a="http://schemas.openxmlformats.org/drawingml/2006/main">
                        <a:graphicData uri="http://schemas.microsoft.com/office/word/2010/wordprocessingShape">
                          <wps:wsp>
                            <wps:cNvSpPr/>
                            <wps:spPr>
                              <a:xfrm>
                                <a:off x="0" y="0"/>
                                <a:ext cx="552450" cy="2160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EF3D" id="右矢印 19" o:spid="_x0000_s1026" type="#_x0000_t13" style="position:absolute;left:0;text-align:left;margin-left:-3.5pt;margin-top:5.25pt;width:43.5pt;height:17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" adj="17377" fillcolor="#1cade4" strokecolor="#117ea7" strokeweight="1.25pt">
                      <w10:wrap anchorx="margin"/>
                    </v:shape>
                  </w:pict>
                </mc:Fallback>
              </mc:AlternateContent>
            </w:r>
          </w:p>
        </w:tc>
        <w:tc>
          <w:tcPr>
            <w:tcW w:w="1899" w:type="dxa"/>
            <w:tcBorders>
              <w:top w:val="nil"/>
              <w:bottom w:val="nil"/>
            </w:tcBorders>
            <w:vAlign w:val="center"/>
          </w:tcPr>
          <w:p w14:paraId="7F09AEF9" w14:textId="77777777" w:rsidR="00FA2BCF" w:rsidRPr="00A96B52" w:rsidRDefault="00FA2BCF" w:rsidP="003F6709">
            <w:pPr>
              <w:autoSpaceDE w:val="0"/>
              <w:autoSpaceDN w:val="0"/>
              <w:spacing w:line="300" w:lineRule="exact"/>
              <w:jc w:val="center"/>
              <w:rPr>
                <w:rFonts w:hAnsi="メイリオ"/>
                <w:sz w:val="20"/>
                <w:szCs w:val="20"/>
              </w:rPr>
            </w:pPr>
          </w:p>
        </w:tc>
        <w:tc>
          <w:tcPr>
            <w:tcW w:w="1898" w:type="dxa"/>
            <w:tcBorders>
              <w:top w:val="nil"/>
              <w:bottom w:val="nil"/>
            </w:tcBorders>
            <w:vAlign w:val="center"/>
          </w:tcPr>
          <w:p w14:paraId="318A7966" w14:textId="77777777" w:rsidR="00FA2BCF" w:rsidRPr="00A96B52" w:rsidRDefault="00FA2BCF" w:rsidP="003F6709">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74" behindDoc="0" locked="0" layoutInCell="1" allowOverlap="1" wp14:anchorId="0DB7E43F" wp14:editId="62BBFF1B">
                      <wp:simplePos x="0" y="0"/>
                      <wp:positionH relativeFrom="margin">
                        <wp:posOffset>-1804035</wp:posOffset>
                      </wp:positionH>
                      <wp:positionV relativeFrom="paragraph">
                        <wp:posOffset>66675</wp:posOffset>
                      </wp:positionV>
                      <wp:extent cx="5340350" cy="216000"/>
                      <wp:effectExtent l="0" t="19050" r="31750" b="31750"/>
                      <wp:wrapNone/>
                      <wp:docPr id="49" name="右矢印 49"/>
                      <wp:cNvGraphicFramePr/>
                      <a:graphic xmlns:a="http://schemas.openxmlformats.org/drawingml/2006/main">
                        <a:graphicData uri="http://schemas.microsoft.com/office/word/2010/wordprocessingShape">
                          <wps:wsp>
                            <wps:cNvSpPr/>
                            <wps:spPr>
                              <a:xfrm>
                                <a:off x="0" y="0"/>
                                <a:ext cx="5340350" cy="2160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F25C" id="右矢印 49" o:spid="_x0000_s1026" type="#_x0000_t13" style="position:absolute;left:0;text-align:left;margin-left:-142.05pt;margin-top:5.25pt;width:420.5pt;height:17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" adj="21163" fillcolor="#1cade4" strokecolor="#117ea7" strokeweight="1.25pt">
                      <w10:wrap anchorx="margin"/>
                    </v:shape>
                  </w:pict>
                </mc:Fallback>
              </mc:AlternateContent>
            </w:r>
          </w:p>
        </w:tc>
        <w:tc>
          <w:tcPr>
            <w:tcW w:w="1899" w:type="dxa"/>
            <w:tcBorders>
              <w:top w:val="nil"/>
              <w:bottom w:val="nil"/>
            </w:tcBorders>
            <w:vAlign w:val="center"/>
          </w:tcPr>
          <w:p w14:paraId="28600A1C"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077095AA" w14:textId="77777777" w:rsidR="00FA2BCF" w:rsidRPr="00A96B52" w:rsidRDefault="00FA2BCF" w:rsidP="003F6709">
            <w:pPr>
              <w:autoSpaceDE w:val="0"/>
              <w:autoSpaceDN w:val="0"/>
              <w:spacing w:line="300" w:lineRule="exact"/>
              <w:jc w:val="center"/>
              <w:rPr>
                <w:rFonts w:hAnsi="メイリオ"/>
                <w:sz w:val="20"/>
                <w:szCs w:val="20"/>
              </w:rPr>
            </w:pPr>
          </w:p>
        </w:tc>
      </w:tr>
      <w:tr w:rsidR="00A96B52" w:rsidRPr="00A96B52" w14:paraId="6D7AD8A4" w14:textId="77777777" w:rsidTr="003F6709">
        <w:trPr>
          <w:trHeight w:val="567"/>
        </w:trPr>
        <w:tc>
          <w:tcPr>
            <w:tcW w:w="1129" w:type="dxa"/>
            <w:tcBorders>
              <w:top w:val="nil"/>
              <w:bottom w:val="nil"/>
              <w:right w:val="nil"/>
            </w:tcBorders>
          </w:tcPr>
          <w:p w14:paraId="419DF5C4" w14:textId="77777777" w:rsidR="00FA2BCF" w:rsidRPr="00A96B52" w:rsidRDefault="00FA2BCF" w:rsidP="00D160FB">
            <w:pPr>
              <w:autoSpaceDE w:val="0"/>
              <w:autoSpaceDN w:val="0"/>
              <w:spacing w:line="300" w:lineRule="exact"/>
              <w:rPr>
                <w:rFonts w:hAnsi="メイリオ"/>
                <w:sz w:val="20"/>
                <w:szCs w:val="20"/>
              </w:rPr>
            </w:pPr>
            <w:r w:rsidRPr="00A96B52">
              <w:rPr>
                <w:rFonts w:hAnsi="メイリオ" w:hint="eastAsia"/>
                <w:sz w:val="20"/>
                <w:szCs w:val="20"/>
              </w:rPr>
              <w:t>策定完了</w:t>
            </w:r>
          </w:p>
        </w:tc>
        <w:tc>
          <w:tcPr>
            <w:tcW w:w="2668" w:type="dxa"/>
            <w:gridSpan w:val="2"/>
            <w:tcBorders>
              <w:top w:val="nil"/>
              <w:left w:val="nil"/>
              <w:bottom w:val="nil"/>
            </w:tcBorders>
          </w:tcPr>
          <w:p w14:paraId="63EA27C2" w14:textId="27C7274B" w:rsidR="00FA2BCF" w:rsidRPr="00A96B52" w:rsidRDefault="00D160FB" w:rsidP="003F6709">
            <w:pPr>
              <w:autoSpaceDE w:val="0"/>
              <w:autoSpaceDN w:val="0"/>
              <w:spacing w:line="300" w:lineRule="exact"/>
              <w:jc w:val="left"/>
              <w:rPr>
                <w:rFonts w:hAnsi="メイリオ"/>
                <w:sz w:val="20"/>
                <w:szCs w:val="20"/>
              </w:rPr>
            </w:pPr>
            <w:r w:rsidRPr="00A96B52">
              <w:rPr>
                <w:rFonts w:hAnsi="メイリオ" w:hint="eastAsia"/>
                <w:sz w:val="20"/>
                <w:szCs w:val="20"/>
              </w:rPr>
              <w:t>公表・周知</w:t>
            </w:r>
          </w:p>
        </w:tc>
        <w:tc>
          <w:tcPr>
            <w:tcW w:w="1898" w:type="dxa"/>
            <w:tcBorders>
              <w:top w:val="nil"/>
              <w:bottom w:val="dotted" w:sz="4" w:space="0" w:color="auto"/>
            </w:tcBorders>
          </w:tcPr>
          <w:p w14:paraId="2904293A" w14:textId="1E9910E9"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dotted" w:sz="4" w:space="0" w:color="auto"/>
            </w:tcBorders>
          </w:tcPr>
          <w:p w14:paraId="1FAE5131" w14:textId="77777777" w:rsidR="00FA2BCF" w:rsidRPr="00A96B52" w:rsidRDefault="00FA2BCF" w:rsidP="003F6709">
            <w:pPr>
              <w:autoSpaceDE w:val="0"/>
              <w:autoSpaceDN w:val="0"/>
              <w:spacing w:line="300" w:lineRule="exact"/>
              <w:rPr>
                <w:rFonts w:hAnsi="メイリオ"/>
                <w:sz w:val="20"/>
                <w:szCs w:val="20"/>
              </w:rPr>
            </w:pPr>
          </w:p>
        </w:tc>
        <w:tc>
          <w:tcPr>
            <w:tcW w:w="1899" w:type="dxa"/>
            <w:tcBorders>
              <w:top w:val="nil"/>
              <w:bottom w:val="dotted" w:sz="4" w:space="0" w:color="auto"/>
            </w:tcBorders>
          </w:tcPr>
          <w:p w14:paraId="7D6D8456" w14:textId="77777777" w:rsidR="00FA2BCF" w:rsidRPr="00A96B52" w:rsidRDefault="00FA2BCF" w:rsidP="003F6709">
            <w:pPr>
              <w:autoSpaceDE w:val="0"/>
              <w:autoSpaceDN w:val="0"/>
              <w:spacing w:line="300" w:lineRule="exact"/>
              <w:rPr>
                <w:rFonts w:hAnsi="メイリオ"/>
                <w:sz w:val="20"/>
                <w:szCs w:val="20"/>
              </w:rPr>
            </w:pPr>
          </w:p>
        </w:tc>
      </w:tr>
      <w:tr w:rsidR="00A96B52" w:rsidRPr="00A96B52" w14:paraId="58CE5D94" w14:textId="77777777" w:rsidTr="003F6709">
        <w:trPr>
          <w:trHeight w:val="425"/>
        </w:trPr>
        <w:tc>
          <w:tcPr>
            <w:tcW w:w="9493" w:type="dxa"/>
            <w:gridSpan w:val="6"/>
            <w:tcBorders>
              <w:top w:val="dotted" w:sz="4" w:space="0" w:color="auto"/>
              <w:bottom w:val="nil"/>
            </w:tcBorders>
            <w:shd w:val="clear" w:color="auto" w:fill="F2F2F2" w:themeFill="background1" w:themeFillShade="F2"/>
            <w:vAlign w:val="center"/>
          </w:tcPr>
          <w:p w14:paraId="1CD60018" w14:textId="77777777" w:rsidR="00FA2BCF" w:rsidRPr="00A96B52" w:rsidRDefault="00FA2BCF" w:rsidP="003F6709">
            <w:pPr>
              <w:autoSpaceDE w:val="0"/>
              <w:autoSpaceDN w:val="0"/>
              <w:spacing w:line="300" w:lineRule="exact"/>
              <w:jc w:val="center"/>
              <w:rPr>
                <w:rFonts w:hAnsi="メイリオ"/>
                <w:sz w:val="20"/>
                <w:szCs w:val="20"/>
              </w:rPr>
            </w:pPr>
            <w:r w:rsidRPr="00A96B52">
              <w:rPr>
                <w:rFonts w:hAnsi="メイリオ" w:hint="eastAsia"/>
                <w:sz w:val="20"/>
                <w:szCs w:val="20"/>
              </w:rPr>
              <w:t>スクール・ポリシー</w:t>
            </w:r>
          </w:p>
        </w:tc>
      </w:tr>
      <w:tr w:rsidR="00A96B52" w:rsidRPr="00A96B52" w14:paraId="71F58D3D" w14:textId="77777777" w:rsidTr="003F6709">
        <w:trPr>
          <w:trHeight w:val="425"/>
        </w:trPr>
        <w:tc>
          <w:tcPr>
            <w:tcW w:w="1898" w:type="dxa"/>
            <w:gridSpan w:val="2"/>
            <w:tcBorders>
              <w:top w:val="nil"/>
              <w:bottom w:val="nil"/>
            </w:tcBorders>
            <w:vAlign w:val="center"/>
          </w:tcPr>
          <w:p w14:paraId="7FE8CDD4"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212D40C5" w14:textId="77777777" w:rsidR="00FA2BCF" w:rsidRPr="00A96B52" w:rsidRDefault="00FA2BCF" w:rsidP="003F6709">
            <w:pPr>
              <w:autoSpaceDE w:val="0"/>
              <w:autoSpaceDN w:val="0"/>
              <w:spacing w:line="300" w:lineRule="exact"/>
              <w:jc w:val="center"/>
              <w:rPr>
                <w:rFonts w:hAnsi="メイリオ"/>
                <w:sz w:val="20"/>
                <w:szCs w:val="20"/>
              </w:rPr>
            </w:pPr>
            <w:r w:rsidRPr="00A96B52">
              <w:rPr>
                <w:noProof/>
                <w:sz w:val="20"/>
                <w:szCs w:val="20"/>
              </w:rPr>
              <mc:AlternateContent>
                <mc:Choice Requires="wps">
                  <w:drawing>
                    <wp:anchor distT="0" distB="0" distL="114300" distR="114300" simplePos="0" relativeHeight="251658276" behindDoc="0" locked="0" layoutInCell="1" allowOverlap="1" wp14:anchorId="61368DD1" wp14:editId="42D845F0">
                      <wp:simplePos x="0" y="0"/>
                      <wp:positionH relativeFrom="column">
                        <wp:posOffset>-1241425</wp:posOffset>
                      </wp:positionH>
                      <wp:positionV relativeFrom="paragraph">
                        <wp:posOffset>74295</wp:posOffset>
                      </wp:positionV>
                      <wp:extent cx="1743075" cy="215900"/>
                      <wp:effectExtent l="0" t="19050" r="36830" b="31750"/>
                      <wp:wrapNone/>
                      <wp:docPr id="61" name="右矢印 194"/>
                      <wp:cNvGraphicFramePr/>
                      <a:graphic xmlns:a="http://schemas.openxmlformats.org/drawingml/2006/main">
                        <a:graphicData uri="http://schemas.microsoft.com/office/word/2010/wordprocessingShape">
                          <wps:wsp>
                            <wps:cNvSpPr/>
                            <wps:spPr>
                              <a:xfrm>
                                <a:off x="0" y="0"/>
                                <a:ext cx="1743075"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1FBD" id="右矢印 194" o:spid="_x0000_s1026" type="#_x0000_t13" style="position:absolute;left:0;text-align:left;margin-left:-97.75pt;margin-top:5.85pt;width:137.25pt;height:1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" adj="20262" fillcolor="#1cade4" strokecolor="#117ea7" strokeweight="1.25pt"/>
                  </w:pict>
                </mc:Fallback>
              </mc:AlternateContent>
            </w:r>
            <w:r w:rsidRPr="00A96B52">
              <w:rPr>
                <w:noProof/>
                <w:sz w:val="20"/>
                <w:szCs w:val="20"/>
              </w:rPr>
              <mc:AlternateContent>
                <mc:Choice Requires="wps">
                  <w:drawing>
                    <wp:anchor distT="0" distB="0" distL="114300" distR="114300" simplePos="0" relativeHeight="251658277" behindDoc="0" locked="0" layoutInCell="1" allowOverlap="1" wp14:anchorId="575CEFAA" wp14:editId="236334D6">
                      <wp:simplePos x="0" y="0"/>
                      <wp:positionH relativeFrom="column">
                        <wp:posOffset>638175</wp:posOffset>
                      </wp:positionH>
                      <wp:positionV relativeFrom="paragraph">
                        <wp:posOffset>74295</wp:posOffset>
                      </wp:positionV>
                      <wp:extent cx="4112260" cy="215900"/>
                      <wp:effectExtent l="0" t="19050" r="40640" b="31750"/>
                      <wp:wrapNone/>
                      <wp:docPr id="196" name="右矢印 194"/>
                      <wp:cNvGraphicFramePr/>
                      <a:graphic xmlns:a="http://schemas.openxmlformats.org/drawingml/2006/main">
                        <a:graphicData uri="http://schemas.microsoft.com/office/word/2010/wordprocessingShape">
                          <wps:wsp>
                            <wps:cNvSpPr/>
                            <wps:spPr>
                              <a:xfrm>
                                <a:off x="0" y="0"/>
                                <a:ext cx="4112260"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E7D6" id="右矢印 194" o:spid="_x0000_s1026" type="#_x0000_t13" style="position:absolute;left:0;text-align:left;margin-left:50.25pt;margin-top:5.85pt;width:323.8pt;height:1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" adj="21033" fillcolor="#1cade4" strokecolor="#117ea7" strokeweight="1.25pt"/>
                  </w:pict>
                </mc:Fallback>
              </mc:AlternateContent>
            </w:r>
          </w:p>
        </w:tc>
        <w:tc>
          <w:tcPr>
            <w:tcW w:w="1898" w:type="dxa"/>
            <w:tcBorders>
              <w:top w:val="nil"/>
              <w:bottom w:val="nil"/>
            </w:tcBorders>
            <w:vAlign w:val="center"/>
          </w:tcPr>
          <w:p w14:paraId="601A77B1"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726EAEFE"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1B3C437B" w14:textId="77777777" w:rsidR="00FA2BCF" w:rsidRPr="00A96B52" w:rsidRDefault="00FA2BCF" w:rsidP="003F6709">
            <w:pPr>
              <w:autoSpaceDE w:val="0"/>
              <w:autoSpaceDN w:val="0"/>
              <w:spacing w:line="300" w:lineRule="exact"/>
              <w:jc w:val="center"/>
              <w:rPr>
                <w:rFonts w:hAnsi="メイリオ"/>
                <w:sz w:val="20"/>
                <w:szCs w:val="20"/>
              </w:rPr>
            </w:pPr>
          </w:p>
        </w:tc>
      </w:tr>
      <w:tr w:rsidR="00A96B52" w:rsidRPr="00A96B52" w14:paraId="25625130" w14:textId="77777777" w:rsidTr="00C34AF5">
        <w:trPr>
          <w:trHeight w:val="567"/>
        </w:trPr>
        <w:tc>
          <w:tcPr>
            <w:tcW w:w="1898" w:type="dxa"/>
            <w:gridSpan w:val="2"/>
            <w:tcBorders>
              <w:top w:val="nil"/>
              <w:bottom w:val="single" w:sz="4" w:space="0" w:color="auto"/>
            </w:tcBorders>
            <w:vAlign w:val="center"/>
          </w:tcPr>
          <w:p w14:paraId="743848E7" w14:textId="77777777" w:rsidR="00FA2BCF" w:rsidRPr="00A96B52" w:rsidRDefault="00FA2BCF" w:rsidP="00D160FB">
            <w:pPr>
              <w:autoSpaceDE w:val="0"/>
              <w:autoSpaceDN w:val="0"/>
              <w:spacing w:line="300" w:lineRule="exact"/>
              <w:jc w:val="left"/>
              <w:rPr>
                <w:rFonts w:hAnsi="メイリオ"/>
                <w:sz w:val="20"/>
                <w:szCs w:val="20"/>
              </w:rPr>
            </w:pPr>
            <w:r w:rsidRPr="00A96B52">
              <w:rPr>
                <w:rFonts w:hAnsi="メイリオ" w:hint="eastAsia"/>
                <w:sz w:val="20"/>
                <w:szCs w:val="20"/>
              </w:rPr>
              <w:t>策定完了</w:t>
            </w:r>
          </w:p>
        </w:tc>
        <w:tc>
          <w:tcPr>
            <w:tcW w:w="3798" w:type="dxa"/>
            <w:gridSpan w:val="2"/>
            <w:tcBorders>
              <w:top w:val="nil"/>
              <w:bottom w:val="single" w:sz="4" w:space="0" w:color="auto"/>
            </w:tcBorders>
            <w:vAlign w:val="center"/>
          </w:tcPr>
          <w:p w14:paraId="16EFFAF8" w14:textId="2D8E71F8" w:rsidR="00D160FB" w:rsidRPr="00A96B52" w:rsidRDefault="00D160FB" w:rsidP="00D160FB">
            <w:pPr>
              <w:autoSpaceDE w:val="0"/>
              <w:autoSpaceDN w:val="0"/>
              <w:spacing w:line="300" w:lineRule="exact"/>
              <w:ind w:leftChars="500" w:left="1050"/>
              <w:jc w:val="left"/>
              <w:rPr>
                <w:rFonts w:hAnsi="メイリオ"/>
                <w:sz w:val="20"/>
                <w:szCs w:val="20"/>
              </w:rPr>
            </w:pPr>
            <w:r w:rsidRPr="00A96B52">
              <w:rPr>
                <w:rFonts w:hAnsi="メイリオ" w:hint="eastAsia"/>
                <w:sz w:val="20"/>
                <w:szCs w:val="20"/>
              </w:rPr>
              <w:t>公表・周知</w:t>
            </w:r>
          </w:p>
        </w:tc>
        <w:tc>
          <w:tcPr>
            <w:tcW w:w="1899" w:type="dxa"/>
            <w:tcBorders>
              <w:top w:val="nil"/>
              <w:bottom w:val="single" w:sz="4" w:space="0" w:color="auto"/>
            </w:tcBorders>
            <w:vAlign w:val="center"/>
          </w:tcPr>
          <w:p w14:paraId="13555790" w14:textId="6C49DBBF" w:rsidR="00FA2BCF" w:rsidRPr="00A96B52" w:rsidRDefault="00FA2BCF" w:rsidP="00D160FB">
            <w:pPr>
              <w:autoSpaceDE w:val="0"/>
              <w:autoSpaceDN w:val="0"/>
              <w:spacing w:line="300" w:lineRule="exact"/>
              <w:ind w:leftChars="500" w:left="1050"/>
              <w:jc w:val="left"/>
              <w:rPr>
                <w:rFonts w:hAnsi="メイリオ"/>
                <w:sz w:val="20"/>
                <w:szCs w:val="20"/>
              </w:rPr>
            </w:pPr>
          </w:p>
        </w:tc>
        <w:tc>
          <w:tcPr>
            <w:tcW w:w="1899" w:type="dxa"/>
            <w:tcBorders>
              <w:top w:val="nil"/>
              <w:bottom w:val="single" w:sz="4" w:space="0" w:color="auto"/>
            </w:tcBorders>
            <w:vAlign w:val="center"/>
          </w:tcPr>
          <w:p w14:paraId="4C0CE2B7" w14:textId="77777777" w:rsidR="00FA2BCF" w:rsidRPr="00A96B52" w:rsidRDefault="00FA2BCF" w:rsidP="003F6709">
            <w:pPr>
              <w:autoSpaceDE w:val="0"/>
              <w:autoSpaceDN w:val="0"/>
              <w:spacing w:line="300" w:lineRule="exact"/>
              <w:jc w:val="center"/>
              <w:rPr>
                <w:rFonts w:hAnsi="メイリオ"/>
                <w:sz w:val="20"/>
                <w:szCs w:val="20"/>
              </w:rPr>
            </w:pPr>
          </w:p>
        </w:tc>
      </w:tr>
    </w:tbl>
    <w:p w14:paraId="45D8C5C0" w14:textId="417732B2" w:rsidR="00F7319B" w:rsidRPr="00A96B52" w:rsidRDefault="00F7319B" w:rsidP="0039200B">
      <w:pPr>
        <w:autoSpaceDE w:val="0"/>
        <w:autoSpaceDN w:val="0"/>
        <w:spacing w:line="360" w:lineRule="exact"/>
        <w:ind w:firstLineChars="100" w:firstLine="220"/>
        <w:rPr>
          <w:rFonts w:hAnsi="メイリオ"/>
          <w:sz w:val="22"/>
        </w:rPr>
      </w:pPr>
      <w:r w:rsidRPr="00A96B52">
        <w:rPr>
          <w:rFonts w:hAnsi="メイリオ"/>
          <w:sz w:val="22"/>
        </w:rPr>
        <w:br w:type="page"/>
      </w:r>
    </w:p>
    <w:p w14:paraId="1778B6FF" w14:textId="65921322" w:rsidR="0003000B" w:rsidRPr="00A96B52" w:rsidRDefault="0003000B" w:rsidP="0039200B">
      <w:pPr>
        <w:pStyle w:val="ad"/>
        <w:spacing w:after="240"/>
      </w:pPr>
      <w:bookmarkStart w:id="64" w:name="_Toc132991406"/>
      <w:r w:rsidRPr="00A96B52">
        <w:rPr>
          <w:rFonts w:hint="eastAsia"/>
        </w:rPr>
        <w:lastRenderedPageBreak/>
        <w:t>基本方針５　力と熱意を備えた教員と学校組織づくり</w:t>
      </w:r>
      <w:bookmarkEnd w:id="64"/>
    </w:p>
    <w:p w14:paraId="27E42192" w14:textId="45BD674B" w:rsidR="007240A0" w:rsidRPr="00A96B52" w:rsidRDefault="007240A0" w:rsidP="0039200B">
      <w:pPr>
        <w:pStyle w:val="af"/>
      </w:pPr>
      <w:r w:rsidRPr="00A96B52">
        <w:rPr>
          <w:rFonts w:hint="eastAsia"/>
        </w:rPr>
        <w:t>（</w:t>
      </w:r>
      <w:r w:rsidR="004C3593" w:rsidRPr="00A96B52">
        <w:rPr>
          <w:rFonts w:hint="eastAsia"/>
        </w:rPr>
        <w:t>１</w:t>
      </w:r>
      <w:r w:rsidRPr="00A96B52">
        <w:rPr>
          <w:rFonts w:hint="eastAsia"/>
        </w:rPr>
        <w:t>）事業の体系</w:t>
      </w:r>
      <w:r w:rsidRPr="00A96B52">
        <w:tab/>
      </w:r>
    </w:p>
    <w:tbl>
      <w:tblPr>
        <w:tblStyle w:val="a3"/>
        <w:tblW w:w="9776" w:type="dxa"/>
        <w:tblLook w:val="04A0" w:firstRow="1" w:lastRow="0" w:firstColumn="1" w:lastColumn="0" w:noHBand="0" w:noVBand="1"/>
      </w:tblPr>
      <w:tblGrid>
        <w:gridCol w:w="383"/>
        <w:gridCol w:w="391"/>
        <w:gridCol w:w="9002"/>
      </w:tblGrid>
      <w:tr w:rsidR="00A96B52" w:rsidRPr="00A96B52" w14:paraId="7BAF46BC" w14:textId="77777777" w:rsidTr="001800A5">
        <w:trPr>
          <w:trHeight w:val="794"/>
        </w:trPr>
        <w:tc>
          <w:tcPr>
            <w:tcW w:w="9776" w:type="dxa"/>
            <w:gridSpan w:val="3"/>
            <w:tcBorders>
              <w:bottom w:val="nil"/>
            </w:tcBorders>
            <w:shd w:val="clear" w:color="auto" w:fill="auto"/>
          </w:tcPr>
          <w:p w14:paraId="75E8B687" w14:textId="77777777" w:rsidR="007240A0" w:rsidRPr="00A96B52" w:rsidRDefault="007240A0" w:rsidP="0039200B">
            <w:pPr>
              <w:autoSpaceDE w:val="0"/>
              <w:autoSpaceDN w:val="0"/>
              <w:ind w:left="1320" w:hangingChars="600" w:hanging="1320"/>
              <w:rPr>
                <w:rFonts w:asciiTheme="minorEastAsia" w:eastAsiaTheme="minorEastAsia" w:hAnsiTheme="minorEastAsia"/>
                <w:sz w:val="22"/>
              </w:rPr>
            </w:pPr>
            <w:r w:rsidRPr="00A96B52">
              <w:rPr>
                <w:rFonts w:asciiTheme="minorEastAsia" w:eastAsiaTheme="minorEastAsia" w:hAnsiTheme="minorEastAsia" w:hint="eastAsia"/>
                <w:sz w:val="22"/>
              </w:rPr>
              <w:t>重点取組⑰｜子どもたちや保護者の個々のニーズ、社会や教育現場の変革に向き合う資質・能力を備えた教員の確保・育成</w:t>
            </w:r>
          </w:p>
        </w:tc>
      </w:tr>
      <w:tr w:rsidR="00A96B52" w:rsidRPr="00A96B52" w14:paraId="12A1AF9F" w14:textId="77777777" w:rsidTr="001800A5">
        <w:trPr>
          <w:trHeight w:val="794"/>
        </w:trPr>
        <w:tc>
          <w:tcPr>
            <w:tcW w:w="383" w:type="dxa"/>
            <w:tcBorders>
              <w:top w:val="nil"/>
              <w:bottom w:val="nil"/>
            </w:tcBorders>
          </w:tcPr>
          <w:p w14:paraId="0E399781" w14:textId="77777777" w:rsidR="007240A0" w:rsidRPr="00A96B52" w:rsidRDefault="007240A0" w:rsidP="0039200B">
            <w:pPr>
              <w:autoSpaceDE w:val="0"/>
              <w:autoSpaceDN w:val="0"/>
              <w:rPr>
                <w:rFonts w:asciiTheme="minorEastAsia" w:eastAsiaTheme="minorEastAsia" w:hAnsiTheme="minorEastAsia"/>
                <w:sz w:val="22"/>
              </w:rPr>
            </w:pPr>
          </w:p>
        </w:tc>
        <w:tc>
          <w:tcPr>
            <w:tcW w:w="9393" w:type="dxa"/>
            <w:gridSpan w:val="2"/>
            <w:tcBorders>
              <w:bottom w:val="nil"/>
            </w:tcBorders>
            <w:shd w:val="clear" w:color="auto" w:fill="auto"/>
          </w:tcPr>
          <w:p w14:paraId="5275F76B" w14:textId="77777777" w:rsidR="007240A0" w:rsidRPr="00A96B52" w:rsidRDefault="007240A0" w:rsidP="0039200B">
            <w:pPr>
              <w:autoSpaceDE w:val="0"/>
              <w:autoSpaceDN w:val="0"/>
              <w:ind w:left="3179" w:hangingChars="1445" w:hanging="3179"/>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教育への熱意を持つ豊かな人間性を備えた優秀な人材採用の推進</w:t>
            </w:r>
          </w:p>
        </w:tc>
      </w:tr>
      <w:tr w:rsidR="00A96B52" w:rsidRPr="00A96B52" w14:paraId="2EA35B8D" w14:textId="77777777" w:rsidTr="001800A5">
        <w:trPr>
          <w:trHeight w:val="397"/>
        </w:trPr>
        <w:tc>
          <w:tcPr>
            <w:tcW w:w="383" w:type="dxa"/>
            <w:tcBorders>
              <w:top w:val="nil"/>
              <w:bottom w:val="nil"/>
            </w:tcBorders>
          </w:tcPr>
          <w:p w14:paraId="5FDB21E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74AF9AA3"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single" w:sz="4" w:space="0" w:color="auto"/>
            </w:tcBorders>
            <w:shd w:val="clear" w:color="auto" w:fill="F2F2F2" w:themeFill="background1" w:themeFillShade="F2"/>
            <w:vAlign w:val="center"/>
          </w:tcPr>
          <w:p w14:paraId="0FCC609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661E4F0" w14:textId="77777777" w:rsidTr="001800A5">
        <w:trPr>
          <w:trHeight w:val="397"/>
        </w:trPr>
        <w:tc>
          <w:tcPr>
            <w:tcW w:w="383" w:type="dxa"/>
            <w:tcBorders>
              <w:top w:val="nil"/>
              <w:bottom w:val="nil"/>
            </w:tcBorders>
          </w:tcPr>
          <w:p w14:paraId="4BFBF50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BF31DD4"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dotted" w:sz="4" w:space="0" w:color="auto"/>
            </w:tcBorders>
          </w:tcPr>
          <w:p w14:paraId="58CC0829" w14:textId="56381F62" w:rsidR="007240A0" w:rsidRPr="00A96B52" w:rsidRDefault="006F29F1" w:rsidP="0039200B">
            <w:pPr>
              <w:autoSpaceDE w:val="0"/>
              <w:autoSpaceDN w:val="0"/>
              <w:rPr>
                <w:rFonts w:asciiTheme="minorEastAsia" w:eastAsiaTheme="minorEastAsia" w:hAnsiTheme="minorEastAsia"/>
                <w:sz w:val="22"/>
              </w:rPr>
            </w:pPr>
            <w:r w:rsidRPr="00A96B52">
              <w:rPr>
                <w:rFonts w:hint="eastAsia"/>
                <w:sz w:val="22"/>
              </w:rPr>
              <w:t>選考方法の工夫・改善等による優秀な人材の確保</w:t>
            </w:r>
          </w:p>
        </w:tc>
      </w:tr>
      <w:tr w:rsidR="00A96B52" w:rsidRPr="00A96B52" w14:paraId="26B3E8AD" w14:textId="77777777" w:rsidTr="001800A5">
        <w:trPr>
          <w:trHeight w:val="397"/>
        </w:trPr>
        <w:tc>
          <w:tcPr>
            <w:tcW w:w="383" w:type="dxa"/>
            <w:tcBorders>
              <w:top w:val="nil"/>
              <w:bottom w:val="nil"/>
            </w:tcBorders>
          </w:tcPr>
          <w:p w14:paraId="11A25B4D" w14:textId="77777777" w:rsidR="007240A0" w:rsidRPr="00A96B52" w:rsidRDefault="007240A0" w:rsidP="0039200B">
            <w:pPr>
              <w:autoSpaceDE w:val="0"/>
              <w:autoSpaceDN w:val="0"/>
              <w:rPr>
                <w:rFonts w:asciiTheme="minorEastAsia" w:eastAsiaTheme="minorEastAsia" w:hAnsiTheme="minorEastAsia"/>
                <w:sz w:val="22"/>
              </w:rPr>
            </w:pPr>
          </w:p>
        </w:tc>
        <w:tc>
          <w:tcPr>
            <w:tcW w:w="9393" w:type="dxa"/>
            <w:gridSpan w:val="2"/>
            <w:tcBorders>
              <w:bottom w:val="nil"/>
            </w:tcBorders>
            <w:shd w:val="clear" w:color="auto" w:fill="auto"/>
          </w:tcPr>
          <w:p w14:paraId="1C954CE7"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意欲・能力向上のための評価・育成</w:t>
            </w:r>
          </w:p>
        </w:tc>
      </w:tr>
      <w:tr w:rsidR="00A96B52" w:rsidRPr="00A96B52" w14:paraId="5347C0E8" w14:textId="77777777" w:rsidTr="001800A5">
        <w:trPr>
          <w:trHeight w:val="397"/>
        </w:trPr>
        <w:tc>
          <w:tcPr>
            <w:tcW w:w="383" w:type="dxa"/>
            <w:tcBorders>
              <w:top w:val="nil"/>
              <w:bottom w:val="nil"/>
            </w:tcBorders>
          </w:tcPr>
          <w:p w14:paraId="5EF1F58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3647311"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single" w:sz="4" w:space="0" w:color="auto"/>
            </w:tcBorders>
            <w:shd w:val="clear" w:color="auto" w:fill="F2F2F2" w:themeFill="background1" w:themeFillShade="F2"/>
            <w:vAlign w:val="center"/>
          </w:tcPr>
          <w:p w14:paraId="3F9F09C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9C0D2AF" w14:textId="77777777" w:rsidTr="001800A5">
        <w:trPr>
          <w:trHeight w:val="397"/>
        </w:trPr>
        <w:tc>
          <w:tcPr>
            <w:tcW w:w="383" w:type="dxa"/>
            <w:tcBorders>
              <w:top w:val="nil"/>
              <w:bottom w:val="nil"/>
            </w:tcBorders>
          </w:tcPr>
          <w:p w14:paraId="02C07068"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2BA4FD61"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dotted" w:sz="4" w:space="0" w:color="auto"/>
            </w:tcBorders>
          </w:tcPr>
          <w:p w14:paraId="73994389" w14:textId="51104F9B" w:rsidR="007240A0" w:rsidRPr="00A96B52" w:rsidRDefault="007240A0" w:rsidP="0039200B">
            <w:pPr>
              <w:autoSpaceDE w:val="0"/>
              <w:autoSpaceDN w:val="0"/>
              <w:rPr>
                <w:sz w:val="22"/>
              </w:rPr>
            </w:pPr>
            <w:r w:rsidRPr="00A96B52">
              <w:rPr>
                <w:rFonts w:hint="eastAsia"/>
                <w:sz w:val="22"/>
              </w:rPr>
              <w:t>教職員の評価・育成システムの円滑な実施</w:t>
            </w:r>
            <w:r w:rsidR="003D3308" w:rsidRPr="00A96B52">
              <w:rPr>
                <w:rFonts w:hint="eastAsia"/>
                <w:sz w:val="22"/>
              </w:rPr>
              <w:t>と優秀な教職員の表彰</w:t>
            </w:r>
          </w:p>
        </w:tc>
      </w:tr>
      <w:tr w:rsidR="00A96B52" w:rsidRPr="00A96B52" w14:paraId="7E1E2777" w14:textId="77777777" w:rsidTr="001800A5">
        <w:trPr>
          <w:trHeight w:val="397"/>
        </w:trPr>
        <w:tc>
          <w:tcPr>
            <w:tcW w:w="383" w:type="dxa"/>
            <w:tcBorders>
              <w:top w:val="nil"/>
              <w:bottom w:val="nil"/>
            </w:tcBorders>
          </w:tcPr>
          <w:p w14:paraId="0405383E" w14:textId="77777777" w:rsidR="007240A0" w:rsidRPr="00A96B52" w:rsidRDefault="007240A0" w:rsidP="0039200B">
            <w:pPr>
              <w:autoSpaceDE w:val="0"/>
              <w:autoSpaceDN w:val="0"/>
              <w:rPr>
                <w:rFonts w:asciiTheme="minorEastAsia" w:eastAsiaTheme="minorEastAsia" w:hAnsiTheme="minorEastAsia"/>
                <w:sz w:val="22"/>
              </w:rPr>
            </w:pPr>
          </w:p>
        </w:tc>
        <w:tc>
          <w:tcPr>
            <w:tcW w:w="9393" w:type="dxa"/>
            <w:gridSpan w:val="2"/>
            <w:tcBorders>
              <w:bottom w:val="nil"/>
            </w:tcBorders>
            <w:shd w:val="clear" w:color="auto" w:fill="auto"/>
          </w:tcPr>
          <w:p w14:paraId="574B4836"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指導力・組織体制に関する継続的な改善</w:t>
            </w:r>
          </w:p>
        </w:tc>
      </w:tr>
      <w:tr w:rsidR="00A96B52" w:rsidRPr="00A96B52" w14:paraId="5A08E61C" w14:textId="77777777" w:rsidTr="001800A5">
        <w:trPr>
          <w:trHeight w:val="397"/>
        </w:trPr>
        <w:tc>
          <w:tcPr>
            <w:tcW w:w="383" w:type="dxa"/>
            <w:tcBorders>
              <w:top w:val="nil"/>
              <w:bottom w:val="nil"/>
            </w:tcBorders>
          </w:tcPr>
          <w:p w14:paraId="65DCF6FD"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68FC445D"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single" w:sz="4" w:space="0" w:color="auto"/>
            </w:tcBorders>
            <w:shd w:val="clear" w:color="auto" w:fill="F2F2F2" w:themeFill="background1" w:themeFillShade="F2"/>
            <w:vAlign w:val="center"/>
          </w:tcPr>
          <w:p w14:paraId="30D798A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70111B5A" w14:textId="77777777" w:rsidTr="001800A5">
        <w:trPr>
          <w:trHeight w:val="397"/>
        </w:trPr>
        <w:tc>
          <w:tcPr>
            <w:tcW w:w="383" w:type="dxa"/>
            <w:tcBorders>
              <w:top w:val="nil"/>
              <w:bottom w:val="nil"/>
            </w:tcBorders>
          </w:tcPr>
          <w:p w14:paraId="2270A208"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604C8EC"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dotted" w:sz="4" w:space="0" w:color="auto"/>
            </w:tcBorders>
          </w:tcPr>
          <w:p w14:paraId="109CF289" w14:textId="17F33864"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教員の人権感覚や人権意識の育成</w:t>
            </w:r>
          </w:p>
        </w:tc>
      </w:tr>
      <w:tr w:rsidR="00A96B52" w:rsidRPr="00A96B52" w14:paraId="254DD735" w14:textId="77777777" w:rsidTr="001800A5">
        <w:trPr>
          <w:trHeight w:val="397"/>
        </w:trPr>
        <w:tc>
          <w:tcPr>
            <w:tcW w:w="383" w:type="dxa"/>
            <w:tcBorders>
              <w:top w:val="nil"/>
              <w:bottom w:val="nil"/>
            </w:tcBorders>
          </w:tcPr>
          <w:p w14:paraId="5B5344A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247CB4EC"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top w:val="dotted" w:sz="4" w:space="0" w:color="auto"/>
              <w:bottom w:val="dotted" w:sz="4" w:space="0" w:color="auto"/>
            </w:tcBorders>
          </w:tcPr>
          <w:p w14:paraId="5F3592CE" w14:textId="06BF8048" w:rsidR="007240A0" w:rsidRPr="00A96B52" w:rsidRDefault="007240A0" w:rsidP="0039200B">
            <w:pPr>
              <w:autoSpaceDE w:val="0"/>
              <w:autoSpaceDN w:val="0"/>
              <w:rPr>
                <w:sz w:val="22"/>
              </w:rPr>
            </w:pPr>
            <w:r w:rsidRPr="00A96B52">
              <w:rPr>
                <w:rFonts w:hint="eastAsia"/>
                <w:sz w:val="22"/>
              </w:rPr>
              <w:t>教員研修の充実</w:t>
            </w:r>
          </w:p>
        </w:tc>
      </w:tr>
      <w:tr w:rsidR="00A96B52" w:rsidRPr="00A96B52" w14:paraId="5A6A5C0A" w14:textId="77777777" w:rsidTr="00094460">
        <w:trPr>
          <w:trHeight w:val="397"/>
        </w:trPr>
        <w:tc>
          <w:tcPr>
            <w:tcW w:w="383" w:type="dxa"/>
            <w:tcBorders>
              <w:top w:val="nil"/>
              <w:bottom w:val="single" w:sz="4" w:space="0" w:color="auto"/>
            </w:tcBorders>
          </w:tcPr>
          <w:p w14:paraId="3645D516"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300C75C0"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top w:val="dotted" w:sz="4" w:space="0" w:color="auto"/>
              <w:bottom w:val="single" w:sz="4" w:space="0" w:color="auto"/>
            </w:tcBorders>
          </w:tcPr>
          <w:p w14:paraId="690E0889" w14:textId="5D5B2709" w:rsidR="007240A0" w:rsidRPr="00A96B52" w:rsidRDefault="007240A0" w:rsidP="0039200B">
            <w:pPr>
              <w:autoSpaceDE w:val="0"/>
              <w:autoSpaceDN w:val="0"/>
              <w:rPr>
                <w:sz w:val="22"/>
              </w:rPr>
            </w:pPr>
            <w:r w:rsidRPr="00A96B52">
              <w:rPr>
                <w:rFonts w:hint="eastAsia"/>
                <w:sz w:val="22"/>
              </w:rPr>
              <w:t>指導が不適切な教員への改善等に関する対応の実施</w:t>
            </w:r>
          </w:p>
        </w:tc>
      </w:tr>
    </w:tbl>
    <w:p w14:paraId="5C3FB7C1" w14:textId="77777777" w:rsidR="007240A0" w:rsidRPr="00A96B52" w:rsidRDefault="007240A0" w:rsidP="0039200B">
      <w:pPr>
        <w:autoSpaceDE w:val="0"/>
        <w:autoSpaceDN w:val="0"/>
        <w:rPr>
          <w:shd w:val="clear" w:color="auto" w:fill="000000" w:themeFill="text1"/>
        </w:rPr>
      </w:pPr>
      <w:r w:rsidRPr="00A96B52">
        <w:rPr>
          <w:shd w:val="clear" w:color="auto" w:fill="000000" w:themeFill="text1"/>
        </w:rPr>
        <w:br w:type="page"/>
      </w:r>
    </w:p>
    <w:tbl>
      <w:tblPr>
        <w:tblStyle w:val="a3"/>
        <w:tblW w:w="9776" w:type="dxa"/>
        <w:tblLook w:val="04A0" w:firstRow="1" w:lastRow="0" w:firstColumn="1" w:lastColumn="0" w:noHBand="0" w:noVBand="1"/>
      </w:tblPr>
      <w:tblGrid>
        <w:gridCol w:w="380"/>
        <w:gridCol w:w="391"/>
        <w:gridCol w:w="9005"/>
      </w:tblGrid>
      <w:tr w:rsidR="00A96B52" w:rsidRPr="00A96B52" w14:paraId="32554D6B" w14:textId="77777777" w:rsidTr="001800A5">
        <w:trPr>
          <w:trHeight w:val="397"/>
        </w:trPr>
        <w:tc>
          <w:tcPr>
            <w:tcW w:w="9776" w:type="dxa"/>
            <w:gridSpan w:val="3"/>
            <w:tcBorders>
              <w:bottom w:val="nil"/>
            </w:tcBorders>
            <w:shd w:val="clear" w:color="auto" w:fill="auto"/>
          </w:tcPr>
          <w:p w14:paraId="13795F9A" w14:textId="77777777" w:rsidR="007240A0" w:rsidRPr="00A96B52" w:rsidRDefault="007240A0" w:rsidP="0039200B">
            <w:pPr>
              <w:autoSpaceDE w:val="0"/>
              <w:autoSpaceDN w:val="0"/>
              <w:ind w:left="1320" w:hangingChars="600" w:hanging="132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重点取組⑱｜経営感覚を持った学校組織づくりの推進</w:t>
            </w:r>
          </w:p>
        </w:tc>
      </w:tr>
      <w:tr w:rsidR="00A96B52" w:rsidRPr="00A96B52" w14:paraId="5EEC97D2" w14:textId="77777777" w:rsidTr="001800A5">
        <w:trPr>
          <w:trHeight w:val="397"/>
        </w:trPr>
        <w:tc>
          <w:tcPr>
            <w:tcW w:w="380" w:type="dxa"/>
            <w:tcBorders>
              <w:top w:val="nil"/>
              <w:bottom w:val="nil"/>
            </w:tcBorders>
          </w:tcPr>
          <w:p w14:paraId="0D87DDBD" w14:textId="77777777" w:rsidR="007240A0" w:rsidRPr="00A96B52" w:rsidRDefault="007240A0" w:rsidP="0039200B">
            <w:pPr>
              <w:autoSpaceDE w:val="0"/>
              <w:autoSpaceDN w:val="0"/>
              <w:rPr>
                <w:rFonts w:asciiTheme="minorEastAsia" w:eastAsiaTheme="minorEastAsia" w:hAnsiTheme="minorEastAsia"/>
                <w:sz w:val="22"/>
              </w:rPr>
            </w:pPr>
          </w:p>
        </w:tc>
        <w:tc>
          <w:tcPr>
            <w:tcW w:w="9396" w:type="dxa"/>
            <w:gridSpan w:val="2"/>
            <w:tcBorders>
              <w:bottom w:val="nil"/>
            </w:tcBorders>
            <w:shd w:val="clear" w:color="auto" w:fill="auto"/>
          </w:tcPr>
          <w:p w14:paraId="3052434C" w14:textId="77777777" w:rsidR="007240A0" w:rsidRPr="00A96B52" w:rsidRDefault="007240A0" w:rsidP="0039200B">
            <w:pPr>
              <w:autoSpaceDE w:val="0"/>
              <w:autoSpaceDN w:val="0"/>
              <w:ind w:left="3179" w:hangingChars="1445" w:hanging="3179"/>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➤PDCA</w:t>
            </w:r>
            <w:r w:rsidRPr="00A96B52">
              <w:rPr>
                <w:rFonts w:asciiTheme="minorEastAsia" w:eastAsiaTheme="minorEastAsia" w:hAnsiTheme="minorEastAsia" w:hint="eastAsia"/>
                <w:sz w:val="22"/>
              </w:rPr>
              <w:t>サイクルによる学校経営の充実</w:t>
            </w:r>
          </w:p>
        </w:tc>
      </w:tr>
      <w:tr w:rsidR="00A96B52" w:rsidRPr="00A96B52" w14:paraId="0959A131" w14:textId="77777777" w:rsidTr="001800A5">
        <w:trPr>
          <w:trHeight w:val="397"/>
        </w:trPr>
        <w:tc>
          <w:tcPr>
            <w:tcW w:w="380" w:type="dxa"/>
            <w:tcBorders>
              <w:top w:val="nil"/>
              <w:bottom w:val="nil"/>
            </w:tcBorders>
          </w:tcPr>
          <w:p w14:paraId="35892BA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6A5B9F3F"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single" w:sz="4" w:space="0" w:color="auto"/>
            </w:tcBorders>
            <w:shd w:val="clear" w:color="auto" w:fill="F2F2F2" w:themeFill="background1" w:themeFillShade="F2"/>
            <w:vAlign w:val="center"/>
          </w:tcPr>
          <w:p w14:paraId="57F912F8"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0F648DA7" w14:textId="77777777" w:rsidTr="001800A5">
        <w:trPr>
          <w:trHeight w:val="397"/>
        </w:trPr>
        <w:tc>
          <w:tcPr>
            <w:tcW w:w="380" w:type="dxa"/>
            <w:tcBorders>
              <w:top w:val="nil"/>
              <w:bottom w:val="nil"/>
            </w:tcBorders>
          </w:tcPr>
          <w:p w14:paraId="4E899A4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FEFBE6E"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dotted" w:sz="4" w:space="0" w:color="auto"/>
            </w:tcBorders>
          </w:tcPr>
          <w:p w14:paraId="7B693D60" w14:textId="3A11B0A9"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府立学校における経営計画に基づく学校運営の推進</w:t>
            </w:r>
          </w:p>
        </w:tc>
      </w:tr>
      <w:tr w:rsidR="00A96B52" w:rsidRPr="00A96B52" w14:paraId="1D7861C7" w14:textId="77777777" w:rsidTr="001800A5">
        <w:trPr>
          <w:trHeight w:val="397"/>
        </w:trPr>
        <w:tc>
          <w:tcPr>
            <w:tcW w:w="380" w:type="dxa"/>
            <w:tcBorders>
              <w:top w:val="nil"/>
              <w:bottom w:val="nil"/>
            </w:tcBorders>
          </w:tcPr>
          <w:p w14:paraId="1F9B0A39"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9E3FC49"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top w:val="dotted" w:sz="4" w:space="0" w:color="auto"/>
            </w:tcBorders>
          </w:tcPr>
          <w:p w14:paraId="5A522C3F" w14:textId="53B3210E"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府立学校における校長マネジメントの強化</w:t>
            </w:r>
          </w:p>
        </w:tc>
      </w:tr>
      <w:tr w:rsidR="00A96B52" w:rsidRPr="00A96B52" w14:paraId="0AB3066F" w14:textId="77777777" w:rsidTr="001800A5">
        <w:trPr>
          <w:trHeight w:val="397"/>
        </w:trPr>
        <w:tc>
          <w:tcPr>
            <w:tcW w:w="380" w:type="dxa"/>
            <w:tcBorders>
              <w:top w:val="nil"/>
              <w:bottom w:val="nil"/>
            </w:tcBorders>
          </w:tcPr>
          <w:p w14:paraId="2E4BD08F" w14:textId="77777777" w:rsidR="007240A0" w:rsidRPr="00A96B52" w:rsidRDefault="007240A0" w:rsidP="0039200B">
            <w:pPr>
              <w:autoSpaceDE w:val="0"/>
              <w:autoSpaceDN w:val="0"/>
              <w:rPr>
                <w:rFonts w:asciiTheme="minorEastAsia" w:eastAsiaTheme="minorEastAsia" w:hAnsiTheme="minorEastAsia"/>
                <w:sz w:val="22"/>
              </w:rPr>
            </w:pPr>
          </w:p>
        </w:tc>
        <w:tc>
          <w:tcPr>
            <w:tcW w:w="9396" w:type="dxa"/>
            <w:gridSpan w:val="2"/>
            <w:tcBorders>
              <w:bottom w:val="nil"/>
            </w:tcBorders>
            <w:shd w:val="clear" w:color="auto" w:fill="auto"/>
          </w:tcPr>
          <w:p w14:paraId="2D8CB972"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マネジメント能力等に秀でた人材の管理職への登用促進</w:t>
            </w:r>
          </w:p>
        </w:tc>
      </w:tr>
      <w:tr w:rsidR="00A96B52" w:rsidRPr="00A96B52" w14:paraId="62BC39E7" w14:textId="77777777" w:rsidTr="001800A5">
        <w:trPr>
          <w:trHeight w:val="397"/>
        </w:trPr>
        <w:tc>
          <w:tcPr>
            <w:tcW w:w="380" w:type="dxa"/>
            <w:tcBorders>
              <w:top w:val="nil"/>
              <w:bottom w:val="nil"/>
            </w:tcBorders>
          </w:tcPr>
          <w:p w14:paraId="110A96C3"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E46606C"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single" w:sz="4" w:space="0" w:color="auto"/>
            </w:tcBorders>
            <w:shd w:val="clear" w:color="auto" w:fill="F2F2F2" w:themeFill="background1" w:themeFillShade="F2"/>
            <w:vAlign w:val="center"/>
          </w:tcPr>
          <w:p w14:paraId="4CEE082B"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87725C4" w14:textId="77777777" w:rsidTr="001800A5">
        <w:trPr>
          <w:trHeight w:val="397"/>
        </w:trPr>
        <w:tc>
          <w:tcPr>
            <w:tcW w:w="380" w:type="dxa"/>
            <w:tcBorders>
              <w:top w:val="nil"/>
              <w:bottom w:val="nil"/>
            </w:tcBorders>
          </w:tcPr>
          <w:p w14:paraId="6A063C6A"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C48A51F"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dotted" w:sz="4" w:space="0" w:color="auto"/>
            </w:tcBorders>
          </w:tcPr>
          <w:p w14:paraId="59F35E57" w14:textId="7D61F15A" w:rsidR="007240A0" w:rsidRPr="00A96B52" w:rsidRDefault="007240A0" w:rsidP="0039200B">
            <w:pPr>
              <w:autoSpaceDE w:val="0"/>
              <w:autoSpaceDN w:val="0"/>
              <w:rPr>
                <w:sz w:val="22"/>
              </w:rPr>
            </w:pPr>
            <w:r w:rsidRPr="00A96B52">
              <w:rPr>
                <w:rFonts w:hint="eastAsia"/>
                <w:sz w:val="22"/>
              </w:rPr>
              <w:t>民間等の優れた人材の校長への任用</w:t>
            </w:r>
          </w:p>
        </w:tc>
      </w:tr>
      <w:tr w:rsidR="00A96B52" w:rsidRPr="00A96B52" w14:paraId="5F85E779" w14:textId="77777777" w:rsidTr="001800A5">
        <w:trPr>
          <w:trHeight w:val="397"/>
        </w:trPr>
        <w:tc>
          <w:tcPr>
            <w:tcW w:w="380" w:type="dxa"/>
            <w:tcBorders>
              <w:top w:val="nil"/>
              <w:bottom w:val="nil"/>
            </w:tcBorders>
          </w:tcPr>
          <w:p w14:paraId="3DF0BB34" w14:textId="77777777" w:rsidR="007240A0" w:rsidRPr="00A96B52" w:rsidRDefault="007240A0" w:rsidP="0039200B">
            <w:pPr>
              <w:autoSpaceDE w:val="0"/>
              <w:autoSpaceDN w:val="0"/>
              <w:rPr>
                <w:rFonts w:asciiTheme="minorEastAsia" w:eastAsiaTheme="minorEastAsia" w:hAnsiTheme="minorEastAsia"/>
                <w:sz w:val="22"/>
              </w:rPr>
            </w:pPr>
          </w:p>
        </w:tc>
        <w:tc>
          <w:tcPr>
            <w:tcW w:w="9396" w:type="dxa"/>
            <w:gridSpan w:val="2"/>
            <w:tcBorders>
              <w:bottom w:val="nil"/>
            </w:tcBorders>
            <w:shd w:val="clear" w:color="auto" w:fill="auto"/>
          </w:tcPr>
          <w:p w14:paraId="574A7C0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学校経営を支える将来の管理職やミドルリーダーの育成</w:t>
            </w:r>
          </w:p>
        </w:tc>
      </w:tr>
      <w:tr w:rsidR="00A96B52" w:rsidRPr="00A96B52" w14:paraId="77C376B0" w14:textId="77777777" w:rsidTr="001800A5">
        <w:trPr>
          <w:trHeight w:val="397"/>
        </w:trPr>
        <w:tc>
          <w:tcPr>
            <w:tcW w:w="380" w:type="dxa"/>
            <w:tcBorders>
              <w:top w:val="nil"/>
              <w:bottom w:val="nil"/>
            </w:tcBorders>
          </w:tcPr>
          <w:p w14:paraId="2F0DE440"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42FA362E"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single" w:sz="4" w:space="0" w:color="auto"/>
            </w:tcBorders>
            <w:shd w:val="clear" w:color="auto" w:fill="F2F2F2" w:themeFill="background1" w:themeFillShade="F2"/>
            <w:vAlign w:val="center"/>
          </w:tcPr>
          <w:p w14:paraId="13FD4EC4"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087E82A6" w14:textId="77777777" w:rsidTr="001800A5">
        <w:trPr>
          <w:trHeight w:val="397"/>
        </w:trPr>
        <w:tc>
          <w:tcPr>
            <w:tcW w:w="380" w:type="dxa"/>
            <w:tcBorders>
              <w:top w:val="nil"/>
              <w:bottom w:val="nil"/>
            </w:tcBorders>
          </w:tcPr>
          <w:p w14:paraId="20AD34B3"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2FCB8D1F"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dotted" w:sz="4" w:space="0" w:color="auto"/>
            </w:tcBorders>
          </w:tcPr>
          <w:p w14:paraId="2EF1ACCA" w14:textId="5AABF65A" w:rsidR="007240A0" w:rsidRPr="00A96B52" w:rsidRDefault="00FA2BCF" w:rsidP="0039200B">
            <w:pPr>
              <w:autoSpaceDE w:val="0"/>
              <w:autoSpaceDN w:val="0"/>
              <w:rPr>
                <w:rFonts w:asciiTheme="minorEastAsia" w:eastAsiaTheme="minorEastAsia" w:hAnsiTheme="minorEastAsia"/>
                <w:sz w:val="22"/>
              </w:rPr>
            </w:pPr>
            <w:r w:rsidRPr="00A96B52">
              <w:rPr>
                <w:rFonts w:hint="eastAsia"/>
                <w:sz w:val="22"/>
              </w:rPr>
              <w:t>府立学校の教職員の育成の支援</w:t>
            </w:r>
          </w:p>
        </w:tc>
      </w:tr>
      <w:tr w:rsidR="00A96B52" w:rsidRPr="00A96B52" w14:paraId="6D916A81" w14:textId="77777777" w:rsidTr="006F29F1">
        <w:trPr>
          <w:trHeight w:val="397"/>
        </w:trPr>
        <w:tc>
          <w:tcPr>
            <w:tcW w:w="380" w:type="dxa"/>
            <w:tcBorders>
              <w:top w:val="nil"/>
              <w:bottom w:val="nil"/>
            </w:tcBorders>
          </w:tcPr>
          <w:p w14:paraId="788F1D90" w14:textId="77777777" w:rsidR="006F29F1" w:rsidRPr="00A96B52" w:rsidRDefault="006F29F1" w:rsidP="0039200B">
            <w:pPr>
              <w:autoSpaceDE w:val="0"/>
              <w:autoSpaceDN w:val="0"/>
              <w:rPr>
                <w:rFonts w:asciiTheme="minorEastAsia" w:eastAsiaTheme="minorEastAsia" w:hAnsiTheme="minorEastAsia"/>
                <w:sz w:val="22"/>
              </w:rPr>
            </w:pPr>
          </w:p>
        </w:tc>
        <w:tc>
          <w:tcPr>
            <w:tcW w:w="391" w:type="dxa"/>
            <w:tcBorders>
              <w:top w:val="nil"/>
              <w:bottom w:val="nil"/>
            </w:tcBorders>
          </w:tcPr>
          <w:p w14:paraId="256E1486" w14:textId="77777777" w:rsidR="006F29F1" w:rsidRPr="00A96B52" w:rsidRDefault="006F29F1" w:rsidP="0039200B">
            <w:pPr>
              <w:autoSpaceDE w:val="0"/>
              <w:autoSpaceDN w:val="0"/>
              <w:rPr>
                <w:rFonts w:asciiTheme="minorEastAsia" w:eastAsiaTheme="minorEastAsia" w:hAnsiTheme="minorEastAsia"/>
                <w:sz w:val="22"/>
              </w:rPr>
            </w:pPr>
          </w:p>
        </w:tc>
        <w:tc>
          <w:tcPr>
            <w:tcW w:w="9005" w:type="dxa"/>
            <w:tcBorders>
              <w:top w:val="dotted" w:sz="4" w:space="0" w:color="auto"/>
              <w:bottom w:val="dotted" w:sz="4" w:space="0" w:color="auto"/>
            </w:tcBorders>
          </w:tcPr>
          <w:p w14:paraId="0B163239" w14:textId="367DC98E" w:rsidR="006F29F1" w:rsidRPr="00A96B52" w:rsidRDefault="006F29F1" w:rsidP="0039200B">
            <w:pPr>
              <w:autoSpaceDE w:val="0"/>
              <w:autoSpaceDN w:val="0"/>
              <w:rPr>
                <w:sz w:val="22"/>
              </w:rPr>
            </w:pPr>
            <w:r w:rsidRPr="00A96B52">
              <w:rPr>
                <w:rFonts w:hAnsi="メイリオ" w:hint="eastAsia"/>
                <w:sz w:val="22"/>
              </w:rPr>
              <w:t>人事異動等による教職員のキャリア形成・能力の向上</w:t>
            </w:r>
          </w:p>
        </w:tc>
      </w:tr>
      <w:tr w:rsidR="007240A0" w:rsidRPr="00A96B52" w14:paraId="5DB3E612" w14:textId="77777777" w:rsidTr="001800A5">
        <w:trPr>
          <w:trHeight w:val="397"/>
        </w:trPr>
        <w:tc>
          <w:tcPr>
            <w:tcW w:w="380" w:type="dxa"/>
            <w:tcBorders>
              <w:top w:val="nil"/>
              <w:bottom w:val="single" w:sz="4" w:space="0" w:color="auto"/>
            </w:tcBorders>
          </w:tcPr>
          <w:p w14:paraId="7866D5CB"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C24D57E"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top w:val="dotted" w:sz="4" w:space="0" w:color="auto"/>
              <w:bottom w:val="single" w:sz="4" w:space="0" w:color="auto"/>
            </w:tcBorders>
          </w:tcPr>
          <w:p w14:paraId="4C1F0948" w14:textId="2E6751BF" w:rsidR="007240A0" w:rsidRPr="00A96B52" w:rsidRDefault="007240A0" w:rsidP="0039200B">
            <w:pPr>
              <w:autoSpaceDE w:val="0"/>
              <w:autoSpaceDN w:val="0"/>
              <w:rPr>
                <w:sz w:val="22"/>
              </w:rPr>
            </w:pPr>
            <w:r w:rsidRPr="00A96B52">
              <w:rPr>
                <w:rFonts w:hint="eastAsia"/>
                <w:sz w:val="22"/>
              </w:rPr>
              <w:t>次世代の管理職育成を見据えた首席・指導教諭への積極的な登用</w:t>
            </w:r>
          </w:p>
        </w:tc>
      </w:tr>
    </w:tbl>
    <w:p w14:paraId="598E355A" w14:textId="77777777" w:rsidR="007240A0" w:rsidRPr="00A96B52" w:rsidRDefault="007240A0" w:rsidP="0039200B">
      <w:pPr>
        <w:autoSpaceDE w:val="0"/>
        <w:autoSpaceDN w:val="0"/>
        <w:rPr>
          <w:rFonts w:asciiTheme="minorEastAsia" w:eastAsiaTheme="minorEastAsia" w:hAnsiTheme="minorEastAsia"/>
          <w:sz w:val="22"/>
          <w:shd w:val="clear" w:color="auto" w:fill="000000" w:themeFill="text1"/>
        </w:rPr>
      </w:pPr>
    </w:p>
    <w:tbl>
      <w:tblPr>
        <w:tblStyle w:val="a3"/>
        <w:tblW w:w="9776" w:type="dxa"/>
        <w:tblLook w:val="04A0" w:firstRow="1" w:lastRow="0" w:firstColumn="1" w:lastColumn="0" w:noHBand="0" w:noVBand="1"/>
      </w:tblPr>
      <w:tblGrid>
        <w:gridCol w:w="390"/>
        <w:gridCol w:w="391"/>
        <w:gridCol w:w="8995"/>
      </w:tblGrid>
      <w:tr w:rsidR="00A96B52" w:rsidRPr="00A96B52" w14:paraId="3644C8AC" w14:textId="77777777" w:rsidTr="001800A5">
        <w:trPr>
          <w:trHeight w:val="397"/>
        </w:trPr>
        <w:tc>
          <w:tcPr>
            <w:tcW w:w="9776" w:type="dxa"/>
            <w:gridSpan w:val="3"/>
            <w:tcBorders>
              <w:bottom w:val="nil"/>
            </w:tcBorders>
            <w:shd w:val="clear" w:color="auto" w:fill="auto"/>
          </w:tcPr>
          <w:p w14:paraId="3FA19E5A"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重点取組⑲｜教職員の働き方改革の推進</w:t>
            </w:r>
          </w:p>
        </w:tc>
      </w:tr>
      <w:tr w:rsidR="00A96B52" w:rsidRPr="00A96B52" w14:paraId="0005B321" w14:textId="77777777" w:rsidTr="001825BB">
        <w:tc>
          <w:tcPr>
            <w:tcW w:w="390" w:type="dxa"/>
            <w:tcBorders>
              <w:top w:val="nil"/>
              <w:bottom w:val="nil"/>
            </w:tcBorders>
          </w:tcPr>
          <w:p w14:paraId="07D3507F" w14:textId="77777777" w:rsidR="007240A0" w:rsidRPr="00A96B52" w:rsidRDefault="007240A0" w:rsidP="0039200B">
            <w:pPr>
              <w:autoSpaceDE w:val="0"/>
              <w:autoSpaceDN w:val="0"/>
              <w:rPr>
                <w:rFonts w:asciiTheme="minorEastAsia" w:eastAsiaTheme="minorEastAsia" w:hAnsiTheme="minorEastAsia"/>
                <w:sz w:val="22"/>
              </w:rPr>
            </w:pPr>
          </w:p>
        </w:tc>
        <w:tc>
          <w:tcPr>
            <w:tcW w:w="9386" w:type="dxa"/>
            <w:gridSpan w:val="2"/>
            <w:tcBorders>
              <w:bottom w:val="nil"/>
            </w:tcBorders>
            <w:shd w:val="clear" w:color="auto" w:fill="auto"/>
          </w:tcPr>
          <w:p w14:paraId="50C3BBBA" w14:textId="77777777" w:rsidR="007240A0" w:rsidRPr="00A96B52" w:rsidRDefault="007240A0"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時間外在校等時間の縮減等による子どもたちと向き合う時間の確保</w:t>
            </w:r>
          </w:p>
        </w:tc>
      </w:tr>
      <w:tr w:rsidR="00A96B52" w:rsidRPr="00A96B52" w14:paraId="3B440122" w14:textId="77777777" w:rsidTr="001800A5">
        <w:trPr>
          <w:trHeight w:val="397"/>
        </w:trPr>
        <w:tc>
          <w:tcPr>
            <w:tcW w:w="390" w:type="dxa"/>
            <w:tcBorders>
              <w:top w:val="nil"/>
              <w:bottom w:val="nil"/>
            </w:tcBorders>
          </w:tcPr>
          <w:p w14:paraId="75B5A35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44772AE"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single" w:sz="4" w:space="0" w:color="auto"/>
            </w:tcBorders>
            <w:shd w:val="clear" w:color="auto" w:fill="F2F2F2" w:themeFill="background1" w:themeFillShade="F2"/>
            <w:vAlign w:val="center"/>
          </w:tcPr>
          <w:p w14:paraId="54076895"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1644026" w14:textId="77777777" w:rsidTr="001800A5">
        <w:trPr>
          <w:trHeight w:val="397"/>
        </w:trPr>
        <w:tc>
          <w:tcPr>
            <w:tcW w:w="390" w:type="dxa"/>
            <w:tcBorders>
              <w:top w:val="nil"/>
              <w:bottom w:val="nil"/>
            </w:tcBorders>
          </w:tcPr>
          <w:p w14:paraId="3AEC497F"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5CC664E"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dotted" w:sz="4" w:space="0" w:color="auto"/>
            </w:tcBorders>
          </w:tcPr>
          <w:p w14:paraId="5D7D77A8" w14:textId="42EB7152" w:rsidR="007240A0" w:rsidRPr="00A96B52" w:rsidRDefault="006F29F1" w:rsidP="0039200B">
            <w:pPr>
              <w:autoSpaceDE w:val="0"/>
              <w:autoSpaceDN w:val="0"/>
              <w:rPr>
                <w:rFonts w:asciiTheme="minorEastAsia" w:eastAsiaTheme="minorEastAsia" w:hAnsiTheme="minorEastAsia"/>
                <w:sz w:val="22"/>
              </w:rPr>
            </w:pPr>
            <w:r w:rsidRPr="00A96B52">
              <w:rPr>
                <w:rFonts w:hint="eastAsia"/>
                <w:sz w:val="22"/>
              </w:rPr>
              <w:t>規則等に定める時間外在校等時間の遵守</w:t>
            </w:r>
          </w:p>
        </w:tc>
      </w:tr>
      <w:tr w:rsidR="00A96B52" w:rsidRPr="00A96B52" w14:paraId="44A13503" w14:textId="77777777" w:rsidTr="001800A5">
        <w:trPr>
          <w:trHeight w:val="397"/>
        </w:trPr>
        <w:tc>
          <w:tcPr>
            <w:tcW w:w="390" w:type="dxa"/>
            <w:tcBorders>
              <w:top w:val="nil"/>
              <w:bottom w:val="nil"/>
            </w:tcBorders>
          </w:tcPr>
          <w:p w14:paraId="6DFDBCA8"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A3B647B"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138A8872" w14:textId="2BECBDDE" w:rsidR="007240A0" w:rsidRPr="00A96B52" w:rsidRDefault="006F29F1" w:rsidP="0039200B">
            <w:pPr>
              <w:autoSpaceDE w:val="0"/>
              <w:autoSpaceDN w:val="0"/>
              <w:rPr>
                <w:rFonts w:asciiTheme="minorEastAsia" w:eastAsiaTheme="minorEastAsia" w:hAnsiTheme="minorEastAsia"/>
                <w:sz w:val="22"/>
              </w:rPr>
            </w:pPr>
            <w:r w:rsidRPr="00A96B52">
              <w:rPr>
                <w:rFonts w:hint="eastAsia"/>
                <w:sz w:val="22"/>
              </w:rPr>
              <w:t>有給休暇の取得促進</w:t>
            </w:r>
          </w:p>
        </w:tc>
      </w:tr>
      <w:tr w:rsidR="00A96B52" w:rsidRPr="00A96B52" w14:paraId="6FE442B1" w14:textId="77777777" w:rsidTr="001800A5">
        <w:trPr>
          <w:trHeight w:val="397"/>
        </w:trPr>
        <w:tc>
          <w:tcPr>
            <w:tcW w:w="390" w:type="dxa"/>
            <w:tcBorders>
              <w:top w:val="nil"/>
              <w:bottom w:val="nil"/>
            </w:tcBorders>
          </w:tcPr>
          <w:p w14:paraId="736E07EF"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F335701"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4F9DB2E1" w14:textId="43F7A243"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部活動のあり方に関する研修会の実施</w:t>
            </w:r>
          </w:p>
        </w:tc>
      </w:tr>
      <w:tr w:rsidR="00A96B52" w:rsidRPr="00A96B52" w14:paraId="4E17D478" w14:textId="77777777" w:rsidTr="001800A5">
        <w:trPr>
          <w:trHeight w:val="397"/>
        </w:trPr>
        <w:tc>
          <w:tcPr>
            <w:tcW w:w="390" w:type="dxa"/>
            <w:tcBorders>
              <w:top w:val="nil"/>
              <w:bottom w:val="nil"/>
            </w:tcBorders>
          </w:tcPr>
          <w:p w14:paraId="22DF8227"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7390E3C3"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187EA8A1" w14:textId="2660E98A"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府立高校等における部活動での外部人材の活用</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06DB3A75" w14:textId="77777777" w:rsidTr="001800A5">
        <w:trPr>
          <w:trHeight w:val="397"/>
        </w:trPr>
        <w:tc>
          <w:tcPr>
            <w:tcW w:w="390" w:type="dxa"/>
            <w:tcBorders>
              <w:top w:val="nil"/>
              <w:bottom w:val="nil"/>
            </w:tcBorders>
          </w:tcPr>
          <w:p w14:paraId="033EF157"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tcBorders>
          </w:tcPr>
          <w:p w14:paraId="20BD3FBE"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17432B27" w14:textId="72D71D09"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府立高校等における</w:t>
            </w:r>
            <w:r w:rsidR="00A9012F" w:rsidRPr="00A96B52">
              <w:rPr>
                <w:rFonts w:hint="eastAsia"/>
                <w:sz w:val="22"/>
              </w:rPr>
              <w:t>「</w:t>
            </w:r>
            <w:r w:rsidRPr="00A96B52">
              <w:rPr>
                <w:rFonts w:hint="eastAsia"/>
                <w:sz w:val="22"/>
              </w:rPr>
              <w:t>部活動大阪モデル</w:t>
            </w:r>
            <w:r w:rsidR="00A9012F" w:rsidRPr="00A96B52">
              <w:rPr>
                <w:rFonts w:hint="eastAsia"/>
                <w:sz w:val="22"/>
              </w:rPr>
              <w:t>」</w:t>
            </w:r>
            <w:r w:rsidRPr="00A96B52">
              <w:rPr>
                <w:rFonts w:hint="eastAsia"/>
                <w:sz w:val="22"/>
              </w:rPr>
              <w:t>の導入</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4BAB139B" w14:textId="77777777" w:rsidTr="001800A5">
        <w:trPr>
          <w:trHeight w:val="397"/>
        </w:trPr>
        <w:tc>
          <w:tcPr>
            <w:tcW w:w="390" w:type="dxa"/>
            <w:tcBorders>
              <w:top w:val="nil"/>
              <w:bottom w:val="nil"/>
            </w:tcBorders>
          </w:tcPr>
          <w:p w14:paraId="235E5254" w14:textId="77777777" w:rsidR="007240A0" w:rsidRPr="00A96B52" w:rsidRDefault="007240A0" w:rsidP="0039200B">
            <w:pPr>
              <w:autoSpaceDE w:val="0"/>
              <w:autoSpaceDN w:val="0"/>
              <w:rPr>
                <w:rFonts w:asciiTheme="minorEastAsia" w:eastAsiaTheme="minorEastAsia" w:hAnsiTheme="minorEastAsia"/>
                <w:sz w:val="22"/>
              </w:rPr>
            </w:pPr>
          </w:p>
        </w:tc>
        <w:tc>
          <w:tcPr>
            <w:tcW w:w="9386" w:type="dxa"/>
            <w:gridSpan w:val="2"/>
            <w:tcBorders>
              <w:bottom w:val="nil"/>
            </w:tcBorders>
            <w:shd w:val="clear" w:color="auto" w:fill="auto"/>
          </w:tcPr>
          <w:p w14:paraId="7489205A"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校務における</w:t>
            </w:r>
            <w:r w:rsidRPr="00A96B52">
              <w:rPr>
                <w:rFonts w:asciiTheme="minorEastAsia" w:eastAsiaTheme="minorEastAsia" w:hAnsiTheme="minorEastAsia"/>
                <w:sz w:val="22"/>
              </w:rPr>
              <w:t>ICT</w:t>
            </w:r>
            <w:r w:rsidRPr="00A96B52">
              <w:rPr>
                <w:rFonts w:asciiTheme="minorEastAsia" w:eastAsiaTheme="minorEastAsia" w:hAnsiTheme="minorEastAsia" w:hint="eastAsia"/>
                <w:sz w:val="22"/>
              </w:rPr>
              <w:t>活用環境の充実</w:t>
            </w:r>
          </w:p>
        </w:tc>
      </w:tr>
      <w:tr w:rsidR="00A96B52" w:rsidRPr="00A96B52" w14:paraId="2CD12EA9" w14:textId="77777777" w:rsidTr="001800A5">
        <w:trPr>
          <w:trHeight w:val="397"/>
        </w:trPr>
        <w:tc>
          <w:tcPr>
            <w:tcW w:w="390" w:type="dxa"/>
            <w:tcBorders>
              <w:top w:val="nil"/>
              <w:bottom w:val="nil"/>
            </w:tcBorders>
          </w:tcPr>
          <w:p w14:paraId="7D1C0556"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705A0E4"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single" w:sz="4" w:space="0" w:color="auto"/>
            </w:tcBorders>
            <w:shd w:val="clear" w:color="auto" w:fill="F2F2F2" w:themeFill="background1" w:themeFillShade="F2"/>
            <w:vAlign w:val="center"/>
          </w:tcPr>
          <w:p w14:paraId="6DFA0CF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07B4506" w14:textId="77777777" w:rsidTr="001800A5">
        <w:trPr>
          <w:trHeight w:val="397"/>
        </w:trPr>
        <w:tc>
          <w:tcPr>
            <w:tcW w:w="390" w:type="dxa"/>
            <w:tcBorders>
              <w:top w:val="nil"/>
              <w:bottom w:val="single" w:sz="4" w:space="0" w:color="auto"/>
            </w:tcBorders>
          </w:tcPr>
          <w:p w14:paraId="6FF7E0D5"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3794A9C"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single" w:sz="4" w:space="0" w:color="auto"/>
            </w:tcBorders>
          </w:tcPr>
          <w:p w14:paraId="2F3006A2" w14:textId="20BD52F8"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府立学校</w:t>
            </w:r>
            <w:r w:rsidR="00094460" w:rsidRPr="00A96B52">
              <w:rPr>
                <w:rFonts w:asciiTheme="minorEastAsia" w:eastAsiaTheme="minorEastAsia" w:hAnsiTheme="minorEastAsia" w:hint="eastAsia"/>
                <w:sz w:val="22"/>
              </w:rPr>
              <w:t>の校務における</w:t>
            </w:r>
            <w:r w:rsidRPr="00A96B52">
              <w:rPr>
                <w:rFonts w:asciiTheme="minorEastAsia" w:eastAsiaTheme="minorEastAsia" w:hAnsiTheme="minorEastAsia" w:hint="eastAsia"/>
                <w:sz w:val="22"/>
              </w:rPr>
              <w:t>ICT環境の充実</w:t>
            </w:r>
          </w:p>
        </w:tc>
      </w:tr>
    </w:tbl>
    <w:p w14:paraId="3951A6F4" w14:textId="77777777" w:rsidR="007240A0" w:rsidRPr="00A96B52" w:rsidRDefault="007240A0" w:rsidP="0039200B">
      <w:pPr>
        <w:autoSpaceDE w:val="0"/>
        <w:autoSpaceDN w:val="0"/>
        <w:spacing w:line="360" w:lineRule="exact"/>
        <w:rPr>
          <w:sz w:val="22"/>
        </w:rPr>
      </w:pPr>
      <w:r w:rsidRPr="00A96B52">
        <w:rPr>
          <w:sz w:val="22"/>
        </w:rPr>
        <w:br w:type="page"/>
      </w:r>
    </w:p>
    <w:p w14:paraId="7A6264A8" w14:textId="6F344A81" w:rsidR="00993797" w:rsidRPr="00A96B52" w:rsidRDefault="00993797" w:rsidP="00993797">
      <w:pPr>
        <w:pStyle w:val="af"/>
        <w:rPr>
          <w:rFonts w:hAnsi="メイリオ"/>
        </w:rPr>
      </w:pPr>
      <w:r w:rsidRPr="00A96B52">
        <w:rPr>
          <w:rFonts w:hint="eastAsia"/>
        </w:rPr>
        <w:lastRenderedPageBreak/>
        <w:t>（２）成果指標</w:t>
      </w:r>
      <w:r w:rsidRPr="00A96B52">
        <w:rPr>
          <w:rFonts w:hint="eastAsia"/>
        </w:rPr>
        <w:tab/>
      </w:r>
      <w:r w:rsidRPr="00A96B52">
        <w:tab/>
      </w:r>
      <w:r w:rsidRPr="00A96B52">
        <w:tab/>
      </w:r>
    </w:p>
    <w:tbl>
      <w:tblPr>
        <w:tblStyle w:val="140"/>
        <w:tblW w:w="0" w:type="auto"/>
        <w:tblInd w:w="279" w:type="dxa"/>
        <w:tblLayout w:type="fixed"/>
        <w:tblLook w:val="04A0" w:firstRow="1" w:lastRow="0" w:firstColumn="1" w:lastColumn="0" w:noHBand="0" w:noVBand="1"/>
      </w:tblPr>
      <w:tblGrid>
        <w:gridCol w:w="567"/>
        <w:gridCol w:w="2835"/>
        <w:gridCol w:w="1587"/>
        <w:gridCol w:w="861"/>
        <w:gridCol w:w="862"/>
        <w:gridCol w:w="862"/>
        <w:gridCol w:w="862"/>
        <w:gridCol w:w="862"/>
      </w:tblGrid>
      <w:tr w:rsidR="00A96B52" w:rsidRPr="00A96B52" w14:paraId="45EF1688" w14:textId="77777777" w:rsidTr="00C13B7D">
        <w:trPr>
          <w:trHeight w:val="397"/>
        </w:trPr>
        <w:tc>
          <w:tcPr>
            <w:tcW w:w="567" w:type="dxa"/>
            <w:vAlign w:val="center"/>
          </w:tcPr>
          <w:p w14:paraId="02A54DC5" w14:textId="42B65B4B" w:rsidR="002B350C" w:rsidRPr="00A96B52" w:rsidRDefault="002B350C" w:rsidP="002B350C">
            <w:pPr>
              <w:autoSpaceDE w:val="0"/>
              <w:autoSpaceDN w:val="0"/>
              <w:spacing w:line="300" w:lineRule="exact"/>
              <w:ind w:rightChars="-53" w:right="-111"/>
              <w:jc w:val="center"/>
              <w:rPr>
                <w:rFonts w:hAnsi="メイリオ"/>
                <w:sz w:val="20"/>
                <w:szCs w:val="20"/>
              </w:rPr>
            </w:pPr>
            <w:r w:rsidRPr="00A96B52">
              <w:rPr>
                <w:rFonts w:hAnsi="メイリオ" w:hint="eastAsia"/>
                <w:sz w:val="20"/>
                <w:szCs w:val="20"/>
              </w:rPr>
              <w:t>No.</w:t>
            </w:r>
          </w:p>
        </w:tc>
        <w:tc>
          <w:tcPr>
            <w:tcW w:w="2835" w:type="dxa"/>
            <w:vAlign w:val="center"/>
          </w:tcPr>
          <w:p w14:paraId="7A9122B6" w14:textId="6BD26CD0"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項目</w:t>
            </w:r>
          </w:p>
        </w:tc>
        <w:tc>
          <w:tcPr>
            <w:tcW w:w="1587" w:type="dxa"/>
            <w:vAlign w:val="center"/>
          </w:tcPr>
          <w:p w14:paraId="2CEDA08C" w14:textId="77777777"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861" w:type="dxa"/>
            <w:vAlign w:val="center"/>
          </w:tcPr>
          <w:p w14:paraId="3334DB39" w14:textId="3D53CDA9"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862" w:type="dxa"/>
            <w:vAlign w:val="center"/>
          </w:tcPr>
          <w:p w14:paraId="0DCAF4AC" w14:textId="184BDA0D"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862" w:type="dxa"/>
            <w:vAlign w:val="center"/>
          </w:tcPr>
          <w:p w14:paraId="3E193197" w14:textId="59BB1DF6"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862" w:type="dxa"/>
            <w:vAlign w:val="center"/>
          </w:tcPr>
          <w:p w14:paraId="67905627" w14:textId="182B283B"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862" w:type="dxa"/>
            <w:vAlign w:val="center"/>
          </w:tcPr>
          <w:p w14:paraId="27461061" w14:textId="552DEC31"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52DF4256" w14:textId="77777777" w:rsidTr="00503734">
        <w:trPr>
          <w:trHeight w:val="624"/>
        </w:trPr>
        <w:tc>
          <w:tcPr>
            <w:tcW w:w="567" w:type="dxa"/>
            <w:vAlign w:val="center"/>
          </w:tcPr>
          <w:p w14:paraId="180C6CF9" w14:textId="3DE384BA" w:rsidR="007E4886" w:rsidRPr="00A96B52" w:rsidRDefault="00986256" w:rsidP="00986256">
            <w:pPr>
              <w:autoSpaceDE w:val="0"/>
              <w:autoSpaceDN w:val="0"/>
              <w:spacing w:line="300" w:lineRule="exact"/>
              <w:ind w:left="30" w:hangingChars="15" w:hanging="30"/>
              <w:jc w:val="center"/>
              <w:rPr>
                <w:rFonts w:hAnsi="メイリオ"/>
                <w:sz w:val="20"/>
                <w:szCs w:val="20"/>
              </w:rPr>
            </w:pPr>
            <w:r w:rsidRPr="00A96B52">
              <w:rPr>
                <w:rFonts w:hint="eastAsia"/>
                <w:sz w:val="20"/>
                <w:szCs w:val="20"/>
              </w:rPr>
              <w:t>3</w:t>
            </w:r>
            <w:r w:rsidRPr="00A96B52">
              <w:rPr>
                <w:sz w:val="20"/>
                <w:szCs w:val="20"/>
              </w:rPr>
              <w:t>5</w:t>
            </w:r>
          </w:p>
        </w:tc>
        <w:tc>
          <w:tcPr>
            <w:tcW w:w="2835" w:type="dxa"/>
            <w:vAlign w:val="center"/>
          </w:tcPr>
          <w:p w14:paraId="00402937" w14:textId="6499136E" w:rsidR="007E4886" w:rsidRPr="00A96B52" w:rsidRDefault="007E4886" w:rsidP="00993797">
            <w:pPr>
              <w:autoSpaceDE w:val="0"/>
              <w:autoSpaceDN w:val="0"/>
              <w:spacing w:line="300" w:lineRule="exact"/>
              <w:rPr>
                <w:rFonts w:hAnsi="メイリオ"/>
                <w:sz w:val="20"/>
                <w:szCs w:val="20"/>
              </w:rPr>
            </w:pPr>
            <w:r w:rsidRPr="00A96B52">
              <w:rPr>
                <w:rFonts w:hAnsi="メイリオ"/>
                <w:sz w:val="20"/>
                <w:szCs w:val="20"/>
              </w:rPr>
              <w:t>教員採用</w:t>
            </w:r>
            <w:r w:rsidRPr="00A96B52">
              <w:rPr>
                <w:rFonts w:hAnsi="メイリオ" w:hint="eastAsia"/>
                <w:sz w:val="20"/>
                <w:szCs w:val="20"/>
              </w:rPr>
              <w:t>選考テストによる</w:t>
            </w:r>
            <w:r w:rsidRPr="00A96B52">
              <w:rPr>
                <w:rFonts w:hAnsi="メイリオ"/>
                <w:sz w:val="20"/>
                <w:szCs w:val="20"/>
              </w:rPr>
              <w:t>採用倍率</w:t>
            </w:r>
            <w:r w:rsidRPr="00A96B52">
              <w:rPr>
                <w:rFonts w:hAnsi="メイリオ" w:hint="eastAsia"/>
                <w:sz w:val="20"/>
                <w:szCs w:val="20"/>
              </w:rPr>
              <w:t>（倍）</w:t>
            </w:r>
          </w:p>
        </w:tc>
        <w:tc>
          <w:tcPr>
            <w:tcW w:w="1587" w:type="dxa"/>
            <w:vAlign w:val="center"/>
          </w:tcPr>
          <w:p w14:paraId="3879D33C"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4</w:t>
            </w:r>
            <w:r w:rsidRPr="00A96B52">
              <w:rPr>
                <w:rFonts w:hAnsi="メイリオ"/>
                <w:sz w:val="20"/>
                <w:szCs w:val="20"/>
              </w:rPr>
              <w:t>.3</w:t>
            </w:r>
          </w:p>
          <w:p w14:paraId="34A97DBD" w14:textId="5B18BDD9"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w:t>
            </w:r>
            <w:r w:rsidR="00503734" w:rsidRPr="00A96B52">
              <w:rPr>
                <w:rFonts w:hAnsi="メイリオ" w:hint="eastAsia"/>
                <w:sz w:val="20"/>
                <w:szCs w:val="20"/>
              </w:rPr>
              <w:t>大阪府以外の近畿地域の平均値｜</w:t>
            </w:r>
            <w:r w:rsidRPr="00A96B52">
              <w:rPr>
                <w:rFonts w:hAnsi="メイリオ" w:hint="eastAsia"/>
                <w:sz w:val="20"/>
                <w:szCs w:val="20"/>
              </w:rPr>
              <w:t>4</w:t>
            </w:r>
            <w:r w:rsidRPr="00A96B52">
              <w:rPr>
                <w:rFonts w:hAnsi="メイリオ"/>
                <w:sz w:val="20"/>
                <w:szCs w:val="20"/>
              </w:rPr>
              <w:t>.6</w:t>
            </w:r>
            <w:r w:rsidRPr="00A96B52">
              <w:rPr>
                <w:rFonts w:hAnsi="メイリオ" w:hint="eastAsia"/>
                <w:sz w:val="20"/>
                <w:szCs w:val="20"/>
              </w:rPr>
              <w:t>）</w:t>
            </w:r>
          </w:p>
        </w:tc>
        <w:tc>
          <w:tcPr>
            <w:tcW w:w="4309" w:type="dxa"/>
            <w:gridSpan w:val="5"/>
            <w:vAlign w:val="center"/>
          </w:tcPr>
          <w:p w14:paraId="654994D3"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近畿地域の平均値以上の達成・維持</w:t>
            </w:r>
          </w:p>
        </w:tc>
      </w:tr>
      <w:tr w:rsidR="00A96B52" w:rsidRPr="00A96B52" w14:paraId="464D2710" w14:textId="77777777" w:rsidTr="00503734">
        <w:trPr>
          <w:trHeight w:val="624"/>
        </w:trPr>
        <w:tc>
          <w:tcPr>
            <w:tcW w:w="567" w:type="dxa"/>
            <w:vAlign w:val="center"/>
          </w:tcPr>
          <w:p w14:paraId="4379271F" w14:textId="66FBE14C" w:rsidR="007E4886" w:rsidRPr="00A96B52" w:rsidRDefault="00606F8C" w:rsidP="0050373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3</w:t>
            </w:r>
            <w:r w:rsidR="00986256" w:rsidRPr="00A96B52">
              <w:rPr>
                <w:rFonts w:hAnsi="メイリオ"/>
                <w:sz w:val="20"/>
                <w:szCs w:val="20"/>
              </w:rPr>
              <w:t>6</w:t>
            </w:r>
          </w:p>
        </w:tc>
        <w:tc>
          <w:tcPr>
            <w:tcW w:w="2835" w:type="dxa"/>
            <w:shd w:val="clear" w:color="auto" w:fill="auto"/>
            <w:vAlign w:val="center"/>
          </w:tcPr>
          <w:p w14:paraId="4D9750CF" w14:textId="172A0E74" w:rsidR="007E4886" w:rsidRPr="00A96B52" w:rsidRDefault="007E4886" w:rsidP="00993797">
            <w:pPr>
              <w:autoSpaceDE w:val="0"/>
              <w:autoSpaceDN w:val="0"/>
              <w:spacing w:line="300" w:lineRule="exact"/>
              <w:rPr>
                <w:rFonts w:hAnsi="メイリオ"/>
                <w:sz w:val="20"/>
                <w:szCs w:val="20"/>
              </w:rPr>
            </w:pPr>
            <w:r w:rsidRPr="00A96B52">
              <w:rPr>
                <w:rFonts w:hAnsi="メイリオ" w:hint="eastAsia"/>
                <w:sz w:val="20"/>
                <w:szCs w:val="20"/>
              </w:rPr>
              <w:t>保護者向け学校教育自己診断における府立学校教員の指導等に関する項目における肯定的な意見の割合（％）</w:t>
            </w:r>
          </w:p>
        </w:tc>
        <w:tc>
          <w:tcPr>
            <w:tcW w:w="1587" w:type="dxa"/>
            <w:shd w:val="clear" w:color="auto" w:fill="auto"/>
            <w:vAlign w:val="center"/>
          </w:tcPr>
          <w:p w14:paraId="4103E5E6"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sz w:val="20"/>
                <w:szCs w:val="20"/>
              </w:rPr>
              <w:t>80.2</w:t>
            </w:r>
            <w:r w:rsidRPr="00A96B52">
              <w:rPr>
                <w:rFonts w:hAnsi="メイリオ" w:hint="eastAsia"/>
                <w:sz w:val="20"/>
                <w:szCs w:val="20"/>
                <w:vertAlign w:val="superscript"/>
              </w:rPr>
              <w:t>※</w:t>
            </w:r>
          </w:p>
        </w:tc>
        <w:tc>
          <w:tcPr>
            <w:tcW w:w="4309" w:type="dxa"/>
            <w:gridSpan w:val="5"/>
            <w:shd w:val="clear" w:color="auto" w:fill="auto"/>
            <w:vAlign w:val="center"/>
          </w:tcPr>
          <w:p w14:paraId="4D977415"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sz w:val="20"/>
                <w:szCs w:val="20"/>
              </w:rPr>
              <w:t>80</w:t>
            </w:r>
            <w:r w:rsidRPr="00A96B52">
              <w:rPr>
                <w:rFonts w:hAnsi="メイリオ" w:hint="eastAsia"/>
                <w:sz w:val="20"/>
                <w:szCs w:val="20"/>
              </w:rPr>
              <w:t>％以上を維持</w:t>
            </w:r>
          </w:p>
        </w:tc>
      </w:tr>
      <w:tr w:rsidR="00A96B52" w:rsidRPr="00A96B52" w14:paraId="37BBED61" w14:textId="77777777" w:rsidTr="00503734">
        <w:trPr>
          <w:trHeight w:val="624"/>
        </w:trPr>
        <w:tc>
          <w:tcPr>
            <w:tcW w:w="567" w:type="dxa"/>
            <w:vAlign w:val="center"/>
          </w:tcPr>
          <w:p w14:paraId="7BDB028C" w14:textId="770F22B3" w:rsidR="007E4886" w:rsidRPr="00A96B52" w:rsidRDefault="00503734" w:rsidP="00503734">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3</w:t>
            </w:r>
            <w:r w:rsidR="00986256" w:rsidRPr="00A96B52">
              <w:rPr>
                <w:rFonts w:hAnsi="メイリオ"/>
                <w:sz w:val="20"/>
                <w:szCs w:val="20"/>
              </w:rPr>
              <w:t>7</w:t>
            </w:r>
          </w:p>
        </w:tc>
        <w:tc>
          <w:tcPr>
            <w:tcW w:w="2835" w:type="dxa"/>
            <w:shd w:val="clear" w:color="auto" w:fill="auto"/>
            <w:vAlign w:val="center"/>
          </w:tcPr>
          <w:p w14:paraId="18E07E10" w14:textId="66F5B985" w:rsidR="007E4886" w:rsidRPr="00A96B52" w:rsidRDefault="007E4886" w:rsidP="00993797">
            <w:pPr>
              <w:autoSpaceDE w:val="0"/>
              <w:autoSpaceDN w:val="0"/>
              <w:spacing w:line="300" w:lineRule="exact"/>
              <w:rPr>
                <w:rFonts w:hAnsi="メイリオ"/>
                <w:sz w:val="20"/>
                <w:szCs w:val="20"/>
              </w:rPr>
            </w:pPr>
            <w:r w:rsidRPr="00A96B52">
              <w:rPr>
                <w:rFonts w:hAnsi="メイリオ" w:hint="eastAsia"/>
                <w:sz w:val="20"/>
                <w:szCs w:val="20"/>
              </w:rPr>
              <w:t>教職員向け学校教育自己診断における府立高校の教育活動の改善に関する項目における肯定的な意見の割合（％）</w:t>
            </w:r>
          </w:p>
        </w:tc>
        <w:tc>
          <w:tcPr>
            <w:tcW w:w="1587" w:type="dxa"/>
            <w:shd w:val="clear" w:color="auto" w:fill="auto"/>
            <w:vAlign w:val="center"/>
          </w:tcPr>
          <w:p w14:paraId="7750D8D7" w14:textId="7DE8D1DA" w:rsidR="007E4886" w:rsidRPr="00A96B52" w:rsidRDefault="007E4886" w:rsidP="00B93AAB">
            <w:pPr>
              <w:autoSpaceDE w:val="0"/>
              <w:autoSpaceDN w:val="0"/>
              <w:spacing w:line="300" w:lineRule="exact"/>
              <w:jc w:val="center"/>
              <w:rPr>
                <w:rFonts w:hAnsi="メイリオ"/>
                <w:sz w:val="20"/>
                <w:szCs w:val="20"/>
              </w:rPr>
            </w:pPr>
            <w:r w:rsidRPr="00A96B52">
              <w:rPr>
                <w:rFonts w:hAnsi="メイリオ"/>
                <w:sz w:val="20"/>
                <w:szCs w:val="20"/>
              </w:rPr>
              <w:t>77.9</w:t>
            </w:r>
            <w:r w:rsidRPr="00A96B52">
              <w:rPr>
                <w:rFonts w:hAnsi="メイリオ" w:hint="eastAsia"/>
                <w:sz w:val="20"/>
                <w:szCs w:val="20"/>
                <w:vertAlign w:val="superscript"/>
              </w:rPr>
              <w:t>※</w:t>
            </w:r>
          </w:p>
        </w:tc>
        <w:tc>
          <w:tcPr>
            <w:tcW w:w="4309" w:type="dxa"/>
            <w:gridSpan w:val="5"/>
            <w:shd w:val="clear" w:color="auto" w:fill="auto"/>
            <w:vAlign w:val="center"/>
          </w:tcPr>
          <w:p w14:paraId="739BB6AD" w14:textId="6B983BF4"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sz w:val="20"/>
                <w:szCs w:val="20"/>
              </w:rPr>
              <w:t>80</w:t>
            </w:r>
            <w:r w:rsidRPr="00A96B52">
              <w:rPr>
                <w:rFonts w:hAnsi="メイリオ" w:hint="eastAsia"/>
                <w:sz w:val="20"/>
                <w:szCs w:val="20"/>
              </w:rPr>
              <w:t>％以上を</w:t>
            </w:r>
            <w:r w:rsidR="00D52206" w:rsidRPr="00A96B52">
              <w:rPr>
                <w:rFonts w:hAnsi="メイリオ" w:hint="eastAsia"/>
                <w:sz w:val="20"/>
                <w:szCs w:val="20"/>
              </w:rPr>
              <w:t>達成・</w:t>
            </w:r>
            <w:r w:rsidRPr="00A96B52">
              <w:rPr>
                <w:rFonts w:hAnsi="メイリオ" w:hint="eastAsia"/>
                <w:sz w:val="20"/>
                <w:szCs w:val="20"/>
              </w:rPr>
              <w:t>維持</w:t>
            </w:r>
          </w:p>
        </w:tc>
      </w:tr>
      <w:tr w:rsidR="00A96B52" w:rsidRPr="00A96B52" w14:paraId="71D7A16F" w14:textId="77777777" w:rsidTr="00042632">
        <w:trPr>
          <w:trHeight w:val="624"/>
        </w:trPr>
        <w:tc>
          <w:tcPr>
            <w:tcW w:w="567" w:type="dxa"/>
            <w:vAlign w:val="center"/>
          </w:tcPr>
          <w:p w14:paraId="0CC17ADB" w14:textId="05EE9CFF" w:rsidR="00042632" w:rsidRPr="00A96B52" w:rsidRDefault="00042632" w:rsidP="0050373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3</w:t>
            </w:r>
            <w:r w:rsidR="00986256" w:rsidRPr="00A96B52">
              <w:rPr>
                <w:rFonts w:hAnsi="メイリオ"/>
                <w:sz w:val="20"/>
                <w:szCs w:val="20"/>
              </w:rPr>
              <w:t>8</w:t>
            </w:r>
          </w:p>
        </w:tc>
        <w:tc>
          <w:tcPr>
            <w:tcW w:w="2835" w:type="dxa"/>
            <w:shd w:val="clear" w:color="auto" w:fill="auto"/>
            <w:vAlign w:val="center"/>
          </w:tcPr>
          <w:p w14:paraId="2F92C7AA" w14:textId="4CAFBBB9" w:rsidR="00042632" w:rsidRPr="00A96B52" w:rsidRDefault="00042632" w:rsidP="00993797">
            <w:pPr>
              <w:autoSpaceDE w:val="0"/>
              <w:autoSpaceDN w:val="0"/>
              <w:spacing w:line="300" w:lineRule="exact"/>
              <w:rPr>
                <w:rFonts w:hAnsi="メイリオ"/>
                <w:sz w:val="20"/>
                <w:szCs w:val="20"/>
              </w:rPr>
            </w:pPr>
            <w:r w:rsidRPr="00A96B52">
              <w:rPr>
                <w:rFonts w:hAnsi="メイリオ" w:hint="eastAsia"/>
                <w:sz w:val="20"/>
                <w:szCs w:val="20"/>
              </w:rPr>
              <w:t>府立高校全日制課程の教員の年間１人当たりの平均時間外在校等時間数（時間）</w:t>
            </w:r>
          </w:p>
        </w:tc>
        <w:tc>
          <w:tcPr>
            <w:tcW w:w="1587" w:type="dxa"/>
            <w:shd w:val="clear" w:color="auto" w:fill="auto"/>
            <w:vAlign w:val="center"/>
          </w:tcPr>
          <w:p w14:paraId="2D029A7A" w14:textId="46C20049" w:rsidR="00042632" w:rsidRPr="00A96B52" w:rsidRDefault="00042632" w:rsidP="00993797">
            <w:pPr>
              <w:autoSpaceDE w:val="0"/>
              <w:autoSpaceDN w:val="0"/>
              <w:spacing w:line="300" w:lineRule="exact"/>
              <w:jc w:val="center"/>
              <w:rPr>
                <w:rFonts w:hAnsi="メイリオ"/>
                <w:sz w:val="20"/>
                <w:szCs w:val="20"/>
              </w:rPr>
            </w:pPr>
            <w:r w:rsidRPr="00A96B52">
              <w:rPr>
                <w:rFonts w:hAnsi="メイリオ" w:hint="eastAsia"/>
                <w:sz w:val="20"/>
                <w:szCs w:val="20"/>
              </w:rPr>
              <w:t>410.7</w:t>
            </w:r>
            <w:r w:rsidRPr="00A96B52">
              <w:rPr>
                <w:rFonts w:hAnsi="メイリオ" w:hint="eastAsia"/>
                <w:sz w:val="20"/>
                <w:szCs w:val="20"/>
                <w:vertAlign w:val="superscript"/>
              </w:rPr>
              <w:t>※</w:t>
            </w:r>
          </w:p>
        </w:tc>
        <w:tc>
          <w:tcPr>
            <w:tcW w:w="4309" w:type="dxa"/>
            <w:gridSpan w:val="5"/>
            <w:shd w:val="clear" w:color="auto" w:fill="auto"/>
            <w:vAlign w:val="center"/>
          </w:tcPr>
          <w:p w14:paraId="3C004804" w14:textId="0DABCA92" w:rsidR="00042632" w:rsidRPr="00A96B52" w:rsidRDefault="00042632" w:rsidP="00993797">
            <w:pPr>
              <w:autoSpaceDE w:val="0"/>
              <w:autoSpaceDN w:val="0"/>
              <w:spacing w:line="300" w:lineRule="exact"/>
              <w:jc w:val="center"/>
              <w:rPr>
                <w:rFonts w:hAnsi="メイリオ"/>
                <w:sz w:val="20"/>
                <w:szCs w:val="20"/>
              </w:rPr>
            </w:pPr>
            <w:r w:rsidRPr="00A96B52">
              <w:rPr>
                <w:rFonts w:hAnsi="メイリオ" w:hint="eastAsia"/>
                <w:sz w:val="20"/>
                <w:szCs w:val="20"/>
              </w:rPr>
              <w:t>360時間以内を達成</w:t>
            </w:r>
          </w:p>
        </w:tc>
      </w:tr>
      <w:tr w:rsidR="005D7EFE" w:rsidRPr="00A96B52" w14:paraId="4F03A5A8" w14:textId="77777777" w:rsidTr="00D80899">
        <w:trPr>
          <w:trHeight w:val="737"/>
        </w:trPr>
        <w:tc>
          <w:tcPr>
            <w:tcW w:w="567" w:type="dxa"/>
            <w:vAlign w:val="center"/>
          </w:tcPr>
          <w:p w14:paraId="50D46AF1" w14:textId="6F1EB06A" w:rsidR="007E4886" w:rsidRPr="00A96B52" w:rsidRDefault="00986256" w:rsidP="00503734">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39</w:t>
            </w:r>
          </w:p>
        </w:tc>
        <w:tc>
          <w:tcPr>
            <w:tcW w:w="2835" w:type="dxa"/>
            <w:shd w:val="clear" w:color="auto" w:fill="auto"/>
            <w:vAlign w:val="center"/>
          </w:tcPr>
          <w:p w14:paraId="7859134F" w14:textId="46D41272" w:rsidR="007E4886" w:rsidRPr="00A96B52" w:rsidRDefault="007E4886" w:rsidP="00993797">
            <w:pPr>
              <w:autoSpaceDE w:val="0"/>
              <w:autoSpaceDN w:val="0"/>
              <w:spacing w:line="300" w:lineRule="exact"/>
              <w:rPr>
                <w:rFonts w:hAnsi="メイリオ"/>
                <w:sz w:val="20"/>
                <w:szCs w:val="20"/>
              </w:rPr>
            </w:pPr>
            <w:r w:rsidRPr="00A96B52">
              <w:rPr>
                <w:rFonts w:hAnsi="メイリオ" w:hint="eastAsia"/>
                <w:sz w:val="20"/>
                <w:szCs w:val="20"/>
              </w:rPr>
              <w:t>年間時間外在校等時間が360時間を超える教員数</w:t>
            </w:r>
            <w:r w:rsidRPr="00A96B52">
              <w:rPr>
                <w:rStyle w:val="af5"/>
                <w:rFonts w:hAnsi="メイリオ"/>
                <w:sz w:val="20"/>
                <w:szCs w:val="20"/>
              </w:rPr>
              <w:footnoteReference w:id="34"/>
            </w:r>
            <w:r w:rsidRPr="00A96B52">
              <w:rPr>
                <w:rFonts w:hAnsi="メイリオ" w:hint="eastAsia"/>
                <w:sz w:val="20"/>
                <w:szCs w:val="20"/>
              </w:rPr>
              <w:t>（名）</w:t>
            </w:r>
          </w:p>
        </w:tc>
        <w:tc>
          <w:tcPr>
            <w:tcW w:w="1587" w:type="dxa"/>
            <w:shd w:val="clear" w:color="auto" w:fill="auto"/>
            <w:vAlign w:val="center"/>
          </w:tcPr>
          <w:p w14:paraId="0C46C4CC" w14:textId="2C1409B4"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5,246</w:t>
            </w:r>
            <w:r w:rsidRPr="00A96B52">
              <w:rPr>
                <w:rFonts w:hAnsi="メイリオ" w:hint="eastAsia"/>
                <w:sz w:val="20"/>
                <w:szCs w:val="20"/>
                <w:vertAlign w:val="superscript"/>
              </w:rPr>
              <w:t>※</w:t>
            </w:r>
          </w:p>
        </w:tc>
        <w:tc>
          <w:tcPr>
            <w:tcW w:w="4309" w:type="dxa"/>
            <w:gridSpan w:val="5"/>
            <w:shd w:val="clear" w:color="auto" w:fill="auto"/>
            <w:vAlign w:val="center"/>
          </w:tcPr>
          <w:p w14:paraId="073D200F" w14:textId="13BC1382" w:rsidR="007E4886" w:rsidRPr="00A96B52" w:rsidRDefault="007E4886" w:rsidP="00565990">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bl>
    <w:p w14:paraId="3E7AFF10" w14:textId="77777777" w:rsidR="00993797" w:rsidRPr="00A96B52" w:rsidRDefault="00993797" w:rsidP="00993797">
      <w:pPr>
        <w:rPr>
          <w:rFonts w:hAnsi="メイリオ"/>
          <w:sz w:val="22"/>
        </w:rPr>
      </w:pPr>
    </w:p>
    <w:p w14:paraId="0F97F0E4" w14:textId="77777777" w:rsidR="00993797" w:rsidRPr="00A96B52" w:rsidRDefault="00993797" w:rsidP="00993797">
      <w:pPr>
        <w:rPr>
          <w:rFonts w:hAnsi="メイリオ"/>
          <w:sz w:val="22"/>
        </w:rPr>
      </w:pPr>
      <w:r w:rsidRPr="00A96B52">
        <w:rPr>
          <w:rFonts w:hAnsi="メイリオ"/>
          <w:sz w:val="22"/>
        </w:rPr>
        <w:br w:type="page"/>
      </w:r>
    </w:p>
    <w:p w14:paraId="29325BD2" w14:textId="1E36CF46" w:rsidR="00856840" w:rsidRPr="00A96B52" w:rsidRDefault="00993797" w:rsidP="00856840">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856840" w:rsidRPr="00A96B52">
        <w:rPr>
          <w:b/>
          <w:bCs/>
          <w:sz w:val="22"/>
          <w:shd w:val="clear" w:color="auto" w:fill="000000" w:themeFill="text1"/>
        </w:rPr>
        <w:tab/>
      </w:r>
      <w:r w:rsidR="00856840" w:rsidRPr="00A96B52">
        <w:rPr>
          <w:b/>
          <w:bCs/>
          <w:sz w:val="22"/>
          <w:shd w:val="clear" w:color="auto" w:fill="000000" w:themeFill="text1"/>
        </w:rPr>
        <w:tab/>
      </w:r>
    </w:p>
    <w:p w14:paraId="0BF94376" w14:textId="77777777" w:rsidR="00856840" w:rsidRPr="00A96B52" w:rsidRDefault="00856840" w:rsidP="00C955A2">
      <w:pPr>
        <w:autoSpaceDE w:val="0"/>
        <w:autoSpaceDN w:val="0"/>
        <w:spacing w:line="360" w:lineRule="exact"/>
        <w:ind w:left="1276" w:hangingChars="580" w:hanging="1276"/>
        <w:rPr>
          <w:rFonts w:hAnsi="メイリオ"/>
          <w:sz w:val="22"/>
        </w:rPr>
      </w:pPr>
      <w:r w:rsidRPr="00A96B52">
        <w:rPr>
          <w:rFonts w:hAnsi="メイリオ" w:hint="eastAsia"/>
          <w:sz w:val="22"/>
          <w:bdr w:val="single" w:sz="4" w:space="0" w:color="auto"/>
        </w:rPr>
        <w:t>重点取組⑰｜子どもたちや保護者の個々のニーズ、社会や教育現場の変革に向き合う資質・能力を備えた教員の確保・育成</w:t>
      </w:r>
    </w:p>
    <w:p w14:paraId="2A724ABC" w14:textId="53F42C4D"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bookmarkStart w:id="65" w:name="教育への熱意を持つ豊かな人間性を備えた優秀な人材採用の推進"/>
      <w:r w:rsidRPr="00A96B52">
        <w:rPr>
          <w:rFonts w:hAnsi="メイリオ" w:hint="eastAsia"/>
          <w:sz w:val="22"/>
        </w:rPr>
        <w:t>教育への熱意を持つ豊かな人間性を備えた優秀な人材採用の推進</w:t>
      </w:r>
      <w:bookmarkEnd w:id="65"/>
    </w:p>
    <w:p w14:paraId="1E04D228" w14:textId="65D04605" w:rsidR="000B33DC" w:rsidRPr="00A96B52" w:rsidRDefault="00936ECD" w:rsidP="000B33DC">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0B33DC" w:rsidRPr="00A96B52">
        <w:rPr>
          <w:rFonts w:hAnsi="メイリオ" w:hint="eastAsia"/>
          <w:b/>
          <w:sz w:val="22"/>
        </w:rPr>
        <w:t>選考方法の工夫・改善等による優秀な人材の確保</w:t>
      </w:r>
    </w:p>
    <w:p w14:paraId="39FEFB42" w14:textId="77777777" w:rsidR="000B33DC" w:rsidRPr="00A96B52" w:rsidRDefault="000B33DC" w:rsidP="000B33DC">
      <w:pPr>
        <w:autoSpaceDE w:val="0"/>
        <w:autoSpaceDN w:val="0"/>
        <w:spacing w:after="240" w:line="360" w:lineRule="exact"/>
        <w:ind w:leftChars="200" w:left="420"/>
        <w:rPr>
          <w:rFonts w:hAnsi="メイリオ"/>
          <w:sz w:val="22"/>
        </w:rPr>
      </w:pPr>
      <w:r w:rsidRPr="00A96B52">
        <w:rPr>
          <w:rFonts w:hAnsi="メイリオ" w:hint="eastAsia"/>
          <w:sz w:val="22"/>
        </w:rPr>
        <w:t>選考方法の工夫・改善等により、熱意と資質を備えた優れた人材を確保する。</w:t>
      </w:r>
    </w:p>
    <w:tbl>
      <w:tblPr>
        <w:tblStyle w:val="a3"/>
        <w:tblW w:w="0" w:type="auto"/>
        <w:tblInd w:w="421" w:type="dxa"/>
        <w:tblLook w:val="04A0" w:firstRow="1" w:lastRow="0" w:firstColumn="1" w:lastColumn="0" w:noHBand="0" w:noVBand="1"/>
      </w:tblPr>
      <w:tblGrid>
        <w:gridCol w:w="4606"/>
        <w:gridCol w:w="4607"/>
      </w:tblGrid>
      <w:tr w:rsidR="00A96B52" w:rsidRPr="00A96B52" w14:paraId="59B4959C" w14:textId="77777777" w:rsidTr="000B3FDE">
        <w:trPr>
          <w:trHeight w:val="397"/>
        </w:trPr>
        <w:tc>
          <w:tcPr>
            <w:tcW w:w="4606" w:type="dxa"/>
            <w:tcBorders>
              <w:bottom w:val="single" w:sz="4" w:space="0" w:color="auto"/>
            </w:tcBorders>
            <w:shd w:val="clear" w:color="auto" w:fill="F2F2F2" w:themeFill="background1" w:themeFillShade="F2"/>
            <w:vAlign w:val="center"/>
          </w:tcPr>
          <w:p w14:paraId="05F9EBB2" w14:textId="0D1AA303" w:rsidR="00763011" w:rsidRPr="00A96B52" w:rsidRDefault="00763011" w:rsidP="00763011">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7B2330"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FD3C189" w14:textId="25BEC42A" w:rsidR="00763011" w:rsidRPr="00A96B52" w:rsidRDefault="00763011" w:rsidP="00763011">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7B2330" w:rsidRPr="00A96B52">
              <w:rPr>
                <w:rFonts w:hAnsi="メイリオ" w:hint="eastAsia"/>
                <w:b/>
                <w:sz w:val="22"/>
                <w:szCs w:val="21"/>
              </w:rPr>
              <w:t>R9</w:t>
            </w:r>
            <w:r w:rsidRPr="00A96B52">
              <w:rPr>
                <w:rFonts w:hAnsi="メイリオ" w:hint="eastAsia"/>
                <w:b/>
                <w:sz w:val="22"/>
                <w:szCs w:val="21"/>
              </w:rPr>
              <w:t>）</w:t>
            </w:r>
          </w:p>
        </w:tc>
      </w:tr>
      <w:tr w:rsidR="00A96B52" w:rsidRPr="00A96B52" w14:paraId="7319F7B3" w14:textId="77777777" w:rsidTr="000B3FDE">
        <w:trPr>
          <w:trHeight w:val="737"/>
        </w:trPr>
        <w:tc>
          <w:tcPr>
            <w:tcW w:w="4606" w:type="dxa"/>
            <w:vMerge w:val="restart"/>
          </w:tcPr>
          <w:p w14:paraId="14F53840" w14:textId="77777777"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r w:rsidRPr="00A96B52">
              <w:rPr>
                <w:rFonts w:hAnsi="メイリオ" w:hint="eastAsia"/>
                <w:kern w:val="0"/>
                <w:sz w:val="22"/>
                <w:szCs w:val="21"/>
              </w:rPr>
              <w:t>・毎年度、教員採用選考テストの選考方法等を工夫・改善。</w:t>
            </w:r>
          </w:p>
          <w:p w14:paraId="1E7BBAC8" w14:textId="77777777" w:rsidR="00763011" w:rsidRPr="00A96B52" w:rsidRDefault="00763011" w:rsidP="0076301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・年間を通じて、大阪の教育現場の魅力を教員志願者に直接届ける広報活動を実施。</w:t>
            </w:r>
          </w:p>
          <w:p w14:paraId="38B5C2E6" w14:textId="55D73E06" w:rsidR="00763011" w:rsidRPr="00A96B52" w:rsidRDefault="00763011" w:rsidP="00763011">
            <w:pPr>
              <w:autoSpaceDE w:val="0"/>
              <w:autoSpaceDN w:val="0"/>
              <w:spacing w:line="360" w:lineRule="exact"/>
              <w:ind w:leftChars="50" w:left="325" w:rightChars="50" w:right="105" w:hangingChars="100" w:hanging="220"/>
              <w:rPr>
                <w:rFonts w:hAnsi="メイリオ"/>
                <w:sz w:val="22"/>
                <w:szCs w:val="21"/>
              </w:rPr>
            </w:pPr>
          </w:p>
        </w:tc>
        <w:tc>
          <w:tcPr>
            <w:tcW w:w="4607" w:type="dxa"/>
          </w:tcPr>
          <w:p w14:paraId="3002B657" w14:textId="66734C46" w:rsidR="00763011" w:rsidRPr="00A96B52" w:rsidRDefault="00763011" w:rsidP="0076301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kern w:val="0"/>
                <w:sz w:val="22"/>
                <w:szCs w:val="21"/>
              </w:rPr>
              <w:t>・熱意と資質を備えた</w:t>
            </w:r>
            <w:r w:rsidRPr="00A96B52">
              <w:rPr>
                <w:rFonts w:hAnsi="メイリオ" w:hint="eastAsia"/>
                <w:sz w:val="22"/>
                <w:szCs w:val="21"/>
              </w:rPr>
              <w:t>優れた人材を確保する。</w:t>
            </w:r>
          </w:p>
        </w:tc>
      </w:tr>
      <w:tr w:rsidR="00A96B52" w:rsidRPr="00A96B52" w14:paraId="56200754" w14:textId="77777777" w:rsidTr="000B3FDE">
        <w:trPr>
          <w:trHeight w:val="397"/>
        </w:trPr>
        <w:tc>
          <w:tcPr>
            <w:tcW w:w="4606" w:type="dxa"/>
            <w:vMerge/>
          </w:tcPr>
          <w:p w14:paraId="5C3AB335" w14:textId="77777777"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p>
        </w:tc>
        <w:tc>
          <w:tcPr>
            <w:tcW w:w="4607" w:type="dxa"/>
            <w:shd w:val="clear" w:color="auto" w:fill="F2F2F2" w:themeFill="background1" w:themeFillShade="F2"/>
          </w:tcPr>
          <w:p w14:paraId="52F9D9A9" w14:textId="35AB0BFF" w:rsidR="00763011" w:rsidRPr="00A96B52" w:rsidRDefault="00763011" w:rsidP="00C13B7D">
            <w:pPr>
              <w:autoSpaceDE w:val="0"/>
              <w:autoSpaceDN w:val="0"/>
              <w:spacing w:line="360" w:lineRule="exact"/>
              <w:ind w:rightChars="50" w:right="105"/>
              <w:rPr>
                <w:rFonts w:hAnsi="メイリオ"/>
                <w:kern w:val="0"/>
                <w:sz w:val="22"/>
                <w:szCs w:val="21"/>
              </w:rPr>
            </w:pPr>
            <w:r w:rsidRPr="00A96B52">
              <w:rPr>
                <w:rFonts w:hAnsi="メイリオ" w:hint="eastAsia"/>
                <w:b/>
                <w:sz w:val="22"/>
                <w:szCs w:val="21"/>
              </w:rPr>
              <w:t>進め方</w:t>
            </w:r>
          </w:p>
        </w:tc>
      </w:tr>
      <w:tr w:rsidR="00A96B52" w:rsidRPr="00A96B52" w14:paraId="0E457490" w14:textId="77777777" w:rsidTr="00763011">
        <w:trPr>
          <w:trHeight w:val="2948"/>
        </w:trPr>
        <w:tc>
          <w:tcPr>
            <w:tcW w:w="4606" w:type="dxa"/>
            <w:vMerge/>
          </w:tcPr>
          <w:p w14:paraId="25C600AD" w14:textId="77777777"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p>
        </w:tc>
        <w:tc>
          <w:tcPr>
            <w:tcW w:w="4607" w:type="dxa"/>
          </w:tcPr>
          <w:p w14:paraId="31C3FDFE" w14:textId="2640E6ED"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r w:rsidRPr="00A96B52">
              <w:rPr>
                <w:rFonts w:hAnsi="メイリオ" w:hint="eastAsia"/>
                <w:kern w:val="0"/>
                <w:sz w:val="22"/>
                <w:szCs w:val="21"/>
              </w:rPr>
              <w:t>・</w:t>
            </w:r>
            <w:r w:rsidR="001A1ABD" w:rsidRPr="00A96B52">
              <w:rPr>
                <w:rFonts w:hAnsi="メイリオ" w:hint="eastAsia"/>
                <w:kern w:val="0"/>
                <w:sz w:val="22"/>
                <w:szCs w:val="21"/>
              </w:rPr>
              <w:t>令和５</w:t>
            </w:r>
            <w:r w:rsidR="00CF3323" w:rsidRPr="00A96B52">
              <w:rPr>
                <w:rFonts w:hAnsi="メイリオ" w:hint="eastAsia"/>
                <w:kern w:val="0"/>
                <w:sz w:val="22"/>
                <w:szCs w:val="21"/>
              </w:rPr>
              <w:t>（2</w:t>
            </w:r>
            <w:r w:rsidR="00CF3323" w:rsidRPr="00A96B52">
              <w:rPr>
                <w:rFonts w:hAnsi="メイリオ"/>
                <w:kern w:val="0"/>
                <w:sz w:val="22"/>
                <w:szCs w:val="21"/>
              </w:rPr>
              <w:t>023</w:t>
            </w:r>
            <w:r w:rsidR="00CF3323" w:rsidRPr="00A96B52">
              <w:rPr>
                <w:rFonts w:hAnsi="メイリオ" w:hint="eastAsia"/>
                <w:kern w:val="0"/>
                <w:sz w:val="22"/>
                <w:szCs w:val="21"/>
              </w:rPr>
              <w:t>）</w:t>
            </w:r>
            <w:r w:rsidR="001A1ABD" w:rsidRPr="00A96B52">
              <w:rPr>
                <w:rFonts w:hAnsi="メイリオ" w:hint="eastAsia"/>
                <w:kern w:val="0"/>
                <w:sz w:val="22"/>
                <w:szCs w:val="21"/>
              </w:rPr>
              <w:t>年</w:t>
            </w:r>
            <w:r w:rsidR="003254B4" w:rsidRPr="00A96B52">
              <w:rPr>
                <w:rFonts w:hAnsi="メイリオ" w:hint="eastAsia"/>
                <w:kern w:val="0"/>
                <w:sz w:val="22"/>
                <w:szCs w:val="21"/>
              </w:rPr>
              <w:t>５月頃に見込まれる</w:t>
            </w:r>
            <w:r w:rsidRPr="00A96B52">
              <w:rPr>
                <w:rFonts w:hAnsi="メイリオ" w:hint="eastAsia"/>
                <w:kern w:val="0"/>
                <w:sz w:val="22"/>
                <w:szCs w:val="21"/>
              </w:rPr>
              <w:t>国の議論の</w:t>
            </w:r>
            <w:r w:rsidR="003254B4" w:rsidRPr="00A96B52">
              <w:rPr>
                <w:rFonts w:hAnsi="メイリオ" w:hint="eastAsia"/>
                <w:kern w:val="0"/>
                <w:sz w:val="22"/>
                <w:szCs w:val="21"/>
              </w:rPr>
              <w:t>結果</w:t>
            </w:r>
            <w:r w:rsidR="007B2330" w:rsidRPr="00A96B52">
              <w:rPr>
                <w:rFonts w:hAnsi="メイリオ" w:hint="eastAsia"/>
                <w:kern w:val="0"/>
                <w:sz w:val="22"/>
                <w:szCs w:val="21"/>
              </w:rPr>
              <w:t>も踏まえ</w:t>
            </w:r>
            <w:r w:rsidR="003254B4" w:rsidRPr="00A96B52">
              <w:rPr>
                <w:rFonts w:hAnsi="メイリオ" w:hint="eastAsia"/>
                <w:kern w:val="0"/>
                <w:sz w:val="22"/>
                <w:szCs w:val="21"/>
              </w:rPr>
              <w:t>、</w:t>
            </w:r>
            <w:r w:rsidR="00D160FB" w:rsidRPr="00A96B52">
              <w:rPr>
                <w:rFonts w:hAnsi="メイリオ" w:hint="eastAsia"/>
                <w:kern w:val="0"/>
                <w:sz w:val="22"/>
                <w:szCs w:val="21"/>
              </w:rPr>
              <w:t>９</w:t>
            </w:r>
            <w:r w:rsidR="003254B4" w:rsidRPr="00A96B52">
              <w:rPr>
                <w:rFonts w:hAnsi="メイリオ" w:hint="eastAsia"/>
                <w:kern w:val="0"/>
                <w:sz w:val="22"/>
                <w:szCs w:val="21"/>
              </w:rPr>
              <w:t>月を目標に令和７</w:t>
            </w:r>
            <w:r w:rsidR="00CF3323" w:rsidRPr="00A96B52">
              <w:rPr>
                <w:rFonts w:hAnsi="メイリオ" w:hint="eastAsia"/>
                <w:kern w:val="0"/>
                <w:sz w:val="22"/>
                <w:szCs w:val="21"/>
              </w:rPr>
              <w:t>（2</w:t>
            </w:r>
            <w:r w:rsidR="00CF3323" w:rsidRPr="00A96B52">
              <w:rPr>
                <w:rFonts w:hAnsi="メイリオ"/>
                <w:kern w:val="0"/>
                <w:sz w:val="22"/>
                <w:szCs w:val="21"/>
              </w:rPr>
              <w:t>025</w:t>
            </w:r>
            <w:r w:rsidR="00CF3323" w:rsidRPr="00A96B52">
              <w:rPr>
                <w:rFonts w:hAnsi="メイリオ" w:hint="eastAsia"/>
                <w:kern w:val="0"/>
                <w:sz w:val="22"/>
                <w:szCs w:val="21"/>
              </w:rPr>
              <w:t>）</w:t>
            </w:r>
            <w:r w:rsidR="003254B4" w:rsidRPr="00A96B52">
              <w:rPr>
                <w:rFonts w:hAnsi="メイリオ" w:hint="eastAsia"/>
                <w:kern w:val="0"/>
                <w:sz w:val="22"/>
                <w:szCs w:val="21"/>
              </w:rPr>
              <w:t>年度</w:t>
            </w:r>
            <w:r w:rsidRPr="00A96B52">
              <w:rPr>
                <w:rFonts w:hAnsi="メイリオ" w:hint="eastAsia"/>
                <w:kern w:val="0"/>
                <w:sz w:val="22"/>
                <w:szCs w:val="21"/>
              </w:rPr>
              <w:t>教員採用選考テストの</w:t>
            </w:r>
            <w:r w:rsidR="003254B4" w:rsidRPr="00A96B52">
              <w:rPr>
                <w:rFonts w:hAnsi="メイリオ" w:hint="eastAsia"/>
                <w:kern w:val="0"/>
                <w:sz w:val="22"/>
                <w:szCs w:val="21"/>
              </w:rPr>
              <w:t>選考</w:t>
            </w:r>
            <w:r w:rsidRPr="00A96B52">
              <w:rPr>
                <w:rFonts w:hAnsi="メイリオ" w:hint="eastAsia"/>
                <w:kern w:val="0"/>
                <w:sz w:val="22"/>
                <w:szCs w:val="21"/>
              </w:rPr>
              <w:t>時期の前倒し</w:t>
            </w:r>
            <w:r w:rsidR="003254B4" w:rsidRPr="00A96B52">
              <w:rPr>
                <w:rFonts w:hAnsi="メイリオ" w:hint="eastAsia"/>
                <w:kern w:val="0"/>
                <w:sz w:val="22"/>
                <w:szCs w:val="21"/>
              </w:rPr>
              <w:t>を検討する</w:t>
            </w:r>
            <w:r w:rsidRPr="00A96B52">
              <w:rPr>
                <w:rFonts w:hAnsi="メイリオ" w:hint="eastAsia"/>
                <w:kern w:val="0"/>
                <w:sz w:val="22"/>
                <w:szCs w:val="21"/>
              </w:rPr>
              <w:t>など、幅広く受験者を確保する観点から、選考方法の工夫改善等を行う。</w:t>
            </w:r>
          </w:p>
          <w:p w14:paraId="3814BA8D" w14:textId="04783B2D"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r w:rsidRPr="00A96B52">
              <w:rPr>
                <w:rFonts w:hAnsi="メイリオ" w:hint="eastAsia"/>
                <w:kern w:val="0"/>
                <w:sz w:val="22"/>
                <w:szCs w:val="21"/>
              </w:rPr>
              <w:t>・教員養成課程を有する大学等への個別訪問や、現役教員をパネラーに迎えた受験説明会の開催</w:t>
            </w:r>
            <w:r w:rsidR="00666DC0" w:rsidRPr="00A96B52">
              <w:rPr>
                <w:rFonts w:hAnsi="メイリオ" w:hint="eastAsia"/>
                <w:kern w:val="0"/>
                <w:sz w:val="22"/>
                <w:szCs w:val="21"/>
              </w:rPr>
              <w:t>等</w:t>
            </w:r>
            <w:r w:rsidRPr="00A96B52">
              <w:rPr>
                <w:rFonts w:hAnsi="メイリオ" w:hint="eastAsia"/>
                <w:kern w:val="0"/>
                <w:sz w:val="22"/>
                <w:szCs w:val="21"/>
              </w:rPr>
              <w:t>、年間</w:t>
            </w:r>
            <w:r w:rsidR="00666DC0" w:rsidRPr="00A96B52">
              <w:rPr>
                <w:rFonts w:hAnsi="メイリオ" w:hint="eastAsia"/>
                <w:kern w:val="0"/>
                <w:sz w:val="22"/>
                <w:szCs w:val="21"/>
              </w:rPr>
              <w:t>を</w:t>
            </w:r>
            <w:r w:rsidRPr="00A96B52">
              <w:rPr>
                <w:rFonts w:hAnsi="メイリオ" w:hint="eastAsia"/>
                <w:kern w:val="0"/>
                <w:sz w:val="22"/>
                <w:szCs w:val="21"/>
              </w:rPr>
              <w:t>通じて教員志願者への広報活動を実施。</w:t>
            </w:r>
          </w:p>
        </w:tc>
      </w:tr>
    </w:tbl>
    <w:p w14:paraId="104984CA" w14:textId="77777777" w:rsidR="007B2D29" w:rsidRPr="00A96B52" w:rsidRDefault="007B2D29" w:rsidP="000B33DC">
      <w:pPr>
        <w:pBdr>
          <w:bottom w:val="double" w:sz="6" w:space="1" w:color="auto"/>
        </w:pBdr>
        <w:autoSpaceDE w:val="0"/>
        <w:autoSpaceDN w:val="0"/>
        <w:spacing w:before="240" w:after="240"/>
        <w:rPr>
          <w:rFonts w:hAnsi="メイリオ"/>
          <w:sz w:val="22"/>
        </w:rPr>
      </w:pPr>
      <w:r w:rsidRPr="00A96B52">
        <w:rPr>
          <w:rFonts w:hAnsi="メイリオ"/>
          <w:sz w:val="22"/>
        </w:rPr>
        <w:br w:type="page"/>
      </w:r>
    </w:p>
    <w:p w14:paraId="588CB0DC" w14:textId="6799BF37" w:rsidR="00856840" w:rsidRPr="00A96B52" w:rsidRDefault="00856840" w:rsidP="000B33DC">
      <w:pPr>
        <w:pBdr>
          <w:bottom w:val="double" w:sz="6" w:space="1" w:color="auto"/>
        </w:pBdr>
        <w:autoSpaceDE w:val="0"/>
        <w:autoSpaceDN w:val="0"/>
        <w:spacing w:before="240" w:after="240"/>
        <w:rPr>
          <w:rFonts w:hAnsi="メイリオ"/>
          <w:sz w:val="22"/>
        </w:rPr>
      </w:pPr>
      <w:r w:rsidRPr="00A96B52">
        <w:rPr>
          <w:rFonts w:hAnsi="メイリオ"/>
          <w:sz w:val="22"/>
        </w:rPr>
        <w:lastRenderedPageBreak/>
        <w:t>➤</w:t>
      </w:r>
      <w:bookmarkStart w:id="66" w:name="意欲・能力向上のための評価・育成"/>
      <w:r w:rsidRPr="00A96B52">
        <w:rPr>
          <w:rFonts w:hAnsi="メイリオ" w:hint="eastAsia"/>
          <w:sz w:val="22"/>
        </w:rPr>
        <w:t>意欲・能力向上のための評価・育成</w:t>
      </w:r>
      <w:bookmarkEnd w:id="66"/>
    </w:p>
    <w:p w14:paraId="0FD4FA9F" w14:textId="5D3B608F"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3D3308" w:rsidRPr="00A96B52">
        <w:rPr>
          <w:rFonts w:hAnsi="メイリオ" w:hint="eastAsia"/>
          <w:b/>
          <w:sz w:val="22"/>
        </w:rPr>
        <w:t>教職員の評価・育成システムの円滑な実施と優秀な教職員の表彰</w:t>
      </w:r>
    </w:p>
    <w:p w14:paraId="58D703FE" w14:textId="54079A5A" w:rsidR="00A96BF5" w:rsidRPr="00A96B52" w:rsidRDefault="00150ADD" w:rsidP="00A96BF5">
      <w:pPr>
        <w:autoSpaceDE w:val="0"/>
        <w:autoSpaceDN w:val="0"/>
        <w:spacing w:after="240" w:line="360" w:lineRule="exact"/>
        <w:ind w:leftChars="200" w:left="420"/>
        <w:rPr>
          <w:rFonts w:hAnsi="メイリオ"/>
          <w:sz w:val="22"/>
        </w:rPr>
      </w:pPr>
      <w:r w:rsidRPr="00A96B52">
        <w:rPr>
          <w:rFonts w:hAnsi="メイリオ" w:hint="eastAsia"/>
          <w:sz w:val="22"/>
        </w:rPr>
        <w:t>評価・育成システムの円滑な実施や業績をあげた教職員等の表彰により、</w:t>
      </w:r>
      <w:r w:rsidR="00856840" w:rsidRPr="00A96B52">
        <w:rPr>
          <w:rFonts w:hAnsi="メイリオ" w:hint="eastAsia"/>
          <w:sz w:val="22"/>
        </w:rPr>
        <w:t>教職員が自らの意欲・資質能力を一層高めることを促し、学校の教育活動をはじめとする様々な活動を充実させるとともに、学校や校内組織を活性化させる。</w:t>
      </w:r>
    </w:p>
    <w:tbl>
      <w:tblPr>
        <w:tblStyle w:val="a3"/>
        <w:tblW w:w="0" w:type="auto"/>
        <w:tblInd w:w="421" w:type="dxa"/>
        <w:tblLook w:val="04A0" w:firstRow="1" w:lastRow="0" w:firstColumn="1" w:lastColumn="0" w:noHBand="0" w:noVBand="1"/>
      </w:tblPr>
      <w:tblGrid>
        <w:gridCol w:w="4606"/>
        <w:gridCol w:w="4607"/>
      </w:tblGrid>
      <w:tr w:rsidR="00A96B52" w:rsidRPr="00A96B52" w14:paraId="07A0F77B" w14:textId="77777777" w:rsidTr="000B3FDE">
        <w:trPr>
          <w:trHeight w:val="397"/>
        </w:trPr>
        <w:tc>
          <w:tcPr>
            <w:tcW w:w="4606" w:type="dxa"/>
            <w:tcBorders>
              <w:bottom w:val="single" w:sz="4" w:space="0" w:color="auto"/>
            </w:tcBorders>
            <w:shd w:val="clear" w:color="auto" w:fill="F2F2F2" w:themeFill="background1" w:themeFillShade="F2"/>
            <w:vAlign w:val="center"/>
          </w:tcPr>
          <w:p w14:paraId="5640B028" w14:textId="33C3417F" w:rsidR="009B3C30" w:rsidRPr="00A96B52" w:rsidRDefault="009B3C3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0AB2C7A0" w14:textId="06D0B581" w:rsidR="009B3C30" w:rsidRPr="00A96B52" w:rsidRDefault="007F1B6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0B989BE5" w14:textId="77777777" w:rsidTr="000B3FDE">
        <w:trPr>
          <w:trHeight w:val="737"/>
        </w:trPr>
        <w:tc>
          <w:tcPr>
            <w:tcW w:w="4606" w:type="dxa"/>
            <w:vMerge w:val="restart"/>
          </w:tcPr>
          <w:p w14:paraId="5A49E196" w14:textId="7F094831" w:rsidR="007F1B60" w:rsidRPr="00A96B52" w:rsidRDefault="007F1B60"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・教職員のやる気と能力の向上を図るとともに、がんばった教員が報われるよう、評価・育成システムを実施。</w:t>
            </w:r>
          </w:p>
          <w:p w14:paraId="783F6E2E" w14:textId="77777777" w:rsidR="007F1B60" w:rsidRPr="00A96B52" w:rsidRDefault="007F1B60"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・教職員の育成や評価が適正かつ円滑に実施されるよう、スキル向上研修を育成（評価）者等に対して実施。</w:t>
            </w:r>
          </w:p>
          <w:p w14:paraId="4542DF8F" w14:textId="7A64A62F" w:rsidR="007B2330" w:rsidRPr="00A96B52" w:rsidRDefault="007B2330"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w:t>
            </w:r>
            <w:r w:rsidR="00E52E51" w:rsidRPr="00A96B52">
              <w:rPr>
                <w:rFonts w:hAnsi="メイリオ" w:hint="eastAsia"/>
                <w:sz w:val="22"/>
              </w:rPr>
              <w:t>業績をあげた教職員個人や学校、校内組織等を</w:t>
            </w:r>
            <w:r w:rsidRPr="00A96B52">
              <w:rPr>
                <w:rFonts w:hAnsi="メイリオ" w:hint="eastAsia"/>
                <w:sz w:val="22"/>
              </w:rPr>
              <w:t>優秀教職員等表彰</w:t>
            </w:r>
            <w:r w:rsidR="003D3308" w:rsidRPr="00A96B52">
              <w:rPr>
                <w:rFonts w:hAnsi="メイリオ" w:hint="eastAsia"/>
                <w:sz w:val="22"/>
              </w:rPr>
              <w:t>として毎年度表彰しており、令和４</w:t>
            </w:r>
            <w:r w:rsidR="008B71E0" w:rsidRPr="00A96B52">
              <w:rPr>
                <w:rFonts w:hAnsi="メイリオ" w:hint="eastAsia"/>
                <w:sz w:val="22"/>
              </w:rPr>
              <w:t>（2</w:t>
            </w:r>
            <w:r w:rsidR="008B71E0" w:rsidRPr="00A96B52">
              <w:rPr>
                <w:rFonts w:hAnsi="メイリオ"/>
                <w:sz w:val="22"/>
              </w:rPr>
              <w:t>022</w:t>
            </w:r>
            <w:r w:rsidR="008B71E0" w:rsidRPr="00A96B52">
              <w:rPr>
                <w:rFonts w:hAnsi="メイリオ" w:hint="eastAsia"/>
                <w:sz w:val="22"/>
              </w:rPr>
              <w:t>）</w:t>
            </w:r>
            <w:r w:rsidR="003D3308" w:rsidRPr="00A96B52">
              <w:rPr>
                <w:rFonts w:hAnsi="メイリオ" w:hint="eastAsia"/>
                <w:sz w:val="22"/>
              </w:rPr>
              <w:t>年度における</w:t>
            </w:r>
            <w:r w:rsidRPr="00A96B52">
              <w:rPr>
                <w:rFonts w:hAnsi="メイリオ" w:hint="eastAsia"/>
                <w:sz w:val="22"/>
              </w:rPr>
              <w:t>受賞者は30名</w:t>
            </w:r>
            <w:r w:rsidR="00D160FB" w:rsidRPr="00A96B52">
              <w:rPr>
                <w:rFonts w:hAnsi="メイリオ" w:hint="eastAsia"/>
                <w:sz w:val="22"/>
              </w:rPr>
              <w:t>４</w:t>
            </w:r>
            <w:r w:rsidRPr="00A96B52">
              <w:rPr>
                <w:rFonts w:hAnsi="メイリオ" w:hint="eastAsia"/>
                <w:sz w:val="22"/>
              </w:rPr>
              <w:t>団体。</w:t>
            </w:r>
          </w:p>
        </w:tc>
        <w:tc>
          <w:tcPr>
            <w:tcW w:w="4607" w:type="dxa"/>
          </w:tcPr>
          <w:p w14:paraId="2BFFB391" w14:textId="44919919" w:rsidR="007F1B60" w:rsidRPr="00A96B52" w:rsidRDefault="007F1B60" w:rsidP="007B2330">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w:t>
            </w:r>
            <w:r w:rsidR="00E3379E" w:rsidRPr="00A96B52">
              <w:rPr>
                <w:rFonts w:hAnsi="メイリオ" w:hint="eastAsia"/>
                <w:sz w:val="22"/>
              </w:rPr>
              <w:t>すべての教職員が自ら</w:t>
            </w:r>
            <w:r w:rsidRPr="00A96B52">
              <w:rPr>
                <w:rFonts w:hAnsi="メイリオ" w:hint="eastAsia"/>
                <w:sz w:val="22"/>
              </w:rPr>
              <w:t>の意欲と資質能力を一層向上させる。</w:t>
            </w:r>
          </w:p>
        </w:tc>
      </w:tr>
      <w:tr w:rsidR="00A96B52" w:rsidRPr="00A96B52" w14:paraId="37B26D21" w14:textId="77777777" w:rsidTr="000B3FDE">
        <w:trPr>
          <w:trHeight w:val="397"/>
        </w:trPr>
        <w:tc>
          <w:tcPr>
            <w:tcW w:w="4606" w:type="dxa"/>
            <w:vMerge/>
          </w:tcPr>
          <w:p w14:paraId="0F97E1A3" w14:textId="77777777" w:rsidR="007F1B60" w:rsidRPr="00A96B52" w:rsidRDefault="007F1B60" w:rsidP="007B2D29">
            <w:pPr>
              <w:autoSpaceDE w:val="0"/>
              <w:autoSpaceDN w:val="0"/>
              <w:spacing w:line="360" w:lineRule="exact"/>
              <w:ind w:leftChars="50" w:left="315" w:rightChars="50" w:right="105" w:hanging="210"/>
              <w:jc w:val="left"/>
              <w:rPr>
                <w:rFonts w:hAnsi="メイリオ"/>
                <w:sz w:val="22"/>
              </w:rPr>
            </w:pPr>
          </w:p>
        </w:tc>
        <w:tc>
          <w:tcPr>
            <w:tcW w:w="4607" w:type="dxa"/>
            <w:shd w:val="clear" w:color="auto" w:fill="F2F2F2" w:themeFill="background1" w:themeFillShade="F2"/>
          </w:tcPr>
          <w:p w14:paraId="50B7D6A6" w14:textId="19BA68CB" w:rsidR="007F1B60" w:rsidRPr="00A96B52" w:rsidRDefault="007F1B60" w:rsidP="00C13B7D">
            <w:pPr>
              <w:autoSpaceDE w:val="0"/>
              <w:autoSpaceDN w:val="0"/>
              <w:spacing w:line="360" w:lineRule="exact"/>
              <w:ind w:rightChars="50" w:right="105"/>
              <w:jc w:val="left"/>
              <w:rPr>
                <w:rFonts w:hAnsi="メイリオ"/>
                <w:sz w:val="22"/>
              </w:rPr>
            </w:pPr>
            <w:r w:rsidRPr="00A96B52">
              <w:rPr>
                <w:rFonts w:hAnsi="メイリオ" w:hint="eastAsia"/>
                <w:b/>
                <w:sz w:val="22"/>
                <w:szCs w:val="21"/>
              </w:rPr>
              <w:t>進め方</w:t>
            </w:r>
          </w:p>
        </w:tc>
      </w:tr>
      <w:tr w:rsidR="00A96B52" w:rsidRPr="00A96B52" w14:paraId="38336E84" w14:textId="77777777" w:rsidTr="000B3FDE">
        <w:trPr>
          <w:trHeight w:val="5159"/>
        </w:trPr>
        <w:tc>
          <w:tcPr>
            <w:tcW w:w="4606" w:type="dxa"/>
            <w:vMerge/>
          </w:tcPr>
          <w:p w14:paraId="53116820" w14:textId="77777777" w:rsidR="007F1B60" w:rsidRPr="00A96B52" w:rsidRDefault="007F1B60" w:rsidP="007B2D29">
            <w:pPr>
              <w:autoSpaceDE w:val="0"/>
              <w:autoSpaceDN w:val="0"/>
              <w:spacing w:line="360" w:lineRule="exact"/>
              <w:ind w:leftChars="50" w:left="315" w:rightChars="50" w:right="105" w:hanging="210"/>
              <w:jc w:val="left"/>
              <w:rPr>
                <w:rFonts w:hAnsi="メイリオ"/>
                <w:sz w:val="22"/>
              </w:rPr>
            </w:pPr>
          </w:p>
        </w:tc>
        <w:tc>
          <w:tcPr>
            <w:tcW w:w="4607" w:type="dxa"/>
          </w:tcPr>
          <w:p w14:paraId="646AA93F" w14:textId="110E75F3" w:rsidR="003B2F8B" w:rsidRPr="00A96B52" w:rsidRDefault="003B2F8B"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・教職員が学校の目標を共有し、その達成に向けた個人目標を設定する評価・育成システムを実施する。</w:t>
            </w:r>
          </w:p>
          <w:p w14:paraId="0465B53E" w14:textId="6A611735" w:rsidR="003B2F8B" w:rsidRPr="00A96B52" w:rsidRDefault="003B2F8B" w:rsidP="003B2F8B">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・子ど</w:t>
            </w:r>
            <w:r w:rsidR="0060555B" w:rsidRPr="00A96B52">
              <w:rPr>
                <w:rFonts w:hAnsi="メイリオ" w:hint="eastAsia"/>
                <w:sz w:val="22"/>
              </w:rPr>
              <w:t>もたちや保護者による授業に関する評価を含め</w:t>
            </w:r>
            <w:r w:rsidRPr="00A96B52">
              <w:rPr>
                <w:rFonts w:hAnsi="メイリオ" w:hint="eastAsia"/>
                <w:sz w:val="22"/>
              </w:rPr>
              <w:t>、教員の職務遂行状況を的確に把握し、指導・助言や面談を実施する。</w:t>
            </w:r>
          </w:p>
          <w:p w14:paraId="677A042A" w14:textId="61DA0834" w:rsidR="007F1B60" w:rsidRPr="00A96B52" w:rsidRDefault="003B2F8B" w:rsidP="003B2F8B">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・教職員の実績や発揮された能力が適正に評価されるとともに、育成（評価）者の育成スキルを向上させるための研修を実施する。</w:t>
            </w:r>
          </w:p>
          <w:p w14:paraId="5DD464FF" w14:textId="47A2C899" w:rsidR="00E52E51" w:rsidRPr="00A96B52" w:rsidRDefault="00E52E51" w:rsidP="003B2F8B">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・優秀教職員等表彰を実施するとともに、表彰された教職員等の活躍を広く周知する。</w:t>
            </w:r>
          </w:p>
        </w:tc>
      </w:tr>
    </w:tbl>
    <w:p w14:paraId="4043A0E7" w14:textId="788B9616" w:rsidR="00E0053F" w:rsidRPr="00A96B52" w:rsidRDefault="00DB7F64" w:rsidP="00E0053F">
      <w:pPr>
        <w:pBdr>
          <w:bottom w:val="double" w:sz="6" w:space="1" w:color="auto"/>
        </w:pBdr>
        <w:autoSpaceDE w:val="0"/>
        <w:autoSpaceDN w:val="0"/>
        <w:spacing w:before="240" w:after="240"/>
        <w:rPr>
          <w:rFonts w:hAnsi="メイリオ"/>
          <w:sz w:val="22"/>
        </w:rPr>
      </w:pPr>
      <w:r w:rsidRPr="00A96B52">
        <w:rPr>
          <w:sz w:val="22"/>
          <w:szCs w:val="24"/>
          <w:shd w:val="clear" w:color="auto" w:fill="000000" w:themeFill="text1"/>
        </w:rPr>
        <w:br w:type="page"/>
      </w:r>
      <w:r w:rsidR="00E0053F" w:rsidRPr="00A96B52">
        <w:rPr>
          <w:rFonts w:hAnsi="メイリオ"/>
          <w:sz w:val="22"/>
        </w:rPr>
        <w:lastRenderedPageBreak/>
        <w:t>➤</w:t>
      </w:r>
      <w:r w:rsidR="00E0053F" w:rsidRPr="00A96B52">
        <w:rPr>
          <w:rFonts w:hAnsi="メイリオ" w:hint="eastAsia"/>
          <w:sz w:val="22"/>
        </w:rPr>
        <w:t>指導力・組織体制に関する継続的な改善</w:t>
      </w:r>
    </w:p>
    <w:p w14:paraId="519ABD0A" w14:textId="522EFAA6"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教員の人権感覚や人権意識の育成</w:t>
      </w:r>
    </w:p>
    <w:p w14:paraId="79B0D16C" w14:textId="1E2E5035" w:rsidR="004C6BE6" w:rsidRPr="00A96B52" w:rsidRDefault="00856840" w:rsidP="00E0053F">
      <w:pPr>
        <w:autoSpaceDE w:val="0"/>
        <w:autoSpaceDN w:val="0"/>
        <w:spacing w:after="240"/>
        <w:ind w:leftChars="200" w:left="420" w:rightChars="50" w:right="105"/>
        <w:rPr>
          <w:rFonts w:hAnsi="メイリオ"/>
          <w:sz w:val="22"/>
        </w:rPr>
      </w:pPr>
      <w:r w:rsidRPr="00A96B52">
        <w:rPr>
          <w:rFonts w:hAnsi="メイリオ" w:hint="eastAsia"/>
          <w:sz w:val="22"/>
        </w:rPr>
        <w:t>教員の人権に関する理解を深め、子どもたちに対する重大な人権侵害である体罰やセクシャル・ハラスメント</w:t>
      </w:r>
      <w:r w:rsidR="00AC00FD" w:rsidRPr="00A96B52">
        <w:rPr>
          <w:rFonts w:hAnsi="メイリオ" w:hint="eastAsia"/>
          <w:sz w:val="22"/>
        </w:rPr>
        <w:t>など</w:t>
      </w:r>
      <w:r w:rsidRPr="00A96B52">
        <w:rPr>
          <w:rFonts w:hAnsi="メイリオ" w:hint="eastAsia"/>
          <w:sz w:val="22"/>
        </w:rPr>
        <w:t>が起こることがないようにする。</w:t>
      </w:r>
    </w:p>
    <w:tbl>
      <w:tblPr>
        <w:tblStyle w:val="a3"/>
        <w:tblW w:w="0" w:type="auto"/>
        <w:tblInd w:w="421" w:type="dxa"/>
        <w:tblLook w:val="04A0" w:firstRow="1" w:lastRow="0" w:firstColumn="1" w:lastColumn="0" w:noHBand="0" w:noVBand="1"/>
      </w:tblPr>
      <w:tblGrid>
        <w:gridCol w:w="4606"/>
        <w:gridCol w:w="4607"/>
      </w:tblGrid>
      <w:tr w:rsidR="00A96B52" w:rsidRPr="00A96B52" w14:paraId="3BD4BEC7" w14:textId="77777777" w:rsidTr="00563142">
        <w:trPr>
          <w:trHeight w:val="397"/>
        </w:trPr>
        <w:tc>
          <w:tcPr>
            <w:tcW w:w="4606" w:type="dxa"/>
            <w:tcBorders>
              <w:bottom w:val="single" w:sz="4" w:space="0" w:color="auto"/>
            </w:tcBorders>
            <w:shd w:val="clear" w:color="auto" w:fill="F2F2F2" w:themeFill="background1" w:themeFillShade="F2"/>
            <w:vAlign w:val="center"/>
          </w:tcPr>
          <w:p w14:paraId="3C0F0C35" w14:textId="100790A2" w:rsidR="00E0053F" w:rsidRPr="00A96B52" w:rsidRDefault="00E0053F" w:rsidP="00E0053F">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28540F1E" w14:textId="77777777" w:rsidR="00E0053F" w:rsidRPr="00A96B52" w:rsidRDefault="00E0053F" w:rsidP="00E0053F">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4EB5AB36" w14:textId="77777777" w:rsidTr="00563142">
        <w:trPr>
          <w:trHeight w:val="737"/>
        </w:trPr>
        <w:tc>
          <w:tcPr>
            <w:tcW w:w="4606" w:type="dxa"/>
            <w:vMerge w:val="restart"/>
          </w:tcPr>
          <w:p w14:paraId="6BA799B4" w14:textId="0E96D931"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szCs w:val="21"/>
              </w:rPr>
              <w:t>・人権に関する理解を深める教員向け校内研修を実施している府立学校の割合は1</w:t>
            </w:r>
            <w:r w:rsidRPr="00A96B52">
              <w:rPr>
                <w:rFonts w:hAnsi="メイリオ"/>
                <w:sz w:val="22"/>
                <w:szCs w:val="21"/>
              </w:rPr>
              <w:t>00</w:t>
            </w:r>
            <w:r w:rsidRPr="00A96B52">
              <w:rPr>
                <w:rFonts w:hAnsi="メイリオ" w:hint="eastAsia"/>
                <w:sz w:val="22"/>
                <w:szCs w:val="21"/>
              </w:rPr>
              <w:t>％。</w:t>
            </w:r>
          </w:p>
        </w:tc>
        <w:tc>
          <w:tcPr>
            <w:tcW w:w="4607" w:type="dxa"/>
          </w:tcPr>
          <w:p w14:paraId="17C07E30" w14:textId="114F0BF3"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szCs w:val="21"/>
              </w:rPr>
              <w:t>・校内人権研修を実施する府立学校の割合について、引き続き1</w:t>
            </w:r>
            <w:r w:rsidRPr="00A96B52">
              <w:rPr>
                <w:rFonts w:hAnsi="メイリオ"/>
                <w:sz w:val="22"/>
                <w:szCs w:val="21"/>
              </w:rPr>
              <w:t>00</w:t>
            </w:r>
            <w:r w:rsidRPr="00A96B52">
              <w:rPr>
                <w:rFonts w:hAnsi="メイリオ" w:hint="eastAsia"/>
                <w:sz w:val="22"/>
                <w:szCs w:val="21"/>
              </w:rPr>
              <w:t>％を維持する。</w:t>
            </w:r>
          </w:p>
        </w:tc>
      </w:tr>
      <w:tr w:rsidR="00A96B52" w:rsidRPr="00A96B52" w14:paraId="314FA2FC" w14:textId="77777777" w:rsidTr="00563142">
        <w:trPr>
          <w:trHeight w:val="397"/>
        </w:trPr>
        <w:tc>
          <w:tcPr>
            <w:tcW w:w="4606" w:type="dxa"/>
            <w:vMerge/>
          </w:tcPr>
          <w:p w14:paraId="2A76242A" w14:textId="77777777"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1156282B" w14:textId="6BE89C05" w:rsidR="00E0053F" w:rsidRPr="00A96B52" w:rsidRDefault="00E0053F" w:rsidP="00185957">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A96B52" w:rsidRPr="00A96B52" w14:paraId="2653D9B8" w14:textId="77777777" w:rsidTr="00563142">
        <w:trPr>
          <w:trHeight w:val="1474"/>
        </w:trPr>
        <w:tc>
          <w:tcPr>
            <w:tcW w:w="4606" w:type="dxa"/>
            <w:vMerge/>
          </w:tcPr>
          <w:p w14:paraId="572C5B36" w14:textId="77777777"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p>
        </w:tc>
        <w:tc>
          <w:tcPr>
            <w:tcW w:w="4607" w:type="dxa"/>
          </w:tcPr>
          <w:p w14:paraId="5BB41343" w14:textId="1B479ED1"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szCs w:val="21"/>
              </w:rPr>
              <w:t>・「教職員人権研修ハンドブック」を随時見直し、初任者及び府立学校に配付するとともに、「教職員人権研修ハンドブック」</w:t>
            </w:r>
            <w:r w:rsidR="00AC00FD" w:rsidRPr="00A96B52">
              <w:rPr>
                <w:rFonts w:hAnsi="メイリオ" w:hint="eastAsia"/>
                <w:sz w:val="22"/>
                <w:szCs w:val="21"/>
              </w:rPr>
              <w:t>など</w:t>
            </w:r>
            <w:r w:rsidRPr="00A96B52">
              <w:rPr>
                <w:rFonts w:hAnsi="メイリオ" w:hint="eastAsia"/>
                <w:sz w:val="22"/>
                <w:szCs w:val="21"/>
              </w:rPr>
              <w:t>の積極的な活用を推進することにより、研修内容の充実を図る。</w:t>
            </w:r>
          </w:p>
        </w:tc>
      </w:tr>
    </w:tbl>
    <w:p w14:paraId="7B4B5A45" w14:textId="6F528C5E" w:rsidR="00856840" w:rsidRPr="00A96B52" w:rsidRDefault="00936ECD" w:rsidP="003E755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教員研修の充実</w:t>
      </w:r>
    </w:p>
    <w:p w14:paraId="740E88C5" w14:textId="78DAA0D7" w:rsidR="00005D91" w:rsidRPr="00A96B52" w:rsidRDefault="00856840" w:rsidP="009B3C30">
      <w:pPr>
        <w:autoSpaceDE w:val="0"/>
        <w:autoSpaceDN w:val="0"/>
        <w:spacing w:after="240"/>
        <w:ind w:leftChars="202" w:left="424" w:rightChars="50" w:right="105" w:firstLine="2"/>
        <w:rPr>
          <w:rFonts w:hAnsi="メイリオ"/>
          <w:sz w:val="22"/>
        </w:rPr>
      </w:pPr>
      <w:r w:rsidRPr="00A96B52">
        <w:rPr>
          <w:rFonts w:hAnsi="メイリオ" w:hint="eastAsia"/>
          <w:sz w:val="22"/>
        </w:rPr>
        <w:t>子どもたちに「知識及び技能」、「思考力、判断力、表現力等」、「学びに向かう力、人間性等」をバランスよく育成</w:t>
      </w:r>
      <w:r w:rsidR="00005D91" w:rsidRPr="00A96B52">
        <w:rPr>
          <w:rFonts w:hAnsi="メイリオ" w:hint="eastAsia"/>
          <w:sz w:val="22"/>
        </w:rPr>
        <w:t>できるよう、教員の指導力を向上させる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34A3FBF9" w14:textId="77777777" w:rsidTr="000B3FDE">
        <w:trPr>
          <w:trHeight w:val="397"/>
        </w:trPr>
        <w:tc>
          <w:tcPr>
            <w:tcW w:w="4606" w:type="dxa"/>
            <w:tcBorders>
              <w:bottom w:val="single" w:sz="4" w:space="0" w:color="auto"/>
            </w:tcBorders>
            <w:shd w:val="clear" w:color="auto" w:fill="F2F2F2" w:themeFill="background1" w:themeFillShade="F2"/>
            <w:vAlign w:val="center"/>
          </w:tcPr>
          <w:p w14:paraId="442A69E7" w14:textId="26B6D66D" w:rsidR="009B3C30" w:rsidRPr="00A96B52" w:rsidRDefault="009B3C30" w:rsidP="00185957">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2A2DA873" w14:textId="604303B1" w:rsidR="009B3C30" w:rsidRPr="00A96B52" w:rsidRDefault="007F1B6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139B4754" w14:textId="77777777" w:rsidTr="000B3FDE">
        <w:trPr>
          <w:trHeight w:val="737"/>
        </w:trPr>
        <w:tc>
          <w:tcPr>
            <w:tcW w:w="4606" w:type="dxa"/>
            <w:vMerge w:val="restart"/>
          </w:tcPr>
          <w:p w14:paraId="1CE694A5" w14:textId="77777777" w:rsidR="007F1B60" w:rsidRPr="00A96B52" w:rsidRDefault="007F1B60" w:rsidP="00DB7F6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・希望制の各教科授業力向上研修に参加した教員数は7</w:t>
            </w:r>
            <w:r w:rsidRPr="00A96B52">
              <w:rPr>
                <w:rFonts w:hAnsi="メイリオ"/>
                <w:sz w:val="22"/>
              </w:rPr>
              <w:t>89</w:t>
            </w:r>
            <w:r w:rsidRPr="00A96B52">
              <w:rPr>
                <w:rFonts w:hAnsi="メイリオ" w:hint="eastAsia"/>
                <w:sz w:val="22"/>
              </w:rPr>
              <w:t>名。</w:t>
            </w:r>
          </w:p>
        </w:tc>
        <w:tc>
          <w:tcPr>
            <w:tcW w:w="4607" w:type="dxa"/>
          </w:tcPr>
          <w:p w14:paraId="63140F49" w14:textId="74AC05E3" w:rsidR="007F1B60" w:rsidRPr="00A96B52" w:rsidRDefault="007F1B60" w:rsidP="00343295">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・希望制の各教科授業力向上研修に参加した教員数</w:t>
            </w:r>
            <w:r w:rsidR="00343295" w:rsidRPr="00A96B52">
              <w:rPr>
                <w:rFonts w:hAnsi="メイリオ" w:hint="eastAsia"/>
                <w:sz w:val="22"/>
              </w:rPr>
              <w:t>を</w:t>
            </w:r>
            <w:r w:rsidRPr="00A96B52">
              <w:rPr>
                <w:rFonts w:hAnsi="メイリオ" w:hint="eastAsia"/>
                <w:sz w:val="22"/>
              </w:rPr>
              <w:t>8</w:t>
            </w:r>
            <w:r w:rsidRPr="00A96B52">
              <w:rPr>
                <w:rFonts w:hAnsi="メイリオ"/>
                <w:sz w:val="22"/>
              </w:rPr>
              <w:t>40</w:t>
            </w:r>
            <w:r w:rsidRPr="00A96B52">
              <w:rPr>
                <w:rFonts w:hAnsi="メイリオ" w:hint="eastAsia"/>
                <w:sz w:val="22"/>
              </w:rPr>
              <w:t>名以上</w:t>
            </w:r>
            <w:r w:rsidR="006A43E4" w:rsidRPr="00A96B52">
              <w:rPr>
                <w:rFonts w:hAnsi="メイリオ" w:hint="eastAsia"/>
                <w:sz w:val="22"/>
              </w:rPr>
              <w:t>に</w:t>
            </w:r>
            <w:r w:rsidR="00343295" w:rsidRPr="00A96B52">
              <w:rPr>
                <w:rFonts w:hAnsi="メイリオ" w:hint="eastAsia"/>
                <w:sz w:val="22"/>
              </w:rPr>
              <w:t>する</w:t>
            </w:r>
            <w:r w:rsidRPr="00A96B52">
              <w:rPr>
                <w:rFonts w:hAnsi="メイリオ" w:hint="eastAsia"/>
                <w:sz w:val="22"/>
              </w:rPr>
              <w:t>。</w:t>
            </w:r>
          </w:p>
        </w:tc>
      </w:tr>
      <w:tr w:rsidR="00A96B52" w:rsidRPr="00A96B52" w14:paraId="51C98E96" w14:textId="77777777" w:rsidTr="000B3FDE">
        <w:trPr>
          <w:trHeight w:val="397"/>
        </w:trPr>
        <w:tc>
          <w:tcPr>
            <w:tcW w:w="4606" w:type="dxa"/>
            <w:vMerge/>
          </w:tcPr>
          <w:p w14:paraId="58EB6638" w14:textId="77777777" w:rsidR="007F1B60" w:rsidRPr="00A96B52" w:rsidRDefault="007F1B60" w:rsidP="00DB7F64">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59BD649C" w14:textId="7E4CBF22" w:rsidR="007F1B60" w:rsidRPr="00A96B52" w:rsidRDefault="007F1B60" w:rsidP="007F1B60">
            <w:pPr>
              <w:autoSpaceDE w:val="0"/>
              <w:autoSpaceDN w:val="0"/>
              <w:spacing w:line="360" w:lineRule="exact"/>
              <w:ind w:leftChars="50" w:left="325" w:rightChars="50" w:right="105" w:hangingChars="100" w:hanging="220"/>
              <w:rPr>
                <w:rFonts w:hAnsi="メイリオ"/>
                <w:sz w:val="22"/>
              </w:rPr>
            </w:pPr>
            <w:r w:rsidRPr="00A96B52">
              <w:rPr>
                <w:rFonts w:hAnsi="メイリオ" w:hint="eastAsia"/>
                <w:b/>
                <w:sz w:val="22"/>
                <w:szCs w:val="21"/>
              </w:rPr>
              <w:t>進め方</w:t>
            </w:r>
          </w:p>
        </w:tc>
      </w:tr>
      <w:tr w:rsidR="00A96B52" w:rsidRPr="00A96B52" w14:paraId="03B8AC5E" w14:textId="77777777" w:rsidTr="000B3FDE">
        <w:trPr>
          <w:trHeight w:val="1474"/>
        </w:trPr>
        <w:tc>
          <w:tcPr>
            <w:tcW w:w="4606" w:type="dxa"/>
            <w:vMerge/>
          </w:tcPr>
          <w:p w14:paraId="3C6FE922" w14:textId="77777777" w:rsidR="007F1B60" w:rsidRPr="00A96B52" w:rsidRDefault="007F1B60" w:rsidP="00DB7F64">
            <w:pPr>
              <w:autoSpaceDE w:val="0"/>
              <w:autoSpaceDN w:val="0"/>
              <w:spacing w:line="360" w:lineRule="exact"/>
              <w:ind w:leftChars="50" w:left="325" w:rightChars="50" w:right="105" w:hangingChars="100" w:hanging="220"/>
              <w:jc w:val="left"/>
              <w:rPr>
                <w:rFonts w:hAnsi="メイリオ"/>
                <w:sz w:val="22"/>
              </w:rPr>
            </w:pPr>
          </w:p>
        </w:tc>
        <w:tc>
          <w:tcPr>
            <w:tcW w:w="4607" w:type="dxa"/>
          </w:tcPr>
          <w:p w14:paraId="2C4F929F" w14:textId="609261DC" w:rsidR="007F1B60" w:rsidRPr="00A96B52" w:rsidRDefault="00D43DD3" w:rsidP="00D43DD3">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・子どもたちの「主体的・対話的で深い学び」の実現に向けた指導が行えるよう、教員のキャリア</w:t>
            </w:r>
            <w:r w:rsidR="00AC00FD" w:rsidRPr="00A96B52">
              <w:rPr>
                <w:rFonts w:hAnsi="メイリオ" w:hint="eastAsia"/>
                <w:sz w:val="22"/>
              </w:rPr>
              <w:t>など</w:t>
            </w:r>
            <w:r w:rsidRPr="00A96B52">
              <w:rPr>
                <w:rFonts w:hAnsi="メイリオ" w:hint="eastAsia"/>
                <w:sz w:val="22"/>
              </w:rPr>
              <w:t>に応じた授業づくり研修</w:t>
            </w:r>
            <w:r w:rsidR="006A43E4" w:rsidRPr="00A96B52">
              <w:rPr>
                <w:rFonts w:hAnsi="メイリオ" w:hint="eastAsia"/>
                <w:sz w:val="22"/>
              </w:rPr>
              <w:t>の</w:t>
            </w:r>
            <w:r w:rsidRPr="00A96B52">
              <w:rPr>
                <w:rFonts w:hAnsi="メイリオ" w:hint="eastAsia"/>
                <w:sz w:val="22"/>
              </w:rPr>
              <w:t>内容等を充実させる。</w:t>
            </w:r>
          </w:p>
        </w:tc>
      </w:tr>
    </w:tbl>
    <w:p w14:paraId="5C12DE25" w14:textId="7E50AD66" w:rsidR="00DB7F64" w:rsidRPr="00A96B52" w:rsidRDefault="00DB7F64" w:rsidP="00856840">
      <w:pPr>
        <w:autoSpaceDE w:val="0"/>
        <w:autoSpaceDN w:val="0"/>
        <w:rPr>
          <w:rFonts w:hAnsi="メイリオ"/>
          <w:sz w:val="22"/>
        </w:rPr>
      </w:pPr>
      <w:r w:rsidRPr="00A96B52">
        <w:rPr>
          <w:rFonts w:hAnsi="メイリオ"/>
          <w:sz w:val="22"/>
        </w:rPr>
        <w:br w:type="page"/>
      </w:r>
    </w:p>
    <w:p w14:paraId="4FE396A5" w14:textId="4CDFD8BA"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指導が不適切な教員への改善等に関する対応の実施</w:t>
      </w:r>
    </w:p>
    <w:p w14:paraId="325162C8" w14:textId="74624ACB" w:rsidR="009B3C30" w:rsidRPr="00A96B52" w:rsidRDefault="001C4966" w:rsidP="00FD366C">
      <w:pPr>
        <w:autoSpaceDE w:val="0"/>
        <w:autoSpaceDN w:val="0"/>
        <w:spacing w:after="240"/>
        <w:ind w:leftChars="202" w:left="424" w:rightChars="50" w:right="105" w:firstLine="2"/>
        <w:rPr>
          <w:rFonts w:hAnsi="メイリオ"/>
          <w:sz w:val="22"/>
        </w:rPr>
      </w:pPr>
      <w:r w:rsidRPr="00A96B52">
        <w:rPr>
          <w:rFonts w:hAnsi="メイリオ" w:hint="eastAsia"/>
          <w:sz w:val="22"/>
        </w:rPr>
        <w:t>知識や指導方法、その他教員として求められる資質・能力に課題があるなど「指導が不適切である」と思われる教員に、継続的な指導や研修を行うなど厳正な対応を行うことにより資質の向上を図る。</w:t>
      </w:r>
    </w:p>
    <w:tbl>
      <w:tblPr>
        <w:tblStyle w:val="a3"/>
        <w:tblW w:w="0" w:type="auto"/>
        <w:tblInd w:w="421" w:type="dxa"/>
        <w:tblLook w:val="04A0" w:firstRow="1" w:lastRow="0" w:firstColumn="1" w:lastColumn="0" w:noHBand="0" w:noVBand="1"/>
      </w:tblPr>
      <w:tblGrid>
        <w:gridCol w:w="4606"/>
        <w:gridCol w:w="4607"/>
      </w:tblGrid>
      <w:tr w:rsidR="00A96B52" w:rsidRPr="00A96B52" w14:paraId="0D2E980B" w14:textId="77777777" w:rsidTr="000B3FDE">
        <w:trPr>
          <w:trHeight w:val="397"/>
        </w:trPr>
        <w:tc>
          <w:tcPr>
            <w:tcW w:w="4606" w:type="dxa"/>
            <w:tcBorders>
              <w:bottom w:val="single" w:sz="4" w:space="0" w:color="auto"/>
            </w:tcBorders>
            <w:shd w:val="clear" w:color="auto" w:fill="F2F2F2" w:themeFill="background1" w:themeFillShade="F2"/>
            <w:vAlign w:val="center"/>
          </w:tcPr>
          <w:p w14:paraId="091CFAD0" w14:textId="7519684B" w:rsidR="001C4966" w:rsidRPr="00A96B52" w:rsidRDefault="001C4966" w:rsidP="001C4966">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200BE7">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37CEA221" w14:textId="30BB0FAC" w:rsidR="001C4966" w:rsidRPr="00A96B52" w:rsidRDefault="001C4966" w:rsidP="001C4966">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AD59AA">
              <w:rPr>
                <w:rFonts w:hAnsi="メイリオ" w:hint="eastAsia"/>
                <w:b/>
                <w:sz w:val="22"/>
                <w:szCs w:val="21"/>
              </w:rPr>
              <w:t>R9</w:t>
            </w:r>
            <w:r w:rsidRPr="00A96B52">
              <w:rPr>
                <w:rFonts w:hAnsi="メイリオ" w:hint="eastAsia"/>
                <w:b/>
                <w:sz w:val="22"/>
                <w:szCs w:val="21"/>
              </w:rPr>
              <w:t>）</w:t>
            </w:r>
          </w:p>
        </w:tc>
      </w:tr>
      <w:tr w:rsidR="00A96B52" w:rsidRPr="00A96B52" w14:paraId="7C575D86" w14:textId="77777777" w:rsidTr="000B3FDE">
        <w:trPr>
          <w:trHeight w:val="737"/>
        </w:trPr>
        <w:tc>
          <w:tcPr>
            <w:tcW w:w="4606" w:type="dxa"/>
            <w:vMerge w:val="restart"/>
          </w:tcPr>
          <w:p w14:paraId="699A4380"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・「指導が不適切である」と思われる教員に対し、教員評価支援チームによる学校訪問・授業観察を実施し、校長の教員育成を支援。</w:t>
            </w:r>
          </w:p>
          <w:p w14:paraId="4886736E"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・支援を行っても改善が不十分な場合は、「指導が不適切である教員」の認定を行い、指導改善研修を実施し、なお改善が見られない場合は、府教育委員会が免職その他の必要な措置を講ずる。</w:t>
            </w:r>
          </w:p>
        </w:tc>
        <w:tc>
          <w:tcPr>
            <w:tcW w:w="4607" w:type="dxa"/>
          </w:tcPr>
          <w:p w14:paraId="53EB137C" w14:textId="0E9AC81D" w:rsidR="001C4966" w:rsidRPr="00A96B52" w:rsidRDefault="001C4966" w:rsidP="00E52E5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・「指導が不適切である」と思われる教員に対し、早期に適切な対応を行う。</w:t>
            </w:r>
          </w:p>
        </w:tc>
      </w:tr>
      <w:tr w:rsidR="00A96B52" w:rsidRPr="00A96B52" w14:paraId="26467987" w14:textId="77777777" w:rsidTr="000B3FDE">
        <w:trPr>
          <w:trHeight w:val="397"/>
        </w:trPr>
        <w:tc>
          <w:tcPr>
            <w:tcW w:w="4606" w:type="dxa"/>
            <w:vMerge/>
          </w:tcPr>
          <w:p w14:paraId="3EF9B79B"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0D057AD8" w14:textId="7AB91681" w:rsidR="001C4966" w:rsidRPr="00A96B52" w:rsidRDefault="001C4966" w:rsidP="008B036A">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1C4966" w:rsidRPr="00A96B52" w14:paraId="01F279CD" w14:textId="77777777" w:rsidTr="000B3FDE">
        <w:trPr>
          <w:trHeight w:val="2211"/>
        </w:trPr>
        <w:tc>
          <w:tcPr>
            <w:tcW w:w="4606" w:type="dxa"/>
            <w:vMerge/>
          </w:tcPr>
          <w:p w14:paraId="78B0E756"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p>
        </w:tc>
        <w:tc>
          <w:tcPr>
            <w:tcW w:w="4607" w:type="dxa"/>
          </w:tcPr>
          <w:p w14:paraId="35A7D065" w14:textId="2EBCF0C0" w:rsidR="001C4966" w:rsidRPr="00A96B52" w:rsidRDefault="001C4966" w:rsidP="001C496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・府立学校長・市町村教育委員会からヒアリングを行い「指導が不適切である」と思われる教員を把握するとともに、教員評価支援チームによる支援、指導改善研修等を行う。</w:t>
            </w:r>
          </w:p>
        </w:tc>
      </w:tr>
    </w:tbl>
    <w:p w14:paraId="70D1D24E" w14:textId="77777777" w:rsidR="009B3C30" w:rsidRPr="00A96B52" w:rsidRDefault="009B3C30" w:rsidP="009B3C30">
      <w:pPr>
        <w:autoSpaceDE w:val="0"/>
        <w:autoSpaceDN w:val="0"/>
        <w:ind w:leftChars="200" w:left="420" w:rightChars="50" w:right="105" w:firstLineChars="100" w:firstLine="220"/>
        <w:rPr>
          <w:rFonts w:hAnsi="メイリオ"/>
          <w:sz w:val="22"/>
        </w:rPr>
      </w:pPr>
    </w:p>
    <w:p w14:paraId="0FED7968" w14:textId="1BB006DD" w:rsidR="00856840" w:rsidRPr="00A96B52" w:rsidRDefault="00856840" w:rsidP="00856840">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2457429B"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重点取組⑱｜経営感覚を持った学校組織づくりの推進</w:t>
      </w:r>
    </w:p>
    <w:p w14:paraId="0DE04426" w14:textId="117D8C5F"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bookmarkStart w:id="67" w:name="PDCAサイクルによる学校経営の充実"/>
      <w:r w:rsidRPr="00A96B52">
        <w:rPr>
          <w:rFonts w:hAnsi="メイリオ" w:hint="eastAsia"/>
          <w:sz w:val="22"/>
        </w:rPr>
        <w:t>P</w:t>
      </w:r>
      <w:r w:rsidRPr="00A96B52">
        <w:rPr>
          <w:rFonts w:hAnsi="メイリオ"/>
          <w:sz w:val="22"/>
        </w:rPr>
        <w:t>DCA</w:t>
      </w:r>
      <w:r w:rsidRPr="00A96B52">
        <w:rPr>
          <w:rFonts w:hAnsi="メイリオ" w:hint="eastAsia"/>
          <w:sz w:val="22"/>
        </w:rPr>
        <w:t>サイクルによる学校経営の充実</w:t>
      </w:r>
      <w:bookmarkEnd w:id="67"/>
    </w:p>
    <w:p w14:paraId="32140681" w14:textId="428A24AC" w:rsidR="00FA2BCF" w:rsidRPr="00A96B52" w:rsidRDefault="00936ECD" w:rsidP="00FA2BCF">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FA2BCF" w:rsidRPr="00A96B52">
        <w:rPr>
          <w:rFonts w:hAnsi="メイリオ" w:hint="eastAsia"/>
          <w:b/>
          <w:sz w:val="22"/>
        </w:rPr>
        <w:t>府立学校における経営計画に基づく学校運営の推進</w:t>
      </w:r>
    </w:p>
    <w:p w14:paraId="5037FE0C" w14:textId="4A487156" w:rsidR="00FA2BCF" w:rsidRPr="00A96B52" w:rsidRDefault="00FA2BCF" w:rsidP="007F4E0C">
      <w:pPr>
        <w:autoSpaceDE w:val="0"/>
        <w:autoSpaceDN w:val="0"/>
        <w:spacing w:after="240"/>
        <w:ind w:leftChars="202" w:left="424" w:rightChars="50" w:right="105"/>
        <w:rPr>
          <w:rFonts w:hAnsi="メイリオ"/>
          <w:sz w:val="22"/>
        </w:rPr>
      </w:pPr>
      <w:r w:rsidRPr="00A96B52">
        <w:rPr>
          <w:rFonts w:hAnsi="メイリオ" w:hint="eastAsia"/>
          <w:sz w:val="22"/>
        </w:rPr>
        <w:t>PDCAサイクルに基づく計画的な学校経営や教育活動を進めるために、</w:t>
      </w:r>
      <w:r w:rsidRPr="00A96B52">
        <w:rPr>
          <w:rFonts w:hAnsi="メイリオ" w:hint="eastAsia"/>
          <w:szCs w:val="21"/>
        </w:rPr>
        <w:t>全ての府立学校において、</w:t>
      </w:r>
      <w:r w:rsidRPr="00A96B52">
        <w:rPr>
          <w:rFonts w:hAnsi="メイリオ" w:hint="eastAsia"/>
          <w:sz w:val="22"/>
        </w:rPr>
        <w:t>学校教育自己診断や学校運営協議会からの意見を踏まえて、学校経営や教育活動に関する</w:t>
      </w:r>
      <w:r w:rsidRPr="00A96B52">
        <w:rPr>
          <w:rFonts w:hAnsi="メイリオ" w:hint="eastAsia"/>
          <w:szCs w:val="21"/>
        </w:rPr>
        <w:t>評価や検証、改善を行う。</w:t>
      </w:r>
    </w:p>
    <w:tbl>
      <w:tblPr>
        <w:tblStyle w:val="a3"/>
        <w:tblW w:w="0" w:type="auto"/>
        <w:tblInd w:w="421" w:type="dxa"/>
        <w:tblLook w:val="04A0" w:firstRow="1" w:lastRow="0" w:firstColumn="1" w:lastColumn="0" w:noHBand="0" w:noVBand="1"/>
      </w:tblPr>
      <w:tblGrid>
        <w:gridCol w:w="4606"/>
        <w:gridCol w:w="4607"/>
      </w:tblGrid>
      <w:tr w:rsidR="00A96B52" w:rsidRPr="00A96B52" w14:paraId="07E8FBBB" w14:textId="77777777" w:rsidTr="000B3FDE">
        <w:trPr>
          <w:trHeight w:val="397"/>
        </w:trPr>
        <w:tc>
          <w:tcPr>
            <w:tcW w:w="4606" w:type="dxa"/>
            <w:tcBorders>
              <w:bottom w:val="single" w:sz="4" w:space="0" w:color="auto"/>
            </w:tcBorders>
            <w:shd w:val="clear" w:color="auto" w:fill="F2F2F2" w:themeFill="background1" w:themeFillShade="F2"/>
            <w:vAlign w:val="center"/>
          </w:tcPr>
          <w:p w14:paraId="0F19E41C" w14:textId="39D6C755" w:rsidR="00FA2BCF" w:rsidRPr="00A96B52" w:rsidRDefault="00FA2BCF"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6F50C02A" w14:textId="154D9903" w:rsidR="00FA2BCF" w:rsidRPr="00A96B52" w:rsidRDefault="007F1B6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264EC8D3" w14:textId="77777777" w:rsidTr="000B3FDE">
        <w:trPr>
          <w:trHeight w:val="737"/>
        </w:trPr>
        <w:tc>
          <w:tcPr>
            <w:tcW w:w="4606" w:type="dxa"/>
            <w:vMerge w:val="restart"/>
          </w:tcPr>
          <w:p w14:paraId="7E8EAD5A" w14:textId="7AFA3699" w:rsidR="007F1B60" w:rsidRPr="00A96B52" w:rsidRDefault="007F1B60" w:rsidP="007F4E0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・全ての府立学校において、中期的な目標（３か年）を設定した上で、毎年度、重点目標を明確にした「学校経営計画」を策定。</w:t>
            </w:r>
          </w:p>
        </w:tc>
        <w:tc>
          <w:tcPr>
            <w:tcW w:w="4607" w:type="dxa"/>
          </w:tcPr>
          <w:p w14:paraId="429D4437" w14:textId="4C5F8CAD" w:rsidR="007F1B60" w:rsidRPr="00A96B52" w:rsidRDefault="007F1B60" w:rsidP="00D43DD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・PDCAに基づく計画的な学校運営や教育活動が行われるよう支援する。</w:t>
            </w:r>
          </w:p>
        </w:tc>
      </w:tr>
      <w:tr w:rsidR="00A96B52" w:rsidRPr="00A96B52" w14:paraId="0CCB06C8" w14:textId="77777777" w:rsidTr="000B3FDE">
        <w:trPr>
          <w:trHeight w:val="397"/>
        </w:trPr>
        <w:tc>
          <w:tcPr>
            <w:tcW w:w="4606" w:type="dxa"/>
            <w:vMerge/>
          </w:tcPr>
          <w:p w14:paraId="58C7584A" w14:textId="77777777" w:rsidR="007F1B60" w:rsidRPr="00A96B52" w:rsidRDefault="007F1B60" w:rsidP="007F4E0C">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vAlign w:val="center"/>
          </w:tcPr>
          <w:p w14:paraId="72930245" w14:textId="59A34DF0" w:rsidR="007F1B60" w:rsidRPr="00A96B52" w:rsidRDefault="007F1B60" w:rsidP="007F1B60">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A96B52" w:rsidRPr="00A96B52" w14:paraId="540C0773" w14:textId="77777777" w:rsidTr="000B3FDE">
        <w:trPr>
          <w:trHeight w:val="2608"/>
        </w:trPr>
        <w:tc>
          <w:tcPr>
            <w:tcW w:w="4606" w:type="dxa"/>
            <w:vMerge/>
          </w:tcPr>
          <w:p w14:paraId="63CFE7EB" w14:textId="77777777" w:rsidR="007F1B60" w:rsidRPr="00A96B52" w:rsidRDefault="007F1B60" w:rsidP="007F4E0C">
            <w:pPr>
              <w:autoSpaceDE w:val="0"/>
              <w:autoSpaceDN w:val="0"/>
              <w:spacing w:line="360" w:lineRule="exact"/>
              <w:ind w:leftChars="50" w:left="325" w:rightChars="50" w:right="105" w:hangingChars="100" w:hanging="220"/>
              <w:rPr>
                <w:rFonts w:hAnsi="メイリオ"/>
                <w:sz w:val="22"/>
              </w:rPr>
            </w:pPr>
          </w:p>
        </w:tc>
        <w:tc>
          <w:tcPr>
            <w:tcW w:w="4607" w:type="dxa"/>
          </w:tcPr>
          <w:p w14:paraId="3A01043A" w14:textId="53889862" w:rsidR="007F1B60" w:rsidRPr="00A96B52" w:rsidRDefault="00D43DD3" w:rsidP="007F4E0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運営協議会による学校運営の評価や意見具申を踏まえて学校経営や教育活動の評価や検証、改善を行うとともに、学校経営計画の策定に際し、府が校長・准校長に対して、学校の課題を踏まえて取組みや成果指標について指導・助言を行う。</w:t>
            </w:r>
          </w:p>
        </w:tc>
      </w:tr>
    </w:tbl>
    <w:p w14:paraId="183827D5" w14:textId="48ADB0CD" w:rsidR="00856840" w:rsidRPr="00A96B52" w:rsidRDefault="00936ECD" w:rsidP="003E755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府立学校における校長マネジメントの強化</w:t>
      </w:r>
    </w:p>
    <w:p w14:paraId="012F51C9" w14:textId="2159C182" w:rsidR="00521D2D" w:rsidRPr="00A96B52" w:rsidRDefault="00521D2D" w:rsidP="007F4E0C">
      <w:pPr>
        <w:autoSpaceDE w:val="0"/>
        <w:autoSpaceDN w:val="0"/>
        <w:spacing w:after="240"/>
        <w:ind w:leftChars="200" w:left="420" w:rightChars="50" w:right="105"/>
        <w:rPr>
          <w:rFonts w:hAnsi="メイリオ"/>
          <w:sz w:val="22"/>
        </w:rPr>
      </w:pPr>
      <w:r w:rsidRPr="00A96B52">
        <w:rPr>
          <w:rFonts w:hAnsi="メイリオ" w:hint="eastAsia"/>
          <w:sz w:val="22"/>
        </w:rPr>
        <w:t>校長・准校長の責任と権限において執行できる予算を配当することで、校長マネジメントの強化を図る。</w:t>
      </w:r>
    </w:p>
    <w:tbl>
      <w:tblPr>
        <w:tblStyle w:val="a3"/>
        <w:tblW w:w="0" w:type="auto"/>
        <w:tblInd w:w="421" w:type="dxa"/>
        <w:tblLook w:val="04A0" w:firstRow="1" w:lastRow="0" w:firstColumn="1" w:lastColumn="0" w:noHBand="0" w:noVBand="1"/>
      </w:tblPr>
      <w:tblGrid>
        <w:gridCol w:w="4606"/>
        <w:gridCol w:w="4607"/>
      </w:tblGrid>
      <w:tr w:rsidR="00A96B52" w:rsidRPr="00A96B52" w14:paraId="4B4803CE" w14:textId="77777777" w:rsidTr="000B3FDE">
        <w:trPr>
          <w:trHeight w:val="397"/>
        </w:trPr>
        <w:tc>
          <w:tcPr>
            <w:tcW w:w="4606" w:type="dxa"/>
            <w:tcBorders>
              <w:bottom w:val="single" w:sz="4" w:space="0" w:color="auto"/>
            </w:tcBorders>
            <w:shd w:val="clear" w:color="auto" w:fill="F2F2F2" w:themeFill="background1" w:themeFillShade="F2"/>
            <w:vAlign w:val="center"/>
          </w:tcPr>
          <w:p w14:paraId="75A9FC87" w14:textId="703EC0EB" w:rsidR="009B3C30" w:rsidRPr="00A96B52" w:rsidRDefault="009B3C30" w:rsidP="00F3665D">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1549CCF1" w14:textId="0105429B" w:rsidR="009B3C30" w:rsidRPr="00A96B52" w:rsidRDefault="00F3665D" w:rsidP="00F3665D">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1B269261" w14:textId="77777777" w:rsidTr="000B3FDE">
        <w:trPr>
          <w:trHeight w:val="737"/>
        </w:trPr>
        <w:tc>
          <w:tcPr>
            <w:tcW w:w="4606" w:type="dxa"/>
            <w:vMerge w:val="restart"/>
          </w:tcPr>
          <w:p w14:paraId="2085EEED" w14:textId="4AF796F7" w:rsidR="00D52206" w:rsidRPr="00A96B52" w:rsidRDefault="00D52206" w:rsidP="00D522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・学校経営計画における目標達成割合は7</w:t>
            </w:r>
            <w:r w:rsidRPr="00A96B52">
              <w:rPr>
                <w:rFonts w:hAnsi="メイリオ"/>
                <w:sz w:val="22"/>
              </w:rPr>
              <w:t>8.7</w:t>
            </w:r>
            <w:r w:rsidRPr="00A96B52">
              <w:rPr>
                <w:rFonts w:hAnsi="メイリオ" w:hint="eastAsia"/>
                <w:sz w:val="22"/>
              </w:rPr>
              <w:t>%</w:t>
            </w:r>
            <w:r w:rsidR="00F80027" w:rsidRPr="00A96B52">
              <w:rPr>
                <w:rFonts w:hAnsi="メイリオ" w:hint="eastAsia"/>
                <w:sz w:val="22"/>
                <w:vertAlign w:val="superscript"/>
              </w:rPr>
              <w:t>※</w:t>
            </w:r>
            <w:r w:rsidRPr="00A96B52">
              <w:rPr>
                <w:rFonts w:hAnsi="メイリオ" w:hint="eastAsia"/>
                <w:sz w:val="22"/>
              </w:rPr>
              <w:t>。</w:t>
            </w:r>
          </w:p>
          <w:p w14:paraId="4D2BC0C1" w14:textId="28C925D5" w:rsidR="00D52206" w:rsidRPr="00A96B52" w:rsidRDefault="00D52206" w:rsidP="00D522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・学校経営計画の実現</w:t>
            </w:r>
            <w:r w:rsidR="00F83996" w:rsidRPr="00A96B52">
              <w:rPr>
                <w:rFonts w:hAnsi="メイリオ" w:hint="eastAsia"/>
                <w:sz w:val="22"/>
              </w:rPr>
              <w:t>に向け、全ての府立学校に対し、予算を配当することにより支援</w:t>
            </w:r>
            <w:r w:rsidRPr="00A96B52">
              <w:rPr>
                <w:rFonts w:hAnsi="メイリオ" w:hint="eastAsia"/>
                <w:sz w:val="22"/>
              </w:rPr>
              <w:t>。</w:t>
            </w:r>
          </w:p>
          <w:p w14:paraId="24C6CFE7" w14:textId="7988FB2D" w:rsidR="00F3665D" w:rsidRPr="00A96B52" w:rsidRDefault="00D5220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・教育目標の達成に向けて</w:t>
            </w:r>
            <w:r w:rsidR="006B28D2" w:rsidRPr="00A96B52">
              <w:rPr>
                <w:rFonts w:hAnsi="メイリオ" w:hint="eastAsia"/>
                <w:sz w:val="22"/>
              </w:rPr>
              <w:t>、特に</w:t>
            </w:r>
            <w:r w:rsidRPr="00A96B52">
              <w:rPr>
                <w:rFonts w:hAnsi="メイリオ" w:hint="eastAsia"/>
                <w:sz w:val="22"/>
              </w:rPr>
              <w:t>高い効果が期待できる事業計画を提案する学校に対し</w:t>
            </w:r>
            <w:r w:rsidR="00F83996" w:rsidRPr="00A96B52">
              <w:rPr>
                <w:rFonts w:hAnsi="メイリオ" w:hint="eastAsia"/>
                <w:sz w:val="22"/>
              </w:rPr>
              <w:t>ては、別途予算を配当することにより、支援</w:t>
            </w:r>
            <w:r w:rsidRPr="00A96B52">
              <w:rPr>
                <w:rFonts w:hAnsi="メイリオ" w:hint="eastAsia"/>
                <w:sz w:val="22"/>
              </w:rPr>
              <w:t>。</w:t>
            </w:r>
          </w:p>
        </w:tc>
        <w:tc>
          <w:tcPr>
            <w:tcW w:w="4607" w:type="dxa"/>
          </w:tcPr>
          <w:p w14:paraId="7A229121" w14:textId="0330581A" w:rsidR="00F3665D" w:rsidRPr="00A96B52" w:rsidRDefault="00F3665D" w:rsidP="00D43DD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・学校経営計画における目標達成割合を80%</w:t>
            </w:r>
            <w:r w:rsidR="00F83996" w:rsidRPr="00A96B52">
              <w:rPr>
                <w:rFonts w:hAnsi="メイリオ" w:hint="eastAsia"/>
                <w:sz w:val="22"/>
              </w:rPr>
              <w:t>以上</w:t>
            </w:r>
            <w:r w:rsidRPr="00A96B52">
              <w:rPr>
                <w:rFonts w:hAnsi="メイリオ" w:hint="eastAsia"/>
                <w:sz w:val="22"/>
              </w:rPr>
              <w:t>とする。</w:t>
            </w:r>
          </w:p>
        </w:tc>
      </w:tr>
      <w:tr w:rsidR="00A96B52" w:rsidRPr="00A96B52" w14:paraId="50FB13C9" w14:textId="77777777" w:rsidTr="000B3FDE">
        <w:trPr>
          <w:trHeight w:val="397"/>
        </w:trPr>
        <w:tc>
          <w:tcPr>
            <w:tcW w:w="4606" w:type="dxa"/>
            <w:vMerge/>
          </w:tcPr>
          <w:p w14:paraId="01A1870B" w14:textId="77777777" w:rsidR="00F3665D" w:rsidRPr="00A96B52" w:rsidRDefault="00F3665D" w:rsidP="0034338A">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vAlign w:val="center"/>
          </w:tcPr>
          <w:p w14:paraId="2CC65D6E" w14:textId="4EFBDEE2" w:rsidR="00F3665D" w:rsidRPr="00A96B52" w:rsidRDefault="00F3665D" w:rsidP="00F3665D">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F3665D" w:rsidRPr="00A96B52" w14:paraId="5483DDF3" w14:textId="77777777" w:rsidTr="000B3FDE">
        <w:trPr>
          <w:trHeight w:val="2211"/>
        </w:trPr>
        <w:tc>
          <w:tcPr>
            <w:tcW w:w="4606" w:type="dxa"/>
            <w:vMerge/>
          </w:tcPr>
          <w:p w14:paraId="4B32EEA8" w14:textId="77777777" w:rsidR="00F3665D" w:rsidRPr="00A96B52" w:rsidRDefault="00F3665D" w:rsidP="0034338A">
            <w:pPr>
              <w:autoSpaceDE w:val="0"/>
              <w:autoSpaceDN w:val="0"/>
              <w:spacing w:line="360" w:lineRule="exact"/>
              <w:ind w:leftChars="50" w:left="325" w:rightChars="50" w:right="105" w:hangingChars="100" w:hanging="220"/>
              <w:rPr>
                <w:rFonts w:hAnsi="メイリオ"/>
                <w:sz w:val="22"/>
              </w:rPr>
            </w:pPr>
          </w:p>
        </w:tc>
        <w:tc>
          <w:tcPr>
            <w:tcW w:w="4607" w:type="dxa"/>
          </w:tcPr>
          <w:p w14:paraId="7BFA8316" w14:textId="53C34D55" w:rsidR="00F3665D" w:rsidRPr="00A96B52" w:rsidRDefault="00D43DD3"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・学校の魅力化に取り組むために要する経費や、中学生等に対する広報充実のための経費等、校長・准校長の責任と権限において執行できる予算を</w:t>
            </w:r>
            <w:r w:rsidR="00D52206" w:rsidRPr="00A96B52">
              <w:rPr>
                <w:rFonts w:hAnsi="メイリオ" w:hint="eastAsia"/>
                <w:sz w:val="22"/>
              </w:rPr>
              <w:t>配当</w:t>
            </w:r>
            <w:r w:rsidR="00F83996" w:rsidRPr="00A96B52">
              <w:rPr>
                <w:rFonts w:hAnsi="メイリオ" w:hint="eastAsia"/>
                <w:sz w:val="22"/>
              </w:rPr>
              <w:t>することで</w:t>
            </w:r>
            <w:r w:rsidR="00D52206" w:rsidRPr="00A96B52">
              <w:rPr>
                <w:rFonts w:hAnsi="メイリオ" w:hint="eastAsia"/>
                <w:sz w:val="22"/>
              </w:rPr>
              <w:t>、</w:t>
            </w:r>
            <w:r w:rsidR="00F83996" w:rsidRPr="00A96B52">
              <w:rPr>
                <w:rFonts w:hAnsi="メイリオ" w:hint="eastAsia"/>
                <w:sz w:val="22"/>
              </w:rPr>
              <w:t>引き続き</w:t>
            </w:r>
            <w:r w:rsidR="00D52206" w:rsidRPr="00A96B52">
              <w:rPr>
                <w:rFonts w:hAnsi="メイリオ" w:hint="eastAsia"/>
                <w:sz w:val="22"/>
              </w:rPr>
              <w:t>支援を行う</w:t>
            </w:r>
            <w:r w:rsidRPr="00A96B52">
              <w:rPr>
                <w:rFonts w:hAnsi="メイリオ" w:hint="eastAsia"/>
                <w:sz w:val="22"/>
              </w:rPr>
              <w:t>。</w:t>
            </w:r>
          </w:p>
        </w:tc>
      </w:tr>
    </w:tbl>
    <w:p w14:paraId="019EF7A1" w14:textId="56CAB5EB" w:rsidR="00856840" w:rsidRPr="00A96B52" w:rsidRDefault="00856840" w:rsidP="00856840">
      <w:pPr>
        <w:autoSpaceDE w:val="0"/>
        <w:autoSpaceDN w:val="0"/>
        <w:ind w:rightChars="50" w:right="105"/>
        <w:rPr>
          <w:rFonts w:asciiTheme="minorEastAsia" w:eastAsiaTheme="minorEastAsia" w:hAnsiTheme="minorEastAsia"/>
          <w:sz w:val="22"/>
        </w:rPr>
      </w:pPr>
    </w:p>
    <w:p w14:paraId="39B1DC8D" w14:textId="6328C187" w:rsidR="00F83996" w:rsidRPr="00A96B52" w:rsidRDefault="00F83996" w:rsidP="00856840">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316612A4" w14:textId="0586F02B"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68" w:name="マネジメント能力等に秀でた人材の管理職への登用促進"/>
      <w:r w:rsidRPr="00A96B52">
        <w:rPr>
          <w:rFonts w:hAnsi="メイリオ" w:hint="eastAsia"/>
          <w:sz w:val="22"/>
        </w:rPr>
        <w:t>マネジメント能力等に秀でた人材の管理職への登用促進</w:t>
      </w:r>
      <w:bookmarkEnd w:id="68"/>
    </w:p>
    <w:p w14:paraId="10B0767F" w14:textId="4A648BE7"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民間等の優れた人材の校長への任用</w:t>
      </w:r>
    </w:p>
    <w:p w14:paraId="2B0B9B00" w14:textId="24854247" w:rsidR="00853538" w:rsidRPr="00A96B52" w:rsidRDefault="00856840" w:rsidP="007F4E0C">
      <w:pPr>
        <w:autoSpaceDE w:val="0"/>
        <w:autoSpaceDN w:val="0"/>
        <w:spacing w:after="240"/>
        <w:ind w:leftChars="200" w:left="420" w:rightChars="50" w:right="105"/>
        <w:rPr>
          <w:rFonts w:hAnsi="メイリオ"/>
          <w:sz w:val="22"/>
        </w:rPr>
      </w:pPr>
      <w:r w:rsidRPr="00A96B52">
        <w:rPr>
          <w:rFonts w:hAnsi="メイリオ" w:hint="eastAsia"/>
          <w:sz w:val="22"/>
        </w:rPr>
        <w:t>府立学校条例に基づき、府立学校長については原則として公募による任用を行うとともに、市町村には幅広く優れた人材を任用するよう働きかけ、民間等で培った柔軟な発想や企画力、組織経営の手腕を生かした学校運営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7AAF396C" w14:textId="77777777" w:rsidTr="000B3FDE">
        <w:trPr>
          <w:trHeight w:val="397"/>
        </w:trPr>
        <w:tc>
          <w:tcPr>
            <w:tcW w:w="4606" w:type="dxa"/>
            <w:tcBorders>
              <w:bottom w:val="single" w:sz="4" w:space="0" w:color="auto"/>
            </w:tcBorders>
            <w:shd w:val="clear" w:color="auto" w:fill="F2F2F2" w:themeFill="background1" w:themeFillShade="F2"/>
            <w:vAlign w:val="center"/>
          </w:tcPr>
          <w:p w14:paraId="5B948274" w14:textId="45F97FF8" w:rsidR="00F83996" w:rsidRPr="00A96B52" w:rsidRDefault="00F83996" w:rsidP="00F83996">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w:t>
            </w:r>
            <w:r w:rsidR="00AD59AA">
              <w:rPr>
                <w:rFonts w:hAnsi="メイリオ" w:hint="eastAsia"/>
                <w:b/>
                <w:sz w:val="22"/>
                <w:szCs w:val="21"/>
              </w:rPr>
              <w:t>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6B5D706F" w14:textId="70A97F8B" w:rsidR="00F83996" w:rsidRPr="00A96B52" w:rsidRDefault="00F83996" w:rsidP="00F83996">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w:t>
            </w:r>
            <w:r w:rsidR="00AD59AA">
              <w:rPr>
                <w:rFonts w:hAnsi="メイリオ" w:hint="eastAsia"/>
                <w:b/>
                <w:sz w:val="22"/>
                <w:szCs w:val="21"/>
              </w:rPr>
              <w:t>9</w:t>
            </w:r>
            <w:r w:rsidRPr="00A96B52">
              <w:rPr>
                <w:rFonts w:hAnsi="メイリオ" w:hint="eastAsia"/>
                <w:b/>
                <w:sz w:val="22"/>
                <w:szCs w:val="21"/>
              </w:rPr>
              <w:t>）</w:t>
            </w:r>
          </w:p>
        </w:tc>
      </w:tr>
      <w:tr w:rsidR="00A96B52" w:rsidRPr="00A96B52" w14:paraId="0653F746" w14:textId="77777777" w:rsidTr="000B3FDE">
        <w:trPr>
          <w:trHeight w:val="737"/>
        </w:trPr>
        <w:tc>
          <w:tcPr>
            <w:tcW w:w="4606" w:type="dxa"/>
            <w:vMerge w:val="restart"/>
          </w:tcPr>
          <w:p w14:paraId="5583AF87" w14:textId="1A4D470C"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・府立学校においては、原則公募により校長を任用。</w:t>
            </w:r>
            <w:r w:rsidR="00E334C0" w:rsidRPr="00A96B52">
              <w:rPr>
                <w:rFonts w:hAnsi="メイリオ" w:hint="eastAsia"/>
                <w:sz w:val="22"/>
              </w:rPr>
              <w:t>令和４（2022）</w:t>
            </w:r>
            <w:r w:rsidRPr="00A96B52">
              <w:rPr>
                <w:rFonts w:hAnsi="メイリオ" w:hint="eastAsia"/>
                <w:sz w:val="22"/>
              </w:rPr>
              <w:t>年度当初人事においては、６名を民間人から任用。</w:t>
            </w:r>
          </w:p>
          <w:p w14:paraId="00FE7294" w14:textId="74DF8D9F"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・民間人からの応募は</w:t>
            </w:r>
            <w:r w:rsidR="00E334C0" w:rsidRPr="00A96B52">
              <w:rPr>
                <w:rFonts w:hAnsi="メイリオ" w:hint="eastAsia"/>
                <w:sz w:val="22"/>
              </w:rPr>
              <w:t>61</w:t>
            </w:r>
            <w:r w:rsidRPr="00A96B52">
              <w:rPr>
                <w:rFonts w:hAnsi="メイリオ" w:hint="eastAsia"/>
                <w:sz w:val="22"/>
              </w:rPr>
              <w:t>名。</w:t>
            </w:r>
          </w:p>
        </w:tc>
        <w:tc>
          <w:tcPr>
            <w:tcW w:w="4607" w:type="dxa"/>
          </w:tcPr>
          <w:p w14:paraId="56834DFE" w14:textId="609C1094" w:rsidR="00F83996" w:rsidRPr="00A96B52" w:rsidRDefault="00F8399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・公募等により優れた人材を幅広く確保する。</w:t>
            </w:r>
          </w:p>
        </w:tc>
      </w:tr>
      <w:tr w:rsidR="00A96B52" w:rsidRPr="00A96B52" w14:paraId="6E1168B4" w14:textId="77777777" w:rsidTr="000B3FDE">
        <w:trPr>
          <w:trHeight w:val="397"/>
        </w:trPr>
        <w:tc>
          <w:tcPr>
            <w:tcW w:w="4606" w:type="dxa"/>
            <w:vMerge/>
          </w:tcPr>
          <w:p w14:paraId="1B38B551" w14:textId="77777777"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6990AB88" w14:textId="0F42BE70" w:rsidR="00F83996" w:rsidRPr="00A96B52" w:rsidRDefault="00F83996" w:rsidP="00F83996">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A96B52" w:rsidRPr="00A96B52" w14:paraId="5D7D8DD5" w14:textId="77777777" w:rsidTr="000B3FDE">
        <w:trPr>
          <w:trHeight w:val="6973"/>
        </w:trPr>
        <w:tc>
          <w:tcPr>
            <w:tcW w:w="4606" w:type="dxa"/>
            <w:vMerge/>
          </w:tcPr>
          <w:p w14:paraId="2CEABB9A" w14:textId="77777777"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p>
        </w:tc>
        <w:tc>
          <w:tcPr>
            <w:tcW w:w="4607" w:type="dxa"/>
          </w:tcPr>
          <w:p w14:paraId="31E48ABD" w14:textId="599141A2" w:rsidR="00F80247" w:rsidRPr="00A96B52" w:rsidRDefault="00F8399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・広報活動として、募集ポスターの掲示、チラシの配架、</w:t>
            </w:r>
            <w:r w:rsidRPr="00A96B52">
              <w:rPr>
                <w:rFonts w:hAnsi="メイリオ"/>
                <w:sz w:val="22"/>
              </w:rPr>
              <w:t>SNSの活用</w:t>
            </w:r>
            <w:r w:rsidRPr="00A96B52">
              <w:rPr>
                <w:rFonts w:hAnsi="メイリオ" w:hint="eastAsia"/>
                <w:sz w:val="22"/>
              </w:rPr>
              <w:t>により募集告知を行うとともに、経済団体にも働きかける。</w:t>
            </w:r>
          </w:p>
          <w:p w14:paraId="61AB480F" w14:textId="0B1AFC80" w:rsidR="00F83996" w:rsidRPr="00A96B52" w:rsidRDefault="00F80247"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83996" w:rsidRPr="00A96B52">
              <w:rPr>
                <w:rFonts w:hAnsi="メイリオ" w:hint="eastAsia"/>
                <w:sz w:val="22"/>
              </w:rPr>
              <w:t>また、公募説明会でのパネルディスカッションや公募案内サイト</w:t>
            </w:r>
            <w:r w:rsidRPr="00A96B52">
              <w:rPr>
                <w:rFonts w:hAnsi="メイリオ" w:hint="eastAsia"/>
                <w:sz w:val="22"/>
              </w:rPr>
              <w:t>や</w:t>
            </w:r>
            <w:r w:rsidR="00F91FD3" w:rsidRPr="00A96B52">
              <w:rPr>
                <w:rFonts w:hAnsi="メイリオ" w:hint="eastAsia"/>
                <w:sz w:val="22"/>
              </w:rPr>
              <w:t>動画配信サービス</w:t>
            </w:r>
            <w:r w:rsidR="00F83996" w:rsidRPr="00A96B52">
              <w:rPr>
                <w:rFonts w:hAnsi="メイリオ" w:hint="eastAsia"/>
                <w:sz w:val="22"/>
              </w:rPr>
              <w:t>でのインタビュー動画の掲載、校長ブログによる日々の情報発信等、実際に任用された学校長の取組みのPRを通じて、学校長としてのやりがいや魅力の発信等を実施する。</w:t>
            </w:r>
          </w:p>
          <w:p w14:paraId="442BC050" w14:textId="39CD42CA" w:rsidR="00F83996" w:rsidRPr="00A96B52" w:rsidRDefault="00F8399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民間等から任用された校長に対しては、着任時から公立学校長として学校現場で活躍できるよう、着任前の３カ月間、校長の業務や学校運営に係る実践的な講義や実地研修等を実施するとともに、着任後も、校長連絡</w:t>
            </w:r>
            <w:r w:rsidR="00F80247" w:rsidRPr="00A96B52">
              <w:rPr>
                <w:rFonts w:hAnsi="メイリオ" w:hint="eastAsia"/>
                <w:sz w:val="22"/>
              </w:rPr>
              <w:t>会の開催等</w:t>
            </w:r>
            <w:r w:rsidRPr="00A96B52">
              <w:rPr>
                <w:rFonts w:hAnsi="メイリオ" w:hint="eastAsia"/>
                <w:sz w:val="22"/>
              </w:rPr>
              <w:t>を通じて、日常的な相談への対応や必要な支援を実施する。</w:t>
            </w:r>
          </w:p>
        </w:tc>
      </w:tr>
    </w:tbl>
    <w:p w14:paraId="29B81687" w14:textId="77777777" w:rsidR="00BF2AA4" w:rsidRPr="00A96B52" w:rsidRDefault="00BF2AA4" w:rsidP="00BF2AA4">
      <w:pPr>
        <w:pBdr>
          <w:bottom w:val="double" w:sz="6" w:space="1" w:color="auto"/>
        </w:pBdr>
        <w:autoSpaceDE w:val="0"/>
        <w:autoSpaceDN w:val="0"/>
        <w:rPr>
          <w:rFonts w:hAnsi="メイリオ"/>
          <w:sz w:val="22"/>
        </w:rPr>
      </w:pPr>
      <w:r w:rsidRPr="00A96B52">
        <w:rPr>
          <w:rFonts w:hAnsi="メイリオ"/>
          <w:sz w:val="22"/>
        </w:rPr>
        <w:br w:type="page"/>
      </w:r>
    </w:p>
    <w:p w14:paraId="479F590F" w14:textId="1BE5B228"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69" w:name="学校経営を支える将来の管理職やミドルリーダーの育成"/>
      <w:r w:rsidRPr="00A96B52">
        <w:rPr>
          <w:rFonts w:hAnsi="メイリオ" w:hint="eastAsia"/>
          <w:sz w:val="22"/>
        </w:rPr>
        <w:t>学校経営を支える将来の管理職やミドルリーダーの育成</w:t>
      </w:r>
      <w:bookmarkEnd w:id="69"/>
    </w:p>
    <w:p w14:paraId="0BFC75E1" w14:textId="0E57F82F" w:rsidR="00FA2BCF" w:rsidRPr="00A96B52" w:rsidRDefault="00936ECD" w:rsidP="00FA2BCF">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FA2BCF" w:rsidRPr="00A96B52">
        <w:rPr>
          <w:rFonts w:hAnsi="メイリオ" w:hint="eastAsia"/>
          <w:b/>
          <w:sz w:val="22"/>
        </w:rPr>
        <w:t>府立学校の教職員の育成の支援</w:t>
      </w:r>
    </w:p>
    <w:p w14:paraId="761943E4" w14:textId="46875182" w:rsidR="00FA2BCF" w:rsidRPr="00A96B52" w:rsidRDefault="00FA2BCF" w:rsidP="00081B22">
      <w:pPr>
        <w:autoSpaceDE w:val="0"/>
        <w:autoSpaceDN w:val="0"/>
        <w:spacing w:after="240"/>
        <w:ind w:leftChars="202" w:left="424" w:rightChars="50" w:right="105" w:firstLine="2"/>
        <w:rPr>
          <w:rFonts w:hAnsi="メイリオ"/>
          <w:sz w:val="22"/>
        </w:rPr>
      </w:pPr>
      <w:r w:rsidRPr="00A96B52">
        <w:rPr>
          <w:rFonts w:hAnsi="メイリオ" w:hint="eastAsia"/>
          <w:sz w:val="22"/>
        </w:rPr>
        <w:t>府立学校において、教職員の育成を支援し、組織力の向上及び学校経営の円滑化を図る。</w:t>
      </w:r>
    </w:p>
    <w:tbl>
      <w:tblPr>
        <w:tblStyle w:val="a3"/>
        <w:tblW w:w="0" w:type="auto"/>
        <w:tblInd w:w="421" w:type="dxa"/>
        <w:tblLook w:val="04A0" w:firstRow="1" w:lastRow="0" w:firstColumn="1" w:lastColumn="0" w:noHBand="0" w:noVBand="1"/>
      </w:tblPr>
      <w:tblGrid>
        <w:gridCol w:w="4606"/>
        <w:gridCol w:w="4607"/>
      </w:tblGrid>
      <w:tr w:rsidR="00A96B52" w:rsidRPr="00A96B52" w14:paraId="17A37665" w14:textId="77777777" w:rsidTr="000B3FDE">
        <w:trPr>
          <w:trHeight w:val="397"/>
        </w:trPr>
        <w:tc>
          <w:tcPr>
            <w:tcW w:w="4606" w:type="dxa"/>
            <w:tcBorders>
              <w:bottom w:val="single" w:sz="4" w:space="0" w:color="auto"/>
            </w:tcBorders>
            <w:shd w:val="clear" w:color="auto" w:fill="F2F2F2" w:themeFill="background1" w:themeFillShade="F2"/>
            <w:vAlign w:val="center"/>
          </w:tcPr>
          <w:p w14:paraId="424E70A6" w14:textId="0BF0DB36" w:rsidR="00FA2BCF" w:rsidRPr="00A96B52" w:rsidRDefault="00FA2BCF"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6445CA8" w14:textId="3DE8A238" w:rsidR="00FA2BCF" w:rsidRPr="00A96B52" w:rsidRDefault="004225A7"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3AEC6B7C" w14:textId="77777777" w:rsidTr="000B3FDE">
        <w:trPr>
          <w:trHeight w:val="1871"/>
        </w:trPr>
        <w:tc>
          <w:tcPr>
            <w:tcW w:w="4606" w:type="dxa"/>
            <w:vMerge w:val="restart"/>
          </w:tcPr>
          <w:p w14:paraId="7501C09A" w14:textId="2ECEEA31" w:rsidR="00F3665D" w:rsidRPr="00A96B52" w:rsidRDefault="00F3665D" w:rsidP="00A8250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・年間３～５校に対し</w:t>
            </w:r>
            <w:r w:rsidR="00A82506" w:rsidRPr="00A96B52">
              <w:rPr>
                <w:rFonts w:hAnsi="メイリオ" w:hint="eastAsia"/>
                <w:sz w:val="22"/>
              </w:rPr>
              <w:t>、</w:t>
            </w:r>
            <w:r w:rsidRPr="00A96B52">
              <w:rPr>
                <w:rFonts w:hAnsi="メイリオ" w:hint="eastAsia"/>
                <w:sz w:val="22"/>
              </w:rPr>
              <w:t>府の「育成支援チーム」を派遣し、ミドルリーダーの育成を目的とした教職員向けの校内研修を支援。</w:t>
            </w:r>
          </w:p>
        </w:tc>
        <w:tc>
          <w:tcPr>
            <w:tcW w:w="4607" w:type="dxa"/>
          </w:tcPr>
          <w:p w14:paraId="24F093E3" w14:textId="6C9C9CD9" w:rsidR="00343295" w:rsidRPr="00A96B52" w:rsidRDefault="00F3665D" w:rsidP="0034329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・ミドルリーダーのみならずあらゆる教職員を対象とした教職員向けの校内研修支援を、</w:t>
            </w:r>
            <w:r w:rsidR="00471E5D" w:rsidRPr="00A96B52">
              <w:rPr>
                <w:rFonts w:hAnsi="メイリオ" w:hint="eastAsia"/>
                <w:sz w:val="22"/>
              </w:rPr>
              <w:t>５</w:t>
            </w:r>
            <w:r w:rsidRPr="00A96B52">
              <w:rPr>
                <w:rFonts w:hAnsi="メイリオ" w:hint="eastAsia"/>
                <w:sz w:val="22"/>
              </w:rPr>
              <w:t>校以上に対して実施する</w:t>
            </w:r>
            <w:r w:rsidR="00BF2AA4" w:rsidRPr="00A96B52">
              <w:rPr>
                <w:rFonts w:hAnsi="メイリオ" w:hint="eastAsia"/>
                <w:sz w:val="22"/>
              </w:rPr>
              <w:t>。</w:t>
            </w:r>
          </w:p>
          <w:p w14:paraId="5F46D1D3" w14:textId="37017FC0" w:rsidR="00F3665D" w:rsidRPr="00A96B52" w:rsidRDefault="00343295" w:rsidP="0034329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3665D" w:rsidRPr="00A96B52">
              <w:rPr>
                <w:rFonts w:hAnsi="メイリオ" w:hint="eastAsia"/>
                <w:sz w:val="22"/>
              </w:rPr>
              <w:t>全校の教職員の育成を支援し、組織的な学校運営を促進する。</w:t>
            </w:r>
          </w:p>
        </w:tc>
      </w:tr>
      <w:tr w:rsidR="00A96B52" w:rsidRPr="00A96B52" w14:paraId="1EBF6D56" w14:textId="77777777" w:rsidTr="000B3FDE">
        <w:trPr>
          <w:trHeight w:val="397"/>
        </w:trPr>
        <w:tc>
          <w:tcPr>
            <w:tcW w:w="4606" w:type="dxa"/>
            <w:vMerge/>
          </w:tcPr>
          <w:p w14:paraId="14ED5AF4" w14:textId="77777777" w:rsidR="00F3665D" w:rsidRPr="00A96B52" w:rsidRDefault="00F3665D" w:rsidP="00081B22">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tcPr>
          <w:p w14:paraId="70C7095F" w14:textId="58B4AD37" w:rsidR="00F3665D" w:rsidRPr="00A96B52" w:rsidRDefault="00F3665D" w:rsidP="00F3665D">
            <w:pPr>
              <w:autoSpaceDE w:val="0"/>
              <w:autoSpaceDN w:val="0"/>
              <w:spacing w:line="360" w:lineRule="exact"/>
              <w:ind w:rightChars="50" w:right="105"/>
              <w:rPr>
                <w:rFonts w:hAnsi="メイリオ"/>
                <w:b/>
                <w:sz w:val="22"/>
                <w:szCs w:val="21"/>
              </w:rPr>
            </w:pPr>
            <w:r w:rsidRPr="00A96B52">
              <w:rPr>
                <w:rFonts w:hAnsi="メイリオ" w:hint="eastAsia"/>
                <w:b/>
                <w:sz w:val="22"/>
                <w:szCs w:val="21"/>
              </w:rPr>
              <w:t>進め方</w:t>
            </w:r>
          </w:p>
        </w:tc>
      </w:tr>
      <w:tr w:rsidR="00A96B52" w:rsidRPr="00A96B52" w14:paraId="7847EEE9" w14:textId="77777777" w:rsidTr="000B3FDE">
        <w:trPr>
          <w:trHeight w:val="1134"/>
        </w:trPr>
        <w:tc>
          <w:tcPr>
            <w:tcW w:w="4606" w:type="dxa"/>
            <w:vMerge/>
          </w:tcPr>
          <w:p w14:paraId="30D23E68" w14:textId="77777777" w:rsidR="00F3665D" w:rsidRPr="00A96B52" w:rsidRDefault="00F3665D" w:rsidP="00081B22">
            <w:pPr>
              <w:autoSpaceDE w:val="0"/>
              <w:autoSpaceDN w:val="0"/>
              <w:spacing w:line="360" w:lineRule="exact"/>
              <w:ind w:leftChars="50" w:left="325" w:rightChars="50" w:right="105" w:hangingChars="100" w:hanging="220"/>
              <w:jc w:val="left"/>
              <w:rPr>
                <w:rFonts w:hAnsi="メイリオ"/>
                <w:sz w:val="22"/>
              </w:rPr>
            </w:pPr>
          </w:p>
        </w:tc>
        <w:tc>
          <w:tcPr>
            <w:tcW w:w="4607" w:type="dxa"/>
          </w:tcPr>
          <w:p w14:paraId="0CB0DE2C" w14:textId="297153BC" w:rsidR="00F3665D" w:rsidRPr="00A96B52" w:rsidRDefault="00343295" w:rsidP="00081B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・「育成支援チーム」を派遣するとともに、その校内研修支援の成果を広く共有する。</w:t>
            </w:r>
          </w:p>
        </w:tc>
      </w:tr>
    </w:tbl>
    <w:p w14:paraId="4F07B1E2" w14:textId="41948C1A" w:rsidR="00856840" w:rsidRPr="00A96B52" w:rsidRDefault="00936ECD" w:rsidP="003E755F">
      <w:pPr>
        <w:pBdr>
          <w:bottom w:val="single" w:sz="6" w:space="1" w:color="auto"/>
        </w:pBdr>
        <w:autoSpaceDE w:val="0"/>
        <w:autoSpaceDN w:val="0"/>
        <w:spacing w:before="240" w:after="240"/>
        <w:ind w:leftChars="100" w:left="210" w:rightChars="50" w:right="105"/>
        <w:rPr>
          <w:rFonts w:hAnsi="メイリオ"/>
          <w:b/>
          <w:sz w:val="22"/>
        </w:rPr>
      </w:pPr>
      <w:r w:rsidRPr="00A96B52">
        <w:rPr>
          <w:rFonts w:hAnsi="メイリオ" w:hint="eastAsia"/>
          <w:b/>
          <w:sz w:val="22"/>
        </w:rPr>
        <w:t>■</w:t>
      </w:r>
      <w:r w:rsidR="00856840" w:rsidRPr="00A96B52">
        <w:rPr>
          <w:rFonts w:hAnsi="メイリオ" w:hint="eastAsia"/>
          <w:b/>
          <w:sz w:val="22"/>
        </w:rPr>
        <w:t>人事異動等による教職員のキャリア形成・能力の向上</w:t>
      </w:r>
    </w:p>
    <w:p w14:paraId="5BD08AD0" w14:textId="60C476C3" w:rsidR="0022590A" w:rsidRPr="00A96B52" w:rsidRDefault="000B33DC" w:rsidP="00081B22">
      <w:pPr>
        <w:autoSpaceDE w:val="0"/>
        <w:autoSpaceDN w:val="0"/>
        <w:spacing w:after="240"/>
        <w:ind w:leftChars="202" w:left="424" w:rightChars="50" w:right="105" w:firstLine="2"/>
        <w:rPr>
          <w:rFonts w:hAnsi="メイリオ"/>
          <w:sz w:val="22"/>
        </w:rPr>
      </w:pPr>
      <w:r w:rsidRPr="00A96B52">
        <w:rPr>
          <w:rFonts w:hAnsi="メイリオ" w:hint="eastAsia"/>
          <w:sz w:val="22"/>
        </w:rPr>
        <w:t>府立学校の学科間や課程間、他の市町村、他府県、大阪教育大学附属学校等で、異なる教育課題や教育システムなどを学ぶ機会を提供する。</w:t>
      </w:r>
    </w:p>
    <w:tbl>
      <w:tblPr>
        <w:tblStyle w:val="a3"/>
        <w:tblW w:w="0" w:type="auto"/>
        <w:tblInd w:w="421" w:type="dxa"/>
        <w:tblLook w:val="04A0" w:firstRow="1" w:lastRow="0" w:firstColumn="1" w:lastColumn="0" w:noHBand="0" w:noVBand="1"/>
      </w:tblPr>
      <w:tblGrid>
        <w:gridCol w:w="4606"/>
        <w:gridCol w:w="4607"/>
      </w:tblGrid>
      <w:tr w:rsidR="00A96B52" w:rsidRPr="00A96B52" w14:paraId="6777B854" w14:textId="77777777" w:rsidTr="000B3FDE">
        <w:trPr>
          <w:trHeight w:val="397"/>
        </w:trPr>
        <w:tc>
          <w:tcPr>
            <w:tcW w:w="4606" w:type="dxa"/>
            <w:tcBorders>
              <w:bottom w:val="single" w:sz="4" w:space="0" w:color="auto"/>
            </w:tcBorders>
            <w:shd w:val="clear" w:color="auto" w:fill="F2F2F2" w:themeFill="background1" w:themeFillShade="F2"/>
            <w:vAlign w:val="center"/>
          </w:tcPr>
          <w:p w14:paraId="30BC4C47" w14:textId="26FA77F1" w:rsidR="00066834" w:rsidRPr="00A96B52" w:rsidRDefault="00066834"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w:t>
            </w:r>
            <w:r w:rsidR="00AD59AA">
              <w:rPr>
                <w:rFonts w:hAnsi="メイリオ" w:hint="eastAsia"/>
                <w:b/>
                <w:sz w:val="22"/>
                <w:szCs w:val="21"/>
              </w:rPr>
              <w:t>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42C700D5" w14:textId="720A74E3" w:rsidR="00066834" w:rsidRPr="00A96B52" w:rsidRDefault="00066834"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w:t>
            </w:r>
            <w:r w:rsidR="00AD59AA">
              <w:rPr>
                <w:rFonts w:hAnsi="メイリオ" w:hint="eastAsia"/>
                <w:b/>
                <w:sz w:val="22"/>
                <w:szCs w:val="21"/>
              </w:rPr>
              <w:t>9</w:t>
            </w:r>
            <w:r w:rsidRPr="00A96B52">
              <w:rPr>
                <w:rFonts w:hAnsi="メイリオ" w:hint="eastAsia"/>
                <w:b/>
                <w:sz w:val="22"/>
                <w:szCs w:val="21"/>
              </w:rPr>
              <w:t>）</w:t>
            </w:r>
          </w:p>
        </w:tc>
      </w:tr>
      <w:tr w:rsidR="00A96B52" w:rsidRPr="00A96B52" w14:paraId="29B41FD5" w14:textId="77777777" w:rsidTr="000B3FDE">
        <w:trPr>
          <w:trHeight w:val="2608"/>
        </w:trPr>
        <w:tc>
          <w:tcPr>
            <w:tcW w:w="4606" w:type="dxa"/>
            <w:vMerge w:val="restart"/>
          </w:tcPr>
          <w:p w14:paraId="763512C6" w14:textId="77777777"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・採用後初めての異動時期となる新任４～６年目で実際に異動した小・中学校教員のうち、他市町村等へ人事異動、人事交流している者は1</w:t>
            </w:r>
            <w:r w:rsidRPr="00A96B52">
              <w:rPr>
                <w:rFonts w:hAnsi="メイリオ"/>
                <w:sz w:val="22"/>
              </w:rPr>
              <w:t>7.1</w:t>
            </w:r>
            <w:r w:rsidRPr="00A96B52">
              <w:rPr>
                <w:rFonts w:hAnsi="メイリオ" w:hint="eastAsia"/>
                <w:sz w:val="22"/>
              </w:rPr>
              <w:t>％。</w:t>
            </w:r>
          </w:p>
          <w:p w14:paraId="6D1E2BA4" w14:textId="28C2B8B0"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・新任４～６年目で実際に異動した府立学校教員のうち、学科間や課程間異動等をしている者の割合は</w:t>
            </w:r>
            <w:r w:rsidRPr="00A96B52">
              <w:rPr>
                <w:rFonts w:hAnsi="メイリオ"/>
                <w:sz w:val="22"/>
              </w:rPr>
              <w:t>47.9</w:t>
            </w:r>
            <w:r w:rsidRPr="00A96B52">
              <w:rPr>
                <w:rFonts w:hAnsi="メイリオ" w:hint="eastAsia"/>
                <w:sz w:val="22"/>
              </w:rPr>
              <w:t>％（支援学校の障がい種別間異動を含めると</w:t>
            </w:r>
            <w:r w:rsidR="0090742F" w:rsidRPr="0090742F">
              <w:rPr>
                <w:rFonts w:hAnsi="メイリオ"/>
                <w:sz w:val="22"/>
              </w:rPr>
              <w:t>59.8</w:t>
            </w:r>
            <w:r w:rsidRPr="00A96B52">
              <w:rPr>
                <w:rFonts w:hAnsi="メイリオ" w:hint="eastAsia"/>
                <w:sz w:val="22"/>
              </w:rPr>
              <w:t>％）。</w:t>
            </w:r>
          </w:p>
          <w:p w14:paraId="6379F2E4" w14:textId="397D1A34"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・７年目以上の教員等についても、上記方針をふまえ、学科間や課程間、他市町村等への人事異動、人事交流を実施。</w:t>
            </w:r>
          </w:p>
        </w:tc>
        <w:tc>
          <w:tcPr>
            <w:tcW w:w="4607" w:type="dxa"/>
          </w:tcPr>
          <w:p w14:paraId="68A247A3" w14:textId="434A92E3"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・新任４～６年目の教員の学科間や課程間、他市町村等</w:t>
            </w:r>
            <w:r w:rsidR="00BC0C15" w:rsidRPr="00A96B52">
              <w:rPr>
                <w:rFonts w:hAnsi="メイリオ" w:hint="eastAsia"/>
                <w:sz w:val="22"/>
              </w:rPr>
              <w:t>へ</w:t>
            </w:r>
            <w:r w:rsidRPr="00A96B52">
              <w:rPr>
                <w:rFonts w:hAnsi="メイリオ" w:hint="eastAsia"/>
                <w:sz w:val="22"/>
              </w:rPr>
              <w:t>の人事異動、人事交流を積極的に行い、計画策定時と同程度を維持する。</w:t>
            </w:r>
          </w:p>
          <w:p w14:paraId="586805D2" w14:textId="34A320E4"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・新任７年目以降の教員等についても、上記目標をふまえ、計画的な人事異動、人事交流を実施、促進する。</w:t>
            </w:r>
          </w:p>
        </w:tc>
      </w:tr>
      <w:tr w:rsidR="00A96B52" w:rsidRPr="00A96B52" w14:paraId="018D91EB" w14:textId="77777777" w:rsidTr="000B3FDE">
        <w:trPr>
          <w:trHeight w:val="397"/>
        </w:trPr>
        <w:tc>
          <w:tcPr>
            <w:tcW w:w="4606" w:type="dxa"/>
            <w:vMerge/>
          </w:tcPr>
          <w:p w14:paraId="754739F3" w14:textId="77777777"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tcPr>
          <w:p w14:paraId="48871716" w14:textId="1719F638" w:rsidR="00066834" w:rsidRPr="00A96B52" w:rsidRDefault="00066834" w:rsidP="00066834">
            <w:pPr>
              <w:autoSpaceDE w:val="0"/>
              <w:autoSpaceDN w:val="0"/>
              <w:spacing w:line="360" w:lineRule="exact"/>
              <w:ind w:rightChars="50" w:right="105"/>
              <w:jc w:val="left"/>
              <w:rPr>
                <w:rFonts w:hAnsi="メイリオ"/>
                <w:sz w:val="22"/>
              </w:rPr>
            </w:pPr>
            <w:r w:rsidRPr="00A96B52">
              <w:rPr>
                <w:rFonts w:hAnsi="メイリオ" w:hint="eastAsia"/>
                <w:b/>
                <w:sz w:val="22"/>
                <w:szCs w:val="21"/>
              </w:rPr>
              <w:t>進め方</w:t>
            </w:r>
          </w:p>
        </w:tc>
      </w:tr>
      <w:tr w:rsidR="00066834" w:rsidRPr="00A96B52" w14:paraId="061DA17F" w14:textId="77777777" w:rsidTr="000B3FDE">
        <w:trPr>
          <w:trHeight w:val="2948"/>
        </w:trPr>
        <w:tc>
          <w:tcPr>
            <w:tcW w:w="4606" w:type="dxa"/>
            <w:vMerge/>
          </w:tcPr>
          <w:p w14:paraId="2F239F91" w14:textId="77777777"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shd w:val="clear" w:color="auto" w:fill="FFFF00"/>
              </w:rPr>
            </w:pPr>
          </w:p>
        </w:tc>
        <w:tc>
          <w:tcPr>
            <w:tcW w:w="4607" w:type="dxa"/>
            <w:shd w:val="clear" w:color="auto" w:fill="auto"/>
          </w:tcPr>
          <w:p w14:paraId="6EE3210F" w14:textId="3E9809E1"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shd w:val="clear" w:color="auto" w:fill="FFFF00"/>
              </w:rPr>
            </w:pPr>
            <w:r w:rsidRPr="00A96B52">
              <w:rPr>
                <w:rFonts w:hAnsi="メイリオ" w:hint="eastAsia"/>
                <w:sz w:val="22"/>
              </w:rPr>
              <w:t>・小</w:t>
            </w:r>
            <w:r w:rsidR="000D7D08" w:rsidRPr="00A96B52">
              <w:rPr>
                <w:rFonts w:hAnsi="メイリオ" w:hint="eastAsia"/>
                <w:sz w:val="22"/>
              </w:rPr>
              <w:t>・</w:t>
            </w:r>
            <w:r w:rsidRPr="00A96B52">
              <w:rPr>
                <w:rFonts w:hAnsi="メイリオ" w:hint="eastAsia"/>
                <w:sz w:val="22"/>
              </w:rPr>
              <w:t>中学校においては、市町村教育委員会における計画的な人材育成の取組みを促進するとともに、「Challenge」人事交流のさらなる活用を促進。</w:t>
            </w:r>
          </w:p>
          <w:p w14:paraId="04AD4430" w14:textId="1A781D56"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shd w:val="clear" w:color="auto" w:fill="FFFF00"/>
              </w:rPr>
            </w:pPr>
            <w:r w:rsidRPr="00A96B52">
              <w:rPr>
                <w:rFonts w:hAnsi="メイリオ" w:hint="eastAsia"/>
                <w:sz w:val="22"/>
              </w:rPr>
              <w:t>・府立学校においては、原則、新規採用後、複数の異なるタイプの学校での勤務を経験させるなど、計画的な人事異動及び人事交流を実施。</w:t>
            </w:r>
          </w:p>
        </w:tc>
      </w:tr>
    </w:tbl>
    <w:p w14:paraId="3B8008E6" w14:textId="31ED8B92" w:rsidR="00856840" w:rsidRPr="00A96B52" w:rsidRDefault="00856840" w:rsidP="00856840">
      <w:pPr>
        <w:autoSpaceDE w:val="0"/>
        <w:autoSpaceDN w:val="0"/>
        <w:ind w:rightChars="50" w:right="105"/>
        <w:rPr>
          <w:rFonts w:hAnsi="メイリオ"/>
          <w:sz w:val="22"/>
          <w:shd w:val="clear" w:color="auto" w:fill="FFFF00"/>
        </w:rPr>
      </w:pPr>
    </w:p>
    <w:p w14:paraId="33BDB25E" w14:textId="1E0A611E"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次世代の管理職育成を見据えた首席・指導教諭への積極的な登用</w:t>
      </w:r>
    </w:p>
    <w:p w14:paraId="4A8A12AD" w14:textId="438769F9" w:rsidR="0022590A" w:rsidRPr="00A96B52" w:rsidRDefault="00856840" w:rsidP="00962113">
      <w:pPr>
        <w:autoSpaceDE w:val="0"/>
        <w:autoSpaceDN w:val="0"/>
        <w:spacing w:after="240"/>
        <w:ind w:leftChars="202" w:left="424" w:rightChars="50" w:right="105" w:firstLine="2"/>
        <w:rPr>
          <w:rFonts w:hAnsi="メイリオ"/>
          <w:sz w:val="22"/>
        </w:rPr>
      </w:pPr>
      <w:r w:rsidRPr="00A96B52">
        <w:rPr>
          <w:rFonts w:hAnsi="メイリオ" w:hint="eastAsia"/>
          <w:sz w:val="22"/>
        </w:rPr>
        <w:t>様々な変革に対応する学校組織づくりを担う管理職を将来にわたって確保する。</w:t>
      </w:r>
    </w:p>
    <w:tbl>
      <w:tblPr>
        <w:tblStyle w:val="a3"/>
        <w:tblW w:w="0" w:type="auto"/>
        <w:tblInd w:w="421" w:type="dxa"/>
        <w:tblLook w:val="04A0" w:firstRow="1" w:lastRow="0" w:firstColumn="1" w:lastColumn="0" w:noHBand="0" w:noVBand="1"/>
      </w:tblPr>
      <w:tblGrid>
        <w:gridCol w:w="4606"/>
        <w:gridCol w:w="4607"/>
      </w:tblGrid>
      <w:tr w:rsidR="00A96B52" w:rsidRPr="00A96B52" w14:paraId="64D01264" w14:textId="77777777" w:rsidTr="000B3FDE">
        <w:trPr>
          <w:trHeight w:val="397"/>
        </w:trPr>
        <w:tc>
          <w:tcPr>
            <w:tcW w:w="4606" w:type="dxa"/>
            <w:tcBorders>
              <w:bottom w:val="single" w:sz="4" w:space="0" w:color="auto"/>
            </w:tcBorders>
            <w:shd w:val="clear" w:color="auto" w:fill="F2F2F2" w:themeFill="background1" w:themeFillShade="F2"/>
          </w:tcPr>
          <w:p w14:paraId="2DFB5542" w14:textId="4E9DC565" w:rsidR="0022590A" w:rsidRPr="00A96B52" w:rsidRDefault="0022590A" w:rsidP="006D4730">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E0299B9" w14:textId="2DAB6A72" w:rsidR="0022590A" w:rsidRPr="00A96B52" w:rsidRDefault="004225A7" w:rsidP="006D4730">
            <w:pPr>
              <w:autoSpaceDE w:val="0"/>
              <w:autoSpaceDN w:val="0"/>
              <w:spacing w:line="360" w:lineRule="exact"/>
              <w:ind w:rightChars="50" w:right="105"/>
              <w:rPr>
                <w:rFonts w:hAnsi="メイリオ"/>
                <w:b/>
                <w:sz w:val="22"/>
              </w:rPr>
            </w:pPr>
            <w:r w:rsidRPr="00A96B52">
              <w:rPr>
                <w:rFonts w:hAnsi="メイリオ" w:hint="eastAsia"/>
                <w:b/>
                <w:sz w:val="22"/>
              </w:rPr>
              <w:t>目標（</w:t>
            </w:r>
            <w:r w:rsidR="00F80027" w:rsidRPr="00A96B52">
              <w:rPr>
                <w:rFonts w:hAnsi="メイリオ" w:hint="eastAsia"/>
                <w:b/>
                <w:sz w:val="22"/>
              </w:rPr>
              <w:t>R9</w:t>
            </w:r>
            <w:r w:rsidRPr="00A96B52">
              <w:rPr>
                <w:rFonts w:hAnsi="メイリオ" w:hint="eastAsia"/>
                <w:b/>
                <w:sz w:val="22"/>
              </w:rPr>
              <w:t>）</w:t>
            </w:r>
          </w:p>
        </w:tc>
      </w:tr>
      <w:tr w:rsidR="00A96B52" w:rsidRPr="00A96B52" w14:paraId="18305028" w14:textId="77777777" w:rsidTr="000B3FDE">
        <w:trPr>
          <w:trHeight w:val="737"/>
        </w:trPr>
        <w:tc>
          <w:tcPr>
            <w:tcW w:w="4606" w:type="dxa"/>
            <w:vMerge w:val="restart"/>
          </w:tcPr>
          <w:p w14:paraId="5D384A92" w14:textId="77777777" w:rsidR="00EA4B76" w:rsidRPr="00A96B52" w:rsidRDefault="00EA4B76" w:rsidP="000B33DC">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大阪府教員等研修計画」に基づき、大阪府教員等育成指標で定めるキャリアステージに応じた研修体系を整備し、府立学校長や市町村教育委員会からの推薦者を対象に、将来の管理職として必要な資質や能力の向上を図る研修を実施。</w:t>
            </w:r>
          </w:p>
          <w:p w14:paraId="1D5E6B69" w14:textId="69170270" w:rsidR="00EA4B76" w:rsidRPr="00A96B52" w:rsidRDefault="00EA4B76" w:rsidP="006412DD">
            <w:pPr>
              <w:autoSpaceDE w:val="0"/>
              <w:autoSpaceDN w:val="0"/>
              <w:spacing w:line="360" w:lineRule="exact"/>
              <w:ind w:leftChars="50" w:left="325" w:rightChars="50" w:right="105" w:hangingChars="100" w:hanging="220"/>
              <w:jc w:val="left"/>
              <w:rPr>
                <w:rFonts w:hAnsi="メイリオ"/>
                <w:sz w:val="22"/>
              </w:rPr>
            </w:pPr>
          </w:p>
        </w:tc>
        <w:tc>
          <w:tcPr>
            <w:tcW w:w="4607" w:type="dxa"/>
          </w:tcPr>
          <w:p w14:paraId="5A4EB2DB" w14:textId="5BC168B5" w:rsidR="00EA4B76" w:rsidRPr="00A96B52" w:rsidRDefault="00EA4B76" w:rsidP="000D7D08">
            <w:pPr>
              <w:autoSpaceDE w:val="0"/>
              <w:autoSpaceDN w:val="0"/>
              <w:spacing w:line="360" w:lineRule="exact"/>
              <w:ind w:leftChars="50" w:left="325" w:rightChars="50" w:right="105" w:hangingChars="100" w:hanging="220"/>
              <w:rPr>
                <w:rFonts w:hAnsi="メイリオ"/>
                <w:sz w:val="22"/>
              </w:rPr>
            </w:pPr>
            <w:r w:rsidRPr="00A96B52">
              <w:rPr>
                <w:rFonts w:hAnsi="メイリオ" w:hint="eastAsia"/>
                <w:kern w:val="0"/>
                <w:sz w:val="22"/>
              </w:rPr>
              <w:t>・</w:t>
            </w:r>
            <w:r w:rsidR="00013CE2" w:rsidRPr="00A96B52">
              <w:rPr>
                <w:rFonts w:hAnsi="メイリオ" w:hint="eastAsia"/>
                <w:sz w:val="22"/>
              </w:rPr>
              <w:t>首席・</w:t>
            </w:r>
            <w:r w:rsidRPr="00A96B52">
              <w:rPr>
                <w:rFonts w:hAnsi="メイリオ" w:hint="eastAsia"/>
                <w:sz w:val="22"/>
              </w:rPr>
              <w:t>指導教諭として活躍が期待される人材を発掘し、積極的に任用する。</w:t>
            </w:r>
          </w:p>
        </w:tc>
      </w:tr>
      <w:tr w:rsidR="00A96B52" w:rsidRPr="00A96B52" w14:paraId="4CF3F905" w14:textId="77777777" w:rsidTr="000B3FDE">
        <w:trPr>
          <w:trHeight w:val="397"/>
        </w:trPr>
        <w:tc>
          <w:tcPr>
            <w:tcW w:w="4606" w:type="dxa"/>
            <w:vMerge/>
          </w:tcPr>
          <w:p w14:paraId="4B13F090" w14:textId="77777777" w:rsidR="00EA4B76" w:rsidRPr="00A96B52" w:rsidRDefault="00EA4B76" w:rsidP="000B33DC">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tcPr>
          <w:p w14:paraId="570098D5" w14:textId="2C27E9B3" w:rsidR="00EA4B76" w:rsidRPr="00A96B52" w:rsidRDefault="00EA4B76" w:rsidP="000B3FDE">
            <w:pPr>
              <w:autoSpaceDE w:val="0"/>
              <w:autoSpaceDN w:val="0"/>
              <w:spacing w:line="360" w:lineRule="exact"/>
              <w:ind w:rightChars="50" w:right="105"/>
              <w:rPr>
                <w:rFonts w:hAnsi="メイリオ"/>
                <w:kern w:val="0"/>
                <w:sz w:val="22"/>
              </w:rPr>
            </w:pPr>
            <w:r w:rsidRPr="00A96B52">
              <w:rPr>
                <w:rFonts w:hAnsi="メイリオ" w:hint="eastAsia"/>
                <w:b/>
                <w:sz w:val="22"/>
              </w:rPr>
              <w:t>進め方</w:t>
            </w:r>
          </w:p>
        </w:tc>
      </w:tr>
      <w:tr w:rsidR="00EA4B76" w:rsidRPr="00A96B52" w14:paraId="113B6258" w14:textId="77777777" w:rsidTr="00254BC6">
        <w:trPr>
          <w:trHeight w:val="2211"/>
        </w:trPr>
        <w:tc>
          <w:tcPr>
            <w:tcW w:w="4606" w:type="dxa"/>
            <w:vMerge/>
          </w:tcPr>
          <w:p w14:paraId="46A52642" w14:textId="77777777" w:rsidR="00EA4B76" w:rsidRPr="00A96B52" w:rsidRDefault="00EA4B76" w:rsidP="000B33DC">
            <w:pPr>
              <w:autoSpaceDE w:val="0"/>
              <w:autoSpaceDN w:val="0"/>
              <w:spacing w:line="360" w:lineRule="exact"/>
              <w:ind w:leftChars="50" w:left="325" w:rightChars="50" w:right="105" w:hangingChars="100" w:hanging="220"/>
              <w:jc w:val="left"/>
              <w:rPr>
                <w:rFonts w:hAnsi="メイリオ"/>
                <w:sz w:val="22"/>
              </w:rPr>
            </w:pPr>
          </w:p>
        </w:tc>
        <w:tc>
          <w:tcPr>
            <w:tcW w:w="4607" w:type="dxa"/>
          </w:tcPr>
          <w:p w14:paraId="48B98BF7" w14:textId="2BEB073D" w:rsidR="00EA4B76" w:rsidRPr="00A96B52" w:rsidRDefault="00FD6C3B" w:rsidP="006D4730">
            <w:pPr>
              <w:autoSpaceDE w:val="0"/>
              <w:autoSpaceDN w:val="0"/>
              <w:spacing w:line="360" w:lineRule="exact"/>
              <w:ind w:leftChars="50" w:left="325" w:rightChars="50" w:right="105" w:hangingChars="100" w:hanging="220"/>
              <w:rPr>
                <w:rFonts w:hAnsi="メイリオ"/>
                <w:kern w:val="0"/>
                <w:sz w:val="22"/>
              </w:rPr>
            </w:pPr>
            <w:r w:rsidRPr="00A96B52">
              <w:rPr>
                <w:rFonts w:hAnsi="メイリオ" w:hint="eastAsia"/>
                <w:kern w:val="0"/>
                <w:sz w:val="22"/>
              </w:rPr>
              <w:t>・府立学校長や市町村教育委員会に対し、ミドルリーダーと</w:t>
            </w:r>
            <w:r w:rsidR="00BC0C15" w:rsidRPr="00A96B52">
              <w:rPr>
                <w:rFonts w:hAnsi="メイリオ" w:hint="eastAsia"/>
                <w:kern w:val="0"/>
                <w:sz w:val="22"/>
              </w:rPr>
              <w:t>して校内外の組織を横断して活躍が期待される人材を首席や指導教諭へ</w:t>
            </w:r>
            <w:r w:rsidRPr="00A96B52">
              <w:rPr>
                <w:rFonts w:hAnsi="メイリオ" w:hint="eastAsia"/>
                <w:kern w:val="0"/>
                <w:sz w:val="22"/>
              </w:rPr>
              <w:t>積極的に推薦するよう、学校訪問や人事ヒアリング、人事担当者会議等の機会を捉えて働きかける</w:t>
            </w:r>
            <w:r w:rsidRPr="00A96B52">
              <w:rPr>
                <w:rFonts w:hAnsi="メイリオ" w:hint="eastAsia"/>
                <w:sz w:val="22"/>
              </w:rPr>
              <w:t>。</w:t>
            </w:r>
          </w:p>
        </w:tc>
      </w:tr>
    </w:tbl>
    <w:p w14:paraId="742306DC" w14:textId="107FC4C8" w:rsidR="00856840" w:rsidRPr="00A96B52" w:rsidRDefault="00856840" w:rsidP="006D4730">
      <w:pPr>
        <w:autoSpaceDE w:val="0"/>
        <w:autoSpaceDN w:val="0"/>
        <w:spacing w:line="360" w:lineRule="exact"/>
        <w:ind w:rightChars="50" w:right="105" w:firstLineChars="100" w:firstLine="220"/>
        <w:rPr>
          <w:rFonts w:hAnsi="メイリオ"/>
          <w:sz w:val="22"/>
        </w:rPr>
      </w:pPr>
    </w:p>
    <w:p w14:paraId="6B071E6F" w14:textId="08F646E2" w:rsidR="00856840" w:rsidRPr="00A96B52" w:rsidRDefault="00856840" w:rsidP="00856840">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0B276E4E" w14:textId="77777777" w:rsidR="00856840" w:rsidRPr="00A96B52" w:rsidRDefault="00856840" w:rsidP="00856840">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重点取組⑲｜教職員の働き方改革の推進</w:t>
      </w:r>
    </w:p>
    <w:p w14:paraId="1137BB27" w14:textId="58E5118A" w:rsidR="00856840" w:rsidRPr="00A96B52" w:rsidRDefault="00856840"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70" w:name="時間外在校等時間の縮減による教員の資質・能力の向上"/>
      <w:r w:rsidRPr="00A96B52">
        <w:rPr>
          <w:rFonts w:asciiTheme="minorEastAsia" w:eastAsiaTheme="minorEastAsia" w:hAnsiTheme="minorEastAsia" w:hint="eastAsia"/>
          <w:sz w:val="22"/>
        </w:rPr>
        <w:t>時間外在校等時間の縮減等による子どもたちと向き合う時間の確保</w:t>
      </w:r>
      <w:bookmarkEnd w:id="70"/>
    </w:p>
    <w:p w14:paraId="7E92E792" w14:textId="0F3C913F" w:rsidR="000B33DC" w:rsidRPr="00A96B52" w:rsidRDefault="00936ECD" w:rsidP="000B33DC">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0B33DC" w:rsidRPr="00A96B52">
        <w:rPr>
          <w:rFonts w:hAnsi="メイリオ" w:hint="eastAsia"/>
          <w:b/>
          <w:sz w:val="22"/>
        </w:rPr>
        <w:t>規則等に定める時間外在校等時間の遵守</w:t>
      </w:r>
    </w:p>
    <w:p w14:paraId="30794EB2" w14:textId="5D006206" w:rsidR="004C66C4" w:rsidRPr="00A96B52" w:rsidRDefault="00856840" w:rsidP="007C337C">
      <w:pPr>
        <w:autoSpaceDE w:val="0"/>
        <w:autoSpaceDN w:val="0"/>
        <w:spacing w:after="240"/>
        <w:ind w:leftChars="202" w:left="424" w:rightChars="50" w:right="105" w:firstLine="2"/>
        <w:jc w:val="left"/>
        <w:rPr>
          <w:rFonts w:hAnsi="メイリオ"/>
          <w:sz w:val="22"/>
        </w:rPr>
      </w:pPr>
      <w:r w:rsidRPr="00A96B52">
        <w:rPr>
          <w:rFonts w:hAnsi="メイリオ" w:hint="eastAsia"/>
          <w:sz w:val="22"/>
        </w:rPr>
        <w:t>「府立学校の教育職員の業務量の適切な管理等に関する規則」等に定める時間外在校等時間の遵守について、周知徹底するとともに、時間外在校</w:t>
      </w:r>
      <w:r w:rsidR="00D61C6E" w:rsidRPr="00A96B52">
        <w:rPr>
          <w:rFonts w:hAnsi="メイリオ" w:hint="eastAsia"/>
          <w:sz w:val="22"/>
        </w:rPr>
        <w:t>等</w:t>
      </w:r>
      <w:r w:rsidRPr="00A96B52">
        <w:rPr>
          <w:rFonts w:hAnsi="メイリオ" w:hint="eastAsia"/>
          <w:sz w:val="22"/>
        </w:rPr>
        <w:t>時間が極めて多い教員数を減少させる。</w:t>
      </w:r>
    </w:p>
    <w:tbl>
      <w:tblPr>
        <w:tblStyle w:val="a3"/>
        <w:tblW w:w="0" w:type="auto"/>
        <w:tblInd w:w="421" w:type="dxa"/>
        <w:tblLook w:val="04A0" w:firstRow="1" w:lastRow="0" w:firstColumn="1" w:lastColumn="0" w:noHBand="0" w:noVBand="1"/>
      </w:tblPr>
      <w:tblGrid>
        <w:gridCol w:w="4606"/>
        <w:gridCol w:w="4607"/>
      </w:tblGrid>
      <w:tr w:rsidR="00A96B52" w:rsidRPr="00A96B52" w14:paraId="529615B2" w14:textId="77777777" w:rsidTr="000B3FDE">
        <w:trPr>
          <w:trHeight w:val="397"/>
        </w:trPr>
        <w:tc>
          <w:tcPr>
            <w:tcW w:w="4606" w:type="dxa"/>
            <w:tcBorders>
              <w:bottom w:val="single" w:sz="4" w:space="0" w:color="auto"/>
            </w:tcBorders>
            <w:shd w:val="clear" w:color="auto" w:fill="F2F2F2" w:themeFill="background1" w:themeFillShade="F2"/>
          </w:tcPr>
          <w:p w14:paraId="44A71D72" w14:textId="342F595B" w:rsidR="000B33DC" w:rsidRPr="00A96B52" w:rsidRDefault="000B33DC" w:rsidP="000B33DC">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A218271" w14:textId="41C286C9" w:rsidR="000B33DC" w:rsidRPr="00A96B52" w:rsidRDefault="00EA4B76" w:rsidP="000B33DC">
            <w:pPr>
              <w:autoSpaceDE w:val="0"/>
              <w:autoSpaceDN w:val="0"/>
              <w:spacing w:line="360" w:lineRule="exact"/>
              <w:ind w:rightChars="50" w:right="105"/>
              <w:rPr>
                <w:rFonts w:hAnsi="メイリオ"/>
                <w:b/>
                <w:sz w:val="22"/>
              </w:rPr>
            </w:pPr>
            <w:r w:rsidRPr="00A96B52">
              <w:rPr>
                <w:rFonts w:hAnsi="メイリオ" w:hint="eastAsia"/>
                <w:b/>
                <w:sz w:val="22"/>
              </w:rPr>
              <w:t>目標（</w:t>
            </w:r>
            <w:r w:rsidR="00F80027" w:rsidRPr="00A96B52">
              <w:rPr>
                <w:rFonts w:hAnsi="メイリオ" w:hint="eastAsia"/>
                <w:b/>
                <w:sz w:val="22"/>
              </w:rPr>
              <w:t>R9</w:t>
            </w:r>
            <w:r w:rsidRPr="00A96B52">
              <w:rPr>
                <w:rFonts w:hAnsi="メイリオ" w:hint="eastAsia"/>
                <w:b/>
                <w:sz w:val="22"/>
              </w:rPr>
              <w:t>）</w:t>
            </w:r>
          </w:p>
        </w:tc>
      </w:tr>
      <w:tr w:rsidR="00A96B52" w:rsidRPr="00A96B52" w14:paraId="16299076" w14:textId="77777777" w:rsidTr="000B3FDE">
        <w:trPr>
          <w:trHeight w:val="737"/>
        </w:trPr>
        <w:tc>
          <w:tcPr>
            <w:tcW w:w="4606" w:type="dxa"/>
            <w:vMerge w:val="restart"/>
          </w:tcPr>
          <w:p w14:paraId="28E4F873" w14:textId="0674105A" w:rsidR="00EA4B76" w:rsidRPr="00A96B52" w:rsidRDefault="00EA4B76" w:rsidP="000A762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・既にいくつかの学校で導入されているグループウェアを活用するなどの校務運営の効率化の取組みについて、1</w:t>
            </w:r>
            <w:r w:rsidRPr="00A96B52">
              <w:rPr>
                <w:rFonts w:hAnsi="メイリオ"/>
                <w:sz w:val="22"/>
              </w:rPr>
              <w:t>0</w:t>
            </w:r>
            <w:r w:rsidRPr="00A96B52">
              <w:rPr>
                <w:rFonts w:hAnsi="メイリオ" w:hint="eastAsia"/>
                <w:sz w:val="22"/>
              </w:rPr>
              <w:t>項目</w:t>
            </w:r>
            <w:r w:rsidR="004C07C3" w:rsidRPr="00A96B52">
              <w:rPr>
                <w:rStyle w:val="af5"/>
                <w:rFonts w:hAnsi="メイリオ"/>
                <w:sz w:val="22"/>
              </w:rPr>
              <w:footnoteReference w:id="35"/>
            </w:r>
            <w:r w:rsidRPr="00A96B52">
              <w:rPr>
                <w:rFonts w:hAnsi="メイリオ" w:hint="eastAsia"/>
                <w:sz w:val="22"/>
              </w:rPr>
              <w:t>を定め、各府立学校で実施されるよう促進。</w:t>
            </w:r>
          </w:p>
        </w:tc>
        <w:tc>
          <w:tcPr>
            <w:tcW w:w="4607" w:type="dxa"/>
          </w:tcPr>
          <w:p w14:paraId="731C0CF2" w14:textId="43C47724" w:rsidR="00EA4B76" w:rsidRPr="00A96B52" w:rsidRDefault="00EA4B76" w:rsidP="004225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・校務運営の効率化10項目</w:t>
            </w:r>
            <w:r w:rsidR="006B28D2" w:rsidRPr="00A96B52">
              <w:rPr>
                <w:rFonts w:hAnsi="メイリオ" w:hint="eastAsia"/>
                <w:sz w:val="22"/>
              </w:rPr>
              <w:t>に取り組む</w:t>
            </w:r>
            <w:r w:rsidR="004225A7" w:rsidRPr="00A96B52">
              <w:rPr>
                <w:rFonts w:hAnsi="メイリオ" w:hint="eastAsia"/>
                <w:sz w:val="22"/>
              </w:rPr>
              <w:t>学校の割合を1</w:t>
            </w:r>
            <w:r w:rsidR="004225A7" w:rsidRPr="00A96B52">
              <w:rPr>
                <w:rFonts w:hAnsi="メイリオ"/>
                <w:sz w:val="22"/>
              </w:rPr>
              <w:t>00</w:t>
            </w:r>
            <w:r w:rsidR="004225A7" w:rsidRPr="00A96B52">
              <w:rPr>
                <w:rFonts w:hAnsi="メイリオ" w:hint="eastAsia"/>
                <w:sz w:val="22"/>
              </w:rPr>
              <w:t>％にする。</w:t>
            </w:r>
          </w:p>
        </w:tc>
      </w:tr>
      <w:tr w:rsidR="00A96B52" w:rsidRPr="00A96B52" w14:paraId="73906003" w14:textId="77777777" w:rsidTr="000B3FDE">
        <w:trPr>
          <w:trHeight w:val="397"/>
        </w:trPr>
        <w:tc>
          <w:tcPr>
            <w:tcW w:w="4606" w:type="dxa"/>
            <w:vMerge/>
          </w:tcPr>
          <w:p w14:paraId="28776E1B" w14:textId="77777777" w:rsidR="00EA4B76" w:rsidRPr="00A96B52" w:rsidRDefault="00EA4B76" w:rsidP="007C337C">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08C7C9AB" w14:textId="678C2D39" w:rsidR="00EA4B76" w:rsidRPr="00A96B52" w:rsidRDefault="00EA4B76" w:rsidP="00EA4B7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5D76288" w14:textId="77777777" w:rsidTr="000B3FDE">
        <w:trPr>
          <w:trHeight w:val="1134"/>
        </w:trPr>
        <w:tc>
          <w:tcPr>
            <w:tcW w:w="4606" w:type="dxa"/>
            <w:vMerge/>
          </w:tcPr>
          <w:p w14:paraId="04C04A74" w14:textId="77777777" w:rsidR="00EA4B76" w:rsidRPr="00A96B52" w:rsidRDefault="00EA4B76" w:rsidP="007C337C">
            <w:pPr>
              <w:autoSpaceDE w:val="0"/>
              <w:autoSpaceDN w:val="0"/>
              <w:spacing w:line="360" w:lineRule="exact"/>
              <w:ind w:leftChars="50" w:left="325" w:rightChars="50" w:right="105" w:hangingChars="100" w:hanging="220"/>
              <w:rPr>
                <w:rFonts w:hAnsi="メイリオ"/>
                <w:sz w:val="22"/>
              </w:rPr>
            </w:pPr>
          </w:p>
        </w:tc>
        <w:tc>
          <w:tcPr>
            <w:tcW w:w="4607" w:type="dxa"/>
            <w:shd w:val="clear" w:color="auto" w:fill="auto"/>
          </w:tcPr>
          <w:p w14:paraId="5FF50540" w14:textId="34DC5937" w:rsidR="00EA4B76" w:rsidRPr="00A96B52" w:rsidRDefault="00CC123F" w:rsidP="004225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225A7" w:rsidRPr="00A96B52">
              <w:rPr>
                <w:rFonts w:hAnsi="メイリオ" w:hint="eastAsia"/>
                <w:sz w:val="22"/>
              </w:rPr>
              <w:t>各府立学校に対する通知等を行い、各府立学校で校務運営の効率化10項目</w:t>
            </w:r>
            <w:r w:rsidR="006B28D2" w:rsidRPr="00A96B52">
              <w:rPr>
                <w:rFonts w:hAnsi="メイリオ" w:hint="eastAsia"/>
                <w:sz w:val="22"/>
              </w:rPr>
              <w:t>が</w:t>
            </w:r>
            <w:r w:rsidR="004225A7" w:rsidRPr="00A96B52">
              <w:rPr>
                <w:rFonts w:hAnsi="メイリオ" w:hint="eastAsia"/>
                <w:sz w:val="22"/>
              </w:rPr>
              <w:t>継続して実施されるよう働きかける。</w:t>
            </w:r>
          </w:p>
        </w:tc>
      </w:tr>
    </w:tbl>
    <w:p w14:paraId="7CA4B705" w14:textId="219CCD18" w:rsidR="000B33DC" w:rsidRPr="00A96B52" w:rsidRDefault="00936ECD" w:rsidP="003E755F">
      <w:pPr>
        <w:pBdr>
          <w:bottom w:val="single" w:sz="6" w:space="1" w:color="auto"/>
        </w:pBdr>
        <w:autoSpaceDE w:val="0"/>
        <w:autoSpaceDN w:val="0"/>
        <w:spacing w:before="240" w:after="240"/>
        <w:ind w:leftChars="100" w:left="1970" w:rightChars="50" w:right="105" w:hangingChars="800" w:hanging="1760"/>
        <w:rPr>
          <w:rFonts w:hAnsi="メイリオ"/>
          <w:sz w:val="22"/>
        </w:rPr>
      </w:pPr>
      <w:r w:rsidRPr="00A96B52">
        <w:rPr>
          <w:rFonts w:hAnsi="メイリオ" w:hint="eastAsia"/>
          <w:b/>
          <w:sz w:val="22"/>
        </w:rPr>
        <w:t>■</w:t>
      </w:r>
      <w:r w:rsidR="000B33DC" w:rsidRPr="00A96B52">
        <w:rPr>
          <w:rFonts w:hAnsi="メイリオ" w:hint="eastAsia"/>
          <w:b/>
          <w:sz w:val="22"/>
        </w:rPr>
        <w:t>有給休暇の取得促進</w:t>
      </w:r>
    </w:p>
    <w:p w14:paraId="598E9060" w14:textId="503D08F0" w:rsidR="00BE019A" w:rsidRPr="00A96B52" w:rsidRDefault="00856840" w:rsidP="007C337C">
      <w:pPr>
        <w:autoSpaceDE w:val="0"/>
        <w:autoSpaceDN w:val="0"/>
        <w:spacing w:after="240"/>
        <w:ind w:leftChars="202" w:left="424" w:rightChars="50" w:right="105" w:firstLine="2"/>
        <w:jc w:val="left"/>
        <w:rPr>
          <w:rFonts w:hAnsi="メイリオ"/>
          <w:sz w:val="22"/>
        </w:rPr>
      </w:pPr>
      <w:r w:rsidRPr="00A96B52">
        <w:rPr>
          <w:rFonts w:hAnsi="メイリオ" w:hint="eastAsia"/>
          <w:sz w:val="22"/>
        </w:rPr>
        <w:t>教</w:t>
      </w:r>
      <w:r w:rsidR="00FE6B30" w:rsidRPr="00A96B52">
        <w:rPr>
          <w:rFonts w:hAnsi="メイリオ" w:hint="eastAsia"/>
          <w:sz w:val="22"/>
        </w:rPr>
        <w:t>職</w:t>
      </w:r>
      <w:r w:rsidRPr="00A96B52">
        <w:rPr>
          <w:rFonts w:hAnsi="メイリオ" w:hint="eastAsia"/>
          <w:sz w:val="22"/>
        </w:rPr>
        <w:t>員のワーク・ライフ・バランス（仕事と生活の調和）の実現をめざす。</w:t>
      </w:r>
    </w:p>
    <w:tbl>
      <w:tblPr>
        <w:tblStyle w:val="a3"/>
        <w:tblW w:w="0" w:type="auto"/>
        <w:tblInd w:w="421" w:type="dxa"/>
        <w:tblLook w:val="04A0" w:firstRow="1" w:lastRow="0" w:firstColumn="1" w:lastColumn="0" w:noHBand="0" w:noVBand="1"/>
      </w:tblPr>
      <w:tblGrid>
        <w:gridCol w:w="4606"/>
        <w:gridCol w:w="4607"/>
      </w:tblGrid>
      <w:tr w:rsidR="00A96B52" w:rsidRPr="00A96B52" w14:paraId="798FB87E" w14:textId="77777777" w:rsidTr="000B3FDE">
        <w:trPr>
          <w:trHeight w:val="397"/>
        </w:trPr>
        <w:tc>
          <w:tcPr>
            <w:tcW w:w="4606" w:type="dxa"/>
            <w:tcBorders>
              <w:bottom w:val="single" w:sz="4" w:space="0" w:color="auto"/>
            </w:tcBorders>
            <w:shd w:val="clear" w:color="auto" w:fill="F2F2F2" w:themeFill="background1" w:themeFillShade="F2"/>
            <w:vAlign w:val="center"/>
          </w:tcPr>
          <w:p w14:paraId="4D458ED0" w14:textId="00611F44" w:rsidR="00F55AA7" w:rsidRPr="00A96B52" w:rsidRDefault="00F55AA7" w:rsidP="00F55AA7">
            <w:pPr>
              <w:autoSpaceDE w:val="0"/>
              <w:autoSpaceDN w:val="0"/>
              <w:spacing w:line="360" w:lineRule="exact"/>
              <w:ind w:rightChars="50" w:right="105"/>
              <w:rPr>
                <w:rFonts w:hAnsi="メイリオ"/>
                <w:b/>
                <w:sz w:val="22"/>
              </w:rPr>
            </w:pPr>
            <w:r w:rsidRPr="00A96B52">
              <w:rPr>
                <w:rFonts w:hAnsi="メイリオ" w:hint="eastAsia"/>
                <w:b/>
                <w:sz w:val="22"/>
              </w:rPr>
              <w:t>現状（R</w:t>
            </w:r>
            <w:r w:rsidR="00AD59AA">
              <w:rPr>
                <w:rFonts w:hAnsi="メイリオ" w:hint="eastAsia"/>
                <w:b/>
                <w:sz w:val="22"/>
              </w:rPr>
              <w:t>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0849689" w14:textId="3D4CD0D9" w:rsidR="00F55AA7" w:rsidRPr="00A96B52" w:rsidRDefault="00F55AA7" w:rsidP="00F55AA7">
            <w:pPr>
              <w:autoSpaceDE w:val="0"/>
              <w:autoSpaceDN w:val="0"/>
              <w:spacing w:line="360" w:lineRule="exact"/>
              <w:ind w:rightChars="50" w:right="105"/>
              <w:rPr>
                <w:rFonts w:hAnsi="メイリオ"/>
                <w:b/>
                <w:sz w:val="22"/>
              </w:rPr>
            </w:pPr>
            <w:r w:rsidRPr="00A96B52">
              <w:rPr>
                <w:rFonts w:hAnsi="メイリオ" w:hint="eastAsia"/>
                <w:b/>
                <w:sz w:val="22"/>
              </w:rPr>
              <w:t>目標（R</w:t>
            </w:r>
            <w:r w:rsidR="00AD59AA">
              <w:rPr>
                <w:rFonts w:hAnsi="メイリオ" w:hint="eastAsia"/>
                <w:b/>
                <w:sz w:val="22"/>
              </w:rPr>
              <w:t>9</w:t>
            </w:r>
            <w:r w:rsidRPr="00A96B52">
              <w:rPr>
                <w:rFonts w:hAnsi="メイリオ" w:hint="eastAsia"/>
                <w:b/>
                <w:sz w:val="22"/>
              </w:rPr>
              <w:t>）</w:t>
            </w:r>
          </w:p>
        </w:tc>
      </w:tr>
      <w:tr w:rsidR="00A96B52" w:rsidRPr="00A96B52" w14:paraId="03305A7F" w14:textId="77777777" w:rsidTr="00254BC6">
        <w:trPr>
          <w:trHeight w:val="1474"/>
        </w:trPr>
        <w:tc>
          <w:tcPr>
            <w:tcW w:w="4606" w:type="dxa"/>
            <w:vMerge w:val="restart"/>
          </w:tcPr>
          <w:p w14:paraId="19A5B8DB" w14:textId="6533FABB" w:rsidR="00F55AA7" w:rsidRPr="00A96B52" w:rsidRDefault="00F55AA7" w:rsidP="00F55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・府立学校教職員の年次有給休暇の平均取得日数は1</w:t>
            </w:r>
            <w:r w:rsidRPr="00A96B52">
              <w:rPr>
                <w:rFonts w:hAnsi="メイリオ"/>
                <w:sz w:val="22"/>
              </w:rPr>
              <w:t>6</w:t>
            </w:r>
            <w:r w:rsidRPr="00A96B52">
              <w:rPr>
                <w:rFonts w:hAnsi="メイリオ" w:hint="eastAsia"/>
                <w:sz w:val="22"/>
              </w:rPr>
              <w:t>日。</w:t>
            </w:r>
          </w:p>
        </w:tc>
        <w:tc>
          <w:tcPr>
            <w:tcW w:w="4607" w:type="dxa"/>
          </w:tcPr>
          <w:p w14:paraId="75A62D9A" w14:textId="316FD559" w:rsidR="00F55AA7" w:rsidRPr="00A96B52" w:rsidRDefault="00F55AA7" w:rsidP="00F55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・府立学校教職員の年次有給休暇の平均取得日数を計画策定時（1</w:t>
            </w:r>
            <w:r w:rsidRPr="00A96B52">
              <w:rPr>
                <w:rFonts w:hAnsi="メイリオ"/>
                <w:sz w:val="22"/>
              </w:rPr>
              <w:t>6</w:t>
            </w:r>
            <w:r w:rsidRPr="00A96B52">
              <w:rPr>
                <w:rFonts w:hAnsi="メイリオ" w:hint="eastAsia"/>
                <w:sz w:val="22"/>
              </w:rPr>
              <w:t>日）以上とし、教職員のワーク・ライフ・バランスの実現の一助とする。</w:t>
            </w:r>
          </w:p>
        </w:tc>
      </w:tr>
      <w:tr w:rsidR="00A96B52" w:rsidRPr="00A96B52" w14:paraId="0E515C28" w14:textId="77777777" w:rsidTr="000B3FDE">
        <w:trPr>
          <w:trHeight w:val="397"/>
        </w:trPr>
        <w:tc>
          <w:tcPr>
            <w:tcW w:w="4606" w:type="dxa"/>
            <w:vMerge/>
          </w:tcPr>
          <w:p w14:paraId="0173A775" w14:textId="77777777" w:rsidR="00F55AA7" w:rsidRPr="00A96B52" w:rsidRDefault="00F55AA7" w:rsidP="00F55AA7">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4CEBD4D9" w14:textId="553C3CC8" w:rsidR="00F55AA7" w:rsidRPr="00A96B52" w:rsidRDefault="00F55AA7" w:rsidP="00F55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F55AA7" w:rsidRPr="00A96B52" w14:paraId="5FC49097" w14:textId="77777777" w:rsidTr="000B3FDE">
        <w:trPr>
          <w:trHeight w:val="1134"/>
        </w:trPr>
        <w:tc>
          <w:tcPr>
            <w:tcW w:w="4606" w:type="dxa"/>
            <w:vMerge/>
          </w:tcPr>
          <w:p w14:paraId="624928DF" w14:textId="77777777" w:rsidR="00F55AA7" w:rsidRPr="00A96B52" w:rsidRDefault="00F55AA7" w:rsidP="00F55AA7">
            <w:pPr>
              <w:autoSpaceDE w:val="0"/>
              <w:autoSpaceDN w:val="0"/>
              <w:spacing w:line="360" w:lineRule="exact"/>
              <w:ind w:leftChars="50" w:left="325" w:rightChars="50" w:right="105" w:hangingChars="100" w:hanging="220"/>
              <w:jc w:val="left"/>
              <w:rPr>
                <w:rFonts w:hAnsi="メイリオ"/>
                <w:sz w:val="22"/>
              </w:rPr>
            </w:pPr>
          </w:p>
        </w:tc>
        <w:tc>
          <w:tcPr>
            <w:tcW w:w="4607" w:type="dxa"/>
          </w:tcPr>
          <w:p w14:paraId="2BB1D1A6" w14:textId="7CB38857" w:rsidR="00F55AA7" w:rsidRPr="00A96B52" w:rsidRDefault="00F55AA7" w:rsidP="00F55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・業務の効率化や時間外縮減に取り組む府立学校を増加させるとともに、積極的な有給休暇の取得を奨励する。</w:t>
            </w:r>
          </w:p>
        </w:tc>
      </w:tr>
    </w:tbl>
    <w:p w14:paraId="2AAA2502" w14:textId="710C73C1" w:rsidR="00856840" w:rsidRPr="00A96B52" w:rsidRDefault="00856840" w:rsidP="00856840">
      <w:pPr>
        <w:autoSpaceDE w:val="0"/>
        <w:autoSpaceDN w:val="0"/>
        <w:ind w:leftChars="202" w:left="424" w:rightChars="50" w:right="105" w:firstLineChars="100" w:firstLine="220"/>
        <w:rPr>
          <w:rFonts w:hAnsi="メイリオ"/>
          <w:sz w:val="22"/>
        </w:rPr>
      </w:pPr>
    </w:p>
    <w:p w14:paraId="068CDB0F" w14:textId="201CE054" w:rsidR="00621219" w:rsidRPr="00A96B52" w:rsidRDefault="00621219" w:rsidP="00856840">
      <w:pPr>
        <w:autoSpaceDE w:val="0"/>
        <w:autoSpaceDN w:val="0"/>
        <w:spacing w:after="240"/>
        <w:rPr>
          <w:rFonts w:hAnsi="メイリオ"/>
          <w:sz w:val="22"/>
        </w:rPr>
      </w:pPr>
      <w:r w:rsidRPr="00A96B52">
        <w:rPr>
          <w:rFonts w:hAnsi="メイリオ"/>
          <w:sz w:val="22"/>
        </w:rPr>
        <w:br w:type="page"/>
      </w:r>
    </w:p>
    <w:p w14:paraId="3BA53DB6" w14:textId="0427BDEA"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部活動のあり方に関する研修会の実施</w:t>
      </w:r>
    </w:p>
    <w:p w14:paraId="7FB780EB" w14:textId="2690B4FA" w:rsidR="00BE019A" w:rsidRPr="00A96B52" w:rsidRDefault="00856840" w:rsidP="00333F22">
      <w:pPr>
        <w:autoSpaceDE w:val="0"/>
        <w:autoSpaceDN w:val="0"/>
        <w:spacing w:before="240" w:after="240"/>
        <w:ind w:leftChars="202" w:left="424" w:rightChars="50" w:right="105" w:firstLine="2"/>
        <w:jc w:val="left"/>
        <w:rPr>
          <w:rFonts w:hAnsi="メイリオ"/>
          <w:sz w:val="22"/>
        </w:rPr>
      </w:pPr>
      <w:r w:rsidRPr="00A96B52">
        <w:rPr>
          <w:rFonts w:hAnsi="メイリオ" w:hint="eastAsia"/>
          <w:sz w:val="22"/>
        </w:rPr>
        <w:t>働き方改革を踏まえ</w:t>
      </w:r>
      <w:r w:rsidR="00FE5078" w:rsidRPr="00A96B52">
        <w:rPr>
          <w:rFonts w:hAnsi="メイリオ" w:hint="eastAsia"/>
          <w:sz w:val="22"/>
        </w:rPr>
        <w:t>、部活動の地域移行をはじめとする部活動改革の進め方や</w:t>
      </w:r>
      <w:r w:rsidRPr="00A96B52">
        <w:rPr>
          <w:rFonts w:hAnsi="メイリオ" w:hint="eastAsia"/>
          <w:sz w:val="22"/>
        </w:rPr>
        <w:t>、部活動のあり方</w:t>
      </w:r>
      <w:r w:rsidR="00FE5078" w:rsidRPr="00A96B52">
        <w:rPr>
          <w:rFonts w:hAnsi="メイリオ" w:hint="eastAsia"/>
          <w:sz w:val="22"/>
        </w:rPr>
        <w:t>について</w:t>
      </w:r>
      <w:r w:rsidRPr="00A96B52">
        <w:rPr>
          <w:rFonts w:hAnsi="メイリオ" w:hint="eastAsia"/>
          <w:sz w:val="22"/>
        </w:rPr>
        <w:t>検討を</w:t>
      </w:r>
      <w:r w:rsidR="00FE5078" w:rsidRPr="00A96B52">
        <w:rPr>
          <w:rFonts w:hAnsi="メイリオ" w:hint="eastAsia"/>
          <w:sz w:val="22"/>
        </w:rPr>
        <w:t>行う</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F4C3B5C" w14:textId="77777777" w:rsidTr="000B3FDE">
        <w:trPr>
          <w:trHeight w:val="397"/>
        </w:trPr>
        <w:tc>
          <w:tcPr>
            <w:tcW w:w="4606" w:type="dxa"/>
            <w:tcBorders>
              <w:bottom w:val="single" w:sz="4" w:space="0" w:color="auto"/>
            </w:tcBorders>
            <w:shd w:val="clear" w:color="auto" w:fill="F2F2F2" w:themeFill="background1" w:themeFillShade="F2"/>
          </w:tcPr>
          <w:p w14:paraId="3DD9C476" w14:textId="5397B9DC" w:rsidR="00BE019A" w:rsidRPr="00A96B52" w:rsidRDefault="00BE019A" w:rsidP="00CF20A7">
            <w:pPr>
              <w:autoSpaceDE w:val="0"/>
              <w:autoSpaceDN w:val="0"/>
              <w:spacing w:line="360" w:lineRule="exact"/>
              <w:ind w:rightChars="50" w:right="105"/>
              <w:rPr>
                <w:rFonts w:hAnsi="メイリオ"/>
                <w:b/>
                <w:sz w:val="22"/>
              </w:rPr>
            </w:pPr>
            <w:r w:rsidRPr="00A96B52">
              <w:rPr>
                <w:rFonts w:hAnsi="メイリオ" w:hint="eastAsia"/>
                <w:b/>
                <w:sz w:val="22"/>
              </w:rPr>
              <w:t>現状（</w:t>
            </w:r>
            <w:r w:rsidR="005A716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6652BDE7" w14:textId="4A13680B" w:rsidR="00BE019A" w:rsidRPr="00A96B52" w:rsidRDefault="004225A7" w:rsidP="00CF20A7">
            <w:pPr>
              <w:autoSpaceDE w:val="0"/>
              <w:autoSpaceDN w:val="0"/>
              <w:spacing w:line="360" w:lineRule="exact"/>
              <w:ind w:rightChars="50" w:right="105"/>
              <w:rPr>
                <w:rFonts w:hAnsi="メイリオ"/>
                <w:b/>
                <w:sz w:val="22"/>
              </w:rPr>
            </w:pPr>
            <w:r w:rsidRPr="00A96B52">
              <w:rPr>
                <w:rFonts w:hAnsi="メイリオ" w:hint="eastAsia"/>
                <w:b/>
                <w:sz w:val="22"/>
              </w:rPr>
              <w:t>目標（</w:t>
            </w:r>
            <w:r w:rsidR="005A716D" w:rsidRPr="00A96B52">
              <w:rPr>
                <w:rFonts w:hAnsi="メイリオ" w:hint="eastAsia"/>
                <w:b/>
                <w:sz w:val="22"/>
              </w:rPr>
              <w:t>R9</w:t>
            </w:r>
            <w:r w:rsidRPr="00A96B52">
              <w:rPr>
                <w:rFonts w:hAnsi="メイリオ" w:hint="eastAsia"/>
                <w:b/>
                <w:sz w:val="22"/>
              </w:rPr>
              <w:t>）</w:t>
            </w:r>
          </w:p>
        </w:tc>
      </w:tr>
      <w:tr w:rsidR="00A96B52" w:rsidRPr="00A96B52" w14:paraId="5A8F8864" w14:textId="77777777" w:rsidTr="000B3FDE">
        <w:trPr>
          <w:trHeight w:val="1474"/>
        </w:trPr>
        <w:tc>
          <w:tcPr>
            <w:tcW w:w="4606" w:type="dxa"/>
            <w:vMerge w:val="restart"/>
          </w:tcPr>
          <w:p w14:paraId="3CECAA53" w14:textId="77777777" w:rsidR="00FE5078" w:rsidRPr="00A96B52" w:rsidRDefault="00FE5078" w:rsidP="00FE5078">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・教職員及び部活動指導員の資質と指導力の向上を図る「部活動の在り方に関する研修会」の機会を活用し、部活動の地域移行に係る情報や好事例を共有。</w:t>
            </w:r>
          </w:p>
          <w:p w14:paraId="7A8DF63C" w14:textId="0365442F" w:rsidR="00E61976" w:rsidRPr="00A96B52" w:rsidRDefault="00FE5078" w:rsidP="00FE5078">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48504B" w:rsidRPr="00A96B52">
              <w:rPr>
                <w:rFonts w:hAnsi="メイリオ" w:hint="eastAsia"/>
                <w:sz w:val="22"/>
              </w:rPr>
              <w:t>地域移行に関するモデル事業は２市が実施。</w:t>
            </w:r>
          </w:p>
        </w:tc>
        <w:tc>
          <w:tcPr>
            <w:tcW w:w="4607" w:type="dxa"/>
          </w:tcPr>
          <w:p w14:paraId="18F3C314" w14:textId="132315FF" w:rsidR="00E61976" w:rsidRPr="00A96B52" w:rsidRDefault="00E61976" w:rsidP="001F0381">
            <w:pPr>
              <w:autoSpaceDE w:val="0"/>
              <w:autoSpaceDN w:val="0"/>
              <w:spacing w:line="360" w:lineRule="exact"/>
              <w:ind w:leftChars="50" w:left="325" w:rightChars="50" w:right="105" w:hangingChars="100" w:hanging="220"/>
              <w:rPr>
                <w:rFonts w:hAnsi="メイリオ"/>
                <w:sz w:val="22"/>
                <w:u w:val="single"/>
              </w:rPr>
            </w:pPr>
            <w:r w:rsidRPr="00A96B52">
              <w:rPr>
                <w:rFonts w:hAnsi="メイリオ" w:hint="eastAsia"/>
                <w:sz w:val="22"/>
              </w:rPr>
              <w:t>・</w:t>
            </w:r>
            <w:r w:rsidR="001F0381" w:rsidRPr="00A96B52">
              <w:rPr>
                <w:rFonts w:hAnsi="メイリオ" w:hint="eastAsia"/>
                <w:sz w:val="22"/>
              </w:rPr>
              <w:t>部活動の地域移行に関する検討会の設置や部活動の地域移行に関するモデル事業を実施し、部活動の地域移行について検討を行った市町村を1</w:t>
            </w:r>
            <w:r w:rsidR="001F0381" w:rsidRPr="00A96B52">
              <w:rPr>
                <w:rFonts w:hAnsi="メイリオ"/>
                <w:sz w:val="22"/>
              </w:rPr>
              <w:t>00</w:t>
            </w:r>
            <w:r w:rsidR="001F0381" w:rsidRPr="00A96B52">
              <w:rPr>
                <w:rFonts w:hAnsi="メイリオ" w:hint="eastAsia"/>
                <w:sz w:val="22"/>
              </w:rPr>
              <w:t>％にする。</w:t>
            </w:r>
          </w:p>
        </w:tc>
      </w:tr>
      <w:tr w:rsidR="00A96B52" w:rsidRPr="00A96B52" w14:paraId="2F6AC96E" w14:textId="77777777" w:rsidTr="000B3FDE">
        <w:trPr>
          <w:trHeight w:val="397"/>
        </w:trPr>
        <w:tc>
          <w:tcPr>
            <w:tcW w:w="4606" w:type="dxa"/>
            <w:vMerge/>
          </w:tcPr>
          <w:p w14:paraId="53FA7309" w14:textId="77777777" w:rsidR="00E61976" w:rsidRPr="00A96B52" w:rsidRDefault="00E61976" w:rsidP="00EF5206">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4A1C014D" w14:textId="49526827" w:rsidR="00E61976" w:rsidRPr="00A96B52" w:rsidRDefault="00E61976" w:rsidP="00E6197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09D86FB" w14:textId="77777777" w:rsidTr="000B3FDE">
        <w:trPr>
          <w:trHeight w:val="1134"/>
        </w:trPr>
        <w:tc>
          <w:tcPr>
            <w:tcW w:w="4606" w:type="dxa"/>
            <w:vMerge/>
          </w:tcPr>
          <w:p w14:paraId="2EBE4E5D" w14:textId="77777777" w:rsidR="00E61976" w:rsidRPr="00A96B52" w:rsidRDefault="00E61976" w:rsidP="00EF5206">
            <w:pPr>
              <w:autoSpaceDE w:val="0"/>
              <w:autoSpaceDN w:val="0"/>
              <w:spacing w:line="360" w:lineRule="exact"/>
              <w:ind w:leftChars="50" w:left="325" w:rightChars="50" w:right="105" w:hangingChars="100" w:hanging="220"/>
              <w:jc w:val="left"/>
              <w:rPr>
                <w:rFonts w:hAnsi="メイリオ"/>
                <w:sz w:val="22"/>
              </w:rPr>
            </w:pPr>
          </w:p>
        </w:tc>
        <w:tc>
          <w:tcPr>
            <w:tcW w:w="4607" w:type="dxa"/>
          </w:tcPr>
          <w:p w14:paraId="55D1119D" w14:textId="1D1E33C6" w:rsidR="00E61976" w:rsidRPr="00A96B52" w:rsidRDefault="006C31C8" w:rsidP="001F038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E5078" w:rsidRPr="00A96B52">
              <w:rPr>
                <w:rFonts w:hAnsi="メイリオ" w:hint="eastAsia"/>
                <w:sz w:val="22"/>
              </w:rPr>
              <w:t>「部活動の在り方に関する研修会」を年２回実施し、</w:t>
            </w:r>
            <w:r w:rsidR="001F0381" w:rsidRPr="00A96B52">
              <w:rPr>
                <w:rFonts w:hAnsi="メイリオ" w:hint="eastAsia"/>
                <w:sz w:val="22"/>
              </w:rPr>
              <w:t>部活動の地域移行</w:t>
            </w:r>
            <w:r w:rsidR="0048504B" w:rsidRPr="00A96B52">
              <w:rPr>
                <w:rFonts w:hAnsi="メイリオ" w:hint="eastAsia"/>
                <w:sz w:val="22"/>
              </w:rPr>
              <w:t>等</w:t>
            </w:r>
            <w:r w:rsidR="001F0381" w:rsidRPr="00A96B52">
              <w:rPr>
                <w:rFonts w:hAnsi="メイリオ" w:hint="eastAsia"/>
                <w:sz w:val="22"/>
              </w:rPr>
              <w:t>に係る情報や好事例を引き続き共有する。</w:t>
            </w:r>
          </w:p>
        </w:tc>
      </w:tr>
    </w:tbl>
    <w:p w14:paraId="663AB77F" w14:textId="27112310" w:rsidR="00333F22" w:rsidRPr="00A96B52" w:rsidRDefault="00333F22" w:rsidP="00333F22">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■府立高校等における部活動での外部人材の活用</w:t>
      </w:r>
      <w:r w:rsidR="001F0381" w:rsidRPr="00A96B52">
        <w:rPr>
          <w:rFonts w:hAnsi="メイリオ" w:hint="eastAsia"/>
          <w:b/>
          <w:sz w:val="22"/>
        </w:rPr>
        <w:t>＜再掲＞</w:t>
      </w:r>
    </w:p>
    <w:p w14:paraId="759E795F" w14:textId="77777777" w:rsidR="00333F22" w:rsidRPr="00A96B52" w:rsidRDefault="00333F22" w:rsidP="00312898">
      <w:pPr>
        <w:autoSpaceDE w:val="0"/>
        <w:autoSpaceDN w:val="0"/>
        <w:spacing w:after="240" w:line="360" w:lineRule="exact"/>
        <w:ind w:leftChars="200" w:left="420"/>
        <w:rPr>
          <w:rFonts w:hAnsi="メイリオ"/>
          <w:sz w:val="22"/>
        </w:rPr>
      </w:pPr>
      <w:r w:rsidRPr="00A96B52">
        <w:rPr>
          <w:rFonts w:hAnsi="メイリオ" w:hint="eastAsia"/>
          <w:sz w:val="22"/>
        </w:rPr>
        <w:t>外部人材の活用により、子どもたちや教員にとって望ましい部活動環境を構築し、子どもたちのバランスのとれた心身の成長や社会性、自主性・自立性の育成を促す。</w:t>
      </w:r>
    </w:p>
    <w:tbl>
      <w:tblPr>
        <w:tblStyle w:val="a3"/>
        <w:tblW w:w="0" w:type="auto"/>
        <w:tblInd w:w="421" w:type="dxa"/>
        <w:tblLook w:val="04A0" w:firstRow="1" w:lastRow="0" w:firstColumn="1" w:lastColumn="0" w:noHBand="0" w:noVBand="1"/>
      </w:tblPr>
      <w:tblGrid>
        <w:gridCol w:w="4606"/>
        <w:gridCol w:w="4607"/>
      </w:tblGrid>
      <w:tr w:rsidR="00A96B52" w:rsidRPr="00A96B52" w14:paraId="16F3F934" w14:textId="77777777" w:rsidTr="000B3FDE">
        <w:trPr>
          <w:trHeight w:val="397"/>
        </w:trPr>
        <w:tc>
          <w:tcPr>
            <w:tcW w:w="4606" w:type="dxa"/>
            <w:tcBorders>
              <w:bottom w:val="single" w:sz="4" w:space="0" w:color="auto"/>
            </w:tcBorders>
            <w:shd w:val="clear" w:color="auto" w:fill="F2F2F2" w:themeFill="background1" w:themeFillShade="F2"/>
          </w:tcPr>
          <w:p w14:paraId="5BA3237A" w14:textId="68D1610E" w:rsidR="00333F22" w:rsidRPr="00A96B52" w:rsidRDefault="00333F22" w:rsidP="00333F22">
            <w:pPr>
              <w:autoSpaceDE w:val="0"/>
              <w:autoSpaceDN w:val="0"/>
              <w:spacing w:line="360" w:lineRule="exact"/>
              <w:ind w:rightChars="50" w:right="105"/>
              <w:rPr>
                <w:rFonts w:hAnsi="メイリオ"/>
                <w:b/>
                <w:sz w:val="22"/>
              </w:rPr>
            </w:pPr>
            <w:r w:rsidRPr="00A96B52">
              <w:rPr>
                <w:rFonts w:hAnsi="メイリオ" w:hint="eastAsia"/>
                <w:b/>
                <w:sz w:val="22"/>
              </w:rPr>
              <w:t>現状（</w:t>
            </w:r>
            <w:r w:rsidR="005A716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C94E3CD" w14:textId="512B1E29" w:rsidR="00333F22" w:rsidRPr="00A96B52" w:rsidRDefault="00333F22" w:rsidP="00333F22">
            <w:pPr>
              <w:autoSpaceDE w:val="0"/>
              <w:autoSpaceDN w:val="0"/>
              <w:spacing w:line="360" w:lineRule="exact"/>
              <w:ind w:rightChars="50" w:right="105"/>
              <w:rPr>
                <w:rFonts w:hAnsi="メイリオ"/>
                <w:b/>
                <w:sz w:val="22"/>
              </w:rPr>
            </w:pPr>
            <w:r w:rsidRPr="00A96B52">
              <w:rPr>
                <w:rFonts w:hAnsi="メイリオ" w:hint="eastAsia"/>
                <w:b/>
                <w:sz w:val="22"/>
              </w:rPr>
              <w:t>目標（</w:t>
            </w:r>
            <w:r w:rsidR="005A716D" w:rsidRPr="00A96B52">
              <w:rPr>
                <w:rFonts w:hAnsi="メイリオ" w:hint="eastAsia"/>
                <w:b/>
                <w:sz w:val="22"/>
              </w:rPr>
              <w:t>R9</w:t>
            </w:r>
            <w:r w:rsidRPr="00A96B52">
              <w:rPr>
                <w:rFonts w:hAnsi="メイリオ" w:hint="eastAsia"/>
                <w:b/>
                <w:sz w:val="22"/>
              </w:rPr>
              <w:t>）</w:t>
            </w:r>
          </w:p>
        </w:tc>
      </w:tr>
      <w:tr w:rsidR="00A96B52" w:rsidRPr="00A96B52" w14:paraId="18108E92" w14:textId="77777777" w:rsidTr="000B3FDE">
        <w:trPr>
          <w:trHeight w:val="737"/>
        </w:trPr>
        <w:tc>
          <w:tcPr>
            <w:tcW w:w="4606" w:type="dxa"/>
            <w:vMerge w:val="restart"/>
          </w:tcPr>
          <w:p w14:paraId="28AC0F8B"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・専門的指導ができる部活動指導員や外部指導者を配置した学校数は131校。</w:t>
            </w:r>
          </w:p>
        </w:tc>
        <w:tc>
          <w:tcPr>
            <w:tcW w:w="4607" w:type="dxa"/>
          </w:tcPr>
          <w:p w14:paraId="6BDCFE31"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・子どもたちや教員にとって望ましい部活動環境を構築する。</w:t>
            </w:r>
          </w:p>
        </w:tc>
      </w:tr>
      <w:tr w:rsidR="00A96B52" w:rsidRPr="00A96B52" w14:paraId="57A1F9BD" w14:textId="77777777" w:rsidTr="000B3FDE">
        <w:trPr>
          <w:trHeight w:val="397"/>
        </w:trPr>
        <w:tc>
          <w:tcPr>
            <w:tcW w:w="4606" w:type="dxa"/>
            <w:vMerge/>
          </w:tcPr>
          <w:p w14:paraId="4E3A38C0"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2AA0030E" w14:textId="77777777" w:rsidR="00333F22" w:rsidRPr="00A96B52" w:rsidRDefault="00333F22" w:rsidP="00333F22">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260BE982" w14:textId="77777777" w:rsidTr="000B3FDE">
        <w:trPr>
          <w:trHeight w:val="1474"/>
        </w:trPr>
        <w:tc>
          <w:tcPr>
            <w:tcW w:w="4606" w:type="dxa"/>
            <w:vMerge/>
            <w:tcBorders>
              <w:bottom w:val="single" w:sz="4" w:space="0" w:color="auto"/>
            </w:tcBorders>
          </w:tcPr>
          <w:p w14:paraId="7BF6B6B3"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42CBF893"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・専門的な技術指導力を備えた指導者が必要な府立高校等に専門的指導ができる部活動指導員や外部指導者を効果的に配置する。</w:t>
            </w:r>
          </w:p>
        </w:tc>
      </w:tr>
    </w:tbl>
    <w:p w14:paraId="41BD2784" w14:textId="22E017D6" w:rsidR="00333F22" w:rsidRPr="00A96B52" w:rsidRDefault="00333F22" w:rsidP="005E4E5A">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shd w:val="clear" w:color="auto" w:fill="FFFFFF" w:themeFill="background1"/>
        </w:rPr>
      </w:pPr>
      <w:r w:rsidRPr="00A96B52">
        <w:rPr>
          <w:rFonts w:hAnsi="メイリオ" w:hint="eastAsia"/>
          <w:b/>
          <w:sz w:val="22"/>
        </w:rPr>
        <w:t>■府立高校</w:t>
      </w:r>
      <w:r w:rsidRPr="00A96B52">
        <w:rPr>
          <w:rFonts w:hAnsi="メイリオ" w:hint="eastAsia"/>
          <w:b/>
          <w:sz w:val="22"/>
          <w:shd w:val="clear" w:color="auto" w:fill="FFFFFF" w:themeFill="background1"/>
        </w:rPr>
        <w:t>等における「部活動大阪モデル」の導入</w:t>
      </w:r>
      <w:r w:rsidR="001F0381" w:rsidRPr="00A96B52">
        <w:rPr>
          <w:rFonts w:hAnsi="メイリオ" w:hint="eastAsia"/>
          <w:b/>
          <w:sz w:val="22"/>
          <w:shd w:val="clear" w:color="auto" w:fill="FFFFFF" w:themeFill="background1"/>
        </w:rPr>
        <w:t>＜再掲＞</w:t>
      </w:r>
    </w:p>
    <w:p w14:paraId="75AD4524" w14:textId="77777777" w:rsidR="004B42E5" w:rsidRPr="00A96B52" w:rsidRDefault="004B42E5" w:rsidP="004B42E5">
      <w:pPr>
        <w:autoSpaceDE w:val="0"/>
        <w:autoSpaceDN w:val="0"/>
        <w:spacing w:after="240" w:line="360" w:lineRule="exact"/>
        <w:ind w:leftChars="200" w:left="420"/>
        <w:rPr>
          <w:rFonts w:hAnsi="メイリオ"/>
          <w:sz w:val="22"/>
        </w:rPr>
      </w:pPr>
      <w:r w:rsidRPr="00A96B52">
        <w:rPr>
          <w:rFonts w:hAnsi="メイリオ" w:hint="eastAsia"/>
          <w:sz w:val="22"/>
          <w:shd w:val="clear" w:color="auto" w:fill="FFFFFF" w:themeFill="background1"/>
        </w:rPr>
        <w:t>「部活動のあり方」を見</w:t>
      </w:r>
      <w:r w:rsidRPr="00A96B52">
        <w:rPr>
          <w:rFonts w:hAnsi="メイリオ" w:hint="eastAsia"/>
          <w:sz w:val="22"/>
        </w:rPr>
        <w:t>直し、子どもたちの多様な学びの場を確保するとともに、部活動に関する教員の業務負担を軽減するため、複数校での合同部活動を行う「部活動大阪モデル」を推進する。</w:t>
      </w:r>
    </w:p>
    <w:p w14:paraId="13427216" w14:textId="77777777" w:rsidR="004B42E5" w:rsidRPr="00A96B52" w:rsidRDefault="004B42E5" w:rsidP="004B42E5">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4347EFF0" w14:textId="77777777" w:rsidTr="004B42E5">
        <w:trPr>
          <w:trHeight w:val="397"/>
        </w:trPr>
        <w:tc>
          <w:tcPr>
            <w:tcW w:w="1898" w:type="dxa"/>
            <w:tcBorders>
              <w:top w:val="single" w:sz="4" w:space="0" w:color="auto"/>
              <w:bottom w:val="single" w:sz="4" w:space="0" w:color="auto"/>
            </w:tcBorders>
            <w:vAlign w:val="center"/>
          </w:tcPr>
          <w:p w14:paraId="771F8124" w14:textId="77777777" w:rsidR="004B42E5" w:rsidRPr="00A96B52" w:rsidRDefault="004B42E5" w:rsidP="004B42E5">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R５</w:t>
            </w:r>
          </w:p>
        </w:tc>
        <w:tc>
          <w:tcPr>
            <w:tcW w:w="1899" w:type="dxa"/>
            <w:tcBorders>
              <w:top w:val="single" w:sz="4" w:space="0" w:color="auto"/>
              <w:bottom w:val="single" w:sz="4" w:space="0" w:color="auto"/>
            </w:tcBorders>
            <w:vAlign w:val="center"/>
          </w:tcPr>
          <w:p w14:paraId="0EAA4967"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Ｒ６</w:t>
            </w:r>
          </w:p>
        </w:tc>
        <w:tc>
          <w:tcPr>
            <w:tcW w:w="1898" w:type="dxa"/>
            <w:tcBorders>
              <w:top w:val="single" w:sz="4" w:space="0" w:color="auto"/>
              <w:bottom w:val="single" w:sz="4" w:space="0" w:color="auto"/>
            </w:tcBorders>
            <w:vAlign w:val="center"/>
          </w:tcPr>
          <w:p w14:paraId="35CEA9B1"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R７</w:t>
            </w:r>
          </w:p>
        </w:tc>
        <w:tc>
          <w:tcPr>
            <w:tcW w:w="1899" w:type="dxa"/>
            <w:tcBorders>
              <w:top w:val="single" w:sz="4" w:space="0" w:color="auto"/>
              <w:bottom w:val="single" w:sz="4" w:space="0" w:color="auto"/>
            </w:tcBorders>
            <w:vAlign w:val="center"/>
          </w:tcPr>
          <w:p w14:paraId="5450CAC2"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R８</w:t>
            </w:r>
          </w:p>
        </w:tc>
        <w:tc>
          <w:tcPr>
            <w:tcW w:w="1899" w:type="dxa"/>
            <w:tcBorders>
              <w:top w:val="single" w:sz="4" w:space="0" w:color="auto"/>
              <w:bottom w:val="single" w:sz="4" w:space="0" w:color="auto"/>
            </w:tcBorders>
            <w:vAlign w:val="center"/>
          </w:tcPr>
          <w:p w14:paraId="3A7F5E0D"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R９</w:t>
            </w:r>
          </w:p>
        </w:tc>
      </w:tr>
      <w:tr w:rsidR="00A96B52" w:rsidRPr="00A96B52" w14:paraId="7D35D5C2" w14:textId="77777777" w:rsidTr="004B42E5">
        <w:trPr>
          <w:trHeight w:val="425"/>
        </w:trPr>
        <w:tc>
          <w:tcPr>
            <w:tcW w:w="9493" w:type="dxa"/>
            <w:gridSpan w:val="5"/>
            <w:tcBorders>
              <w:top w:val="single" w:sz="4" w:space="0" w:color="auto"/>
              <w:bottom w:val="nil"/>
            </w:tcBorders>
            <w:shd w:val="clear" w:color="auto" w:fill="F2F2F2" w:themeFill="background1" w:themeFillShade="F2"/>
            <w:vAlign w:val="center"/>
          </w:tcPr>
          <w:p w14:paraId="39CCB483" w14:textId="62F0E4C6" w:rsidR="004B42E5" w:rsidRPr="00A96B52" w:rsidRDefault="004B42E5" w:rsidP="004B42E5">
            <w:pPr>
              <w:autoSpaceDE w:val="0"/>
              <w:autoSpaceDN w:val="0"/>
              <w:spacing w:line="300" w:lineRule="exact"/>
              <w:jc w:val="left"/>
              <w:rPr>
                <w:rFonts w:hAnsi="メイリオ"/>
                <w:sz w:val="20"/>
                <w:szCs w:val="20"/>
              </w:rPr>
            </w:pPr>
            <w:r w:rsidRPr="00A96B52">
              <w:rPr>
                <w:rFonts w:hAnsi="メイリオ" w:hint="eastAsia"/>
                <w:sz w:val="20"/>
                <w:szCs w:val="20"/>
              </w:rPr>
              <w:t>「部活動大阪モデル」による合同部活動を推進（令和５</w:t>
            </w:r>
            <w:r w:rsidR="002F7AB2" w:rsidRPr="00A96B52">
              <w:rPr>
                <w:rFonts w:hAnsi="メイリオ" w:hint="eastAsia"/>
                <w:sz w:val="20"/>
                <w:szCs w:val="20"/>
              </w:rPr>
              <w:t>（2</w:t>
            </w:r>
            <w:r w:rsidR="002F7AB2" w:rsidRPr="00A96B52">
              <w:rPr>
                <w:rFonts w:hAnsi="メイリオ"/>
                <w:sz w:val="20"/>
                <w:szCs w:val="20"/>
              </w:rPr>
              <w:t>023</w:t>
            </w:r>
            <w:r w:rsidR="002F7AB2" w:rsidRPr="00A96B52">
              <w:rPr>
                <w:rFonts w:hAnsi="メイリオ" w:hint="eastAsia"/>
                <w:sz w:val="20"/>
                <w:szCs w:val="20"/>
              </w:rPr>
              <w:t>）</w:t>
            </w:r>
            <w:r w:rsidRPr="00A96B52">
              <w:rPr>
                <w:rFonts w:hAnsi="メイリオ" w:hint="eastAsia"/>
                <w:sz w:val="20"/>
                <w:szCs w:val="20"/>
              </w:rPr>
              <w:t>年度時点：府立高校8</w:t>
            </w:r>
            <w:r w:rsidRPr="00A96B52">
              <w:rPr>
                <w:rFonts w:hAnsi="メイリオ"/>
                <w:sz w:val="20"/>
                <w:szCs w:val="20"/>
              </w:rPr>
              <w:t>2</w:t>
            </w:r>
            <w:r w:rsidRPr="00A96B52">
              <w:rPr>
                <w:rFonts w:hAnsi="メイリオ" w:hint="eastAsia"/>
                <w:sz w:val="20"/>
                <w:szCs w:val="20"/>
              </w:rPr>
              <w:t>校、41ペア）</w:t>
            </w:r>
          </w:p>
        </w:tc>
      </w:tr>
      <w:tr w:rsidR="00A96B52" w:rsidRPr="00A96B52" w14:paraId="68F13D6E" w14:textId="77777777" w:rsidTr="004B42E5">
        <w:trPr>
          <w:trHeight w:val="425"/>
        </w:trPr>
        <w:tc>
          <w:tcPr>
            <w:tcW w:w="1898" w:type="dxa"/>
            <w:tcBorders>
              <w:top w:val="nil"/>
              <w:bottom w:val="single" w:sz="4" w:space="0" w:color="auto"/>
            </w:tcBorders>
            <w:vAlign w:val="center"/>
          </w:tcPr>
          <w:p w14:paraId="15568152" w14:textId="77777777" w:rsidR="004B42E5" w:rsidRPr="00A96B52" w:rsidRDefault="004B42E5" w:rsidP="004B42E5">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32ABD46C" w14:textId="77777777" w:rsidR="004B42E5" w:rsidRPr="00A96B52" w:rsidRDefault="004B42E5" w:rsidP="004B42E5">
            <w:pPr>
              <w:autoSpaceDE w:val="0"/>
              <w:autoSpaceDN w:val="0"/>
              <w:spacing w:line="300" w:lineRule="exact"/>
              <w:jc w:val="center"/>
              <w:rPr>
                <w:rFonts w:hAnsi="メイリオ"/>
                <w:sz w:val="20"/>
                <w:szCs w:val="20"/>
              </w:rPr>
            </w:pPr>
          </w:p>
        </w:tc>
        <w:tc>
          <w:tcPr>
            <w:tcW w:w="1898" w:type="dxa"/>
            <w:tcBorders>
              <w:top w:val="nil"/>
              <w:bottom w:val="single" w:sz="4" w:space="0" w:color="auto"/>
            </w:tcBorders>
            <w:vAlign w:val="center"/>
          </w:tcPr>
          <w:p w14:paraId="0500FE77" w14:textId="77777777" w:rsidR="004B42E5" w:rsidRPr="00A96B52" w:rsidRDefault="004B42E5" w:rsidP="004B42E5">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79" behindDoc="0" locked="0" layoutInCell="1" allowOverlap="1" wp14:anchorId="09CE9342" wp14:editId="54F40CD6">
                      <wp:simplePos x="0" y="0"/>
                      <wp:positionH relativeFrom="margin">
                        <wp:posOffset>-2445385</wp:posOffset>
                      </wp:positionH>
                      <wp:positionV relativeFrom="paragraph">
                        <wp:posOffset>60325</wp:posOffset>
                      </wp:positionV>
                      <wp:extent cx="5924550" cy="171450"/>
                      <wp:effectExtent l="0" t="19050" r="38100" b="38100"/>
                      <wp:wrapNone/>
                      <wp:docPr id="2" name="右矢印 2"/>
                      <wp:cNvGraphicFramePr/>
                      <a:graphic xmlns:a="http://schemas.openxmlformats.org/drawingml/2006/main">
                        <a:graphicData uri="http://schemas.microsoft.com/office/word/2010/wordprocessingShape">
                          <wps:wsp>
                            <wps:cNvSpPr/>
                            <wps:spPr>
                              <a:xfrm>
                                <a:off x="0" y="0"/>
                                <a:ext cx="5924550" cy="1714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81DE" id="右矢印 2" o:spid="_x0000_s1026" type="#_x0000_t13" style="position:absolute;left:0;text-align:left;margin-left:-192.55pt;margin-top:4.75pt;width:466.5pt;height:13.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" adj="21287" fillcolor="#1cade4" strokecolor="#117ea7" strokeweight="1.25pt">
                      <w10:wrap anchorx="margin"/>
                    </v:shape>
                  </w:pict>
                </mc:Fallback>
              </mc:AlternateContent>
            </w:r>
          </w:p>
        </w:tc>
        <w:tc>
          <w:tcPr>
            <w:tcW w:w="1899" w:type="dxa"/>
            <w:tcBorders>
              <w:top w:val="nil"/>
              <w:bottom w:val="single" w:sz="4" w:space="0" w:color="auto"/>
            </w:tcBorders>
            <w:vAlign w:val="center"/>
          </w:tcPr>
          <w:p w14:paraId="122EDCCC" w14:textId="77777777" w:rsidR="004B42E5" w:rsidRPr="00A96B52" w:rsidRDefault="004B42E5" w:rsidP="004B42E5">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2AD92F1D" w14:textId="77777777" w:rsidR="004B42E5" w:rsidRPr="00A96B52" w:rsidRDefault="004B42E5" w:rsidP="004B42E5">
            <w:pPr>
              <w:autoSpaceDE w:val="0"/>
              <w:autoSpaceDN w:val="0"/>
              <w:spacing w:line="300" w:lineRule="exact"/>
              <w:jc w:val="center"/>
              <w:rPr>
                <w:rFonts w:hAnsi="メイリオ"/>
                <w:sz w:val="20"/>
                <w:szCs w:val="20"/>
              </w:rPr>
            </w:pPr>
          </w:p>
        </w:tc>
      </w:tr>
    </w:tbl>
    <w:p w14:paraId="12E765DF" w14:textId="77777777" w:rsidR="005E4E5A" w:rsidRPr="00A96B52" w:rsidRDefault="005E4E5A"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br w:type="page"/>
      </w:r>
    </w:p>
    <w:p w14:paraId="307BD8C3" w14:textId="061F38C8" w:rsidR="00856840" w:rsidRPr="00A96B52" w:rsidRDefault="00856840"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r w:rsidRPr="00A96B52">
        <w:rPr>
          <w:rFonts w:asciiTheme="minorEastAsia" w:eastAsiaTheme="minorEastAsia" w:hAnsiTheme="minorEastAsia" w:hint="eastAsia"/>
          <w:sz w:val="22"/>
        </w:rPr>
        <w:t>校務におけるICT活用環境の充実</w:t>
      </w:r>
    </w:p>
    <w:p w14:paraId="1A3771BB" w14:textId="41E7B2AA" w:rsidR="00856840" w:rsidRPr="00A96B52" w:rsidRDefault="00936ECD" w:rsidP="00856840">
      <w:pPr>
        <w:pBdr>
          <w:bottom w:val="single" w:sz="6" w:space="1" w:color="auto"/>
        </w:pBdr>
        <w:autoSpaceDE w:val="0"/>
        <w:autoSpaceDN w:val="0"/>
        <w:spacing w:after="240"/>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府立学校の校務におけるICT環境の充実</w:t>
      </w:r>
    </w:p>
    <w:p w14:paraId="590D27E6" w14:textId="775CDE66" w:rsidR="00856840" w:rsidRPr="00A96B52" w:rsidRDefault="007402AA" w:rsidP="005A716D">
      <w:pPr>
        <w:autoSpaceDE w:val="0"/>
        <w:autoSpaceDN w:val="0"/>
        <w:ind w:leftChars="202" w:left="424" w:rightChars="50" w:right="105"/>
        <w:rPr>
          <w:rFonts w:hAnsi="メイリオ"/>
          <w:sz w:val="22"/>
        </w:rPr>
      </w:pPr>
      <w:r w:rsidRPr="00A96B52">
        <w:rPr>
          <w:rFonts w:hAnsi="メイリオ" w:hint="eastAsia"/>
          <w:sz w:val="22"/>
        </w:rPr>
        <w:t>教員の負担軽減に加え、</w:t>
      </w:r>
      <w:r w:rsidR="00856840" w:rsidRPr="00A96B52">
        <w:rPr>
          <w:rFonts w:hAnsi="メイリオ" w:hint="eastAsia"/>
          <w:sz w:val="22"/>
        </w:rPr>
        <w:t>子どもたちと関わる時間の一層の確保等に資するよう、</w:t>
      </w:r>
      <w:r w:rsidRPr="00A96B52">
        <w:rPr>
          <w:rFonts w:hAnsi="メイリオ" w:hint="eastAsia"/>
          <w:sz w:val="22"/>
        </w:rPr>
        <w:t>校務用システムのクラウド化や持ち運び可能な端末機の配備</w:t>
      </w:r>
      <w:r w:rsidR="0017027A" w:rsidRPr="00A96B52">
        <w:rPr>
          <w:rFonts w:hAnsi="メイリオ" w:hint="eastAsia"/>
          <w:sz w:val="22"/>
        </w:rPr>
        <w:t>等</w:t>
      </w:r>
      <w:r w:rsidRPr="00A96B52">
        <w:rPr>
          <w:rFonts w:hAnsi="メイリオ" w:hint="eastAsia"/>
          <w:sz w:val="22"/>
        </w:rPr>
        <w:t>、</w:t>
      </w:r>
      <w:r w:rsidR="00856840" w:rsidRPr="00A96B52">
        <w:rPr>
          <w:rFonts w:hAnsi="メイリオ" w:hint="eastAsia"/>
          <w:sz w:val="22"/>
        </w:rPr>
        <w:t>校務におけるICT環境を充実する。</w:t>
      </w:r>
    </w:p>
    <w:p w14:paraId="3E0062E1" w14:textId="37EFE483" w:rsidR="00856840" w:rsidRPr="00A96B52" w:rsidRDefault="00856840" w:rsidP="00FE5314">
      <w:pPr>
        <w:autoSpaceDE w:val="0"/>
        <w:autoSpaceDN w:val="0"/>
        <w:spacing w:before="240" w:after="240" w:line="360" w:lineRule="exact"/>
        <w:ind w:leftChars="50" w:left="105" w:firstLineChars="100" w:firstLine="220"/>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926"/>
        <w:gridCol w:w="927"/>
        <w:gridCol w:w="938"/>
        <w:gridCol w:w="938"/>
        <w:gridCol w:w="938"/>
        <w:gridCol w:w="938"/>
        <w:gridCol w:w="1012"/>
        <w:gridCol w:w="1012"/>
        <w:gridCol w:w="459"/>
        <w:gridCol w:w="459"/>
        <w:gridCol w:w="459"/>
        <w:gridCol w:w="491"/>
      </w:tblGrid>
      <w:tr w:rsidR="00A96B52" w:rsidRPr="00A96B52" w14:paraId="2459FBE3" w14:textId="77777777" w:rsidTr="00FE5314">
        <w:tc>
          <w:tcPr>
            <w:tcW w:w="1853" w:type="dxa"/>
            <w:gridSpan w:val="2"/>
            <w:tcBorders>
              <w:top w:val="single" w:sz="4" w:space="0" w:color="auto"/>
              <w:left w:val="single" w:sz="4" w:space="0" w:color="auto"/>
              <w:bottom w:val="single" w:sz="4" w:space="0" w:color="auto"/>
              <w:right w:val="single" w:sz="4" w:space="0" w:color="auto"/>
            </w:tcBorders>
            <w:vAlign w:val="center"/>
            <w:hideMark/>
          </w:tcPr>
          <w:p w14:paraId="07C0A1D5" w14:textId="084DDCEC"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R5</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14:paraId="040D0A7A" w14:textId="4414817A"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R6</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14:paraId="0357903D" w14:textId="6AE71803"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R7</w:t>
            </w:r>
          </w:p>
        </w:tc>
        <w:tc>
          <w:tcPr>
            <w:tcW w:w="2024" w:type="dxa"/>
            <w:gridSpan w:val="2"/>
            <w:tcBorders>
              <w:top w:val="single" w:sz="4" w:space="0" w:color="auto"/>
              <w:left w:val="single" w:sz="4" w:space="0" w:color="auto"/>
              <w:bottom w:val="single" w:sz="4" w:space="0" w:color="auto"/>
              <w:right w:val="single" w:sz="4" w:space="0" w:color="auto"/>
            </w:tcBorders>
            <w:vAlign w:val="center"/>
            <w:hideMark/>
          </w:tcPr>
          <w:p w14:paraId="51452430" w14:textId="607C01E8"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R8</w:t>
            </w:r>
          </w:p>
        </w:tc>
        <w:tc>
          <w:tcPr>
            <w:tcW w:w="1868" w:type="dxa"/>
            <w:gridSpan w:val="4"/>
            <w:tcBorders>
              <w:top w:val="single" w:sz="4" w:space="0" w:color="auto"/>
              <w:left w:val="single" w:sz="4" w:space="0" w:color="auto"/>
              <w:bottom w:val="single" w:sz="4" w:space="0" w:color="auto"/>
              <w:right w:val="single" w:sz="4" w:space="0" w:color="auto"/>
            </w:tcBorders>
            <w:vAlign w:val="center"/>
            <w:hideMark/>
          </w:tcPr>
          <w:p w14:paraId="648A2FD5" w14:textId="1E04D6BB"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R9</w:t>
            </w:r>
          </w:p>
        </w:tc>
      </w:tr>
      <w:tr w:rsidR="00A96B52" w:rsidRPr="00A96B52" w14:paraId="29B58CCD" w14:textId="77777777" w:rsidTr="00FE5314">
        <w:tc>
          <w:tcPr>
            <w:tcW w:w="9497" w:type="dxa"/>
            <w:gridSpan w:val="12"/>
            <w:tcBorders>
              <w:top w:val="single" w:sz="4" w:space="0" w:color="auto"/>
              <w:left w:val="single" w:sz="4" w:space="0" w:color="auto"/>
              <w:bottom w:val="nil"/>
              <w:right w:val="single" w:sz="4" w:space="0" w:color="auto"/>
            </w:tcBorders>
            <w:shd w:val="clear" w:color="auto" w:fill="F2F2F2" w:themeFill="background1" w:themeFillShade="F2"/>
            <w:tcMar>
              <w:top w:w="0" w:type="dxa"/>
              <w:left w:w="99" w:type="dxa"/>
              <w:bottom w:w="0" w:type="dxa"/>
              <w:right w:w="99" w:type="dxa"/>
            </w:tcMar>
            <w:vAlign w:val="center"/>
            <w:hideMark/>
          </w:tcPr>
          <w:p w14:paraId="2B20F075" w14:textId="5415C913" w:rsidR="00856840" w:rsidRPr="00A96B52" w:rsidRDefault="007402AA" w:rsidP="007402AA">
            <w:pPr>
              <w:autoSpaceDE w:val="0"/>
              <w:autoSpaceDN w:val="0"/>
              <w:spacing w:line="360" w:lineRule="exact"/>
              <w:jc w:val="center"/>
              <w:rPr>
                <w:rFonts w:hAnsi="メイリオ"/>
                <w:sz w:val="20"/>
                <w:szCs w:val="20"/>
              </w:rPr>
            </w:pPr>
            <w:r w:rsidRPr="00A96B52">
              <w:rPr>
                <w:rFonts w:hAnsi="メイリオ" w:hint="eastAsia"/>
                <w:sz w:val="20"/>
                <w:szCs w:val="20"/>
              </w:rPr>
              <w:t>校務用</w:t>
            </w:r>
            <w:r w:rsidR="00856840" w:rsidRPr="00A96B52">
              <w:rPr>
                <w:rFonts w:hAnsi="メイリオ" w:hint="eastAsia"/>
                <w:sz w:val="20"/>
                <w:szCs w:val="20"/>
              </w:rPr>
              <w:t>システムのクラウド化</w:t>
            </w:r>
          </w:p>
        </w:tc>
      </w:tr>
      <w:tr w:rsidR="00A96B52" w:rsidRPr="00A96B52" w14:paraId="592E4769" w14:textId="77777777" w:rsidTr="00FE5314">
        <w:trPr>
          <w:trHeight w:val="486"/>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34E75536" w14:textId="28D080E8" w:rsidR="00856840" w:rsidRPr="00A96B52" w:rsidRDefault="00856840"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2" behindDoc="0" locked="0" layoutInCell="1" allowOverlap="1" wp14:anchorId="6F16FBFC" wp14:editId="7AF2354A">
                      <wp:simplePos x="0" y="0"/>
                      <wp:positionH relativeFrom="margin">
                        <wp:posOffset>-39370</wp:posOffset>
                      </wp:positionH>
                      <wp:positionV relativeFrom="paragraph">
                        <wp:posOffset>51435</wp:posOffset>
                      </wp:positionV>
                      <wp:extent cx="592455" cy="247650"/>
                      <wp:effectExtent l="0" t="19050" r="36195" b="38100"/>
                      <wp:wrapNone/>
                      <wp:docPr id="39" name="右矢印 39"/>
                      <wp:cNvGraphicFramePr/>
                      <a:graphic xmlns:a="http://schemas.openxmlformats.org/drawingml/2006/main">
                        <a:graphicData uri="http://schemas.microsoft.com/office/word/2010/wordprocessingShape">
                          <wps:wsp>
                            <wps:cNvSpPr/>
                            <wps:spPr>
                              <a:xfrm>
                                <a:off x="0" y="0"/>
                                <a:ext cx="59245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250F" id="右矢印 39" o:spid="_x0000_s1026" type="#_x0000_t13" style="position:absolute;left:0;text-align:left;margin-left:-3.1pt;margin-top:4.05pt;width:46.65pt;height:19.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" adj="17086" fillcolor="#1cade4" strokecolor="#117ea7" strokeweight="1.25pt">
                      <w10:wrap anchorx="margin"/>
                    </v:shape>
                  </w:pict>
                </mc:Fallback>
              </mc:AlternateContent>
            </w: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9BCD00F" w14:textId="140C7501" w:rsidR="00856840" w:rsidRPr="00A96B52" w:rsidRDefault="00856840"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3" behindDoc="0" locked="0" layoutInCell="1" allowOverlap="1" wp14:anchorId="777CA8CF" wp14:editId="7B19A640">
                      <wp:simplePos x="0" y="0"/>
                      <wp:positionH relativeFrom="margin">
                        <wp:posOffset>-608965</wp:posOffset>
                      </wp:positionH>
                      <wp:positionV relativeFrom="paragraph">
                        <wp:posOffset>54610</wp:posOffset>
                      </wp:positionV>
                      <wp:extent cx="1539875" cy="247650"/>
                      <wp:effectExtent l="0" t="19050" r="41275" b="38100"/>
                      <wp:wrapNone/>
                      <wp:docPr id="37" name="右矢印 37"/>
                      <wp:cNvGraphicFramePr/>
                      <a:graphic xmlns:a="http://schemas.openxmlformats.org/drawingml/2006/main">
                        <a:graphicData uri="http://schemas.microsoft.com/office/word/2010/wordprocessingShape">
                          <wps:wsp>
                            <wps:cNvSpPr/>
                            <wps:spPr>
                              <a:xfrm>
                                <a:off x="0" y="0"/>
                                <a:ext cx="153987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EA78" id="右矢印 37" o:spid="_x0000_s1026" type="#_x0000_t13" style="position:absolute;left:0;text-align:left;margin-left:-47.95pt;margin-top:4.3pt;width:121.25pt;height:19.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" adj="19863" fillcolor="#1cade4" strokecolor="#117ea7" strokeweight="1.25pt">
                      <w10:wrap anchorx="margin"/>
                    </v:shape>
                  </w:pict>
                </mc:Fallback>
              </mc:AlternateContent>
            </w: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4B86A850" w14:textId="6926880C" w:rsidR="00856840" w:rsidRPr="00A96B52" w:rsidRDefault="007402AA"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4" behindDoc="0" locked="0" layoutInCell="1" allowOverlap="1" wp14:anchorId="32C025C0" wp14:editId="54FF78B6">
                      <wp:simplePos x="0" y="0"/>
                      <wp:positionH relativeFrom="margin">
                        <wp:posOffset>-255905</wp:posOffset>
                      </wp:positionH>
                      <wp:positionV relativeFrom="paragraph">
                        <wp:posOffset>58420</wp:posOffset>
                      </wp:positionV>
                      <wp:extent cx="3847465" cy="247650"/>
                      <wp:effectExtent l="0" t="19050" r="38735" b="38100"/>
                      <wp:wrapNone/>
                      <wp:docPr id="36" name="右矢印 36"/>
                      <wp:cNvGraphicFramePr/>
                      <a:graphic xmlns:a="http://schemas.openxmlformats.org/drawingml/2006/main">
                        <a:graphicData uri="http://schemas.microsoft.com/office/word/2010/wordprocessingShape">
                          <wps:wsp>
                            <wps:cNvSpPr/>
                            <wps:spPr>
                              <a:xfrm>
                                <a:off x="0" y="0"/>
                                <a:ext cx="384746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8C32" id="右矢印 36" o:spid="_x0000_s1026" type="#_x0000_t13" style="position:absolute;left:0;text-align:left;margin-left:-20.15pt;margin-top:4.6pt;width:302.95pt;height:19.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" adj="20905" fillcolor="#1cade4" strokecolor="#117ea7" strokeweight="1.25pt">
                      <w10:wrap anchorx="margin"/>
                    </v:shape>
                  </w:pict>
                </mc:Fallback>
              </mc:AlternateConten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tcPr>
          <w:p w14:paraId="07F3EF3D" w14:textId="7FF15A6A" w:rsidR="00856840" w:rsidRPr="00A96B52" w:rsidRDefault="00856840" w:rsidP="00856840">
            <w:pPr>
              <w:autoSpaceDE w:val="0"/>
              <w:autoSpaceDN w:val="0"/>
              <w:spacing w:line="360" w:lineRule="exact"/>
              <w:rPr>
                <w:rFonts w:hAnsi="メイリオ"/>
                <w:sz w:val="20"/>
                <w:szCs w:val="20"/>
              </w:rPr>
            </w:pP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tcPr>
          <w:p w14:paraId="342DB966" w14:textId="77777777" w:rsidR="00856840" w:rsidRPr="00A96B52" w:rsidRDefault="00856840" w:rsidP="00856840">
            <w:pPr>
              <w:autoSpaceDE w:val="0"/>
              <w:autoSpaceDN w:val="0"/>
              <w:spacing w:line="360" w:lineRule="exact"/>
              <w:rPr>
                <w:rFonts w:hAnsi="メイリオ"/>
                <w:sz w:val="20"/>
                <w:szCs w:val="20"/>
              </w:rPr>
            </w:pPr>
          </w:p>
        </w:tc>
      </w:tr>
      <w:tr w:rsidR="00A96B52" w:rsidRPr="00A96B52" w14:paraId="15E4731C" w14:textId="77777777" w:rsidTr="00FE5314">
        <w:trPr>
          <w:trHeight w:val="486"/>
        </w:trPr>
        <w:tc>
          <w:tcPr>
            <w:tcW w:w="926" w:type="dxa"/>
            <w:tcBorders>
              <w:top w:val="nil"/>
              <w:left w:val="single" w:sz="4" w:space="0" w:color="auto"/>
              <w:bottom w:val="dotted" w:sz="4" w:space="0" w:color="auto"/>
              <w:right w:val="nil"/>
            </w:tcBorders>
            <w:tcMar>
              <w:top w:w="0" w:type="dxa"/>
              <w:left w:w="99" w:type="dxa"/>
              <w:bottom w:w="0" w:type="dxa"/>
              <w:right w:w="99" w:type="dxa"/>
            </w:tcMar>
            <w:vAlign w:val="bottom"/>
            <w:hideMark/>
          </w:tcPr>
          <w:p w14:paraId="5F765A50" w14:textId="77777777" w:rsidR="00856840" w:rsidRPr="00A96B52" w:rsidRDefault="00856840" w:rsidP="00856840">
            <w:pPr>
              <w:autoSpaceDE w:val="0"/>
              <w:autoSpaceDN w:val="0"/>
              <w:rPr>
                <w:rFonts w:hAnsi="メイリオ"/>
                <w:sz w:val="20"/>
                <w:szCs w:val="20"/>
              </w:rPr>
            </w:pPr>
            <w:r w:rsidRPr="00A96B52">
              <w:rPr>
                <w:rFonts w:hAnsi="メイリオ" w:hint="eastAsia"/>
                <w:sz w:val="20"/>
                <w:szCs w:val="20"/>
              </w:rPr>
              <w:t>設計</w:t>
            </w:r>
          </w:p>
        </w:tc>
        <w:tc>
          <w:tcPr>
            <w:tcW w:w="927" w:type="dxa"/>
            <w:tcBorders>
              <w:top w:val="nil"/>
              <w:left w:val="nil"/>
              <w:bottom w:val="dotted" w:sz="4" w:space="0" w:color="auto"/>
              <w:right w:val="single" w:sz="4" w:space="0" w:color="auto"/>
            </w:tcBorders>
            <w:vAlign w:val="bottom"/>
          </w:tcPr>
          <w:p w14:paraId="5A73A0BA" w14:textId="77777777" w:rsidR="00856840" w:rsidRPr="00A96B52" w:rsidRDefault="00856840" w:rsidP="00856840">
            <w:pPr>
              <w:autoSpaceDE w:val="0"/>
              <w:autoSpaceDN w:val="0"/>
              <w:rPr>
                <w:rFonts w:hAnsi="メイリオ"/>
                <w:sz w:val="20"/>
                <w:szCs w:val="20"/>
              </w:rPr>
            </w:pPr>
            <w:r w:rsidRPr="00A96B52">
              <w:rPr>
                <w:rFonts w:hAnsi="メイリオ" w:hint="eastAsia"/>
                <w:sz w:val="20"/>
                <w:szCs w:val="20"/>
              </w:rPr>
              <w:t>構築等</w:t>
            </w:r>
          </w:p>
        </w:tc>
        <w:tc>
          <w:tcPr>
            <w:tcW w:w="3752" w:type="dxa"/>
            <w:gridSpan w:val="4"/>
            <w:tcBorders>
              <w:top w:val="nil"/>
              <w:left w:val="single" w:sz="4" w:space="0" w:color="auto"/>
              <w:bottom w:val="dotted" w:sz="4" w:space="0" w:color="auto"/>
              <w:right w:val="single" w:sz="4" w:space="0" w:color="auto"/>
            </w:tcBorders>
            <w:tcMar>
              <w:top w:w="0" w:type="dxa"/>
              <w:left w:w="99" w:type="dxa"/>
              <w:bottom w:w="0" w:type="dxa"/>
              <w:right w:w="99" w:type="dxa"/>
            </w:tcMar>
            <w:vAlign w:val="bottom"/>
            <w:hideMark/>
          </w:tcPr>
          <w:p w14:paraId="496E1E7A" w14:textId="77777777" w:rsidR="00856840" w:rsidRPr="00A96B52" w:rsidRDefault="00856840" w:rsidP="00E334C0">
            <w:pPr>
              <w:autoSpaceDE w:val="0"/>
              <w:autoSpaceDN w:val="0"/>
              <w:ind w:leftChars="200" w:left="420"/>
              <w:jc w:val="center"/>
              <w:rPr>
                <w:rFonts w:hAnsi="メイリオ"/>
                <w:sz w:val="20"/>
                <w:szCs w:val="20"/>
              </w:rPr>
            </w:pPr>
            <w:r w:rsidRPr="00A96B52">
              <w:rPr>
                <w:rFonts w:hAnsi="メイリオ" w:hint="eastAsia"/>
                <w:sz w:val="20"/>
                <w:szCs w:val="20"/>
              </w:rPr>
              <w:t>運用・保守</w:t>
            </w:r>
          </w:p>
        </w:tc>
        <w:tc>
          <w:tcPr>
            <w:tcW w:w="2024" w:type="dxa"/>
            <w:gridSpan w:val="2"/>
            <w:tcBorders>
              <w:top w:val="nil"/>
              <w:left w:val="single" w:sz="4" w:space="0" w:color="auto"/>
              <w:bottom w:val="dotted" w:sz="4" w:space="0" w:color="auto"/>
              <w:right w:val="single" w:sz="4" w:space="0" w:color="auto"/>
            </w:tcBorders>
            <w:tcMar>
              <w:top w:w="0" w:type="dxa"/>
              <w:left w:w="99" w:type="dxa"/>
              <w:bottom w:w="0" w:type="dxa"/>
              <w:right w:w="99" w:type="dxa"/>
            </w:tcMar>
          </w:tcPr>
          <w:p w14:paraId="20940098" w14:textId="77777777" w:rsidR="00856840" w:rsidRPr="00A96B52" w:rsidRDefault="00856840" w:rsidP="00856840">
            <w:pPr>
              <w:autoSpaceDE w:val="0"/>
              <w:autoSpaceDN w:val="0"/>
              <w:spacing w:line="360" w:lineRule="exact"/>
              <w:rPr>
                <w:rFonts w:hAnsi="メイリオ"/>
                <w:sz w:val="20"/>
                <w:szCs w:val="20"/>
              </w:rPr>
            </w:pPr>
          </w:p>
        </w:tc>
        <w:tc>
          <w:tcPr>
            <w:tcW w:w="1868" w:type="dxa"/>
            <w:gridSpan w:val="4"/>
            <w:tcBorders>
              <w:top w:val="nil"/>
              <w:left w:val="single" w:sz="4" w:space="0" w:color="auto"/>
              <w:bottom w:val="dotted" w:sz="4" w:space="0" w:color="auto"/>
              <w:right w:val="single" w:sz="4" w:space="0" w:color="auto"/>
            </w:tcBorders>
            <w:tcMar>
              <w:top w:w="0" w:type="dxa"/>
              <w:left w:w="99" w:type="dxa"/>
              <w:bottom w:w="0" w:type="dxa"/>
              <w:right w:w="99" w:type="dxa"/>
            </w:tcMar>
          </w:tcPr>
          <w:p w14:paraId="68E78BA0" w14:textId="77777777" w:rsidR="00856840" w:rsidRPr="00A96B52" w:rsidRDefault="00856840" w:rsidP="00856840">
            <w:pPr>
              <w:autoSpaceDE w:val="0"/>
              <w:autoSpaceDN w:val="0"/>
              <w:spacing w:line="360" w:lineRule="exact"/>
              <w:rPr>
                <w:rFonts w:hAnsi="メイリオ"/>
                <w:sz w:val="20"/>
                <w:szCs w:val="20"/>
              </w:rPr>
            </w:pPr>
          </w:p>
        </w:tc>
      </w:tr>
      <w:tr w:rsidR="00A96B52" w:rsidRPr="00A96B52" w14:paraId="1CA27EE8" w14:textId="77777777" w:rsidTr="00FE5314">
        <w:trPr>
          <w:trHeight w:val="397"/>
        </w:trPr>
        <w:tc>
          <w:tcPr>
            <w:tcW w:w="9497" w:type="dxa"/>
            <w:gridSpan w:val="12"/>
            <w:tcBorders>
              <w:top w:val="dotted" w:sz="4" w:space="0" w:color="auto"/>
              <w:left w:val="single" w:sz="4" w:space="0" w:color="auto"/>
              <w:bottom w:val="nil"/>
              <w:right w:val="single" w:sz="4" w:space="0" w:color="auto"/>
            </w:tcBorders>
            <w:shd w:val="clear" w:color="auto" w:fill="F2F2F2" w:themeFill="background1" w:themeFillShade="F2"/>
            <w:tcMar>
              <w:top w:w="0" w:type="dxa"/>
              <w:left w:w="99" w:type="dxa"/>
              <w:bottom w:w="0" w:type="dxa"/>
              <w:right w:w="99" w:type="dxa"/>
            </w:tcMar>
          </w:tcPr>
          <w:p w14:paraId="7820C7EB" w14:textId="77777777" w:rsidR="00856840" w:rsidRPr="00A96B52" w:rsidRDefault="00856840" w:rsidP="007402AA">
            <w:pPr>
              <w:autoSpaceDE w:val="0"/>
              <w:autoSpaceDN w:val="0"/>
              <w:spacing w:line="360" w:lineRule="exact"/>
              <w:jc w:val="center"/>
              <w:rPr>
                <w:rFonts w:hAnsi="メイリオ"/>
                <w:sz w:val="20"/>
                <w:szCs w:val="20"/>
              </w:rPr>
            </w:pPr>
            <w:r w:rsidRPr="00A96B52">
              <w:rPr>
                <w:rFonts w:hAnsi="メイリオ" w:hint="eastAsia"/>
                <w:sz w:val="20"/>
                <w:szCs w:val="20"/>
              </w:rPr>
              <w:t>持ち運び可能な端末機の配備</w:t>
            </w:r>
          </w:p>
        </w:tc>
      </w:tr>
      <w:tr w:rsidR="00A96B52" w:rsidRPr="00A96B52" w14:paraId="5A02EF1B" w14:textId="77777777" w:rsidTr="00FE5314">
        <w:trPr>
          <w:trHeight w:val="486"/>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6889379F" w14:textId="2B7BFFD3" w:rsidR="00185078" w:rsidRPr="00A96B52" w:rsidRDefault="00185078" w:rsidP="00A67444">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327AFDE" w14:textId="6E35A9AA" w:rsidR="00185078" w:rsidRPr="00A96B52" w:rsidRDefault="00185078" w:rsidP="00A67444">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5492C112" w14:textId="77777777" w:rsidR="00185078" w:rsidRPr="00A96B52" w:rsidRDefault="00185078" w:rsidP="00A67444">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71" behindDoc="0" locked="0" layoutInCell="1" allowOverlap="1" wp14:anchorId="4AA92DEF" wp14:editId="4F1214F9">
                      <wp:simplePos x="0" y="0"/>
                      <wp:positionH relativeFrom="margin">
                        <wp:posOffset>-255905</wp:posOffset>
                      </wp:positionH>
                      <wp:positionV relativeFrom="paragraph">
                        <wp:posOffset>58420</wp:posOffset>
                      </wp:positionV>
                      <wp:extent cx="3847465" cy="247650"/>
                      <wp:effectExtent l="0" t="19050" r="38735" b="38100"/>
                      <wp:wrapNone/>
                      <wp:docPr id="5" name="右矢印 5"/>
                      <wp:cNvGraphicFramePr/>
                      <a:graphic xmlns:a="http://schemas.openxmlformats.org/drawingml/2006/main">
                        <a:graphicData uri="http://schemas.microsoft.com/office/word/2010/wordprocessingShape">
                          <wps:wsp>
                            <wps:cNvSpPr/>
                            <wps:spPr>
                              <a:xfrm>
                                <a:off x="0" y="0"/>
                                <a:ext cx="384746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62CE" id="右矢印 5" o:spid="_x0000_s1026" type="#_x0000_t13" style="position:absolute;left:0;text-align:left;margin-left:-20.15pt;margin-top:4.6pt;width:302.95pt;height:19.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" adj="20905" fillcolor="#1cade4" strokecolor="#117ea7" strokeweight="1.25pt">
                      <w10:wrap anchorx="margin"/>
                    </v:shape>
                  </w:pict>
                </mc:Fallback>
              </mc:AlternateConten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tcPr>
          <w:p w14:paraId="1D05BF42" w14:textId="77777777" w:rsidR="00185078" w:rsidRPr="00A96B52" w:rsidRDefault="00185078" w:rsidP="00A67444">
            <w:pPr>
              <w:autoSpaceDE w:val="0"/>
              <w:autoSpaceDN w:val="0"/>
              <w:spacing w:line="360" w:lineRule="exact"/>
              <w:rPr>
                <w:rFonts w:hAnsi="メイリオ"/>
                <w:sz w:val="20"/>
                <w:szCs w:val="20"/>
              </w:rPr>
            </w:pP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tcPr>
          <w:p w14:paraId="00871A27" w14:textId="77777777" w:rsidR="00185078" w:rsidRPr="00A96B52" w:rsidRDefault="00185078" w:rsidP="00A67444">
            <w:pPr>
              <w:autoSpaceDE w:val="0"/>
              <w:autoSpaceDN w:val="0"/>
              <w:spacing w:line="360" w:lineRule="exact"/>
              <w:rPr>
                <w:rFonts w:hAnsi="メイリオ"/>
                <w:sz w:val="20"/>
                <w:szCs w:val="20"/>
              </w:rPr>
            </w:pPr>
          </w:p>
        </w:tc>
      </w:tr>
      <w:tr w:rsidR="00A96B52" w:rsidRPr="00A96B52" w14:paraId="0A108246"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D0F6C07" w14:textId="77777777" w:rsidR="00185078" w:rsidRPr="00A96B52" w:rsidRDefault="00185078" w:rsidP="00856840">
            <w:pPr>
              <w:autoSpaceDE w:val="0"/>
              <w:autoSpaceDN w:val="0"/>
              <w:spacing w:line="360" w:lineRule="exact"/>
              <w:rPr>
                <w:rFonts w:hAnsi="メイリオ"/>
                <w:noProof/>
                <w:sz w:val="20"/>
                <w:szCs w:val="20"/>
              </w:rPr>
            </w:pPr>
          </w:p>
        </w:tc>
        <w:tc>
          <w:tcPr>
            <w:tcW w:w="938" w:type="dxa"/>
            <w:tcBorders>
              <w:top w:val="nil"/>
              <w:left w:val="single" w:sz="4" w:space="0" w:color="auto"/>
              <w:bottom w:val="nil"/>
              <w:right w:val="nil"/>
            </w:tcBorders>
            <w:tcMar>
              <w:top w:w="0" w:type="dxa"/>
              <w:left w:w="99" w:type="dxa"/>
              <w:bottom w:w="0" w:type="dxa"/>
              <w:right w:w="99" w:type="dxa"/>
            </w:tcMar>
            <w:vAlign w:val="bottom"/>
          </w:tcPr>
          <w:p w14:paraId="719B199F" w14:textId="77777777" w:rsidR="00185078" w:rsidRPr="00A96B52" w:rsidRDefault="00185078" w:rsidP="007402AA">
            <w:pPr>
              <w:autoSpaceDE w:val="0"/>
              <w:autoSpaceDN w:val="0"/>
              <w:spacing w:line="240" w:lineRule="exact"/>
              <w:jc w:val="center"/>
              <w:rPr>
                <w:rFonts w:hAnsi="メイリオ"/>
                <w:noProof/>
                <w:sz w:val="20"/>
                <w:szCs w:val="20"/>
              </w:rPr>
            </w:pPr>
          </w:p>
        </w:tc>
        <w:tc>
          <w:tcPr>
            <w:tcW w:w="938" w:type="dxa"/>
            <w:tcBorders>
              <w:top w:val="nil"/>
              <w:left w:val="nil"/>
              <w:bottom w:val="nil"/>
              <w:right w:val="single" w:sz="4" w:space="0" w:color="auto"/>
            </w:tcBorders>
            <w:vAlign w:val="bottom"/>
          </w:tcPr>
          <w:p w14:paraId="6128D8D3" w14:textId="77777777" w:rsidR="00185078"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第１期</w:t>
            </w:r>
          </w:p>
          <w:p w14:paraId="46DFC2EA" w14:textId="2D88880F" w:rsidR="00185078"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配備</w:t>
            </w: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center"/>
            <w:hideMark/>
          </w:tcPr>
          <w:p w14:paraId="1145557D" w14:textId="77777777" w:rsidR="00185078" w:rsidRPr="00A96B52" w:rsidRDefault="00185078" w:rsidP="00185078">
            <w:pPr>
              <w:autoSpaceDE w:val="0"/>
              <w:autoSpaceDN w:val="0"/>
              <w:rPr>
                <w:rFonts w:hAnsi="メイリオ"/>
                <w:sz w:val="20"/>
                <w:szCs w:val="20"/>
              </w:rPr>
            </w:pPr>
            <w:r w:rsidRPr="00A96B52">
              <w:rPr>
                <w:rFonts w:hAnsi="メイリオ" w:hint="eastAsia"/>
                <w:sz w:val="20"/>
                <w:szCs w:val="20"/>
              </w:rPr>
              <w:t>運用・保守</w: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BED6504" w14:textId="6ACA4D2E" w:rsidR="00185078" w:rsidRPr="00A96B52" w:rsidRDefault="00185078" w:rsidP="00856840">
            <w:pPr>
              <w:autoSpaceDE w:val="0"/>
              <w:autoSpaceDN w:val="0"/>
              <w:spacing w:line="360" w:lineRule="exact"/>
              <w:rPr>
                <w:rFonts w:hAnsi="メイリオ"/>
                <w:sz w:val="20"/>
                <w:szCs w:val="20"/>
              </w:rPr>
            </w:pP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tcPr>
          <w:p w14:paraId="4D4924AB" w14:textId="4C4A30BB" w:rsidR="00185078" w:rsidRPr="00A96B52" w:rsidRDefault="00185078" w:rsidP="00856840">
            <w:pPr>
              <w:autoSpaceDE w:val="0"/>
              <w:autoSpaceDN w:val="0"/>
              <w:spacing w:line="360" w:lineRule="exact"/>
              <w:rPr>
                <w:rFonts w:hAnsi="メイリオ"/>
                <w:noProof/>
                <w:sz w:val="20"/>
                <w:szCs w:val="20"/>
              </w:rPr>
            </w:pPr>
          </w:p>
        </w:tc>
      </w:tr>
      <w:tr w:rsidR="00A96B52" w:rsidRPr="00A96B52" w14:paraId="5AD3C679"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36627C37" w14:textId="77777777" w:rsidR="00856840" w:rsidRPr="00A96B52" w:rsidRDefault="00856840"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B441A13"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single" w:sz="4" w:space="0" w:color="auto"/>
              <w:bottom w:val="nil"/>
              <w:right w:val="nil"/>
            </w:tcBorders>
            <w:tcMar>
              <w:top w:w="0" w:type="dxa"/>
              <w:left w:w="99" w:type="dxa"/>
              <w:bottom w:w="0" w:type="dxa"/>
              <w:right w:w="99" w:type="dxa"/>
            </w:tcMar>
            <w:vAlign w:val="bottom"/>
          </w:tcPr>
          <w:p w14:paraId="7EA951C5"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nil"/>
              <w:bottom w:val="nil"/>
              <w:right w:val="single" w:sz="4" w:space="0" w:color="auto"/>
            </w:tcBorders>
            <w:tcMar>
              <w:top w:w="0" w:type="dxa"/>
              <w:left w:w="99" w:type="dxa"/>
              <w:bottom w:w="0" w:type="dxa"/>
              <w:right w:w="99" w:type="dxa"/>
            </w:tcMar>
            <w:vAlign w:val="center"/>
            <w:hideMark/>
          </w:tcPr>
          <w:p w14:paraId="40B2F0F9" w14:textId="391BA687" w:rsidR="00856840" w:rsidRPr="00A96B52" w:rsidRDefault="00856840" w:rsidP="00185078">
            <w:pPr>
              <w:autoSpaceDE w:val="0"/>
              <w:autoSpaceDN w:val="0"/>
              <w:spacing w:line="240" w:lineRule="exact"/>
              <w:jc w:val="center"/>
              <w:rPr>
                <w:rFonts w:hAnsi="メイリオ"/>
                <w:noProof/>
                <w:sz w:val="20"/>
                <w:szCs w:val="20"/>
              </w:rPr>
            </w:pP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BD3446B" w14:textId="47874653" w:rsidR="00856840" w:rsidRPr="00A96B52" w:rsidRDefault="00185078"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5" behindDoc="0" locked="0" layoutInCell="1" allowOverlap="1" wp14:anchorId="49776D6D" wp14:editId="2ABA6864">
                      <wp:simplePos x="0" y="0"/>
                      <wp:positionH relativeFrom="margin">
                        <wp:posOffset>-133985</wp:posOffset>
                      </wp:positionH>
                      <wp:positionV relativeFrom="paragraph">
                        <wp:posOffset>52705</wp:posOffset>
                      </wp:positionV>
                      <wp:extent cx="2537460" cy="247650"/>
                      <wp:effectExtent l="0" t="19050" r="34290" b="38100"/>
                      <wp:wrapNone/>
                      <wp:docPr id="34" name="右矢印 34"/>
                      <wp:cNvGraphicFramePr/>
                      <a:graphic xmlns:a="http://schemas.openxmlformats.org/drawingml/2006/main">
                        <a:graphicData uri="http://schemas.microsoft.com/office/word/2010/wordprocessingShape">
                          <wps:wsp>
                            <wps:cNvSpPr/>
                            <wps:spPr>
                              <a:xfrm>
                                <a:off x="0" y="0"/>
                                <a:ext cx="2537460"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7747" id="右矢印 34" o:spid="_x0000_s1026" type="#_x0000_t13" style="position:absolute;left:0;text-align:left;margin-left:-10.55pt;margin-top:4.15pt;width:199.8pt;height:19.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" adj="20546" fillcolor="#1cade4" strokecolor="#117ea7" strokeweight="1.25pt">
                      <w10:wrap anchorx="margin"/>
                    </v:shape>
                  </w:pict>
                </mc:Fallback>
              </mc:AlternateContent>
            </w: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vAlign w:val="bottom"/>
          </w:tcPr>
          <w:p w14:paraId="62F48D0B" w14:textId="77777777" w:rsidR="00856840" w:rsidRPr="00A96B52" w:rsidRDefault="00856840" w:rsidP="00856840">
            <w:pPr>
              <w:autoSpaceDE w:val="0"/>
              <w:autoSpaceDN w:val="0"/>
              <w:spacing w:line="360" w:lineRule="exact"/>
              <w:rPr>
                <w:rFonts w:hAnsi="メイリオ"/>
                <w:noProof/>
                <w:sz w:val="20"/>
                <w:szCs w:val="20"/>
              </w:rPr>
            </w:pPr>
          </w:p>
        </w:tc>
      </w:tr>
      <w:tr w:rsidR="00A96B52" w:rsidRPr="00A96B52" w14:paraId="3CD9A0F4"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0971E3E1" w14:textId="77777777" w:rsidR="00856840" w:rsidRPr="00A96B52" w:rsidRDefault="00856840"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13FF2FF"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single" w:sz="4" w:space="0" w:color="auto"/>
              <w:bottom w:val="nil"/>
              <w:right w:val="nil"/>
            </w:tcBorders>
            <w:tcMar>
              <w:top w:w="0" w:type="dxa"/>
              <w:left w:w="99" w:type="dxa"/>
              <w:bottom w:w="0" w:type="dxa"/>
              <w:right w:w="99" w:type="dxa"/>
            </w:tcMar>
            <w:vAlign w:val="bottom"/>
          </w:tcPr>
          <w:p w14:paraId="3D5A0CAF"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nil"/>
              <w:bottom w:val="nil"/>
              <w:right w:val="single" w:sz="4" w:space="0" w:color="auto"/>
            </w:tcBorders>
            <w:tcMar>
              <w:top w:w="0" w:type="dxa"/>
              <w:left w:w="99" w:type="dxa"/>
              <w:bottom w:w="0" w:type="dxa"/>
              <w:right w:w="99" w:type="dxa"/>
            </w:tcMar>
            <w:vAlign w:val="center"/>
            <w:hideMark/>
          </w:tcPr>
          <w:p w14:paraId="5FA6EAEF" w14:textId="77777777" w:rsidR="00185078"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第２期</w:t>
            </w:r>
          </w:p>
          <w:p w14:paraId="5F488BD5" w14:textId="48B7CBC4" w:rsidR="00856840"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配備</w: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center"/>
            <w:hideMark/>
          </w:tcPr>
          <w:p w14:paraId="7D296508" w14:textId="77777777" w:rsidR="00856840" w:rsidRPr="00A96B52" w:rsidRDefault="00856840" w:rsidP="00185078">
            <w:pPr>
              <w:autoSpaceDE w:val="0"/>
              <w:autoSpaceDN w:val="0"/>
              <w:rPr>
                <w:rFonts w:hAnsi="メイリオ"/>
                <w:sz w:val="20"/>
                <w:szCs w:val="20"/>
              </w:rPr>
            </w:pPr>
            <w:r w:rsidRPr="00A96B52">
              <w:rPr>
                <w:rFonts w:hAnsi="メイリオ" w:hint="eastAsia"/>
                <w:sz w:val="20"/>
                <w:szCs w:val="20"/>
              </w:rPr>
              <w:t>運用・保守</w:t>
            </w: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vAlign w:val="center"/>
          </w:tcPr>
          <w:p w14:paraId="3815F15F" w14:textId="77777777" w:rsidR="00856840" w:rsidRPr="00A96B52" w:rsidRDefault="00856840" w:rsidP="00856840">
            <w:pPr>
              <w:autoSpaceDE w:val="0"/>
              <w:autoSpaceDN w:val="0"/>
              <w:spacing w:line="360" w:lineRule="exact"/>
              <w:rPr>
                <w:rFonts w:hAnsi="メイリオ"/>
                <w:noProof/>
                <w:sz w:val="20"/>
                <w:szCs w:val="20"/>
              </w:rPr>
            </w:pPr>
          </w:p>
        </w:tc>
      </w:tr>
      <w:tr w:rsidR="00A96B52" w:rsidRPr="00A96B52" w14:paraId="62C9FDD1"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04008982" w14:textId="77777777" w:rsidR="00185078" w:rsidRPr="00A96B52" w:rsidRDefault="00185078"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3A8040A" w14:textId="77777777" w:rsidR="00185078" w:rsidRPr="00A96B52" w:rsidRDefault="00185078" w:rsidP="00856840">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FAFB5DE" w14:textId="77777777" w:rsidR="00185078" w:rsidRPr="00A96B52" w:rsidRDefault="00185078" w:rsidP="00856840">
            <w:pPr>
              <w:autoSpaceDE w:val="0"/>
              <w:autoSpaceDN w:val="0"/>
              <w:spacing w:line="360" w:lineRule="exact"/>
              <w:rPr>
                <w:rFonts w:hAnsi="メイリオ"/>
                <w:noProof/>
                <w:sz w:val="20"/>
                <w:szCs w:val="20"/>
              </w:rPr>
            </w:pP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4842624" w14:textId="54EB1203" w:rsidR="00185078" w:rsidRPr="00A96B52" w:rsidRDefault="00185078" w:rsidP="00856840">
            <w:pPr>
              <w:autoSpaceDE w:val="0"/>
              <w:autoSpaceDN w:val="0"/>
              <w:spacing w:line="360" w:lineRule="exact"/>
              <w:rPr>
                <w:rFonts w:hAnsi="メイリオ"/>
                <w:noProof/>
                <w:sz w:val="20"/>
                <w:szCs w:val="20"/>
              </w:rPr>
            </w:pPr>
          </w:p>
        </w:tc>
        <w:tc>
          <w:tcPr>
            <w:tcW w:w="459" w:type="dxa"/>
            <w:tcBorders>
              <w:top w:val="nil"/>
              <w:left w:val="single" w:sz="4" w:space="0" w:color="auto"/>
              <w:bottom w:val="nil"/>
              <w:right w:val="nil"/>
            </w:tcBorders>
            <w:tcMar>
              <w:top w:w="0" w:type="dxa"/>
              <w:left w:w="99" w:type="dxa"/>
              <w:bottom w:w="0" w:type="dxa"/>
              <w:right w:w="99" w:type="dxa"/>
            </w:tcMar>
            <w:vAlign w:val="bottom"/>
          </w:tcPr>
          <w:p w14:paraId="7CB806B2" w14:textId="77777777" w:rsidR="00185078" w:rsidRPr="00A96B52" w:rsidRDefault="00185078" w:rsidP="00856840">
            <w:pPr>
              <w:autoSpaceDE w:val="0"/>
              <w:autoSpaceDN w:val="0"/>
              <w:spacing w:line="360" w:lineRule="exact"/>
              <w:rPr>
                <w:rFonts w:hAnsi="メイリオ"/>
                <w:noProof/>
                <w:sz w:val="20"/>
                <w:szCs w:val="20"/>
              </w:rPr>
            </w:pPr>
          </w:p>
        </w:tc>
        <w:tc>
          <w:tcPr>
            <w:tcW w:w="459" w:type="dxa"/>
            <w:tcBorders>
              <w:top w:val="nil"/>
              <w:left w:val="nil"/>
              <w:bottom w:val="nil"/>
              <w:right w:val="nil"/>
            </w:tcBorders>
            <w:tcMar>
              <w:top w:w="0" w:type="dxa"/>
              <w:left w:w="99" w:type="dxa"/>
              <w:bottom w:w="0" w:type="dxa"/>
              <w:right w:w="99" w:type="dxa"/>
            </w:tcMar>
            <w:vAlign w:val="bottom"/>
          </w:tcPr>
          <w:p w14:paraId="3AE5CFC7" w14:textId="77777777" w:rsidR="00185078" w:rsidRPr="00A96B52" w:rsidRDefault="00185078" w:rsidP="00856840">
            <w:pPr>
              <w:autoSpaceDE w:val="0"/>
              <w:autoSpaceDN w:val="0"/>
              <w:spacing w:line="360" w:lineRule="exact"/>
              <w:rPr>
                <w:rFonts w:hAnsi="メイリオ"/>
                <w:noProof/>
                <w:sz w:val="20"/>
                <w:szCs w:val="20"/>
              </w:rPr>
            </w:pPr>
          </w:p>
        </w:tc>
        <w:tc>
          <w:tcPr>
            <w:tcW w:w="459" w:type="dxa"/>
            <w:tcBorders>
              <w:top w:val="nil"/>
              <w:left w:val="nil"/>
              <w:bottom w:val="nil"/>
              <w:right w:val="nil"/>
            </w:tcBorders>
            <w:tcMar>
              <w:top w:w="0" w:type="dxa"/>
              <w:left w:w="99" w:type="dxa"/>
              <w:bottom w:w="0" w:type="dxa"/>
              <w:right w:w="99" w:type="dxa"/>
            </w:tcMar>
            <w:vAlign w:val="bottom"/>
          </w:tcPr>
          <w:p w14:paraId="1D60DB8A" w14:textId="77777777" w:rsidR="00185078" w:rsidRPr="00A96B52" w:rsidRDefault="00185078" w:rsidP="00856840">
            <w:pPr>
              <w:autoSpaceDE w:val="0"/>
              <w:autoSpaceDN w:val="0"/>
              <w:spacing w:line="360" w:lineRule="exact"/>
              <w:rPr>
                <w:rFonts w:hAnsi="メイリオ"/>
                <w:noProof/>
                <w:sz w:val="20"/>
                <w:szCs w:val="20"/>
              </w:rPr>
            </w:pPr>
          </w:p>
        </w:tc>
        <w:tc>
          <w:tcPr>
            <w:tcW w:w="491" w:type="dxa"/>
            <w:tcBorders>
              <w:top w:val="nil"/>
              <w:left w:val="nil"/>
              <w:bottom w:val="nil"/>
              <w:right w:val="single" w:sz="4" w:space="0" w:color="auto"/>
            </w:tcBorders>
            <w:tcMar>
              <w:top w:w="0" w:type="dxa"/>
              <w:left w:w="99" w:type="dxa"/>
              <w:bottom w:w="0" w:type="dxa"/>
              <w:right w:w="99" w:type="dxa"/>
            </w:tcMar>
            <w:vAlign w:val="bottom"/>
            <w:hideMark/>
          </w:tcPr>
          <w:p w14:paraId="27D2F33C" w14:textId="77777777" w:rsidR="00185078" w:rsidRPr="00A96B52" w:rsidRDefault="00185078"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70" behindDoc="0" locked="0" layoutInCell="1" allowOverlap="1" wp14:anchorId="75937201" wp14:editId="3489900B">
                      <wp:simplePos x="0" y="0"/>
                      <wp:positionH relativeFrom="margin">
                        <wp:posOffset>-1245235</wp:posOffset>
                      </wp:positionH>
                      <wp:positionV relativeFrom="paragraph">
                        <wp:posOffset>14605</wp:posOffset>
                      </wp:positionV>
                      <wp:extent cx="1478915" cy="247650"/>
                      <wp:effectExtent l="0" t="19050" r="45085" b="38100"/>
                      <wp:wrapNone/>
                      <wp:docPr id="33" name="右矢印 33"/>
                      <wp:cNvGraphicFramePr/>
                      <a:graphic xmlns:a="http://schemas.openxmlformats.org/drawingml/2006/main">
                        <a:graphicData uri="http://schemas.microsoft.com/office/word/2010/wordprocessingShape">
                          <wps:wsp>
                            <wps:cNvSpPr/>
                            <wps:spPr>
                              <a:xfrm>
                                <a:off x="0" y="0"/>
                                <a:ext cx="147891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5D6E" id="右矢印 33" o:spid="_x0000_s1026" type="#_x0000_t13" style="position:absolute;left:0;text-align:left;margin-left:-98.05pt;margin-top:1.15pt;width:116.45pt;height:1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" adj="19791" fillcolor="#1cade4" strokecolor="#117ea7" strokeweight="1.25pt">
                      <w10:wrap anchorx="margin"/>
                    </v:shape>
                  </w:pict>
                </mc:Fallback>
              </mc:AlternateContent>
            </w:r>
          </w:p>
        </w:tc>
      </w:tr>
      <w:tr w:rsidR="00A96B52" w:rsidRPr="00A96B52" w14:paraId="200ECFF8" w14:textId="77777777" w:rsidTr="00FE5314">
        <w:trPr>
          <w:trHeight w:val="480"/>
        </w:trPr>
        <w:tc>
          <w:tcPr>
            <w:tcW w:w="1853" w:type="dxa"/>
            <w:gridSpan w:val="2"/>
            <w:tcBorders>
              <w:top w:val="nil"/>
              <w:left w:val="single" w:sz="4" w:space="0" w:color="auto"/>
              <w:bottom w:val="single" w:sz="4" w:space="0" w:color="auto"/>
              <w:right w:val="single" w:sz="4" w:space="0" w:color="auto"/>
            </w:tcBorders>
            <w:tcMar>
              <w:top w:w="0" w:type="dxa"/>
              <w:left w:w="99" w:type="dxa"/>
              <w:bottom w:w="0" w:type="dxa"/>
              <w:right w:w="99" w:type="dxa"/>
            </w:tcMar>
            <w:vAlign w:val="bottom"/>
          </w:tcPr>
          <w:p w14:paraId="7A1B1D87" w14:textId="77777777" w:rsidR="00185078" w:rsidRPr="00A96B52" w:rsidRDefault="00185078"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single" w:sz="4" w:space="0" w:color="auto"/>
              <w:right w:val="single" w:sz="4" w:space="0" w:color="auto"/>
            </w:tcBorders>
            <w:tcMar>
              <w:top w:w="0" w:type="dxa"/>
              <w:left w:w="99" w:type="dxa"/>
              <w:bottom w:w="0" w:type="dxa"/>
              <w:right w:w="99" w:type="dxa"/>
            </w:tcMar>
            <w:vAlign w:val="bottom"/>
          </w:tcPr>
          <w:p w14:paraId="7D48C5BE" w14:textId="77777777" w:rsidR="00185078" w:rsidRPr="00A96B52" w:rsidRDefault="00185078" w:rsidP="00856840">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single" w:sz="4" w:space="0" w:color="auto"/>
              <w:right w:val="single" w:sz="4" w:space="0" w:color="auto"/>
            </w:tcBorders>
            <w:tcMar>
              <w:top w:w="0" w:type="dxa"/>
              <w:left w:w="99" w:type="dxa"/>
              <w:bottom w:w="0" w:type="dxa"/>
              <w:right w:w="99" w:type="dxa"/>
            </w:tcMar>
            <w:vAlign w:val="bottom"/>
          </w:tcPr>
          <w:p w14:paraId="6BD6F40B" w14:textId="77777777" w:rsidR="00185078" w:rsidRPr="00A96B52" w:rsidRDefault="00185078" w:rsidP="00856840">
            <w:pPr>
              <w:autoSpaceDE w:val="0"/>
              <w:autoSpaceDN w:val="0"/>
              <w:spacing w:line="360" w:lineRule="exact"/>
              <w:rPr>
                <w:rFonts w:hAnsi="メイリオ"/>
                <w:noProof/>
                <w:sz w:val="20"/>
                <w:szCs w:val="20"/>
              </w:rPr>
            </w:pPr>
          </w:p>
        </w:tc>
        <w:tc>
          <w:tcPr>
            <w:tcW w:w="1012" w:type="dxa"/>
            <w:tcBorders>
              <w:top w:val="nil"/>
              <w:left w:val="single" w:sz="4" w:space="0" w:color="auto"/>
              <w:bottom w:val="single" w:sz="4" w:space="0" w:color="auto"/>
              <w:right w:val="nil"/>
            </w:tcBorders>
            <w:tcMar>
              <w:top w:w="0" w:type="dxa"/>
              <w:left w:w="99" w:type="dxa"/>
              <w:bottom w:w="0" w:type="dxa"/>
              <w:right w:w="99" w:type="dxa"/>
            </w:tcMar>
            <w:vAlign w:val="bottom"/>
          </w:tcPr>
          <w:p w14:paraId="4AE05CF5" w14:textId="77777777" w:rsidR="00185078" w:rsidRPr="00A96B52" w:rsidRDefault="00185078" w:rsidP="00856840">
            <w:pPr>
              <w:autoSpaceDE w:val="0"/>
              <w:autoSpaceDN w:val="0"/>
              <w:spacing w:line="240" w:lineRule="exact"/>
              <w:jc w:val="center"/>
              <w:rPr>
                <w:rFonts w:hAnsi="メイリオ"/>
                <w:noProof/>
                <w:sz w:val="20"/>
                <w:szCs w:val="20"/>
              </w:rPr>
            </w:pPr>
          </w:p>
        </w:tc>
        <w:tc>
          <w:tcPr>
            <w:tcW w:w="1012" w:type="dxa"/>
            <w:tcBorders>
              <w:top w:val="nil"/>
              <w:left w:val="nil"/>
              <w:bottom w:val="single" w:sz="4" w:space="0" w:color="auto"/>
              <w:right w:val="single" w:sz="4" w:space="0" w:color="auto"/>
            </w:tcBorders>
            <w:vAlign w:val="center"/>
          </w:tcPr>
          <w:p w14:paraId="78B45D59" w14:textId="77777777" w:rsidR="00185078" w:rsidRPr="00A96B52" w:rsidRDefault="00185078" w:rsidP="00185078">
            <w:pPr>
              <w:autoSpaceDE w:val="0"/>
              <w:autoSpaceDN w:val="0"/>
              <w:spacing w:line="240" w:lineRule="exact"/>
              <w:jc w:val="center"/>
              <w:rPr>
                <w:rFonts w:hAnsi="メイリオ"/>
                <w:noProof/>
                <w:sz w:val="20"/>
                <w:szCs w:val="20"/>
              </w:rPr>
            </w:pPr>
            <w:r w:rsidRPr="00A96B52">
              <w:rPr>
                <w:rFonts w:hAnsi="メイリオ" w:hint="eastAsia"/>
                <w:noProof/>
                <w:sz w:val="20"/>
                <w:szCs w:val="20"/>
              </w:rPr>
              <w:t>第３期</w:t>
            </w:r>
          </w:p>
          <w:p w14:paraId="35384C7A" w14:textId="2E281C7E" w:rsidR="00185078" w:rsidRPr="00A96B52" w:rsidRDefault="00185078" w:rsidP="00185078">
            <w:pPr>
              <w:autoSpaceDE w:val="0"/>
              <w:autoSpaceDN w:val="0"/>
              <w:spacing w:line="240" w:lineRule="exact"/>
              <w:jc w:val="center"/>
              <w:rPr>
                <w:rFonts w:hAnsi="メイリオ"/>
                <w:noProof/>
                <w:sz w:val="20"/>
                <w:szCs w:val="20"/>
              </w:rPr>
            </w:pPr>
            <w:r w:rsidRPr="00A96B52">
              <w:rPr>
                <w:rFonts w:hAnsi="メイリオ" w:hint="eastAsia"/>
                <w:noProof/>
                <w:sz w:val="20"/>
                <w:szCs w:val="20"/>
              </w:rPr>
              <w:t>配備</w:t>
            </w:r>
          </w:p>
        </w:tc>
        <w:tc>
          <w:tcPr>
            <w:tcW w:w="1868" w:type="dxa"/>
            <w:gridSpan w:val="4"/>
            <w:tcBorders>
              <w:top w:val="nil"/>
              <w:left w:val="single" w:sz="4" w:space="0" w:color="auto"/>
              <w:bottom w:val="single" w:sz="4" w:space="0" w:color="auto"/>
              <w:right w:val="single" w:sz="4" w:space="0" w:color="auto"/>
            </w:tcBorders>
            <w:tcMar>
              <w:top w:w="0" w:type="dxa"/>
              <w:left w:w="99" w:type="dxa"/>
              <w:bottom w:w="0" w:type="dxa"/>
              <w:right w:w="99" w:type="dxa"/>
            </w:tcMar>
            <w:vAlign w:val="center"/>
            <w:hideMark/>
          </w:tcPr>
          <w:p w14:paraId="4BDAB2EB" w14:textId="77777777" w:rsidR="00185078" w:rsidRPr="00A96B52" w:rsidRDefault="00185078" w:rsidP="00185078">
            <w:pPr>
              <w:autoSpaceDE w:val="0"/>
              <w:autoSpaceDN w:val="0"/>
              <w:rPr>
                <w:rFonts w:hAnsi="メイリオ"/>
                <w:sz w:val="20"/>
                <w:szCs w:val="20"/>
              </w:rPr>
            </w:pPr>
            <w:r w:rsidRPr="00A96B52">
              <w:rPr>
                <w:rFonts w:hAnsi="メイリオ" w:hint="eastAsia"/>
                <w:sz w:val="20"/>
                <w:szCs w:val="20"/>
              </w:rPr>
              <w:t>運用・保守</w:t>
            </w:r>
          </w:p>
        </w:tc>
      </w:tr>
    </w:tbl>
    <w:p w14:paraId="6BA4FC45" w14:textId="77777777" w:rsidR="00D5553C" w:rsidRPr="00A96B52" w:rsidRDefault="00D5553C" w:rsidP="00D5553C">
      <w:pPr>
        <w:pStyle w:val="aff5"/>
      </w:pPr>
      <w:bookmarkStart w:id="71" w:name="_Toc116464616"/>
      <w:bookmarkStart w:id="72" w:name="_Toc118221914"/>
      <w:bookmarkStart w:id="73" w:name="_Toc122047476"/>
      <w:bookmarkStart w:id="74" w:name="_Toc116464617"/>
      <w:bookmarkStart w:id="75" w:name="_Toc118221915"/>
      <w:bookmarkStart w:id="76" w:name="_Toc122047477"/>
      <w:r w:rsidRPr="00A96B52">
        <w:br w:type="page"/>
      </w:r>
    </w:p>
    <w:p w14:paraId="50B09AD0" w14:textId="25CE0510" w:rsidR="00CD7927" w:rsidRPr="00A96B52" w:rsidRDefault="00CD7927" w:rsidP="0039200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77" w:name="_Toc132991407"/>
      <w:r w:rsidRPr="00A96B52">
        <w:rPr>
          <w:rFonts w:hAnsi="メイリオ" w:cstheme="majorBidi" w:hint="eastAsia"/>
          <w:b/>
          <w:bCs/>
          <w:sz w:val="28"/>
          <w:szCs w:val="32"/>
        </w:rPr>
        <w:lastRenderedPageBreak/>
        <w:t>基本方針６　学びを支える環境整備</w:t>
      </w:r>
      <w:bookmarkEnd w:id="77"/>
    </w:p>
    <w:p w14:paraId="7BE2CE81" w14:textId="25073BD1" w:rsidR="00CD7927" w:rsidRPr="00A96B52" w:rsidRDefault="00CD7927" w:rsidP="0039200B">
      <w:pPr>
        <w:keepNext/>
        <w:autoSpaceDE w:val="0"/>
        <w:autoSpaceDN w:val="0"/>
        <w:spacing w:after="240"/>
        <w:ind w:firstLineChars="50" w:firstLine="110"/>
        <w:outlineLvl w:val="3"/>
        <w:rPr>
          <w:b/>
          <w:bCs/>
          <w:sz w:val="22"/>
          <w:szCs w:val="28"/>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a3"/>
        <w:tblW w:w="0" w:type="auto"/>
        <w:tblLook w:val="04A0" w:firstRow="1" w:lastRow="0" w:firstColumn="1" w:lastColumn="0" w:noHBand="0" w:noVBand="1"/>
      </w:tblPr>
      <w:tblGrid>
        <w:gridCol w:w="390"/>
        <w:gridCol w:w="391"/>
        <w:gridCol w:w="8961"/>
      </w:tblGrid>
      <w:tr w:rsidR="00A96B52" w:rsidRPr="00A96B52" w14:paraId="28CA3D34" w14:textId="77777777" w:rsidTr="006D674A">
        <w:trPr>
          <w:trHeight w:val="397"/>
        </w:trPr>
        <w:tc>
          <w:tcPr>
            <w:tcW w:w="9742" w:type="dxa"/>
            <w:gridSpan w:val="3"/>
            <w:tcBorders>
              <w:bottom w:val="nil"/>
            </w:tcBorders>
            <w:shd w:val="clear" w:color="auto" w:fill="auto"/>
          </w:tcPr>
          <w:p w14:paraId="47191869"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重点取組⑳｜施設等の計画的な整備の推進</w:t>
            </w:r>
          </w:p>
        </w:tc>
      </w:tr>
      <w:tr w:rsidR="00A96B52" w:rsidRPr="00A96B52" w14:paraId="62FB742D" w14:textId="77777777" w:rsidTr="006D674A">
        <w:trPr>
          <w:trHeight w:val="397"/>
        </w:trPr>
        <w:tc>
          <w:tcPr>
            <w:tcW w:w="390" w:type="dxa"/>
            <w:tcBorders>
              <w:top w:val="nil"/>
              <w:bottom w:val="nil"/>
            </w:tcBorders>
          </w:tcPr>
          <w:p w14:paraId="719AAB2F"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55A62C39" w14:textId="77777777" w:rsidR="00CD7927" w:rsidRPr="00A96B52" w:rsidRDefault="00CD7927"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府立学校施設等の老朽化対策の計画的な実施</w:t>
            </w:r>
          </w:p>
        </w:tc>
      </w:tr>
      <w:tr w:rsidR="00A96B52" w:rsidRPr="00A96B52" w14:paraId="5382DFAC" w14:textId="77777777" w:rsidTr="006D674A">
        <w:trPr>
          <w:trHeight w:val="397"/>
        </w:trPr>
        <w:tc>
          <w:tcPr>
            <w:tcW w:w="390" w:type="dxa"/>
            <w:tcBorders>
              <w:top w:val="nil"/>
              <w:bottom w:val="nil"/>
            </w:tcBorders>
          </w:tcPr>
          <w:p w14:paraId="63A4CAA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43FF1626"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C019376"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B57CB81" w14:textId="77777777" w:rsidTr="006D674A">
        <w:trPr>
          <w:trHeight w:val="397"/>
        </w:trPr>
        <w:tc>
          <w:tcPr>
            <w:tcW w:w="390" w:type="dxa"/>
            <w:tcBorders>
              <w:top w:val="nil"/>
              <w:bottom w:val="nil"/>
            </w:tcBorders>
          </w:tcPr>
          <w:p w14:paraId="5ECBA01A"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44C9DE63"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F6546BF" w14:textId="48C4A698"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府立学校における施設長寿命化整備方針による施設等整備の推進</w:t>
            </w:r>
          </w:p>
        </w:tc>
      </w:tr>
      <w:tr w:rsidR="00A96B52" w:rsidRPr="00A96B52" w14:paraId="340C24B6" w14:textId="77777777" w:rsidTr="006D674A">
        <w:trPr>
          <w:trHeight w:val="397"/>
        </w:trPr>
        <w:tc>
          <w:tcPr>
            <w:tcW w:w="390" w:type="dxa"/>
            <w:tcBorders>
              <w:top w:val="nil"/>
              <w:bottom w:val="nil"/>
            </w:tcBorders>
          </w:tcPr>
          <w:p w14:paraId="3226DD98"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80FDFDF"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在籍者数の増加にあわせた支援学校等の環境整備</w:t>
            </w:r>
          </w:p>
        </w:tc>
      </w:tr>
      <w:tr w:rsidR="00A96B52" w:rsidRPr="00A96B52" w14:paraId="42D91D9E" w14:textId="77777777" w:rsidTr="006D674A">
        <w:trPr>
          <w:trHeight w:val="397"/>
        </w:trPr>
        <w:tc>
          <w:tcPr>
            <w:tcW w:w="390" w:type="dxa"/>
            <w:tcBorders>
              <w:top w:val="nil"/>
              <w:bottom w:val="nil"/>
            </w:tcBorders>
          </w:tcPr>
          <w:p w14:paraId="50E9248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1B2AEA52"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86C03C2"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4FCE558" w14:textId="77777777" w:rsidTr="006D674A">
        <w:trPr>
          <w:trHeight w:val="397"/>
        </w:trPr>
        <w:tc>
          <w:tcPr>
            <w:tcW w:w="390" w:type="dxa"/>
            <w:tcBorders>
              <w:top w:val="nil"/>
              <w:bottom w:val="nil"/>
            </w:tcBorders>
          </w:tcPr>
          <w:p w14:paraId="1E51FEB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4AA52418"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3C668B5B" w14:textId="172E5F5D"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府立</w:t>
            </w:r>
            <w:r w:rsidRPr="00A96B52">
              <w:rPr>
                <w:rFonts w:hAnsi="メイリオ" w:hint="eastAsia"/>
                <w:sz w:val="22"/>
              </w:rPr>
              <w:t>支援学校における特別支援学校設置基準等を踏まえた教育環境の充実</w:t>
            </w:r>
          </w:p>
        </w:tc>
      </w:tr>
      <w:tr w:rsidR="00A96B52" w:rsidRPr="00A96B52" w14:paraId="70DA4567" w14:textId="77777777" w:rsidTr="006D674A">
        <w:trPr>
          <w:trHeight w:val="397"/>
        </w:trPr>
        <w:tc>
          <w:tcPr>
            <w:tcW w:w="390" w:type="dxa"/>
            <w:tcBorders>
              <w:top w:val="nil"/>
              <w:bottom w:val="nil"/>
            </w:tcBorders>
          </w:tcPr>
          <w:p w14:paraId="34F73F28"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0C3EA160"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9C18A0F" w14:textId="690D30E6"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府立支援学校におけるバス通学の充実</w:t>
            </w:r>
          </w:p>
        </w:tc>
      </w:tr>
      <w:tr w:rsidR="00CD7927" w:rsidRPr="00A96B52" w14:paraId="7BB18447" w14:textId="77777777" w:rsidTr="006D674A">
        <w:trPr>
          <w:trHeight w:val="794"/>
        </w:trPr>
        <w:tc>
          <w:tcPr>
            <w:tcW w:w="390" w:type="dxa"/>
            <w:tcBorders>
              <w:top w:val="nil"/>
              <w:bottom w:val="single" w:sz="4" w:space="0" w:color="auto"/>
            </w:tcBorders>
          </w:tcPr>
          <w:p w14:paraId="00A5661A"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644A934A"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6684D8F5" w14:textId="77777777" w:rsidR="008B036A" w:rsidRPr="00A96B52" w:rsidRDefault="00CD7927" w:rsidP="0039200B">
            <w:pPr>
              <w:autoSpaceDE w:val="0"/>
              <w:autoSpaceDN w:val="0"/>
              <w:rPr>
                <w:sz w:val="22"/>
              </w:rPr>
            </w:pPr>
            <w:r w:rsidRPr="00A96B52">
              <w:rPr>
                <w:rFonts w:hint="eastAsia"/>
                <w:sz w:val="22"/>
              </w:rPr>
              <w:t>医療的ケアが必要な子どもたちが安全・安心に学ぶことができる環境づくり</w:t>
            </w:r>
            <w:r w:rsidR="00094460" w:rsidRPr="00A96B52">
              <w:rPr>
                <w:rFonts w:hint="eastAsia"/>
                <w:sz w:val="22"/>
              </w:rPr>
              <w:t>の促進</w:t>
            </w:r>
          </w:p>
          <w:p w14:paraId="1C015F4B" w14:textId="3611DE2B" w:rsidR="00CD7927" w:rsidRPr="00A96B52" w:rsidRDefault="00B0582D" w:rsidP="0039200B">
            <w:pPr>
              <w:autoSpaceDE w:val="0"/>
              <w:autoSpaceDN w:val="0"/>
              <w:rPr>
                <w:sz w:val="22"/>
              </w:rPr>
            </w:pPr>
            <w:r w:rsidRPr="00A96B52">
              <w:rPr>
                <w:rFonts w:hint="eastAsia"/>
                <w:sz w:val="22"/>
              </w:rPr>
              <w:t>＜</w:t>
            </w:r>
            <w:r w:rsidR="00CD7927" w:rsidRPr="00A96B52">
              <w:rPr>
                <w:rFonts w:hint="eastAsia"/>
                <w:sz w:val="22"/>
              </w:rPr>
              <w:t>再掲</w:t>
            </w:r>
            <w:r w:rsidRPr="00A96B52">
              <w:rPr>
                <w:rFonts w:hint="eastAsia"/>
                <w:sz w:val="22"/>
              </w:rPr>
              <w:t>＞</w:t>
            </w:r>
          </w:p>
        </w:tc>
      </w:tr>
    </w:tbl>
    <w:p w14:paraId="642C954C" w14:textId="77777777" w:rsidR="00CD7927" w:rsidRPr="00A96B52" w:rsidRDefault="00CD7927" w:rsidP="0039200B">
      <w:pPr>
        <w:autoSpaceDE w:val="0"/>
        <w:autoSpaceDN w:val="0"/>
        <w:rPr>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496C22E5" w14:textId="77777777" w:rsidTr="001800A5">
        <w:trPr>
          <w:trHeight w:val="397"/>
        </w:trPr>
        <w:tc>
          <w:tcPr>
            <w:tcW w:w="9742" w:type="dxa"/>
            <w:gridSpan w:val="3"/>
            <w:tcBorders>
              <w:bottom w:val="nil"/>
            </w:tcBorders>
            <w:shd w:val="clear" w:color="auto" w:fill="auto"/>
          </w:tcPr>
          <w:p w14:paraId="1D68680B"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重点取組㉑｜災害時の備えの充実と安全・安心な教育環境の確保</w:t>
            </w:r>
          </w:p>
        </w:tc>
      </w:tr>
      <w:tr w:rsidR="00A96B52" w:rsidRPr="00A96B52" w14:paraId="40D55ED1" w14:textId="77777777" w:rsidTr="001800A5">
        <w:trPr>
          <w:trHeight w:val="397"/>
        </w:trPr>
        <w:tc>
          <w:tcPr>
            <w:tcW w:w="390" w:type="dxa"/>
            <w:tcBorders>
              <w:top w:val="nil"/>
              <w:bottom w:val="nil"/>
            </w:tcBorders>
          </w:tcPr>
          <w:p w14:paraId="54838E2C"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55F205CD" w14:textId="77777777" w:rsidR="00CD7927" w:rsidRPr="00A96B52" w:rsidRDefault="00CD7927"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災害をはじめ様々な危機管理事案に対応できる体制の確立等</w:t>
            </w:r>
          </w:p>
        </w:tc>
      </w:tr>
      <w:tr w:rsidR="00A96B52" w:rsidRPr="00A96B52" w14:paraId="6DCD18DE" w14:textId="77777777" w:rsidTr="001800A5">
        <w:trPr>
          <w:trHeight w:val="397"/>
        </w:trPr>
        <w:tc>
          <w:tcPr>
            <w:tcW w:w="390" w:type="dxa"/>
            <w:tcBorders>
              <w:top w:val="nil"/>
              <w:bottom w:val="nil"/>
            </w:tcBorders>
          </w:tcPr>
          <w:p w14:paraId="54A34D7E"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17E0C540"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4FBE000"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DA39186" w14:textId="77777777" w:rsidTr="001800A5">
        <w:trPr>
          <w:trHeight w:val="397"/>
        </w:trPr>
        <w:tc>
          <w:tcPr>
            <w:tcW w:w="390" w:type="dxa"/>
            <w:tcBorders>
              <w:top w:val="nil"/>
              <w:bottom w:val="nil"/>
            </w:tcBorders>
          </w:tcPr>
          <w:p w14:paraId="703FF7AE"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610DB1F0"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5703B65" w14:textId="44CE8EF5"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地域と連携した避難訓練の推進</w:t>
            </w:r>
          </w:p>
        </w:tc>
      </w:tr>
      <w:tr w:rsidR="00A96B52" w:rsidRPr="00A96B52" w14:paraId="1F9B6C10" w14:textId="77777777" w:rsidTr="001800A5">
        <w:trPr>
          <w:trHeight w:val="397"/>
        </w:trPr>
        <w:tc>
          <w:tcPr>
            <w:tcW w:w="390" w:type="dxa"/>
            <w:tcBorders>
              <w:top w:val="nil"/>
              <w:bottom w:val="nil"/>
            </w:tcBorders>
          </w:tcPr>
          <w:p w14:paraId="27127083"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0973193A"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学校内外における安全対策の推進</w:t>
            </w:r>
          </w:p>
        </w:tc>
      </w:tr>
      <w:tr w:rsidR="00A96B52" w:rsidRPr="00A96B52" w14:paraId="6A926F93" w14:textId="77777777" w:rsidTr="001800A5">
        <w:trPr>
          <w:trHeight w:val="397"/>
        </w:trPr>
        <w:tc>
          <w:tcPr>
            <w:tcW w:w="390" w:type="dxa"/>
            <w:tcBorders>
              <w:top w:val="nil"/>
              <w:bottom w:val="nil"/>
            </w:tcBorders>
          </w:tcPr>
          <w:p w14:paraId="288D58D0"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5194E37A"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7E796D6"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1BAC1DD" w14:textId="77777777" w:rsidTr="001800A5">
        <w:trPr>
          <w:trHeight w:val="397"/>
        </w:trPr>
        <w:tc>
          <w:tcPr>
            <w:tcW w:w="390" w:type="dxa"/>
            <w:tcBorders>
              <w:top w:val="nil"/>
              <w:bottom w:val="single" w:sz="4" w:space="0" w:color="auto"/>
            </w:tcBorders>
          </w:tcPr>
          <w:p w14:paraId="0ECF407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3FE88B1E"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572DC3BB" w14:textId="6001A200"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外部機関と</w:t>
            </w:r>
            <w:r w:rsidR="0066081C" w:rsidRPr="00A96B52">
              <w:rPr>
                <w:rFonts w:asciiTheme="minorEastAsia" w:eastAsiaTheme="minorEastAsia" w:hAnsiTheme="minorEastAsia" w:hint="eastAsia"/>
                <w:sz w:val="22"/>
              </w:rPr>
              <w:t>の</w:t>
            </w:r>
            <w:r w:rsidRPr="00A96B52">
              <w:rPr>
                <w:rFonts w:asciiTheme="minorEastAsia" w:eastAsiaTheme="minorEastAsia" w:hAnsiTheme="minorEastAsia" w:hint="eastAsia"/>
                <w:sz w:val="22"/>
              </w:rPr>
              <w:t>連携</w:t>
            </w:r>
            <w:r w:rsidR="0066081C" w:rsidRPr="00A96B52">
              <w:rPr>
                <w:rFonts w:asciiTheme="minorEastAsia" w:eastAsiaTheme="minorEastAsia" w:hAnsiTheme="minorEastAsia" w:hint="eastAsia"/>
                <w:sz w:val="22"/>
              </w:rPr>
              <w:t>等による</w:t>
            </w:r>
            <w:r w:rsidRPr="00A96B52">
              <w:rPr>
                <w:rFonts w:asciiTheme="minorEastAsia" w:eastAsiaTheme="minorEastAsia" w:hAnsiTheme="minorEastAsia" w:hint="eastAsia"/>
                <w:sz w:val="22"/>
              </w:rPr>
              <w:t>交通安全</w:t>
            </w:r>
            <w:r w:rsidR="0066081C" w:rsidRPr="00A96B52">
              <w:rPr>
                <w:rFonts w:asciiTheme="minorEastAsia" w:eastAsiaTheme="minorEastAsia" w:hAnsiTheme="minorEastAsia" w:hint="eastAsia"/>
                <w:sz w:val="22"/>
              </w:rPr>
              <w:t>教育</w:t>
            </w:r>
            <w:r w:rsidRPr="00A96B52">
              <w:rPr>
                <w:rFonts w:asciiTheme="minorEastAsia" w:eastAsiaTheme="minorEastAsia" w:hAnsiTheme="minorEastAsia" w:hint="eastAsia"/>
                <w:sz w:val="22"/>
              </w:rPr>
              <w:t>の推進</w:t>
            </w:r>
          </w:p>
        </w:tc>
      </w:tr>
    </w:tbl>
    <w:p w14:paraId="16CD7428" w14:textId="77777777" w:rsidR="00CD7927" w:rsidRPr="00A96B52" w:rsidRDefault="00CD7927" w:rsidP="0039200B">
      <w:pPr>
        <w:autoSpaceDE w:val="0"/>
        <w:autoSpaceDN w:val="0"/>
        <w:rPr>
          <w:rFonts w:hAnsi="メイリオ"/>
          <w:sz w:val="22"/>
        </w:rPr>
      </w:pPr>
      <w:r w:rsidRPr="00A96B52">
        <w:rPr>
          <w:rFonts w:hAnsi="メイリオ"/>
          <w:sz w:val="22"/>
        </w:rPr>
        <w:br w:type="page"/>
      </w:r>
    </w:p>
    <w:bookmarkEnd w:id="71"/>
    <w:bookmarkEnd w:id="72"/>
    <w:bookmarkEnd w:id="73"/>
    <w:p w14:paraId="0E57DD76" w14:textId="2F3D99CD" w:rsidR="00993797" w:rsidRPr="00A96B52" w:rsidRDefault="00993797" w:rsidP="00F235DD">
      <w:pPr>
        <w:keepNext/>
        <w:autoSpaceDE w:val="0"/>
        <w:autoSpaceDN w:val="0"/>
        <w:spacing w:after="240" w:line="360" w:lineRule="exact"/>
        <w:ind w:firstLineChars="50" w:firstLine="110"/>
        <w:outlineLvl w:val="3"/>
        <w:rPr>
          <w:rFonts w:hAnsi="メイリオ"/>
          <w:sz w:val="22"/>
        </w:rPr>
      </w:pPr>
      <w:r w:rsidRPr="00A96B52">
        <w:rPr>
          <w:rFonts w:hint="eastAsia"/>
          <w:b/>
          <w:bCs/>
          <w:sz w:val="22"/>
          <w:shd w:val="clear" w:color="auto" w:fill="000000" w:themeFill="text1"/>
        </w:rPr>
        <w:lastRenderedPageBreak/>
        <w:t>（２）成果指標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0F528F53" w14:textId="77777777" w:rsidTr="007E4886">
        <w:trPr>
          <w:trHeight w:val="397"/>
        </w:trPr>
        <w:tc>
          <w:tcPr>
            <w:tcW w:w="567" w:type="dxa"/>
          </w:tcPr>
          <w:p w14:paraId="6345A88D" w14:textId="14CD1153" w:rsidR="0010216B" w:rsidRPr="00A96B52" w:rsidRDefault="0010216B" w:rsidP="0010216B">
            <w:pPr>
              <w:autoSpaceDE w:val="0"/>
              <w:autoSpaceDN w:val="0"/>
              <w:spacing w:line="300" w:lineRule="exact"/>
              <w:ind w:rightChars="-110" w:right="-231"/>
              <w:jc w:val="left"/>
              <w:rPr>
                <w:rFonts w:hAnsi="メイリオ"/>
                <w:sz w:val="20"/>
                <w:szCs w:val="20"/>
              </w:rPr>
            </w:pPr>
            <w:r w:rsidRPr="00A96B52">
              <w:rPr>
                <w:rFonts w:hAnsi="メイリオ" w:hint="eastAsia"/>
                <w:sz w:val="20"/>
                <w:szCs w:val="20"/>
              </w:rPr>
              <w:t>No.</w:t>
            </w:r>
          </w:p>
        </w:tc>
        <w:tc>
          <w:tcPr>
            <w:tcW w:w="2835" w:type="dxa"/>
            <w:vAlign w:val="center"/>
          </w:tcPr>
          <w:p w14:paraId="5BD7B276" w14:textId="52FD878A" w:rsidR="0010216B" w:rsidRPr="00A96B52" w:rsidRDefault="0010216B" w:rsidP="0010216B">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87" w:type="dxa"/>
            <w:vAlign w:val="center"/>
          </w:tcPr>
          <w:p w14:paraId="7CE6345A" w14:textId="77777777"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0" w:type="dxa"/>
            <w:vAlign w:val="center"/>
          </w:tcPr>
          <w:p w14:paraId="26735895" w14:textId="47E86D1C"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1" w:type="dxa"/>
            <w:vAlign w:val="center"/>
          </w:tcPr>
          <w:p w14:paraId="321A1795" w14:textId="5795E5ED"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1" w:type="dxa"/>
            <w:vAlign w:val="center"/>
          </w:tcPr>
          <w:p w14:paraId="2E078599" w14:textId="75B6A34F"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1" w:type="dxa"/>
            <w:vAlign w:val="center"/>
          </w:tcPr>
          <w:p w14:paraId="719D0995" w14:textId="035441A1"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01" w:type="dxa"/>
            <w:vAlign w:val="center"/>
          </w:tcPr>
          <w:p w14:paraId="30859284" w14:textId="4197E7EB"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615B4ABF" w14:textId="77777777" w:rsidTr="005E4E5A">
        <w:trPr>
          <w:trHeight w:val="1417"/>
        </w:trPr>
        <w:tc>
          <w:tcPr>
            <w:tcW w:w="567" w:type="dxa"/>
            <w:vAlign w:val="center"/>
          </w:tcPr>
          <w:p w14:paraId="05C7ED78" w14:textId="77777777" w:rsidR="007A44F6" w:rsidRPr="00A96B52" w:rsidRDefault="007A44F6" w:rsidP="007A44F6">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４</w:t>
            </w:r>
          </w:p>
          <w:p w14:paraId="52D5DC42" w14:textId="0077A88F" w:rsidR="007A44F6" w:rsidRPr="00A96B52" w:rsidRDefault="007A44F6" w:rsidP="007A44F6">
            <w:pPr>
              <w:pStyle w:val="aff3"/>
              <w:autoSpaceDE w:val="0"/>
              <w:autoSpaceDN w:val="0"/>
              <w:spacing w:line="300" w:lineRule="exact"/>
              <w:ind w:leftChars="0" w:left="0"/>
              <w:jc w:val="center"/>
              <w:rPr>
                <w:rFonts w:hAnsi="メイリオ"/>
                <w:spacing w:val="-20"/>
                <w:kern w:val="16"/>
                <w:szCs w:val="20"/>
              </w:rPr>
            </w:pPr>
            <w:r w:rsidRPr="00AD59AA">
              <w:rPr>
                <w:rFonts w:hAnsi="メイリオ" w:hint="eastAsia"/>
                <w:w w:val="50"/>
                <w:kern w:val="0"/>
                <w:sz w:val="20"/>
                <w:szCs w:val="20"/>
                <w:fitText w:val="300" w:id="-1267517695"/>
              </w:rPr>
              <w:t>【再】</w:t>
            </w:r>
          </w:p>
        </w:tc>
        <w:tc>
          <w:tcPr>
            <w:tcW w:w="2835" w:type="dxa"/>
            <w:shd w:val="clear" w:color="auto" w:fill="auto"/>
            <w:vAlign w:val="center"/>
          </w:tcPr>
          <w:p w14:paraId="70934A7F" w14:textId="1CEC7FCB" w:rsidR="007A44F6" w:rsidRPr="00A96B52" w:rsidRDefault="007A44F6" w:rsidP="001C4E5E">
            <w:pPr>
              <w:autoSpaceDE w:val="0"/>
              <w:autoSpaceDN w:val="0"/>
              <w:spacing w:line="360" w:lineRule="exact"/>
              <w:ind w:leftChars="16" w:left="34" w:rightChars="-48" w:right="-101"/>
              <w:jc w:val="left"/>
              <w:rPr>
                <w:rFonts w:hAnsi="メイリオ"/>
                <w:sz w:val="20"/>
                <w:szCs w:val="20"/>
              </w:rPr>
            </w:pPr>
            <w:r w:rsidRPr="00A96B52">
              <w:rPr>
                <w:rFonts w:hAnsi="メイリオ" w:hint="eastAsia"/>
                <w:sz w:val="20"/>
                <w:szCs w:val="20"/>
              </w:rPr>
              <w:t>学校生活に</w:t>
            </w:r>
            <w:r w:rsidR="005969DE" w:rsidRPr="00A96B52">
              <w:rPr>
                <w:rFonts w:hAnsi="メイリオ" w:hint="eastAsia"/>
                <w:sz w:val="20"/>
                <w:szCs w:val="20"/>
              </w:rPr>
              <w:t>対し、</w:t>
            </w:r>
            <w:r w:rsidRPr="00A96B52">
              <w:rPr>
                <w:rFonts w:hAnsi="メイリオ" w:hint="eastAsia"/>
                <w:sz w:val="20"/>
                <w:szCs w:val="20"/>
              </w:rPr>
              <w:t>肯定的評価をした府立支援学校の子どもたち及び保護者等の割合（％）</w:t>
            </w:r>
          </w:p>
        </w:tc>
        <w:tc>
          <w:tcPr>
            <w:tcW w:w="1587" w:type="dxa"/>
            <w:shd w:val="clear" w:color="auto" w:fill="auto"/>
            <w:vAlign w:val="center"/>
          </w:tcPr>
          <w:p w14:paraId="0B767CE9" w14:textId="49118819" w:rsidR="007A44F6" w:rsidRPr="00A96B52" w:rsidRDefault="007A44F6" w:rsidP="007A44F6">
            <w:pPr>
              <w:autoSpaceDE w:val="0"/>
              <w:autoSpaceDN w:val="0"/>
              <w:spacing w:line="360" w:lineRule="exact"/>
              <w:jc w:val="center"/>
              <w:rPr>
                <w:rFonts w:hAnsi="メイリオ"/>
                <w:sz w:val="20"/>
                <w:szCs w:val="20"/>
              </w:rPr>
            </w:pPr>
            <w:r w:rsidRPr="00A96B52">
              <w:rPr>
                <w:rFonts w:hAnsi="メイリオ" w:hint="eastAsia"/>
                <w:sz w:val="20"/>
                <w:szCs w:val="20"/>
              </w:rPr>
              <w:t>8</w:t>
            </w:r>
            <w:r w:rsidR="00AF72F0" w:rsidRPr="00A96B52">
              <w:rPr>
                <w:rFonts w:hAnsi="メイリオ" w:hint="eastAsia"/>
                <w:sz w:val="20"/>
                <w:szCs w:val="20"/>
              </w:rPr>
              <w:t>4.6</w:t>
            </w:r>
            <w:r w:rsidR="00ED1ACA" w:rsidRPr="00A96B52">
              <w:rPr>
                <w:rFonts w:hAnsi="メイリオ" w:hint="eastAsia"/>
                <w:sz w:val="20"/>
                <w:szCs w:val="20"/>
                <w:vertAlign w:val="superscript"/>
              </w:rPr>
              <w:t>※</w:t>
            </w:r>
          </w:p>
        </w:tc>
        <w:tc>
          <w:tcPr>
            <w:tcW w:w="4504" w:type="dxa"/>
            <w:gridSpan w:val="5"/>
            <w:shd w:val="clear" w:color="auto" w:fill="auto"/>
            <w:vAlign w:val="center"/>
          </w:tcPr>
          <w:p w14:paraId="1F8F8E85" w14:textId="1141CC9B" w:rsidR="007A44F6" w:rsidRPr="00A96B52" w:rsidRDefault="007A44F6" w:rsidP="007A44F6">
            <w:pPr>
              <w:autoSpaceDE w:val="0"/>
              <w:autoSpaceDN w:val="0"/>
              <w:spacing w:line="36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4F45E3B2" w14:textId="77777777" w:rsidTr="005E4E5A">
        <w:trPr>
          <w:trHeight w:val="1814"/>
        </w:trPr>
        <w:tc>
          <w:tcPr>
            <w:tcW w:w="567" w:type="dxa"/>
            <w:vAlign w:val="center"/>
          </w:tcPr>
          <w:p w14:paraId="49F3D835" w14:textId="77777777" w:rsidR="00FF401D" w:rsidRPr="00A96B52" w:rsidRDefault="00FF401D" w:rsidP="00FF401D">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８</w:t>
            </w:r>
          </w:p>
          <w:p w14:paraId="37E8D352" w14:textId="7BDEC796" w:rsidR="00FF401D" w:rsidRPr="00A96B52" w:rsidRDefault="00FF401D" w:rsidP="00FF401D">
            <w:pPr>
              <w:pStyle w:val="aff3"/>
              <w:autoSpaceDE w:val="0"/>
              <w:autoSpaceDN w:val="0"/>
              <w:spacing w:line="300" w:lineRule="exact"/>
              <w:ind w:leftChars="0" w:left="0"/>
              <w:jc w:val="center"/>
              <w:rPr>
                <w:rFonts w:hAnsi="メイリオ"/>
                <w:sz w:val="20"/>
                <w:szCs w:val="20"/>
              </w:rPr>
            </w:pPr>
            <w:r w:rsidRPr="00AD59AA">
              <w:rPr>
                <w:rFonts w:hAnsi="メイリオ" w:hint="eastAsia"/>
                <w:w w:val="50"/>
                <w:kern w:val="0"/>
                <w:sz w:val="20"/>
                <w:szCs w:val="20"/>
                <w:fitText w:val="300" w:id="-1267517695"/>
              </w:rPr>
              <w:t>【再】</w:t>
            </w:r>
          </w:p>
        </w:tc>
        <w:tc>
          <w:tcPr>
            <w:tcW w:w="2835" w:type="dxa"/>
            <w:shd w:val="clear" w:color="auto" w:fill="auto"/>
            <w:vAlign w:val="center"/>
          </w:tcPr>
          <w:p w14:paraId="79FFCEAC" w14:textId="35139372" w:rsidR="00FF401D" w:rsidRPr="00A96B52" w:rsidRDefault="00FF401D" w:rsidP="00FF401D">
            <w:pPr>
              <w:autoSpaceDE w:val="0"/>
              <w:autoSpaceDN w:val="0"/>
              <w:spacing w:line="360" w:lineRule="exact"/>
              <w:ind w:leftChars="50" w:left="105" w:rightChars="50" w:right="105"/>
              <w:jc w:val="left"/>
              <w:rPr>
                <w:rFonts w:hAnsi="メイリオ"/>
                <w:sz w:val="20"/>
                <w:szCs w:val="20"/>
              </w:rPr>
            </w:pPr>
            <w:r w:rsidRPr="00A96B52">
              <w:rPr>
                <w:rFonts w:hAnsi="メイリオ" w:hint="eastAsia"/>
                <w:sz w:val="20"/>
                <w:szCs w:val="20"/>
              </w:rPr>
              <w:t>校内支援体制状況確認票での自己評価において、「学校全体に支援教育が浸透している」と回答した小・中学校の割合（％）</w:t>
            </w:r>
          </w:p>
        </w:tc>
        <w:tc>
          <w:tcPr>
            <w:tcW w:w="1587" w:type="dxa"/>
            <w:shd w:val="clear" w:color="auto" w:fill="auto"/>
            <w:vAlign w:val="center"/>
          </w:tcPr>
          <w:p w14:paraId="65A88D2D" w14:textId="33F6C60B"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w:t>
            </w:r>
          </w:p>
        </w:tc>
        <w:tc>
          <w:tcPr>
            <w:tcW w:w="900" w:type="dxa"/>
            <w:shd w:val="clear" w:color="auto" w:fill="auto"/>
            <w:vAlign w:val="center"/>
          </w:tcPr>
          <w:p w14:paraId="2BD6F70F" w14:textId="4D123E39"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3</w:t>
            </w:r>
            <w:r w:rsidRPr="00A96B52">
              <w:rPr>
                <w:rFonts w:hAnsi="メイリオ"/>
                <w:sz w:val="20"/>
                <w:szCs w:val="20"/>
              </w:rPr>
              <w:t>0</w:t>
            </w:r>
          </w:p>
        </w:tc>
        <w:tc>
          <w:tcPr>
            <w:tcW w:w="901" w:type="dxa"/>
            <w:shd w:val="clear" w:color="auto" w:fill="auto"/>
            <w:vAlign w:val="center"/>
          </w:tcPr>
          <w:p w14:paraId="70D0D3FC" w14:textId="4FE9FD6D"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35</w:t>
            </w:r>
          </w:p>
        </w:tc>
        <w:tc>
          <w:tcPr>
            <w:tcW w:w="901" w:type="dxa"/>
            <w:shd w:val="clear" w:color="auto" w:fill="auto"/>
            <w:vAlign w:val="center"/>
          </w:tcPr>
          <w:p w14:paraId="16616D13" w14:textId="5EAC2DF1"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40</w:t>
            </w:r>
          </w:p>
        </w:tc>
        <w:tc>
          <w:tcPr>
            <w:tcW w:w="901" w:type="dxa"/>
            <w:shd w:val="clear" w:color="auto" w:fill="auto"/>
            <w:vAlign w:val="center"/>
          </w:tcPr>
          <w:p w14:paraId="32A23590" w14:textId="0E6B4D3F"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50</w:t>
            </w:r>
          </w:p>
        </w:tc>
        <w:tc>
          <w:tcPr>
            <w:tcW w:w="901" w:type="dxa"/>
            <w:shd w:val="clear" w:color="auto" w:fill="auto"/>
            <w:vAlign w:val="center"/>
          </w:tcPr>
          <w:p w14:paraId="0E3CD862" w14:textId="2CEFD784"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6</w:t>
            </w:r>
            <w:r w:rsidRPr="00A96B52">
              <w:rPr>
                <w:rFonts w:hAnsi="メイリオ"/>
                <w:sz w:val="20"/>
                <w:szCs w:val="20"/>
              </w:rPr>
              <w:t>0</w:t>
            </w:r>
          </w:p>
        </w:tc>
      </w:tr>
      <w:tr w:rsidR="00A96B52" w:rsidRPr="00A96B52" w14:paraId="324F52A7" w14:textId="77777777" w:rsidTr="005E4E5A">
        <w:trPr>
          <w:trHeight w:val="1077"/>
        </w:trPr>
        <w:tc>
          <w:tcPr>
            <w:tcW w:w="567" w:type="dxa"/>
            <w:shd w:val="clear" w:color="auto" w:fill="auto"/>
            <w:vAlign w:val="center"/>
          </w:tcPr>
          <w:p w14:paraId="2BC41714" w14:textId="1B005904" w:rsidR="00720EB0" w:rsidRPr="00AD59AA" w:rsidRDefault="00986256" w:rsidP="003B27D8">
            <w:pPr>
              <w:pStyle w:val="aff3"/>
              <w:autoSpaceDE w:val="0"/>
              <w:autoSpaceDN w:val="0"/>
              <w:spacing w:line="300" w:lineRule="exact"/>
              <w:ind w:leftChars="0" w:left="0"/>
              <w:jc w:val="center"/>
              <w:rPr>
                <w:rFonts w:asciiTheme="majorEastAsia" w:eastAsiaTheme="majorEastAsia" w:hAnsiTheme="majorEastAsia"/>
                <w:spacing w:val="-20"/>
                <w:kern w:val="16"/>
                <w:sz w:val="20"/>
                <w:szCs w:val="20"/>
              </w:rPr>
            </w:pPr>
            <w:r w:rsidRPr="00AD59AA">
              <w:rPr>
                <w:rFonts w:asciiTheme="majorEastAsia" w:eastAsiaTheme="majorEastAsia" w:hAnsiTheme="majorEastAsia" w:hint="eastAsia"/>
                <w:spacing w:val="-20"/>
                <w:kern w:val="16"/>
                <w:sz w:val="20"/>
                <w:szCs w:val="20"/>
              </w:rPr>
              <w:t>40</w:t>
            </w:r>
          </w:p>
        </w:tc>
        <w:tc>
          <w:tcPr>
            <w:tcW w:w="2835" w:type="dxa"/>
            <w:shd w:val="clear" w:color="auto" w:fill="auto"/>
            <w:vAlign w:val="center"/>
          </w:tcPr>
          <w:p w14:paraId="7BE39F1D" w14:textId="504CF025" w:rsidR="00720EB0" w:rsidRPr="00A96B52" w:rsidRDefault="00720EB0" w:rsidP="00500E8C">
            <w:pPr>
              <w:autoSpaceDE w:val="0"/>
              <w:autoSpaceDN w:val="0"/>
              <w:spacing w:line="360" w:lineRule="exact"/>
              <w:ind w:leftChars="50" w:left="105" w:rightChars="50" w:right="105"/>
              <w:jc w:val="left"/>
              <w:rPr>
                <w:rFonts w:hAnsi="メイリオ"/>
                <w:sz w:val="20"/>
                <w:szCs w:val="20"/>
              </w:rPr>
            </w:pPr>
            <w:r w:rsidRPr="00A96B52">
              <w:rPr>
                <w:rFonts w:hAnsi="メイリオ" w:hint="eastAsia"/>
                <w:sz w:val="20"/>
                <w:szCs w:val="20"/>
              </w:rPr>
              <w:t>学校管理下における障がいや重度の負傷を伴う事故等の発生件数（件）</w:t>
            </w:r>
          </w:p>
        </w:tc>
        <w:tc>
          <w:tcPr>
            <w:tcW w:w="1587" w:type="dxa"/>
            <w:tcBorders>
              <w:top w:val="single" w:sz="4" w:space="0" w:color="auto"/>
              <w:bottom w:val="single" w:sz="4" w:space="0" w:color="auto"/>
            </w:tcBorders>
            <w:shd w:val="clear" w:color="auto" w:fill="auto"/>
            <w:vAlign w:val="center"/>
          </w:tcPr>
          <w:p w14:paraId="665C0867" w14:textId="5726BE2B" w:rsidR="00720EB0" w:rsidRPr="00A96B52" w:rsidRDefault="00720EB0" w:rsidP="00500E8C">
            <w:pPr>
              <w:autoSpaceDE w:val="0"/>
              <w:autoSpaceDN w:val="0"/>
              <w:spacing w:line="360" w:lineRule="exact"/>
              <w:jc w:val="center"/>
              <w:rPr>
                <w:rFonts w:hAnsi="メイリオ"/>
                <w:sz w:val="20"/>
                <w:szCs w:val="20"/>
              </w:rPr>
            </w:pPr>
            <w:r w:rsidRPr="00A96B52">
              <w:rPr>
                <w:rFonts w:hAnsi="メイリオ" w:hint="eastAsia"/>
                <w:sz w:val="20"/>
                <w:szCs w:val="20"/>
              </w:rPr>
              <w:t>５</w:t>
            </w:r>
          </w:p>
        </w:tc>
        <w:tc>
          <w:tcPr>
            <w:tcW w:w="4504" w:type="dxa"/>
            <w:gridSpan w:val="5"/>
            <w:tcBorders>
              <w:top w:val="single" w:sz="4" w:space="0" w:color="auto"/>
              <w:bottom w:val="single" w:sz="4" w:space="0" w:color="auto"/>
            </w:tcBorders>
            <w:shd w:val="clear" w:color="auto" w:fill="auto"/>
            <w:vAlign w:val="center"/>
          </w:tcPr>
          <w:p w14:paraId="2C0AB85B" w14:textId="1E4B949A" w:rsidR="00720EB0" w:rsidRPr="00A96B52" w:rsidRDefault="005A1780" w:rsidP="009F4429">
            <w:pPr>
              <w:autoSpaceDE w:val="0"/>
              <w:autoSpaceDN w:val="0"/>
              <w:spacing w:line="360" w:lineRule="exact"/>
              <w:jc w:val="center"/>
              <w:rPr>
                <w:rFonts w:hAnsi="メイリオ"/>
                <w:sz w:val="20"/>
                <w:szCs w:val="20"/>
              </w:rPr>
            </w:pPr>
            <w:r w:rsidRPr="00A96B52">
              <w:rPr>
                <w:rFonts w:hAnsi="メイリオ" w:hint="eastAsia"/>
                <w:sz w:val="20"/>
                <w:szCs w:val="20"/>
              </w:rPr>
              <w:t>０</w:t>
            </w:r>
            <w:r w:rsidR="00E83F58" w:rsidRPr="00A96B52">
              <w:rPr>
                <w:rFonts w:hAnsi="メイリオ" w:hint="eastAsia"/>
                <w:sz w:val="20"/>
                <w:szCs w:val="20"/>
              </w:rPr>
              <w:t>件</w:t>
            </w:r>
          </w:p>
        </w:tc>
      </w:tr>
    </w:tbl>
    <w:p w14:paraId="2822911C" w14:textId="3F1AEAD9" w:rsidR="00993797" w:rsidRPr="00A96B52" w:rsidRDefault="00993797" w:rsidP="00993797">
      <w:pPr>
        <w:autoSpaceDE w:val="0"/>
        <w:autoSpaceDN w:val="0"/>
        <w:rPr>
          <w:rFonts w:hAnsi="メイリオ"/>
          <w:sz w:val="22"/>
        </w:rPr>
      </w:pPr>
    </w:p>
    <w:p w14:paraId="51259ABD" w14:textId="409AA8B1" w:rsidR="00993797" w:rsidRPr="00A96B52" w:rsidRDefault="00993797" w:rsidP="00993797">
      <w:pPr>
        <w:autoSpaceDE w:val="0"/>
        <w:autoSpaceDN w:val="0"/>
        <w:rPr>
          <w:rFonts w:hAnsi="メイリオ"/>
          <w:sz w:val="22"/>
        </w:rPr>
      </w:pPr>
    </w:p>
    <w:p w14:paraId="2AAE2E03" w14:textId="0AAED0E6" w:rsidR="00993797" w:rsidRPr="00A96B52" w:rsidRDefault="00993797" w:rsidP="00993797">
      <w:pPr>
        <w:autoSpaceDE w:val="0"/>
        <w:autoSpaceDN w:val="0"/>
        <w:spacing w:line="20" w:lineRule="exact"/>
        <w:rPr>
          <w:rFonts w:hAnsi="メイリオ"/>
          <w:sz w:val="2"/>
          <w:szCs w:val="2"/>
        </w:rPr>
      </w:pPr>
      <w:r w:rsidRPr="00A96B52">
        <w:rPr>
          <w:rFonts w:hAnsi="メイリオ"/>
          <w:sz w:val="2"/>
          <w:szCs w:val="2"/>
        </w:rPr>
        <w:br w:type="page"/>
      </w:r>
    </w:p>
    <w:p w14:paraId="62EDDB7A" w14:textId="35989EB3" w:rsidR="00856840" w:rsidRPr="00A96B52" w:rsidRDefault="00993797" w:rsidP="00856840">
      <w:pPr>
        <w:keepNext/>
        <w:autoSpaceDE w:val="0"/>
        <w:autoSpaceDN w:val="0"/>
        <w:spacing w:after="240"/>
        <w:ind w:firstLineChars="50" w:firstLine="110"/>
        <w:outlineLvl w:val="3"/>
        <w:rPr>
          <w:rFonts w:hAnsi="メイリオ"/>
          <w:sz w:val="22"/>
          <w:bdr w:val="single" w:sz="4" w:space="0" w:color="auto"/>
        </w:rPr>
      </w:pPr>
      <w:r w:rsidRPr="00A96B52">
        <w:rPr>
          <w:rFonts w:hint="eastAsia"/>
          <w:b/>
          <w:bCs/>
          <w:sz w:val="22"/>
          <w:shd w:val="clear" w:color="auto" w:fill="000000" w:themeFill="text1"/>
        </w:rPr>
        <w:lastRenderedPageBreak/>
        <w:t>（３）重点取組に紐づく具体的事業等</w:t>
      </w:r>
      <w:r w:rsidR="00856840" w:rsidRPr="00A96B52">
        <w:rPr>
          <w:b/>
          <w:bCs/>
          <w:sz w:val="22"/>
          <w:shd w:val="clear" w:color="auto" w:fill="000000" w:themeFill="text1"/>
        </w:rPr>
        <w:tab/>
      </w:r>
      <w:r w:rsidR="00856840" w:rsidRPr="00A96B52">
        <w:rPr>
          <w:b/>
          <w:bCs/>
          <w:sz w:val="22"/>
          <w:shd w:val="clear" w:color="auto" w:fill="000000" w:themeFill="text1"/>
        </w:rPr>
        <w:tab/>
      </w:r>
    </w:p>
    <w:p w14:paraId="5A09B2F5"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t>重点取組⑳｜施設等の計画的な整備の推進</w:t>
      </w:r>
    </w:p>
    <w:p w14:paraId="33E15258" w14:textId="26234DF5"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r w:rsidRPr="00A96B52">
        <w:rPr>
          <w:rFonts w:hAnsi="メイリオ" w:hint="eastAsia"/>
          <w:sz w:val="22"/>
        </w:rPr>
        <w:t>府立学校施設等の老朽化対策の計画的な実施</w:t>
      </w:r>
    </w:p>
    <w:p w14:paraId="4B31DAE8" w14:textId="70BE0E4E" w:rsidR="00DD4F4F" w:rsidRPr="00A96B52" w:rsidRDefault="00936ECD" w:rsidP="00DD4F4F">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DD4F4F" w:rsidRPr="00A96B52">
        <w:rPr>
          <w:rFonts w:hAnsi="メイリオ" w:hint="eastAsia"/>
          <w:b/>
          <w:sz w:val="22"/>
        </w:rPr>
        <w:t>府立学校における施設長寿命化整備方針による施設等整備の推進</w:t>
      </w:r>
    </w:p>
    <w:p w14:paraId="0E0722FC" w14:textId="76EEBAA2" w:rsidR="00DD4F4F" w:rsidRPr="00A96B52" w:rsidRDefault="00DD4F4F" w:rsidP="00252808">
      <w:pPr>
        <w:autoSpaceDE w:val="0"/>
        <w:autoSpaceDN w:val="0"/>
        <w:spacing w:after="240"/>
        <w:ind w:leftChars="202" w:left="424" w:rightChars="50" w:right="105"/>
        <w:rPr>
          <w:rFonts w:hAnsi="メイリオ"/>
          <w:sz w:val="22"/>
        </w:rPr>
      </w:pPr>
      <w:r w:rsidRPr="00A96B52">
        <w:rPr>
          <w:rFonts w:hAnsi="メイリオ" w:hint="eastAsia"/>
          <w:sz w:val="22"/>
        </w:rPr>
        <w:t>府立学校施設長寿命化整備方針</w:t>
      </w:r>
      <w:r w:rsidRPr="00A96B52">
        <w:rPr>
          <w:rStyle w:val="af5"/>
          <w:rFonts w:hAnsi="メイリオ"/>
          <w:sz w:val="22"/>
        </w:rPr>
        <w:footnoteReference w:id="36"/>
      </w:r>
      <w:r w:rsidRPr="00A96B52">
        <w:rPr>
          <w:rFonts w:hAnsi="メイリオ" w:hint="eastAsia"/>
          <w:sz w:val="22"/>
        </w:rPr>
        <w:t>に基づき、子どもたちや教職員が安全・良好な環境のもとで学び、働くことができるよう、学校・棟単位での計画的な改修や学習環境の改善に取り組む。</w:t>
      </w:r>
    </w:p>
    <w:p w14:paraId="42D5D5D1" w14:textId="77777777" w:rsidR="00DD4F4F" w:rsidRPr="00A96B52" w:rsidRDefault="00DD4F4F" w:rsidP="006F3D83">
      <w:pPr>
        <w:autoSpaceDE w:val="0"/>
        <w:autoSpaceDN w:val="0"/>
        <w:spacing w:before="240" w:after="12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1900"/>
      </w:tblGrid>
      <w:tr w:rsidR="00A96B52" w:rsidRPr="00A96B52" w14:paraId="11D75BB8" w14:textId="77777777" w:rsidTr="00CF415D">
        <w:trPr>
          <w:trHeight w:val="397"/>
        </w:trPr>
        <w:tc>
          <w:tcPr>
            <w:tcW w:w="1899" w:type="dxa"/>
            <w:tcBorders>
              <w:bottom w:val="single" w:sz="4" w:space="0" w:color="auto"/>
            </w:tcBorders>
            <w:vAlign w:val="center"/>
          </w:tcPr>
          <w:p w14:paraId="20789C94" w14:textId="062AA716"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4E1B9196" w14:textId="3D1AB492"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12AD0DB3" w14:textId="17C577A2"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R7</w:t>
            </w:r>
          </w:p>
        </w:tc>
        <w:tc>
          <w:tcPr>
            <w:tcW w:w="1899" w:type="dxa"/>
            <w:tcBorders>
              <w:bottom w:val="single" w:sz="4" w:space="0" w:color="auto"/>
            </w:tcBorders>
            <w:vAlign w:val="center"/>
          </w:tcPr>
          <w:p w14:paraId="13F33637" w14:textId="32D12EEF"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R8</w:t>
            </w:r>
          </w:p>
        </w:tc>
        <w:tc>
          <w:tcPr>
            <w:tcW w:w="1900" w:type="dxa"/>
            <w:tcBorders>
              <w:bottom w:val="single" w:sz="4" w:space="0" w:color="auto"/>
            </w:tcBorders>
            <w:vAlign w:val="center"/>
          </w:tcPr>
          <w:p w14:paraId="74739992" w14:textId="5D4E7F67"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R9</w:t>
            </w:r>
          </w:p>
        </w:tc>
      </w:tr>
      <w:tr w:rsidR="00A96B52" w:rsidRPr="00A96B52" w14:paraId="5B329C21" w14:textId="77777777" w:rsidTr="004E13E8">
        <w:tblPrEx>
          <w:tblCellMar>
            <w:left w:w="99" w:type="dxa"/>
            <w:right w:w="99" w:type="dxa"/>
          </w:tblCellMar>
        </w:tblPrEx>
        <w:tc>
          <w:tcPr>
            <w:tcW w:w="9497" w:type="dxa"/>
            <w:gridSpan w:val="5"/>
            <w:tcBorders>
              <w:bottom w:val="nil"/>
            </w:tcBorders>
            <w:shd w:val="clear" w:color="auto" w:fill="F2F2F2" w:themeFill="background1" w:themeFillShade="F2"/>
          </w:tcPr>
          <w:p w14:paraId="0DE6680E" w14:textId="367EFEAE" w:rsidR="00DD4F4F" w:rsidRPr="00A96B52" w:rsidRDefault="00DD4F4F" w:rsidP="004E13E8">
            <w:pPr>
              <w:autoSpaceDE w:val="0"/>
              <w:autoSpaceDN w:val="0"/>
              <w:spacing w:line="360" w:lineRule="exact"/>
              <w:jc w:val="center"/>
              <w:rPr>
                <w:rFonts w:hAnsi="メイリオ"/>
                <w:sz w:val="20"/>
                <w:szCs w:val="20"/>
              </w:rPr>
            </w:pPr>
            <w:r w:rsidRPr="00A96B52">
              <w:rPr>
                <w:rFonts w:hAnsi="メイリオ" w:hint="eastAsia"/>
                <w:sz w:val="20"/>
                <w:szCs w:val="20"/>
              </w:rPr>
              <w:t>策定した事業実施計画（第１期：令和３</w:t>
            </w:r>
            <w:r w:rsidR="001B03DB" w:rsidRPr="00A96B52">
              <w:rPr>
                <w:rFonts w:hAnsi="メイリオ" w:hint="eastAsia"/>
                <w:sz w:val="20"/>
                <w:szCs w:val="20"/>
              </w:rPr>
              <w:t>（2</w:t>
            </w:r>
            <w:r w:rsidR="001B03DB" w:rsidRPr="00A96B52">
              <w:rPr>
                <w:rFonts w:hAnsi="メイリオ"/>
                <w:sz w:val="20"/>
                <w:szCs w:val="20"/>
              </w:rPr>
              <w:t>021</w:t>
            </w:r>
            <w:r w:rsidR="001B03DB" w:rsidRPr="00A96B52">
              <w:rPr>
                <w:rFonts w:hAnsi="メイリオ" w:hint="eastAsia"/>
                <w:sz w:val="20"/>
                <w:szCs w:val="20"/>
              </w:rPr>
              <w:t>）</w:t>
            </w:r>
            <w:r w:rsidRPr="00A96B52">
              <w:rPr>
                <w:rFonts w:hAnsi="メイリオ" w:hint="eastAsia"/>
                <w:sz w:val="20"/>
                <w:szCs w:val="20"/>
              </w:rPr>
              <w:t>年度～令和７</w:t>
            </w:r>
            <w:r w:rsidR="001B03DB" w:rsidRPr="00A96B52">
              <w:rPr>
                <w:rFonts w:hAnsi="メイリオ" w:hint="eastAsia"/>
                <w:sz w:val="20"/>
                <w:szCs w:val="20"/>
              </w:rPr>
              <w:t>（2</w:t>
            </w:r>
            <w:r w:rsidR="001B03DB" w:rsidRPr="00A96B52">
              <w:rPr>
                <w:rFonts w:hAnsi="メイリオ"/>
                <w:sz w:val="20"/>
                <w:szCs w:val="20"/>
              </w:rPr>
              <w:t>025</w:t>
            </w:r>
            <w:r w:rsidR="001B03DB" w:rsidRPr="00A96B52">
              <w:rPr>
                <w:rFonts w:hAnsi="メイリオ" w:hint="eastAsia"/>
                <w:sz w:val="20"/>
                <w:szCs w:val="20"/>
              </w:rPr>
              <w:t>）</w:t>
            </w:r>
            <w:r w:rsidRPr="00A96B52">
              <w:rPr>
                <w:rFonts w:hAnsi="メイリオ" w:hint="eastAsia"/>
                <w:sz w:val="20"/>
                <w:szCs w:val="20"/>
              </w:rPr>
              <w:t>年度）に基づく</w:t>
            </w:r>
            <w:r w:rsidR="006F3D83" w:rsidRPr="00A96B52">
              <w:rPr>
                <w:rFonts w:hAnsi="メイリオ"/>
                <w:sz w:val="20"/>
                <w:szCs w:val="20"/>
              </w:rPr>
              <w:br/>
            </w:r>
            <w:r w:rsidRPr="00A96B52">
              <w:rPr>
                <w:rFonts w:hAnsi="メイリオ" w:hint="eastAsia"/>
                <w:sz w:val="20"/>
                <w:szCs w:val="20"/>
              </w:rPr>
              <w:t>老朽化した施設等の整備</w:t>
            </w:r>
          </w:p>
        </w:tc>
      </w:tr>
      <w:tr w:rsidR="00A96B52" w:rsidRPr="00A96B52" w14:paraId="18BEC3CD" w14:textId="77777777" w:rsidTr="004E13E8">
        <w:tblPrEx>
          <w:tblCellMar>
            <w:left w:w="99" w:type="dxa"/>
            <w:right w:w="99" w:type="dxa"/>
          </w:tblCellMar>
        </w:tblPrEx>
        <w:trPr>
          <w:trHeight w:val="397"/>
        </w:trPr>
        <w:tc>
          <w:tcPr>
            <w:tcW w:w="1899" w:type="dxa"/>
            <w:tcBorders>
              <w:top w:val="nil"/>
              <w:bottom w:val="nil"/>
              <w:right w:val="single" w:sz="4" w:space="0" w:color="auto"/>
            </w:tcBorders>
          </w:tcPr>
          <w:p w14:paraId="3F9C7CEC" w14:textId="77777777" w:rsidR="00DD4F4F" w:rsidRPr="00A96B52" w:rsidRDefault="00DD4F4F" w:rsidP="004E13E8">
            <w:pPr>
              <w:autoSpaceDE w:val="0"/>
              <w:autoSpaceDN w:val="0"/>
              <w:spacing w:line="360" w:lineRule="exact"/>
              <w:rPr>
                <w:rFonts w:hAnsi="メイリオ"/>
                <w:sz w:val="20"/>
                <w:szCs w:val="20"/>
              </w:rPr>
            </w:pPr>
          </w:p>
        </w:tc>
        <w:tc>
          <w:tcPr>
            <w:tcW w:w="1899" w:type="dxa"/>
            <w:tcBorders>
              <w:top w:val="nil"/>
              <w:left w:val="single" w:sz="4" w:space="0" w:color="auto"/>
              <w:bottom w:val="nil"/>
              <w:right w:val="single" w:sz="4" w:space="0" w:color="auto"/>
            </w:tcBorders>
          </w:tcPr>
          <w:p w14:paraId="717148E4"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right w:val="single" w:sz="4" w:space="0" w:color="auto"/>
            </w:tcBorders>
          </w:tcPr>
          <w:p w14:paraId="220646E5" w14:textId="77777777" w:rsidR="00DD4F4F" w:rsidRPr="00A96B52" w:rsidRDefault="006F3D83" w:rsidP="004E13E8">
            <w:pPr>
              <w:autoSpaceDE w:val="0"/>
              <w:autoSpaceDN w:val="0"/>
              <w:spacing w:line="360" w:lineRule="exact"/>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72" behindDoc="0" locked="0" layoutInCell="1" allowOverlap="1" wp14:anchorId="7EB2010A" wp14:editId="022A6180">
                      <wp:simplePos x="0" y="0"/>
                      <wp:positionH relativeFrom="column">
                        <wp:posOffset>-2474595</wp:posOffset>
                      </wp:positionH>
                      <wp:positionV relativeFrom="paragraph">
                        <wp:posOffset>23837</wp:posOffset>
                      </wp:positionV>
                      <wp:extent cx="3597310" cy="200967"/>
                      <wp:effectExtent l="0" t="19050" r="41275" b="46990"/>
                      <wp:wrapNone/>
                      <wp:docPr id="38" name="右矢印 63"/>
                      <wp:cNvGraphicFramePr/>
                      <a:graphic xmlns:a="http://schemas.openxmlformats.org/drawingml/2006/main">
                        <a:graphicData uri="http://schemas.microsoft.com/office/word/2010/wordprocessingShape">
                          <wps:wsp>
                            <wps:cNvSpPr/>
                            <wps:spPr>
                              <a:xfrm flipV="1">
                                <a:off x="0" y="0"/>
                                <a:ext cx="3597310" cy="200967"/>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40DA" id="右矢印 63" o:spid="_x0000_s1026" type="#_x0000_t13" style="position:absolute;left:0;text-align:left;margin-left:-194.85pt;margin-top:1.9pt;width:283.25pt;height:15.8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" adj="20997" fillcolor="#1cade4" strokecolor="#117ea7" strokeweight="1.25pt"/>
                  </w:pict>
                </mc:Fallback>
              </mc:AlternateContent>
            </w:r>
          </w:p>
        </w:tc>
        <w:tc>
          <w:tcPr>
            <w:tcW w:w="1899" w:type="dxa"/>
            <w:tcBorders>
              <w:top w:val="nil"/>
              <w:left w:val="single" w:sz="4" w:space="0" w:color="auto"/>
              <w:bottom w:val="nil"/>
              <w:right w:val="single" w:sz="4" w:space="0" w:color="auto"/>
            </w:tcBorders>
          </w:tcPr>
          <w:p w14:paraId="65DA809A"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0A8483BE"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5F3DC7AC" w14:textId="77777777" w:rsidTr="004E13E8">
        <w:tblPrEx>
          <w:tblCellMar>
            <w:left w:w="99" w:type="dxa"/>
            <w:right w:w="99" w:type="dxa"/>
          </w:tblCellMar>
        </w:tblPrEx>
        <w:trPr>
          <w:trHeight w:val="397"/>
        </w:trPr>
        <w:tc>
          <w:tcPr>
            <w:tcW w:w="5698" w:type="dxa"/>
            <w:gridSpan w:val="3"/>
            <w:tcBorders>
              <w:top w:val="nil"/>
              <w:bottom w:val="dotted" w:sz="4" w:space="0" w:color="auto"/>
              <w:right w:val="single" w:sz="4" w:space="0" w:color="auto"/>
            </w:tcBorders>
          </w:tcPr>
          <w:p w14:paraId="696A56A7"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長寿命化の計画的な実施</w:t>
            </w:r>
          </w:p>
        </w:tc>
        <w:tc>
          <w:tcPr>
            <w:tcW w:w="1899" w:type="dxa"/>
            <w:tcBorders>
              <w:top w:val="nil"/>
              <w:left w:val="single" w:sz="4" w:space="0" w:color="auto"/>
              <w:bottom w:val="dotted" w:sz="4" w:space="0" w:color="auto"/>
              <w:right w:val="single" w:sz="4" w:space="0" w:color="auto"/>
            </w:tcBorders>
          </w:tcPr>
          <w:p w14:paraId="2F8B33F0"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dotted" w:sz="4" w:space="0" w:color="auto"/>
            </w:tcBorders>
          </w:tcPr>
          <w:p w14:paraId="0A544DEA"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131F205E" w14:textId="77777777" w:rsidTr="004E13E8">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tcPr>
          <w:p w14:paraId="6021FE21" w14:textId="54FBACBD" w:rsidR="00DD4F4F" w:rsidRPr="00A96B52" w:rsidRDefault="00DD4F4F" w:rsidP="004E13E8">
            <w:pPr>
              <w:autoSpaceDE w:val="0"/>
              <w:autoSpaceDN w:val="0"/>
              <w:spacing w:line="360" w:lineRule="exact"/>
              <w:jc w:val="center"/>
              <w:rPr>
                <w:rFonts w:hAnsi="メイリオ"/>
                <w:sz w:val="20"/>
                <w:szCs w:val="20"/>
              </w:rPr>
            </w:pPr>
            <w:r w:rsidRPr="00A96B52">
              <w:rPr>
                <w:rFonts w:hAnsi="メイリオ" w:hint="eastAsia"/>
                <w:sz w:val="20"/>
                <w:szCs w:val="20"/>
              </w:rPr>
              <w:t>学習環境の改善</w:t>
            </w:r>
          </w:p>
        </w:tc>
      </w:tr>
      <w:tr w:rsidR="00A96B52" w:rsidRPr="00A96B52" w14:paraId="4135A3EA" w14:textId="77777777" w:rsidTr="004E13E8">
        <w:tblPrEx>
          <w:tblCellMar>
            <w:left w:w="99" w:type="dxa"/>
            <w:right w:w="99" w:type="dxa"/>
          </w:tblCellMar>
        </w:tblPrEx>
        <w:trPr>
          <w:trHeight w:val="397"/>
        </w:trPr>
        <w:tc>
          <w:tcPr>
            <w:tcW w:w="1899" w:type="dxa"/>
            <w:tcBorders>
              <w:top w:val="nil"/>
              <w:bottom w:val="nil"/>
              <w:right w:val="single" w:sz="4" w:space="0" w:color="auto"/>
            </w:tcBorders>
          </w:tcPr>
          <w:p w14:paraId="2C296A9A" w14:textId="77777777" w:rsidR="00DD4F4F" w:rsidRPr="00A96B52" w:rsidRDefault="006F3D83" w:rsidP="004E13E8">
            <w:pPr>
              <w:autoSpaceDE w:val="0"/>
              <w:autoSpaceDN w:val="0"/>
              <w:spacing w:line="360" w:lineRule="exact"/>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80" behindDoc="0" locked="0" layoutInCell="1" allowOverlap="1" wp14:anchorId="39D64EF9" wp14:editId="07C53D79">
                      <wp:simplePos x="0" y="0"/>
                      <wp:positionH relativeFrom="column">
                        <wp:posOffset>-69020</wp:posOffset>
                      </wp:positionH>
                      <wp:positionV relativeFrom="paragraph">
                        <wp:posOffset>61595</wp:posOffset>
                      </wp:positionV>
                      <wp:extent cx="1165609" cy="140677"/>
                      <wp:effectExtent l="0" t="19050" r="34925" b="31115"/>
                      <wp:wrapNone/>
                      <wp:docPr id="16" name="右矢印 63"/>
                      <wp:cNvGraphicFramePr/>
                      <a:graphic xmlns:a="http://schemas.openxmlformats.org/drawingml/2006/main">
                        <a:graphicData uri="http://schemas.microsoft.com/office/word/2010/wordprocessingShape">
                          <wps:wsp>
                            <wps:cNvSpPr/>
                            <wps:spPr>
                              <a:xfrm flipV="1">
                                <a:off x="0" y="0"/>
                                <a:ext cx="1165609" cy="140677"/>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9ED0" id="右矢印 63" o:spid="_x0000_s1026" type="#_x0000_t13" style="position:absolute;left:0;text-align:left;margin-left:-5.45pt;margin-top:4.85pt;width:91.8pt;height:11.1pt;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" adj="20297" fillcolor="#1cade4" strokecolor="#117ea7" strokeweight="1.25pt"/>
                  </w:pict>
                </mc:Fallback>
              </mc:AlternateContent>
            </w:r>
          </w:p>
        </w:tc>
        <w:tc>
          <w:tcPr>
            <w:tcW w:w="1899" w:type="dxa"/>
            <w:tcBorders>
              <w:top w:val="nil"/>
              <w:left w:val="single" w:sz="4" w:space="0" w:color="auto"/>
              <w:bottom w:val="nil"/>
              <w:right w:val="single" w:sz="4" w:space="0" w:color="auto"/>
            </w:tcBorders>
          </w:tcPr>
          <w:p w14:paraId="4BEB4F1D" w14:textId="49BC7AF6"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right w:val="single" w:sz="4" w:space="0" w:color="auto"/>
            </w:tcBorders>
          </w:tcPr>
          <w:p w14:paraId="1D46FC14" w14:textId="74DBFCFB" w:rsidR="00DD4F4F" w:rsidRPr="00A96B52" w:rsidRDefault="00DD4F4F" w:rsidP="004E13E8">
            <w:pPr>
              <w:autoSpaceDE w:val="0"/>
              <w:autoSpaceDN w:val="0"/>
              <w:spacing w:line="360" w:lineRule="exact"/>
              <w:rPr>
                <w:rFonts w:hAnsi="メイリオ"/>
                <w:sz w:val="20"/>
                <w:szCs w:val="20"/>
              </w:rPr>
            </w:pPr>
          </w:p>
        </w:tc>
        <w:tc>
          <w:tcPr>
            <w:tcW w:w="1899" w:type="dxa"/>
            <w:tcBorders>
              <w:top w:val="nil"/>
              <w:left w:val="single" w:sz="4" w:space="0" w:color="auto"/>
              <w:bottom w:val="nil"/>
              <w:right w:val="single" w:sz="4" w:space="0" w:color="auto"/>
            </w:tcBorders>
          </w:tcPr>
          <w:p w14:paraId="47415E5C"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31CDDA1F"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47F1E48E" w14:textId="77777777" w:rsidTr="004E13E8">
        <w:tblPrEx>
          <w:tblCellMar>
            <w:left w:w="99" w:type="dxa"/>
            <w:right w:w="99" w:type="dxa"/>
          </w:tblCellMar>
        </w:tblPrEx>
        <w:trPr>
          <w:trHeight w:val="397"/>
        </w:trPr>
        <w:tc>
          <w:tcPr>
            <w:tcW w:w="5698" w:type="dxa"/>
            <w:gridSpan w:val="3"/>
            <w:tcBorders>
              <w:top w:val="nil"/>
              <w:bottom w:val="nil"/>
              <w:right w:val="single" w:sz="4" w:space="0" w:color="auto"/>
            </w:tcBorders>
          </w:tcPr>
          <w:p w14:paraId="41DE1AE1"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普通教室等の空調設備の更新（高校）</w:t>
            </w:r>
          </w:p>
          <w:p w14:paraId="00B9FF89"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特別教室への空調設備の設置（支援学校）</w:t>
            </w:r>
          </w:p>
          <w:p w14:paraId="7A8CDD6B"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体育館への空調設備の設置（高校・支援学校）</w:t>
            </w:r>
          </w:p>
        </w:tc>
        <w:tc>
          <w:tcPr>
            <w:tcW w:w="1899" w:type="dxa"/>
            <w:tcBorders>
              <w:top w:val="nil"/>
              <w:left w:val="single" w:sz="4" w:space="0" w:color="auto"/>
              <w:bottom w:val="nil"/>
              <w:right w:val="single" w:sz="4" w:space="0" w:color="auto"/>
            </w:tcBorders>
          </w:tcPr>
          <w:p w14:paraId="091749FC"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5D7E0E27"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53DD2B4A" w14:textId="77777777" w:rsidTr="004E13E8">
        <w:tblPrEx>
          <w:tblCellMar>
            <w:left w:w="99" w:type="dxa"/>
            <w:right w:w="99" w:type="dxa"/>
          </w:tblCellMar>
        </w:tblPrEx>
        <w:trPr>
          <w:trHeight w:val="397"/>
        </w:trPr>
        <w:tc>
          <w:tcPr>
            <w:tcW w:w="1899" w:type="dxa"/>
            <w:tcBorders>
              <w:top w:val="nil"/>
              <w:bottom w:val="nil"/>
              <w:right w:val="single" w:sz="4" w:space="0" w:color="auto"/>
            </w:tcBorders>
          </w:tcPr>
          <w:p w14:paraId="25D9F521" w14:textId="77777777" w:rsidR="00DD4F4F" w:rsidRPr="00A96B52" w:rsidRDefault="00DD4F4F" w:rsidP="004E13E8">
            <w:pPr>
              <w:autoSpaceDE w:val="0"/>
              <w:autoSpaceDN w:val="0"/>
              <w:spacing w:line="360" w:lineRule="exact"/>
              <w:rPr>
                <w:rFonts w:hAnsi="メイリオ"/>
                <w:sz w:val="20"/>
                <w:szCs w:val="20"/>
              </w:rPr>
            </w:pPr>
          </w:p>
        </w:tc>
        <w:tc>
          <w:tcPr>
            <w:tcW w:w="1899" w:type="dxa"/>
            <w:tcBorders>
              <w:top w:val="nil"/>
              <w:bottom w:val="nil"/>
              <w:right w:val="single" w:sz="4" w:space="0" w:color="auto"/>
            </w:tcBorders>
          </w:tcPr>
          <w:p w14:paraId="359DA8CA" w14:textId="77777777" w:rsidR="00DD4F4F" w:rsidRPr="00A96B52" w:rsidRDefault="00DD4F4F" w:rsidP="004E13E8">
            <w:pPr>
              <w:autoSpaceDE w:val="0"/>
              <w:autoSpaceDN w:val="0"/>
              <w:spacing w:line="36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73" behindDoc="0" locked="0" layoutInCell="1" allowOverlap="1" wp14:anchorId="3FE8667B" wp14:editId="51B06129">
                      <wp:simplePos x="0" y="0"/>
                      <wp:positionH relativeFrom="column">
                        <wp:posOffset>-2714</wp:posOffset>
                      </wp:positionH>
                      <wp:positionV relativeFrom="paragraph">
                        <wp:posOffset>24995</wp:posOffset>
                      </wp:positionV>
                      <wp:extent cx="4722725" cy="200967"/>
                      <wp:effectExtent l="0" t="19050" r="40005" b="46990"/>
                      <wp:wrapNone/>
                      <wp:docPr id="18" name="右矢印 63"/>
                      <wp:cNvGraphicFramePr/>
                      <a:graphic xmlns:a="http://schemas.openxmlformats.org/drawingml/2006/main">
                        <a:graphicData uri="http://schemas.microsoft.com/office/word/2010/wordprocessingShape">
                          <wps:wsp>
                            <wps:cNvSpPr/>
                            <wps:spPr>
                              <a:xfrm flipV="1">
                                <a:off x="0" y="0"/>
                                <a:ext cx="4722725" cy="200967"/>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758D" id="右矢印 63" o:spid="_x0000_s1026" type="#_x0000_t13" style="position:absolute;left:0;text-align:left;margin-left:-.2pt;margin-top:1.95pt;width:371.85pt;height:15.8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" adj="21140" fillcolor="#1cade4" strokecolor="#117ea7" strokeweight="1.25pt"/>
                  </w:pict>
                </mc:Fallback>
              </mc:AlternateContent>
            </w:r>
          </w:p>
        </w:tc>
        <w:tc>
          <w:tcPr>
            <w:tcW w:w="1900" w:type="dxa"/>
            <w:tcBorders>
              <w:top w:val="nil"/>
              <w:left w:val="single" w:sz="4" w:space="0" w:color="auto"/>
              <w:bottom w:val="nil"/>
              <w:right w:val="single" w:sz="4" w:space="0" w:color="auto"/>
            </w:tcBorders>
          </w:tcPr>
          <w:p w14:paraId="7C6110E4" w14:textId="77777777" w:rsidR="00DD4F4F" w:rsidRPr="00A96B52" w:rsidRDefault="00DD4F4F" w:rsidP="004E13E8">
            <w:pPr>
              <w:autoSpaceDE w:val="0"/>
              <w:autoSpaceDN w:val="0"/>
              <w:spacing w:line="360" w:lineRule="exact"/>
              <w:rPr>
                <w:rFonts w:hAnsi="メイリオ"/>
                <w:sz w:val="20"/>
                <w:szCs w:val="20"/>
              </w:rPr>
            </w:pPr>
          </w:p>
        </w:tc>
        <w:tc>
          <w:tcPr>
            <w:tcW w:w="1899" w:type="dxa"/>
            <w:tcBorders>
              <w:top w:val="nil"/>
              <w:left w:val="single" w:sz="4" w:space="0" w:color="auto"/>
              <w:bottom w:val="nil"/>
              <w:right w:val="single" w:sz="4" w:space="0" w:color="auto"/>
            </w:tcBorders>
          </w:tcPr>
          <w:p w14:paraId="32D1EDEB"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3AA12A36"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4DEA0785" w14:textId="77777777" w:rsidTr="004E13E8">
        <w:tblPrEx>
          <w:tblCellMar>
            <w:left w:w="99" w:type="dxa"/>
            <w:right w:w="99" w:type="dxa"/>
          </w:tblCellMar>
        </w:tblPrEx>
        <w:trPr>
          <w:trHeight w:val="397"/>
        </w:trPr>
        <w:tc>
          <w:tcPr>
            <w:tcW w:w="1899" w:type="dxa"/>
            <w:tcBorders>
              <w:top w:val="nil"/>
              <w:bottom w:val="single" w:sz="4" w:space="0" w:color="auto"/>
              <w:right w:val="single" w:sz="4" w:space="0" w:color="auto"/>
            </w:tcBorders>
          </w:tcPr>
          <w:p w14:paraId="66D28F45" w14:textId="77777777" w:rsidR="00DD4F4F" w:rsidRPr="00A96B52" w:rsidRDefault="00DD4F4F" w:rsidP="004E13E8">
            <w:pPr>
              <w:autoSpaceDE w:val="0"/>
              <w:autoSpaceDN w:val="0"/>
              <w:spacing w:line="360" w:lineRule="exact"/>
              <w:rPr>
                <w:rFonts w:hAnsi="メイリオ"/>
                <w:sz w:val="20"/>
                <w:szCs w:val="20"/>
              </w:rPr>
            </w:pPr>
          </w:p>
        </w:tc>
        <w:tc>
          <w:tcPr>
            <w:tcW w:w="3799" w:type="dxa"/>
            <w:gridSpan w:val="2"/>
            <w:tcBorders>
              <w:top w:val="nil"/>
              <w:bottom w:val="single" w:sz="4" w:space="0" w:color="auto"/>
            </w:tcBorders>
          </w:tcPr>
          <w:p w14:paraId="36CF3EA8"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計画的な学習環境の改善に向けた検討</w:t>
            </w:r>
          </w:p>
        </w:tc>
        <w:tc>
          <w:tcPr>
            <w:tcW w:w="1899" w:type="dxa"/>
            <w:tcBorders>
              <w:top w:val="nil"/>
              <w:bottom w:val="single" w:sz="4" w:space="0" w:color="auto"/>
            </w:tcBorders>
          </w:tcPr>
          <w:p w14:paraId="47A37EC9"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bottom w:val="single" w:sz="4" w:space="0" w:color="auto"/>
            </w:tcBorders>
          </w:tcPr>
          <w:p w14:paraId="6643B0FF" w14:textId="77777777" w:rsidR="00DD4F4F" w:rsidRPr="00A96B52" w:rsidRDefault="00DD4F4F" w:rsidP="004E13E8">
            <w:pPr>
              <w:autoSpaceDE w:val="0"/>
              <w:autoSpaceDN w:val="0"/>
              <w:spacing w:line="360" w:lineRule="exact"/>
              <w:rPr>
                <w:rFonts w:hAnsi="メイリオ"/>
                <w:sz w:val="20"/>
                <w:szCs w:val="20"/>
              </w:rPr>
            </w:pPr>
          </w:p>
        </w:tc>
      </w:tr>
    </w:tbl>
    <w:p w14:paraId="4FCDEF7F" w14:textId="77777777"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br w:type="page"/>
      </w:r>
    </w:p>
    <w:p w14:paraId="2ADD91BE" w14:textId="0723D81C"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r w:rsidRPr="00A96B52">
        <w:rPr>
          <w:rFonts w:hAnsi="メイリオ" w:hint="eastAsia"/>
          <w:sz w:val="22"/>
        </w:rPr>
        <w:t>在籍者数の増加にあわせた支援学校等の環境整備</w:t>
      </w:r>
    </w:p>
    <w:p w14:paraId="5AA3D662" w14:textId="4637AB6A"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府立支援学校における特別支援学校設置基準等を踏まえた教育環境の充実</w:t>
      </w:r>
    </w:p>
    <w:p w14:paraId="446201CD" w14:textId="190D00F3" w:rsidR="00856840" w:rsidRPr="00A96B52" w:rsidRDefault="00856840" w:rsidP="00252808">
      <w:pPr>
        <w:autoSpaceDE w:val="0"/>
        <w:autoSpaceDN w:val="0"/>
        <w:spacing w:after="240"/>
        <w:ind w:leftChars="201" w:left="422" w:rightChars="50" w:right="105"/>
        <w:rPr>
          <w:rFonts w:hAnsi="メイリオ"/>
          <w:sz w:val="22"/>
        </w:rPr>
      </w:pPr>
      <w:r w:rsidRPr="00A96B52">
        <w:rPr>
          <w:rFonts w:hAnsi="メイリオ" w:hint="eastAsia"/>
          <w:sz w:val="22"/>
        </w:rPr>
        <w:t>知的障がいのある子どもたちの増加やそれに伴う教室不足の状況、国が新たに制定した特別支援学校設置基準（令和３</w:t>
      </w:r>
      <w:r w:rsidR="006F3D83" w:rsidRPr="00A96B52">
        <w:rPr>
          <w:rFonts w:hAnsi="メイリオ" w:hint="eastAsia"/>
          <w:sz w:val="22"/>
        </w:rPr>
        <w:t>（2</w:t>
      </w:r>
      <w:r w:rsidR="006F3D83" w:rsidRPr="00A96B52">
        <w:rPr>
          <w:rFonts w:hAnsi="メイリオ"/>
          <w:sz w:val="22"/>
        </w:rPr>
        <w:t>021</w:t>
      </w:r>
      <w:r w:rsidR="006F3D83" w:rsidRPr="00A96B52">
        <w:rPr>
          <w:rFonts w:hAnsi="メイリオ" w:hint="eastAsia"/>
          <w:sz w:val="22"/>
        </w:rPr>
        <w:t>）</w:t>
      </w:r>
      <w:r w:rsidRPr="00A96B52">
        <w:rPr>
          <w:rFonts w:hAnsi="メイリオ" w:hint="eastAsia"/>
          <w:sz w:val="22"/>
        </w:rPr>
        <w:t>年文部科学省令第45号）を踏まえ、特別支援学校設置基準の適合や教室不足の解消のために</w:t>
      </w:r>
      <w:r w:rsidR="00C14F3D" w:rsidRPr="00A96B52">
        <w:rPr>
          <w:rFonts w:hAnsi="メイリオ" w:hint="eastAsia"/>
          <w:sz w:val="22"/>
        </w:rPr>
        <w:t>、新校整備等をはじめ、</w:t>
      </w:r>
      <w:r w:rsidRPr="00A96B52">
        <w:rPr>
          <w:rFonts w:hAnsi="メイリオ" w:hint="eastAsia"/>
          <w:sz w:val="22"/>
        </w:rPr>
        <w:t>必要となる教育環境を確保する。</w:t>
      </w:r>
    </w:p>
    <w:p w14:paraId="7EEC0197" w14:textId="7F861BD0" w:rsidR="00856840" w:rsidRPr="00A96B52" w:rsidRDefault="00856840" w:rsidP="00013CE2">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950"/>
        <w:gridCol w:w="950"/>
      </w:tblGrid>
      <w:tr w:rsidR="00A96B52" w:rsidRPr="00A96B52" w14:paraId="31EC3E6C" w14:textId="77777777" w:rsidTr="00CF415D">
        <w:trPr>
          <w:trHeight w:val="397"/>
        </w:trPr>
        <w:tc>
          <w:tcPr>
            <w:tcW w:w="1899" w:type="dxa"/>
            <w:tcBorders>
              <w:bottom w:val="single" w:sz="4" w:space="0" w:color="auto"/>
            </w:tcBorders>
            <w:vAlign w:val="center"/>
          </w:tcPr>
          <w:p w14:paraId="4064FE97" w14:textId="65E2B7C1"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7D87BF31" w14:textId="166C4A32"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5BBEC0EC" w14:textId="35778018"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bottom w:val="single" w:sz="4" w:space="0" w:color="auto"/>
            </w:tcBorders>
            <w:vAlign w:val="center"/>
          </w:tcPr>
          <w:p w14:paraId="3FFBFCF8" w14:textId="14BA30DE"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gridSpan w:val="2"/>
            <w:tcBorders>
              <w:bottom w:val="single" w:sz="4" w:space="0" w:color="auto"/>
            </w:tcBorders>
            <w:vAlign w:val="center"/>
          </w:tcPr>
          <w:p w14:paraId="41248AC3" w14:textId="593A2509"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1EC22548" w14:textId="77777777" w:rsidTr="00856840">
        <w:tblPrEx>
          <w:tblBorders>
            <w:insideV w:val="dotted" w:sz="4" w:space="0" w:color="auto"/>
          </w:tblBorders>
        </w:tblPrEx>
        <w:trPr>
          <w:trHeight w:val="340"/>
        </w:trPr>
        <w:tc>
          <w:tcPr>
            <w:tcW w:w="9497" w:type="dxa"/>
            <w:gridSpan w:val="6"/>
            <w:tcBorders>
              <w:bottom w:val="nil"/>
            </w:tcBorders>
            <w:shd w:val="clear" w:color="auto" w:fill="F2F2F2" w:themeFill="background1" w:themeFillShade="F2"/>
            <w:vAlign w:val="center"/>
          </w:tcPr>
          <w:p w14:paraId="4F237812"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もと西淀川高校を活用した新校整備</w:t>
            </w:r>
          </w:p>
        </w:tc>
      </w:tr>
      <w:tr w:rsidR="00A96B52" w:rsidRPr="00A96B52" w14:paraId="7A7616C8" w14:textId="77777777" w:rsidTr="00856840">
        <w:tblPrEx>
          <w:tblBorders>
            <w:insideV w:val="dotted" w:sz="4" w:space="0" w:color="auto"/>
          </w:tblBorders>
        </w:tblPrEx>
        <w:trPr>
          <w:trHeight w:val="737"/>
        </w:trPr>
        <w:tc>
          <w:tcPr>
            <w:tcW w:w="1899" w:type="dxa"/>
            <w:tcBorders>
              <w:top w:val="nil"/>
              <w:bottom w:val="dotted" w:sz="4" w:space="0" w:color="auto"/>
              <w:right w:val="single" w:sz="4" w:space="0" w:color="auto"/>
            </w:tcBorders>
            <w:vAlign w:val="center"/>
          </w:tcPr>
          <w:p w14:paraId="191CED5C"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6" behindDoc="0" locked="0" layoutInCell="1" allowOverlap="1" wp14:anchorId="67335B1F" wp14:editId="383BB18B">
                      <wp:simplePos x="0" y="0"/>
                      <wp:positionH relativeFrom="column">
                        <wp:posOffset>-25400</wp:posOffset>
                      </wp:positionH>
                      <wp:positionV relativeFrom="paragraph">
                        <wp:posOffset>-15240</wp:posOffset>
                      </wp:positionV>
                      <wp:extent cx="1133475" cy="215900"/>
                      <wp:effectExtent l="0" t="19050" r="47625" b="31750"/>
                      <wp:wrapNone/>
                      <wp:docPr id="43" name="右矢印 194"/>
                      <wp:cNvGraphicFramePr/>
                      <a:graphic xmlns:a="http://schemas.openxmlformats.org/drawingml/2006/main">
                        <a:graphicData uri="http://schemas.microsoft.com/office/word/2010/wordprocessingShape">
                          <wps:wsp>
                            <wps:cNvSpPr/>
                            <wps:spPr>
                              <a:xfrm>
                                <a:off x="0" y="0"/>
                                <a:ext cx="1133475"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000C" id="右矢印 194" o:spid="_x0000_s1026" type="#_x0000_t13" style="position:absolute;left:0;text-align:left;margin-left:-2pt;margin-top:-1.2pt;width:89.25pt;height: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" adj="19543" fillcolor="#1cade4" strokecolor="#117ea7" strokeweight="1.25pt"/>
                  </w:pict>
                </mc:Fallback>
              </mc:AlternateContent>
            </w:r>
          </w:p>
          <w:p w14:paraId="05CAB0BA" w14:textId="77777777" w:rsidR="00856840" w:rsidRPr="00A96B52" w:rsidRDefault="00856840" w:rsidP="00E334C0">
            <w:pPr>
              <w:autoSpaceDE w:val="0"/>
              <w:autoSpaceDN w:val="0"/>
              <w:spacing w:line="300" w:lineRule="exact"/>
              <w:jc w:val="left"/>
              <w:rPr>
                <w:rFonts w:hAnsi="メイリオ"/>
                <w:noProof/>
                <w:sz w:val="20"/>
                <w:szCs w:val="20"/>
              </w:rPr>
            </w:pPr>
            <w:r w:rsidRPr="00A96B52">
              <w:rPr>
                <w:rFonts w:hAnsi="メイリオ" w:hint="eastAsia"/>
                <w:noProof/>
                <w:sz w:val="20"/>
                <w:szCs w:val="20"/>
              </w:rPr>
              <w:t>工事</w:t>
            </w:r>
          </w:p>
        </w:tc>
        <w:tc>
          <w:tcPr>
            <w:tcW w:w="1899" w:type="dxa"/>
            <w:tcBorders>
              <w:top w:val="nil"/>
              <w:left w:val="single" w:sz="4" w:space="0" w:color="auto"/>
              <w:bottom w:val="dotted" w:sz="4" w:space="0" w:color="auto"/>
              <w:right w:val="single" w:sz="4" w:space="0" w:color="auto"/>
            </w:tcBorders>
            <w:vAlign w:val="center"/>
          </w:tcPr>
          <w:p w14:paraId="4BEA7BED"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w:t>
            </w:r>
          </w:p>
          <w:p w14:paraId="7DA12150"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開校</w:t>
            </w:r>
          </w:p>
        </w:tc>
        <w:tc>
          <w:tcPr>
            <w:tcW w:w="1900" w:type="dxa"/>
            <w:tcBorders>
              <w:top w:val="nil"/>
              <w:left w:val="single" w:sz="4" w:space="0" w:color="auto"/>
              <w:bottom w:val="dotted" w:sz="4" w:space="0" w:color="auto"/>
              <w:right w:val="single" w:sz="4" w:space="0" w:color="auto"/>
            </w:tcBorders>
            <w:vAlign w:val="center"/>
          </w:tcPr>
          <w:p w14:paraId="298801AF"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left w:val="single" w:sz="4" w:space="0" w:color="auto"/>
              <w:bottom w:val="dotted" w:sz="4" w:space="0" w:color="auto"/>
              <w:right w:val="single" w:sz="4" w:space="0" w:color="auto"/>
            </w:tcBorders>
            <w:vAlign w:val="center"/>
          </w:tcPr>
          <w:p w14:paraId="61B567B8" w14:textId="77777777" w:rsidR="00856840" w:rsidRPr="00A96B52" w:rsidRDefault="00856840" w:rsidP="00856840">
            <w:pPr>
              <w:autoSpaceDE w:val="0"/>
              <w:autoSpaceDN w:val="0"/>
              <w:spacing w:line="300" w:lineRule="exact"/>
              <w:jc w:val="center"/>
              <w:rPr>
                <w:rFonts w:hAnsi="メイリオ"/>
                <w:sz w:val="20"/>
                <w:szCs w:val="20"/>
              </w:rPr>
            </w:pPr>
          </w:p>
        </w:tc>
        <w:tc>
          <w:tcPr>
            <w:tcW w:w="1900" w:type="dxa"/>
            <w:gridSpan w:val="2"/>
            <w:tcBorders>
              <w:top w:val="nil"/>
              <w:left w:val="single" w:sz="4" w:space="0" w:color="auto"/>
              <w:bottom w:val="dotted" w:sz="4" w:space="0" w:color="auto"/>
            </w:tcBorders>
            <w:vAlign w:val="center"/>
          </w:tcPr>
          <w:p w14:paraId="0758F32F" w14:textId="77777777" w:rsidR="00856840" w:rsidRPr="00A96B52" w:rsidRDefault="00856840" w:rsidP="00856840">
            <w:pPr>
              <w:autoSpaceDE w:val="0"/>
              <w:autoSpaceDN w:val="0"/>
              <w:spacing w:line="300" w:lineRule="exact"/>
              <w:jc w:val="center"/>
              <w:rPr>
                <w:rFonts w:hAnsi="メイリオ"/>
                <w:sz w:val="20"/>
                <w:szCs w:val="20"/>
              </w:rPr>
            </w:pPr>
          </w:p>
        </w:tc>
      </w:tr>
      <w:tr w:rsidR="00A96B52" w:rsidRPr="00A96B52" w14:paraId="170E2470" w14:textId="77777777" w:rsidTr="00856840">
        <w:tblPrEx>
          <w:tblBorders>
            <w:insideV w:val="dotted" w:sz="4" w:space="0" w:color="auto"/>
          </w:tblBorders>
        </w:tblPrEx>
        <w:trPr>
          <w:trHeight w:val="340"/>
        </w:trPr>
        <w:tc>
          <w:tcPr>
            <w:tcW w:w="9497" w:type="dxa"/>
            <w:gridSpan w:val="6"/>
            <w:tcBorders>
              <w:top w:val="dotted" w:sz="4" w:space="0" w:color="auto"/>
              <w:bottom w:val="nil"/>
            </w:tcBorders>
            <w:shd w:val="clear" w:color="auto" w:fill="F2F2F2" w:themeFill="background1" w:themeFillShade="F2"/>
            <w:vAlign w:val="center"/>
          </w:tcPr>
          <w:p w14:paraId="1F54E627"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生野支援学校の大阪わかば高校敷地内への移転・併設整備</w:t>
            </w:r>
          </w:p>
        </w:tc>
      </w:tr>
      <w:tr w:rsidR="00A96B52" w:rsidRPr="00A96B52" w14:paraId="6B6EAF99" w14:textId="77777777" w:rsidTr="00856840">
        <w:tblPrEx>
          <w:tblBorders>
            <w:insideV w:val="dotted" w:sz="4" w:space="0" w:color="auto"/>
          </w:tblBorders>
        </w:tblPrEx>
        <w:trPr>
          <w:trHeight w:val="734"/>
        </w:trPr>
        <w:tc>
          <w:tcPr>
            <w:tcW w:w="7597" w:type="dxa"/>
            <w:gridSpan w:val="4"/>
            <w:tcBorders>
              <w:top w:val="nil"/>
              <w:bottom w:val="dotted" w:sz="4" w:space="0" w:color="auto"/>
              <w:right w:val="nil"/>
            </w:tcBorders>
            <w:vAlign w:val="center"/>
          </w:tcPr>
          <w:p w14:paraId="14988DFE"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9" behindDoc="0" locked="0" layoutInCell="1" allowOverlap="1" wp14:anchorId="6516EFF2" wp14:editId="37257D12">
                      <wp:simplePos x="0" y="0"/>
                      <wp:positionH relativeFrom="column">
                        <wp:posOffset>-20955</wp:posOffset>
                      </wp:positionH>
                      <wp:positionV relativeFrom="paragraph">
                        <wp:posOffset>-12700</wp:posOffset>
                      </wp:positionV>
                      <wp:extent cx="5391150" cy="215900"/>
                      <wp:effectExtent l="0" t="19050" r="38100" b="31750"/>
                      <wp:wrapNone/>
                      <wp:docPr id="48" name="右矢印 194"/>
                      <wp:cNvGraphicFramePr/>
                      <a:graphic xmlns:a="http://schemas.openxmlformats.org/drawingml/2006/main">
                        <a:graphicData uri="http://schemas.microsoft.com/office/word/2010/wordprocessingShape">
                          <wps:wsp>
                            <wps:cNvSpPr/>
                            <wps:spPr>
                              <a:xfrm>
                                <a:off x="0" y="0"/>
                                <a:ext cx="5391150"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DB6C" id="右矢印 194" o:spid="_x0000_s1026" type="#_x0000_t13" style="position:absolute;left:0;text-align:left;margin-left:-1.65pt;margin-top:-1pt;width:424.5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" adj="21167" fillcolor="#1cade4" strokecolor="#117ea7" strokeweight="1.25pt"/>
                  </w:pict>
                </mc:Fallback>
              </mc:AlternateContent>
            </w:r>
          </w:p>
          <w:p w14:paraId="3B8C10AE" w14:textId="77777777" w:rsidR="00856840" w:rsidRPr="00A96B52" w:rsidRDefault="00856840" w:rsidP="00E334C0">
            <w:pPr>
              <w:autoSpaceDE w:val="0"/>
              <w:autoSpaceDN w:val="0"/>
              <w:spacing w:line="300" w:lineRule="exact"/>
              <w:jc w:val="left"/>
              <w:rPr>
                <w:rFonts w:hAnsi="メイリオ"/>
                <w:sz w:val="20"/>
                <w:szCs w:val="20"/>
              </w:rPr>
            </w:pPr>
            <w:r w:rsidRPr="00A96B52">
              <w:rPr>
                <w:rFonts w:hAnsi="メイリオ" w:hint="eastAsia"/>
                <w:sz w:val="20"/>
                <w:szCs w:val="20"/>
              </w:rPr>
              <w:t>設計・工事</w:t>
            </w:r>
          </w:p>
        </w:tc>
        <w:tc>
          <w:tcPr>
            <w:tcW w:w="950" w:type="dxa"/>
            <w:tcBorders>
              <w:top w:val="nil"/>
              <w:left w:val="nil"/>
              <w:bottom w:val="dotted" w:sz="4" w:space="0" w:color="auto"/>
              <w:right w:val="nil"/>
            </w:tcBorders>
            <w:vAlign w:val="center"/>
          </w:tcPr>
          <w:p w14:paraId="0768C106" w14:textId="77777777" w:rsidR="00856840" w:rsidRPr="00A96B52" w:rsidRDefault="00856840" w:rsidP="00856840">
            <w:pPr>
              <w:autoSpaceDE w:val="0"/>
              <w:autoSpaceDN w:val="0"/>
              <w:spacing w:line="300" w:lineRule="exact"/>
              <w:jc w:val="left"/>
              <w:rPr>
                <w:rFonts w:hAnsi="メイリオ"/>
                <w:sz w:val="20"/>
                <w:szCs w:val="20"/>
              </w:rPr>
            </w:pPr>
          </w:p>
        </w:tc>
        <w:tc>
          <w:tcPr>
            <w:tcW w:w="950" w:type="dxa"/>
            <w:tcBorders>
              <w:top w:val="nil"/>
              <w:left w:val="nil"/>
              <w:bottom w:val="dotted" w:sz="4" w:space="0" w:color="auto"/>
            </w:tcBorders>
            <w:vAlign w:val="center"/>
          </w:tcPr>
          <w:p w14:paraId="58C1C68A" w14:textId="77777777" w:rsidR="00856840" w:rsidRPr="00A96B52" w:rsidRDefault="00856840" w:rsidP="00856840">
            <w:pPr>
              <w:autoSpaceDE w:val="0"/>
              <w:autoSpaceDN w:val="0"/>
              <w:spacing w:line="300" w:lineRule="exact"/>
              <w:ind w:leftChars="-4" w:hangingChars="4" w:hanging="8"/>
              <w:jc w:val="left"/>
              <w:rPr>
                <w:rFonts w:hAnsi="メイリオ"/>
                <w:sz w:val="20"/>
                <w:szCs w:val="20"/>
              </w:rPr>
            </w:pPr>
            <w:r w:rsidRPr="00A96B52">
              <w:rPr>
                <w:rFonts w:hAnsi="メイリオ" w:hint="eastAsia"/>
                <w:sz w:val="20"/>
                <w:szCs w:val="20"/>
              </w:rPr>
              <w:t>★</w:t>
            </w:r>
          </w:p>
          <w:p w14:paraId="1CEA814A" w14:textId="77777777" w:rsidR="00856840" w:rsidRPr="00A96B52" w:rsidRDefault="00856840" w:rsidP="00856840">
            <w:pPr>
              <w:autoSpaceDE w:val="0"/>
              <w:autoSpaceDN w:val="0"/>
              <w:spacing w:line="300" w:lineRule="exact"/>
              <w:ind w:leftChars="-4" w:hangingChars="4" w:hanging="8"/>
              <w:jc w:val="left"/>
              <w:rPr>
                <w:rFonts w:hAnsi="メイリオ"/>
                <w:sz w:val="20"/>
                <w:szCs w:val="20"/>
              </w:rPr>
            </w:pPr>
            <w:r w:rsidRPr="00A96B52">
              <w:rPr>
                <w:rFonts w:hAnsi="メイリオ" w:hint="eastAsia"/>
                <w:sz w:val="20"/>
                <w:szCs w:val="20"/>
              </w:rPr>
              <w:t>開校</w:t>
            </w:r>
          </w:p>
        </w:tc>
      </w:tr>
      <w:tr w:rsidR="00A96B52" w:rsidRPr="00A96B52" w14:paraId="6D2A6014" w14:textId="77777777" w:rsidTr="00856840">
        <w:tblPrEx>
          <w:tblBorders>
            <w:insideV w:val="dotted" w:sz="4" w:space="0" w:color="auto"/>
          </w:tblBorders>
        </w:tblPrEx>
        <w:trPr>
          <w:trHeight w:val="340"/>
        </w:trPr>
        <w:tc>
          <w:tcPr>
            <w:tcW w:w="9497" w:type="dxa"/>
            <w:gridSpan w:val="6"/>
            <w:tcBorders>
              <w:top w:val="dotted" w:sz="4" w:space="0" w:color="auto"/>
              <w:bottom w:val="nil"/>
            </w:tcBorders>
            <w:shd w:val="clear" w:color="auto" w:fill="F2F2F2" w:themeFill="background1" w:themeFillShade="F2"/>
            <w:vAlign w:val="center"/>
          </w:tcPr>
          <w:p w14:paraId="105377DF"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豊能地域・大阪市北東部における閉校した高校等を活用した新校整備（２校程度）</w:t>
            </w:r>
          </w:p>
        </w:tc>
      </w:tr>
      <w:tr w:rsidR="00A96B52" w:rsidRPr="00A96B52" w14:paraId="4E32F4A0" w14:textId="77777777" w:rsidTr="00856840">
        <w:tblPrEx>
          <w:tblBorders>
            <w:insideV w:val="dotted" w:sz="4" w:space="0" w:color="auto"/>
          </w:tblBorders>
        </w:tblPrEx>
        <w:trPr>
          <w:trHeight w:val="737"/>
        </w:trPr>
        <w:tc>
          <w:tcPr>
            <w:tcW w:w="9497" w:type="dxa"/>
            <w:gridSpan w:val="6"/>
            <w:tcBorders>
              <w:top w:val="nil"/>
              <w:bottom w:val="dotted" w:sz="4" w:space="0" w:color="auto"/>
            </w:tcBorders>
            <w:vAlign w:val="center"/>
          </w:tcPr>
          <w:p w14:paraId="0DB4D6B4"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7" behindDoc="0" locked="0" layoutInCell="1" allowOverlap="1" wp14:anchorId="65C98204" wp14:editId="022FE3DD">
                      <wp:simplePos x="0" y="0"/>
                      <wp:positionH relativeFrom="column">
                        <wp:posOffset>-21590</wp:posOffset>
                      </wp:positionH>
                      <wp:positionV relativeFrom="paragraph">
                        <wp:posOffset>-4445</wp:posOffset>
                      </wp:positionV>
                      <wp:extent cx="5901055" cy="215900"/>
                      <wp:effectExtent l="0" t="19050" r="42545" b="31750"/>
                      <wp:wrapNone/>
                      <wp:docPr id="50" name="右矢印 194"/>
                      <wp:cNvGraphicFramePr/>
                      <a:graphic xmlns:a="http://schemas.openxmlformats.org/drawingml/2006/main">
                        <a:graphicData uri="http://schemas.microsoft.com/office/word/2010/wordprocessingShape">
                          <wps:wsp>
                            <wps:cNvSpPr/>
                            <wps:spPr>
                              <a:xfrm>
                                <a:off x="0" y="0"/>
                                <a:ext cx="5901055"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8FC1" id="右矢印 194" o:spid="_x0000_s1026" type="#_x0000_t13" style="position:absolute;left:0;text-align:left;margin-left:-1.7pt;margin-top:-.35pt;width:464.65pt;height: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" adj="21205" fillcolor="#1cade4" strokecolor="#117ea7" strokeweight="1.25pt"/>
                  </w:pict>
                </mc:Fallback>
              </mc:AlternateContent>
            </w:r>
          </w:p>
          <w:p w14:paraId="6D9D7F8B" w14:textId="77777777" w:rsidR="00856840" w:rsidRPr="00A96B52" w:rsidRDefault="00856840" w:rsidP="00E334C0">
            <w:pPr>
              <w:autoSpaceDE w:val="0"/>
              <w:autoSpaceDN w:val="0"/>
              <w:spacing w:line="300" w:lineRule="exact"/>
              <w:jc w:val="left"/>
              <w:rPr>
                <w:rFonts w:hAnsi="メイリオ"/>
                <w:sz w:val="20"/>
                <w:szCs w:val="20"/>
              </w:rPr>
            </w:pPr>
            <w:r w:rsidRPr="00A96B52">
              <w:rPr>
                <w:rFonts w:hAnsi="メイリオ" w:hint="eastAsia"/>
                <w:sz w:val="20"/>
                <w:szCs w:val="20"/>
              </w:rPr>
              <w:t>基本計画・設計・工事</w:t>
            </w:r>
          </w:p>
        </w:tc>
      </w:tr>
      <w:tr w:rsidR="00A96B52" w:rsidRPr="00A96B52" w14:paraId="0103F9A5" w14:textId="77777777" w:rsidTr="00856840">
        <w:tblPrEx>
          <w:tblBorders>
            <w:insideV w:val="dotted" w:sz="4" w:space="0" w:color="auto"/>
          </w:tblBorders>
        </w:tblPrEx>
        <w:trPr>
          <w:trHeight w:val="340"/>
        </w:trPr>
        <w:tc>
          <w:tcPr>
            <w:tcW w:w="9497" w:type="dxa"/>
            <w:gridSpan w:val="6"/>
            <w:tcBorders>
              <w:top w:val="dotted" w:sz="4" w:space="0" w:color="auto"/>
              <w:bottom w:val="nil"/>
            </w:tcBorders>
            <w:shd w:val="clear" w:color="auto" w:fill="F2F2F2" w:themeFill="background1" w:themeFillShade="F2"/>
            <w:vAlign w:val="center"/>
          </w:tcPr>
          <w:p w14:paraId="13DF8528"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設置基準の適合や教室不足の解消のために必要となる学校整備等の検討（５校程度）</w:t>
            </w:r>
          </w:p>
        </w:tc>
      </w:tr>
      <w:tr w:rsidR="00A96B52" w:rsidRPr="00A96B52" w14:paraId="084FAF1E" w14:textId="77777777" w:rsidTr="00856840">
        <w:tblPrEx>
          <w:tblBorders>
            <w:insideV w:val="dotted" w:sz="4" w:space="0" w:color="auto"/>
          </w:tblBorders>
        </w:tblPrEx>
        <w:trPr>
          <w:trHeight w:val="562"/>
        </w:trPr>
        <w:tc>
          <w:tcPr>
            <w:tcW w:w="9497" w:type="dxa"/>
            <w:gridSpan w:val="6"/>
            <w:tcBorders>
              <w:top w:val="nil"/>
            </w:tcBorders>
            <w:vAlign w:val="center"/>
          </w:tcPr>
          <w:p w14:paraId="108CE591"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68" behindDoc="0" locked="0" layoutInCell="1" allowOverlap="1" wp14:anchorId="1D7739D3" wp14:editId="01F211EC">
                      <wp:simplePos x="0" y="0"/>
                      <wp:positionH relativeFrom="column">
                        <wp:posOffset>-5080</wp:posOffset>
                      </wp:positionH>
                      <wp:positionV relativeFrom="paragraph">
                        <wp:posOffset>22225</wp:posOffset>
                      </wp:positionV>
                      <wp:extent cx="5901055" cy="222885"/>
                      <wp:effectExtent l="0" t="19050" r="42545" b="43815"/>
                      <wp:wrapNone/>
                      <wp:docPr id="52" name="右矢印 194"/>
                      <wp:cNvGraphicFramePr/>
                      <a:graphic xmlns:a="http://schemas.openxmlformats.org/drawingml/2006/main">
                        <a:graphicData uri="http://schemas.microsoft.com/office/word/2010/wordprocessingShape">
                          <wps:wsp>
                            <wps:cNvSpPr/>
                            <wps:spPr>
                              <a:xfrm>
                                <a:off x="0" y="0"/>
                                <a:ext cx="5901055" cy="22288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4CF2" id="右矢印 194" o:spid="_x0000_s1026" type="#_x0000_t13" style="position:absolute;left:0;text-align:left;margin-left:-.4pt;margin-top:1.75pt;width:464.65pt;height:17.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" adj="21192" fillcolor="#1cade4" strokecolor="#117ea7" strokeweight="1.25pt"/>
                  </w:pict>
                </mc:Fallback>
              </mc:AlternateContent>
            </w:r>
          </w:p>
        </w:tc>
      </w:tr>
    </w:tbl>
    <w:p w14:paraId="43AB8911" w14:textId="60B7DCB2" w:rsidR="00856840" w:rsidRPr="00A96B52" w:rsidRDefault="00936ECD" w:rsidP="00E334C0">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府立支援学校におけるバス通学の充実</w:t>
      </w:r>
    </w:p>
    <w:p w14:paraId="03676A33" w14:textId="7A34677E" w:rsidR="00856840" w:rsidRPr="00A96B52" w:rsidRDefault="00856840" w:rsidP="00F47AC7">
      <w:pPr>
        <w:autoSpaceDE w:val="0"/>
        <w:autoSpaceDN w:val="0"/>
        <w:spacing w:after="240"/>
        <w:ind w:leftChars="202" w:left="424" w:rightChars="50" w:right="105"/>
        <w:rPr>
          <w:rFonts w:hAnsi="メイリオ"/>
          <w:sz w:val="22"/>
        </w:rPr>
      </w:pPr>
      <w:r w:rsidRPr="00A96B52">
        <w:rPr>
          <w:rFonts w:hAnsi="メイリオ" w:hint="eastAsia"/>
          <w:sz w:val="22"/>
        </w:rPr>
        <w:t>府立支援学校に在籍する子どもたちの障がいの状況等が重度・重複化、多様化している状況等を踏まえ、長時間乗車による子どもたちの負担を軽減する。</w:t>
      </w:r>
    </w:p>
    <w:tbl>
      <w:tblPr>
        <w:tblStyle w:val="a3"/>
        <w:tblW w:w="0" w:type="auto"/>
        <w:tblInd w:w="421" w:type="dxa"/>
        <w:tblLook w:val="04A0" w:firstRow="1" w:lastRow="0" w:firstColumn="1" w:lastColumn="0" w:noHBand="0" w:noVBand="1"/>
      </w:tblPr>
      <w:tblGrid>
        <w:gridCol w:w="4606"/>
        <w:gridCol w:w="4607"/>
      </w:tblGrid>
      <w:tr w:rsidR="00A96B52" w:rsidRPr="00A96B52" w14:paraId="7BFBCE4F" w14:textId="77777777" w:rsidTr="000B3FDE">
        <w:trPr>
          <w:trHeight w:val="397"/>
        </w:trPr>
        <w:tc>
          <w:tcPr>
            <w:tcW w:w="4606" w:type="dxa"/>
            <w:tcBorders>
              <w:bottom w:val="single" w:sz="4" w:space="0" w:color="auto"/>
            </w:tcBorders>
            <w:shd w:val="clear" w:color="auto" w:fill="F2F2F2" w:themeFill="background1" w:themeFillShade="F2"/>
            <w:vAlign w:val="center"/>
          </w:tcPr>
          <w:p w14:paraId="54B36595" w14:textId="77777777" w:rsidR="00856840" w:rsidRPr="00A96B52" w:rsidRDefault="00856840" w:rsidP="00856840">
            <w:pPr>
              <w:autoSpaceDE w:val="0"/>
              <w:autoSpaceDN w:val="0"/>
              <w:spacing w:line="300" w:lineRule="exact"/>
              <w:ind w:rightChars="50" w:right="105"/>
              <w:rPr>
                <w:rFonts w:hAnsi="メイリオ"/>
                <w:b/>
                <w:sz w:val="22"/>
              </w:rPr>
            </w:pPr>
            <w:r w:rsidRPr="00A96B52">
              <w:rPr>
                <w:rFonts w:hAnsi="メイリオ" w:hint="eastAsia"/>
                <w:b/>
                <w:sz w:val="22"/>
              </w:rPr>
              <w:t>現状（R４）</w:t>
            </w:r>
          </w:p>
        </w:tc>
        <w:tc>
          <w:tcPr>
            <w:tcW w:w="4607" w:type="dxa"/>
            <w:tcBorders>
              <w:bottom w:val="single" w:sz="4" w:space="0" w:color="auto"/>
            </w:tcBorders>
            <w:shd w:val="clear" w:color="auto" w:fill="F2F2F2" w:themeFill="background1" w:themeFillShade="F2"/>
            <w:vAlign w:val="center"/>
          </w:tcPr>
          <w:p w14:paraId="014CD7B4" w14:textId="1C09E3A0" w:rsidR="00856840" w:rsidRPr="00A96B52" w:rsidRDefault="003966F7" w:rsidP="00856840">
            <w:pPr>
              <w:autoSpaceDE w:val="0"/>
              <w:autoSpaceDN w:val="0"/>
              <w:spacing w:line="300" w:lineRule="exact"/>
              <w:ind w:rightChars="50" w:right="105"/>
              <w:rPr>
                <w:rFonts w:hAnsi="メイリオ"/>
                <w:b/>
                <w:sz w:val="22"/>
              </w:rPr>
            </w:pPr>
            <w:r w:rsidRPr="00A96B52">
              <w:rPr>
                <w:rFonts w:hAnsi="メイリオ" w:hint="eastAsia"/>
                <w:b/>
                <w:sz w:val="22"/>
              </w:rPr>
              <w:t>目標（R9）</w:t>
            </w:r>
          </w:p>
        </w:tc>
      </w:tr>
      <w:tr w:rsidR="00A96B52" w:rsidRPr="00A96B52" w14:paraId="37953075" w14:textId="77777777" w:rsidTr="005E4E5A">
        <w:trPr>
          <w:trHeight w:val="310"/>
        </w:trPr>
        <w:tc>
          <w:tcPr>
            <w:tcW w:w="4606" w:type="dxa"/>
            <w:vMerge w:val="restart"/>
          </w:tcPr>
          <w:p w14:paraId="06269634" w14:textId="558B24B9" w:rsidR="00856840" w:rsidRPr="00A96B52" w:rsidRDefault="00F47AC7" w:rsidP="0096211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C64DB" w:rsidRPr="00A96B52">
              <w:rPr>
                <w:rFonts w:hAnsi="メイリオ" w:hint="eastAsia"/>
                <w:sz w:val="22"/>
              </w:rPr>
              <w:t>60分を超える乗車時間を要する</w:t>
            </w:r>
            <w:r w:rsidR="00256F30" w:rsidRPr="00A96B52">
              <w:rPr>
                <w:rFonts w:hAnsi="メイリオ" w:hint="eastAsia"/>
                <w:sz w:val="22"/>
              </w:rPr>
              <w:t>子どもたち</w:t>
            </w:r>
            <w:r w:rsidR="009C64DB" w:rsidRPr="00A96B52">
              <w:rPr>
                <w:rFonts w:hAnsi="メイリオ" w:hint="eastAsia"/>
                <w:sz w:val="22"/>
              </w:rPr>
              <w:t>の割合</w:t>
            </w:r>
            <w:r w:rsidRPr="00A96B52">
              <w:rPr>
                <w:rFonts w:hAnsi="メイリオ" w:hint="eastAsia"/>
                <w:sz w:val="22"/>
              </w:rPr>
              <w:t>は</w:t>
            </w:r>
            <w:r w:rsidR="00256F30" w:rsidRPr="00A96B52">
              <w:rPr>
                <w:rFonts w:hAnsi="メイリオ" w:hint="eastAsia"/>
                <w:sz w:val="22"/>
              </w:rPr>
              <w:t>2.3</w:t>
            </w:r>
            <w:r w:rsidR="00FC6D94" w:rsidRPr="00A96B52">
              <w:rPr>
                <w:rFonts w:hAnsi="メイリオ" w:hint="eastAsia"/>
                <w:sz w:val="22"/>
              </w:rPr>
              <w:t>％</w:t>
            </w:r>
            <w:r w:rsidRPr="00A96B52">
              <w:rPr>
                <w:rFonts w:hAnsi="メイリオ" w:hint="eastAsia"/>
                <w:sz w:val="22"/>
              </w:rPr>
              <w:t>。</w:t>
            </w:r>
          </w:p>
        </w:tc>
        <w:tc>
          <w:tcPr>
            <w:tcW w:w="4607" w:type="dxa"/>
            <w:vAlign w:val="center"/>
          </w:tcPr>
          <w:p w14:paraId="115CFE51" w14:textId="30D2684A" w:rsidR="00856840" w:rsidRPr="00A96B52" w:rsidRDefault="00DF635A" w:rsidP="006C31C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42DB8" w:rsidRPr="00A96B52">
              <w:rPr>
                <w:rFonts w:hAnsi="メイリオ" w:hint="eastAsia"/>
                <w:sz w:val="22"/>
              </w:rPr>
              <w:t>60分を超える乗車時間を要する子どもたちの割合を計画策定時（2.3％）より減少させる。</w:t>
            </w:r>
          </w:p>
        </w:tc>
      </w:tr>
      <w:tr w:rsidR="00A96B52" w:rsidRPr="00A96B52" w14:paraId="72EB080C" w14:textId="77777777" w:rsidTr="000B3FDE">
        <w:trPr>
          <w:trHeight w:val="397"/>
        </w:trPr>
        <w:tc>
          <w:tcPr>
            <w:tcW w:w="4606" w:type="dxa"/>
            <w:vMerge/>
          </w:tcPr>
          <w:p w14:paraId="14DC4907"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EA41CC" w14:textId="5EC5FB86"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07D3DA7" w14:textId="77777777" w:rsidTr="000B3FDE">
        <w:trPr>
          <w:trHeight w:val="1474"/>
        </w:trPr>
        <w:tc>
          <w:tcPr>
            <w:tcW w:w="4606" w:type="dxa"/>
            <w:vMerge/>
          </w:tcPr>
          <w:p w14:paraId="3DA0A580"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vAlign w:val="center"/>
          </w:tcPr>
          <w:p w14:paraId="56FA0421" w14:textId="2B93B683" w:rsidR="003966F7" w:rsidRPr="00A96B52" w:rsidRDefault="006C31C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42DB8" w:rsidRPr="00A96B52">
              <w:rPr>
                <w:rFonts w:hAnsi="メイリオ" w:hint="eastAsia"/>
                <w:sz w:val="22"/>
              </w:rPr>
              <w:t>乗車時間短縮を考慮したコース編成への見直しを毎年度行うことに加え、新校整備等による教育環境の確保を図りながら、有料道路の活用等の対策を行う。</w:t>
            </w:r>
          </w:p>
        </w:tc>
      </w:tr>
    </w:tbl>
    <w:p w14:paraId="1F5E0BCF" w14:textId="77777777" w:rsidR="00856840" w:rsidRPr="00A96B52" w:rsidRDefault="00856840" w:rsidP="00856840">
      <w:pPr>
        <w:autoSpaceDE w:val="0"/>
        <w:autoSpaceDN w:val="0"/>
        <w:rPr>
          <w:rFonts w:hAnsi="メイリオ"/>
          <w:b/>
          <w:sz w:val="22"/>
        </w:rPr>
      </w:pPr>
      <w:r w:rsidRPr="00A96B52">
        <w:rPr>
          <w:rFonts w:hAnsi="メイリオ"/>
          <w:b/>
          <w:sz w:val="22"/>
        </w:rPr>
        <w:br w:type="page"/>
      </w:r>
    </w:p>
    <w:p w14:paraId="551DCB89" w14:textId="3BFDD2FA" w:rsidR="00333F22" w:rsidRPr="00A96B52" w:rsidRDefault="00333F22" w:rsidP="00333F22">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■医療的ケアが必要な子どもたちが安全・安心に学ぶことができる環境づくりの促進</w:t>
      </w:r>
      <w:r w:rsidR="003A470D" w:rsidRPr="00A96B52">
        <w:rPr>
          <w:rFonts w:hAnsi="メイリオ" w:hint="eastAsia"/>
          <w:b/>
          <w:sz w:val="22"/>
        </w:rPr>
        <w:t>〈再掲〉</w:t>
      </w:r>
    </w:p>
    <w:p w14:paraId="731634C3" w14:textId="18F28194" w:rsidR="00333F22" w:rsidRPr="00A96B52" w:rsidRDefault="00333F22" w:rsidP="00333F22">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医療的ケアを必要とする子どもたちが、安全・安心に学校生活を送ることができるよう、府立学校の教職員の理解を深めるとともに、小・中学校での受け入れ体制の整備を促進する。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2496C946" w14:textId="77777777" w:rsidTr="000B3FDE">
        <w:trPr>
          <w:trHeight w:val="397"/>
        </w:trPr>
        <w:tc>
          <w:tcPr>
            <w:tcW w:w="4606" w:type="dxa"/>
            <w:tcBorders>
              <w:bottom w:val="single" w:sz="4" w:space="0" w:color="auto"/>
            </w:tcBorders>
            <w:shd w:val="clear" w:color="auto" w:fill="F2F2F2" w:themeFill="background1" w:themeFillShade="F2"/>
            <w:vAlign w:val="center"/>
          </w:tcPr>
          <w:p w14:paraId="6DDAA75A" w14:textId="15DE82F2" w:rsidR="007D27F6" w:rsidRPr="00A96B52" w:rsidRDefault="007D27F6" w:rsidP="000B3FDE">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013CE2"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78530940" w14:textId="77777777" w:rsidR="007D27F6" w:rsidRPr="00A96B52" w:rsidRDefault="007D27F6" w:rsidP="000B3FDE">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72212BB6" w14:textId="77777777" w:rsidTr="000B3FDE">
        <w:trPr>
          <w:trHeight w:val="1474"/>
        </w:trPr>
        <w:tc>
          <w:tcPr>
            <w:tcW w:w="4606" w:type="dxa"/>
            <w:vMerge w:val="restart"/>
            <w:tcBorders>
              <w:top w:val="dotted" w:sz="4" w:space="0" w:color="auto"/>
            </w:tcBorders>
          </w:tcPr>
          <w:p w14:paraId="47B440FF" w14:textId="77777777" w:rsidR="00B6148A" w:rsidRPr="00A96B52" w:rsidRDefault="00B6148A" w:rsidP="00B6148A">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◆小・中学校</w:t>
            </w:r>
          </w:p>
          <w:p w14:paraId="692E43D0" w14:textId="77777777" w:rsidR="00B6148A" w:rsidRPr="00A96B52" w:rsidRDefault="00B6148A" w:rsidP="00B6148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・医療的ケアの必要な子どもたちが就学したことのある市町村は3</w:t>
            </w:r>
            <w:r w:rsidRPr="00A96B52">
              <w:rPr>
                <w:rFonts w:hAnsi="メイリオ"/>
                <w:sz w:val="22"/>
                <w:szCs w:val="21"/>
              </w:rPr>
              <w:t>6</w:t>
            </w:r>
            <w:r w:rsidRPr="00A96B52">
              <w:rPr>
                <w:rFonts w:hAnsi="メイリオ" w:hint="eastAsia"/>
                <w:sz w:val="22"/>
                <w:szCs w:val="21"/>
              </w:rPr>
              <w:t>市町村。</w:t>
            </w:r>
          </w:p>
        </w:tc>
        <w:tc>
          <w:tcPr>
            <w:tcW w:w="4607" w:type="dxa"/>
            <w:tcBorders>
              <w:top w:val="dotted" w:sz="4" w:space="0" w:color="auto"/>
              <w:bottom w:val="dotted" w:sz="4" w:space="0" w:color="auto"/>
            </w:tcBorders>
          </w:tcPr>
          <w:p w14:paraId="2EEC5FD9" w14:textId="77777777" w:rsidR="00B6148A" w:rsidRPr="00A96B52" w:rsidRDefault="00B6148A" w:rsidP="00B6148A">
            <w:pPr>
              <w:autoSpaceDE w:val="0"/>
              <w:autoSpaceDN w:val="0"/>
              <w:spacing w:line="360" w:lineRule="exact"/>
              <w:ind w:leftChars="50" w:left="105" w:rightChars="50" w:right="105"/>
              <w:rPr>
                <w:rFonts w:hAnsi="メイリオ"/>
                <w:sz w:val="22"/>
                <w:szCs w:val="21"/>
              </w:rPr>
            </w:pPr>
          </w:p>
          <w:p w14:paraId="3D25E724" w14:textId="2A2070F1" w:rsidR="00B6148A" w:rsidRPr="00A96B52" w:rsidRDefault="00B6148A" w:rsidP="00B6148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・医療的ケアの必要な子どもたちが就学した市町村の数を計画策定時（3</w:t>
            </w:r>
            <w:r w:rsidRPr="00A96B52">
              <w:rPr>
                <w:rFonts w:hAnsi="メイリオ"/>
                <w:sz w:val="22"/>
                <w:szCs w:val="21"/>
              </w:rPr>
              <w:t>6</w:t>
            </w:r>
            <w:r w:rsidRPr="00A96B52">
              <w:rPr>
                <w:rFonts w:hAnsi="メイリオ" w:hint="eastAsia"/>
                <w:sz w:val="22"/>
                <w:szCs w:val="21"/>
              </w:rPr>
              <w:t>市町村）よりも増加させる。</w:t>
            </w:r>
          </w:p>
        </w:tc>
      </w:tr>
      <w:tr w:rsidR="00A96B52" w:rsidRPr="00A96B52" w14:paraId="5970E9DF" w14:textId="77777777" w:rsidTr="000B3FDE">
        <w:trPr>
          <w:trHeight w:val="397"/>
        </w:trPr>
        <w:tc>
          <w:tcPr>
            <w:tcW w:w="4606" w:type="dxa"/>
            <w:vMerge/>
          </w:tcPr>
          <w:p w14:paraId="7D96EAF0" w14:textId="77777777" w:rsidR="00B6148A" w:rsidRPr="00A96B52" w:rsidRDefault="00B6148A" w:rsidP="00B6148A">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FE2EA" w14:textId="77777777" w:rsidR="00B6148A" w:rsidRPr="00A96B52" w:rsidRDefault="00B6148A" w:rsidP="00B6148A">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8B612D7" w14:textId="77777777" w:rsidTr="000B3FDE">
        <w:trPr>
          <w:trHeight w:val="1474"/>
        </w:trPr>
        <w:tc>
          <w:tcPr>
            <w:tcW w:w="4606" w:type="dxa"/>
            <w:vMerge/>
            <w:tcBorders>
              <w:bottom w:val="single" w:sz="4" w:space="0" w:color="auto"/>
            </w:tcBorders>
          </w:tcPr>
          <w:p w14:paraId="5BC8F90F" w14:textId="77777777" w:rsidR="00B6148A" w:rsidRPr="00A96B52" w:rsidRDefault="00B6148A" w:rsidP="00B6148A">
            <w:pPr>
              <w:autoSpaceDE w:val="0"/>
              <w:autoSpaceDN w:val="0"/>
              <w:spacing w:line="360" w:lineRule="exact"/>
              <w:ind w:leftChars="50" w:left="105" w:rightChars="50" w:right="105"/>
              <w:rPr>
                <w:rFonts w:hAnsi="メイリオ"/>
                <w:b/>
                <w:sz w:val="22"/>
                <w:szCs w:val="21"/>
              </w:rPr>
            </w:pPr>
          </w:p>
        </w:tc>
        <w:tc>
          <w:tcPr>
            <w:tcW w:w="4607" w:type="dxa"/>
            <w:tcBorders>
              <w:top w:val="dotted" w:sz="4" w:space="0" w:color="auto"/>
              <w:bottom w:val="single" w:sz="4" w:space="0" w:color="auto"/>
            </w:tcBorders>
          </w:tcPr>
          <w:p w14:paraId="4807A79D" w14:textId="1FE6586D" w:rsidR="00B6148A" w:rsidRPr="00A96B52" w:rsidRDefault="00B6148A" w:rsidP="00B6148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・医療的ケアの必要な子どもたちが安心して小・中学校へ就学することができるよう、府が市町村教育委員会の取組みへの補助や看護師配置への支援を行う。</w:t>
            </w:r>
          </w:p>
        </w:tc>
      </w:tr>
      <w:tr w:rsidR="00A96B52" w:rsidRPr="00A96B52" w14:paraId="06DCE511" w14:textId="77777777" w:rsidTr="000B3FDE">
        <w:trPr>
          <w:trHeight w:val="397"/>
        </w:trPr>
        <w:tc>
          <w:tcPr>
            <w:tcW w:w="4606" w:type="dxa"/>
            <w:tcBorders>
              <w:bottom w:val="single" w:sz="4" w:space="0" w:color="auto"/>
            </w:tcBorders>
            <w:shd w:val="clear" w:color="auto" w:fill="F2F2F2" w:themeFill="background1" w:themeFillShade="F2"/>
            <w:vAlign w:val="center"/>
          </w:tcPr>
          <w:p w14:paraId="35F30F8E" w14:textId="3068795A" w:rsidR="00333F22" w:rsidRPr="00A96B52" w:rsidRDefault="00333F22"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013CE2"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48A89805" w14:textId="77777777" w:rsidR="00333F22" w:rsidRPr="00A96B52" w:rsidRDefault="00333F22"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14082967" w14:textId="77777777" w:rsidTr="00A22E62">
        <w:trPr>
          <w:trHeight w:val="3006"/>
        </w:trPr>
        <w:tc>
          <w:tcPr>
            <w:tcW w:w="4606" w:type="dxa"/>
            <w:vMerge w:val="restart"/>
            <w:tcBorders>
              <w:bottom w:val="single" w:sz="4" w:space="0" w:color="auto"/>
            </w:tcBorders>
          </w:tcPr>
          <w:p w14:paraId="1D3227A9"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◆府立学校</w:t>
            </w:r>
          </w:p>
          <w:p w14:paraId="2828389E"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・府立学校においては、医療的ケアを必要とする子どもたちへの配慮事項等を教職員が共有。</w:t>
            </w:r>
          </w:p>
          <w:p w14:paraId="7FF5B865" w14:textId="1B150DF0" w:rsidR="00333F22" w:rsidRPr="00A96B52" w:rsidRDefault="00333F22"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・医療的ケアを必要とする子ども</w:t>
            </w:r>
            <w:r w:rsidR="00033601" w:rsidRPr="00A96B52">
              <w:rPr>
                <w:rFonts w:hAnsi="メイリオ" w:hint="eastAsia"/>
                <w:sz w:val="22"/>
                <w:szCs w:val="21"/>
              </w:rPr>
              <w:t>たち</w:t>
            </w:r>
            <w:r w:rsidRPr="00A96B52">
              <w:rPr>
                <w:rFonts w:hAnsi="メイリオ" w:hint="eastAsia"/>
                <w:sz w:val="22"/>
                <w:szCs w:val="21"/>
              </w:rPr>
              <w:t>が在籍する府立支援学校において</w:t>
            </w:r>
            <w:r w:rsidR="001F28A3" w:rsidRPr="00A96B52">
              <w:rPr>
                <w:rFonts w:hAnsi="メイリオ" w:hint="eastAsia"/>
                <w:sz w:val="22"/>
                <w:szCs w:val="21"/>
              </w:rPr>
              <w:t>は</w:t>
            </w:r>
            <w:r w:rsidRPr="00A96B52">
              <w:rPr>
                <w:rFonts w:hAnsi="メイリオ" w:hint="eastAsia"/>
                <w:sz w:val="22"/>
                <w:szCs w:val="21"/>
              </w:rPr>
              <w:t>、校内医療的ケア安全委員会を設置し、すべての教職員に対して、医療的ケアに係る制度の理解を促し、校内の実施体制等を共有。</w:t>
            </w:r>
          </w:p>
        </w:tc>
        <w:tc>
          <w:tcPr>
            <w:tcW w:w="4607" w:type="dxa"/>
            <w:tcBorders>
              <w:bottom w:val="single" w:sz="4" w:space="0" w:color="auto"/>
            </w:tcBorders>
          </w:tcPr>
          <w:p w14:paraId="738E5DF3" w14:textId="77777777" w:rsidR="00333F22" w:rsidRPr="00A96B52" w:rsidRDefault="00333F22" w:rsidP="00333F22">
            <w:pPr>
              <w:autoSpaceDE w:val="0"/>
              <w:autoSpaceDN w:val="0"/>
              <w:spacing w:line="360" w:lineRule="exact"/>
              <w:ind w:leftChars="50" w:left="105" w:rightChars="50" w:right="105"/>
              <w:rPr>
                <w:rFonts w:hAnsi="メイリオ"/>
                <w:sz w:val="22"/>
                <w:szCs w:val="21"/>
              </w:rPr>
            </w:pPr>
          </w:p>
          <w:p w14:paraId="49671E74" w14:textId="37B71D3A" w:rsidR="00333F22" w:rsidRPr="00A96B52" w:rsidRDefault="00642DB8"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3F1475" w:rsidRPr="00A96B52">
              <w:rPr>
                <w:rFonts w:hAnsi="メイリオ" w:hint="eastAsia"/>
                <w:sz w:val="22"/>
                <w:szCs w:val="21"/>
              </w:rPr>
              <w:t>府立学校における支援体制の充実に努める</w:t>
            </w:r>
            <w:r w:rsidR="00A22E62" w:rsidRPr="00A96B52">
              <w:rPr>
                <w:rFonts w:hAnsi="メイリオ" w:hint="eastAsia"/>
                <w:sz w:val="22"/>
                <w:szCs w:val="21"/>
              </w:rPr>
              <w:t>とともに、</w:t>
            </w:r>
            <w:r w:rsidR="00333F22" w:rsidRPr="00A96B52">
              <w:rPr>
                <w:rFonts w:hAnsi="メイリオ" w:hint="eastAsia"/>
                <w:sz w:val="22"/>
                <w:szCs w:val="21"/>
              </w:rPr>
              <w:t>医療的ケアを必要とする子どもたちが在籍する</w:t>
            </w:r>
            <w:r w:rsidR="001F28A3" w:rsidRPr="00A96B52">
              <w:rPr>
                <w:rFonts w:hAnsi="メイリオ" w:hint="eastAsia"/>
                <w:sz w:val="22"/>
                <w:szCs w:val="21"/>
              </w:rPr>
              <w:t>すべての</w:t>
            </w:r>
            <w:r w:rsidR="00333F22" w:rsidRPr="00A96B52">
              <w:rPr>
                <w:rFonts w:hAnsi="メイリオ" w:hint="eastAsia"/>
                <w:sz w:val="22"/>
                <w:szCs w:val="21"/>
              </w:rPr>
              <w:t>府立支援学校</w:t>
            </w:r>
            <w:r w:rsidR="001F28A3" w:rsidRPr="00A96B52">
              <w:rPr>
                <w:rFonts w:hAnsi="メイリオ" w:hint="eastAsia"/>
                <w:sz w:val="22"/>
                <w:szCs w:val="21"/>
              </w:rPr>
              <w:t>において、安全安心に学校生活を送ることができるよう</w:t>
            </w:r>
            <w:r w:rsidR="00333F22" w:rsidRPr="00A96B52">
              <w:rPr>
                <w:rFonts w:hAnsi="メイリオ" w:hint="eastAsia"/>
                <w:sz w:val="22"/>
                <w:szCs w:val="21"/>
              </w:rPr>
              <w:t>、校内</w:t>
            </w:r>
            <w:r w:rsidR="001F28A3" w:rsidRPr="00A96B52">
              <w:rPr>
                <w:rFonts w:hAnsi="メイリオ" w:hint="eastAsia"/>
                <w:sz w:val="22"/>
                <w:szCs w:val="21"/>
              </w:rPr>
              <w:t>医療的</w:t>
            </w:r>
            <w:r w:rsidR="00333F22" w:rsidRPr="00A96B52">
              <w:rPr>
                <w:rFonts w:hAnsi="メイリオ" w:hint="eastAsia"/>
                <w:sz w:val="22"/>
                <w:szCs w:val="21"/>
              </w:rPr>
              <w:t>ケア安全委員会の設置や教職員の資質向上等、支援体制の充実に</w:t>
            </w:r>
            <w:r w:rsidR="001F28A3" w:rsidRPr="00A96B52">
              <w:rPr>
                <w:rFonts w:hAnsi="メイリオ" w:hint="eastAsia"/>
                <w:sz w:val="22"/>
                <w:szCs w:val="21"/>
              </w:rPr>
              <w:t>引き続き</w:t>
            </w:r>
            <w:r w:rsidR="00333F22" w:rsidRPr="00A96B52">
              <w:rPr>
                <w:rFonts w:hAnsi="メイリオ" w:hint="eastAsia"/>
                <w:sz w:val="22"/>
                <w:szCs w:val="21"/>
              </w:rPr>
              <w:t>取り組む。</w:t>
            </w:r>
          </w:p>
        </w:tc>
      </w:tr>
      <w:tr w:rsidR="00A96B52" w:rsidRPr="00A96B52" w14:paraId="21460194" w14:textId="77777777" w:rsidTr="000B3FDE">
        <w:trPr>
          <w:trHeight w:val="397"/>
        </w:trPr>
        <w:tc>
          <w:tcPr>
            <w:tcW w:w="4606" w:type="dxa"/>
            <w:vMerge/>
          </w:tcPr>
          <w:p w14:paraId="1828FF0E"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CD7D1F" w14:textId="226BA4ED" w:rsidR="00333F22" w:rsidRPr="00A96B52" w:rsidRDefault="00333F22" w:rsidP="00333F22">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EEE02F0" w14:textId="77777777" w:rsidTr="000B3FDE">
        <w:trPr>
          <w:trHeight w:val="2608"/>
        </w:trPr>
        <w:tc>
          <w:tcPr>
            <w:tcW w:w="4606" w:type="dxa"/>
            <w:vMerge/>
            <w:tcBorders>
              <w:bottom w:val="single" w:sz="4" w:space="0" w:color="auto"/>
            </w:tcBorders>
          </w:tcPr>
          <w:p w14:paraId="15B75339"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35007DFC" w14:textId="6FB962CB" w:rsidR="00333F22" w:rsidRPr="00A96B52" w:rsidRDefault="00DB7B9E" w:rsidP="00DB7B9E">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・医療的ケアが必要な子どもたちが在籍する府立学校に対し、看護師の配置等を行う。</w:t>
            </w:r>
            <w:r w:rsidR="00A22E62" w:rsidRPr="00A96B52">
              <w:rPr>
                <w:rFonts w:hAnsi="メイリオ" w:hint="eastAsia"/>
                <w:sz w:val="22"/>
                <w:szCs w:val="21"/>
              </w:rPr>
              <w:t>とりわけ、</w:t>
            </w:r>
            <w:r w:rsidRPr="00A96B52">
              <w:rPr>
                <w:rFonts w:hAnsi="メイリオ" w:hint="eastAsia"/>
                <w:sz w:val="22"/>
                <w:szCs w:val="21"/>
              </w:rPr>
              <w:t>医療的ケアを必要とする子どもたちが在籍する府立支援学校において、医療的ケアに係る理解度チェックを年２回以上実施し、すべての教職員の理解を深める。</w:t>
            </w:r>
          </w:p>
        </w:tc>
      </w:tr>
    </w:tbl>
    <w:p w14:paraId="3501726C" w14:textId="77777777" w:rsidR="00333F22" w:rsidRPr="00A96B52" w:rsidRDefault="00333F22" w:rsidP="00DB7B9E">
      <w:pPr>
        <w:autoSpaceDE w:val="0"/>
        <w:autoSpaceDN w:val="0"/>
        <w:spacing w:before="240" w:after="240" w:line="360" w:lineRule="exact"/>
        <w:ind w:leftChars="202" w:left="424" w:rightChars="50" w:right="105" w:firstLine="2"/>
        <w:rPr>
          <w:rFonts w:asciiTheme="minorEastAsia" w:eastAsiaTheme="minorEastAsia" w:hAnsiTheme="minorEastAsia"/>
          <w:sz w:val="22"/>
        </w:rPr>
      </w:pPr>
      <w:r w:rsidRPr="00A96B52">
        <w:rPr>
          <w:rFonts w:asciiTheme="minorEastAsia" w:eastAsiaTheme="minorEastAsia" w:hAnsiTheme="minorEastAsia"/>
          <w:sz w:val="22"/>
        </w:rPr>
        <w:br w:type="page"/>
      </w:r>
    </w:p>
    <w:p w14:paraId="23AB27DF"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重点取組㉑｜災害時の備えの充実と安全・安心な教育環境の確保</w:t>
      </w:r>
    </w:p>
    <w:p w14:paraId="0402B7BF" w14:textId="4FE02436"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r w:rsidRPr="00A96B52">
        <w:rPr>
          <w:rFonts w:hAnsi="メイリオ" w:hint="eastAsia"/>
          <w:sz w:val="22"/>
        </w:rPr>
        <w:t>災害をはじめ様々な危機管理事案に対応できる体制の確立等</w:t>
      </w:r>
    </w:p>
    <w:p w14:paraId="0A179878" w14:textId="287AECC9"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地域と連携した避難訓練の推進</w:t>
      </w:r>
    </w:p>
    <w:p w14:paraId="72FA699E" w14:textId="77777777" w:rsidR="00856840" w:rsidRPr="00A96B52" w:rsidRDefault="00856840" w:rsidP="00856840">
      <w:pPr>
        <w:autoSpaceDE w:val="0"/>
        <w:autoSpaceDN w:val="0"/>
        <w:ind w:leftChars="200" w:left="420"/>
        <w:rPr>
          <w:rFonts w:hAnsi="メイリオ"/>
          <w:sz w:val="22"/>
        </w:rPr>
      </w:pPr>
      <w:r w:rsidRPr="00A96B52">
        <w:rPr>
          <w:rFonts w:hAnsi="メイリオ" w:hint="eastAsia"/>
          <w:sz w:val="22"/>
        </w:rPr>
        <w:t>自然災害等を想定した実践的な避難訓練を行うことで、子どもたちが自らの命を守り抜くための「主体的に行動する態度」を育成する。</w:t>
      </w:r>
    </w:p>
    <w:p w14:paraId="63CAEC59" w14:textId="71E2B0A5" w:rsidR="00856840" w:rsidRPr="00A96B52" w:rsidRDefault="00856840" w:rsidP="007C73F8">
      <w:pPr>
        <w:autoSpaceDE w:val="0"/>
        <w:autoSpaceDN w:val="0"/>
        <w:rPr>
          <w:rFonts w:hAnsi="メイリオ"/>
          <w:sz w:val="22"/>
        </w:rPr>
      </w:pPr>
    </w:p>
    <w:tbl>
      <w:tblPr>
        <w:tblStyle w:val="a3"/>
        <w:tblW w:w="0" w:type="auto"/>
        <w:tblInd w:w="421" w:type="dxa"/>
        <w:tblLook w:val="04A0" w:firstRow="1" w:lastRow="0" w:firstColumn="1" w:lastColumn="0" w:noHBand="0" w:noVBand="1"/>
      </w:tblPr>
      <w:tblGrid>
        <w:gridCol w:w="4606"/>
        <w:gridCol w:w="4607"/>
      </w:tblGrid>
      <w:tr w:rsidR="00A96B52" w:rsidRPr="00A96B52" w14:paraId="563D2E70" w14:textId="77777777" w:rsidTr="000B3FDE">
        <w:trPr>
          <w:trHeight w:val="397"/>
        </w:trPr>
        <w:tc>
          <w:tcPr>
            <w:tcW w:w="4606" w:type="dxa"/>
            <w:tcBorders>
              <w:bottom w:val="single" w:sz="4" w:space="0" w:color="auto"/>
            </w:tcBorders>
            <w:shd w:val="clear" w:color="auto" w:fill="F2F2F2" w:themeFill="background1" w:themeFillShade="F2"/>
          </w:tcPr>
          <w:p w14:paraId="18E81AD1" w14:textId="69E92FB0" w:rsidR="002A5B09" w:rsidRPr="00A96B52" w:rsidRDefault="002A5B09" w:rsidP="00DF635A">
            <w:pPr>
              <w:autoSpaceDE w:val="0"/>
              <w:autoSpaceDN w:val="0"/>
              <w:spacing w:line="360" w:lineRule="exact"/>
              <w:ind w:rightChars="50" w:right="105"/>
              <w:rPr>
                <w:rFonts w:hAnsi="メイリオ"/>
                <w:b/>
                <w:sz w:val="22"/>
              </w:rPr>
            </w:pPr>
            <w:r w:rsidRPr="00A96B52">
              <w:rPr>
                <w:rFonts w:hAnsi="メイリオ" w:hint="eastAsia"/>
                <w:b/>
                <w:sz w:val="22"/>
              </w:rPr>
              <w:t>現状（</w:t>
            </w:r>
            <w:r w:rsidR="00013CE2"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B5991DB" w14:textId="1FFCB4F8" w:rsidR="002A5B09" w:rsidRPr="00A96B52" w:rsidRDefault="004C0D61" w:rsidP="00DF635A">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F92340B" w14:textId="77777777" w:rsidTr="000B3FDE">
        <w:trPr>
          <w:trHeight w:val="1871"/>
        </w:trPr>
        <w:tc>
          <w:tcPr>
            <w:tcW w:w="4606" w:type="dxa"/>
            <w:vMerge w:val="restart"/>
          </w:tcPr>
          <w:p w14:paraId="042B5B27" w14:textId="64FD28CA" w:rsidR="002A5B09" w:rsidRPr="00A96B52" w:rsidRDefault="00DF635A" w:rsidP="0096211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・子どもたちが自らの命を守り抜くための「主体的に行動する態度」を育成するため、地域と連携した</w:t>
            </w:r>
            <w:r w:rsidR="007C73F8" w:rsidRPr="00A96B52">
              <w:rPr>
                <w:rFonts w:hAnsi="メイリオ" w:hint="eastAsia"/>
                <w:sz w:val="22"/>
              </w:rPr>
              <w:t>自然災害を想定した避難訓練の実施率</w:t>
            </w:r>
            <w:r w:rsidRPr="00A96B52">
              <w:rPr>
                <w:rFonts w:hAnsi="メイリオ" w:hint="eastAsia"/>
                <w:sz w:val="22"/>
              </w:rPr>
              <w:t>は、小学校が5</w:t>
            </w:r>
            <w:r w:rsidRPr="00A96B52">
              <w:rPr>
                <w:rFonts w:hAnsi="メイリオ"/>
                <w:sz w:val="22"/>
              </w:rPr>
              <w:t>3.2</w:t>
            </w:r>
            <w:r w:rsidR="00D560BC" w:rsidRPr="00A96B52">
              <w:rPr>
                <w:rFonts w:hAnsi="メイリオ" w:hint="eastAsia"/>
                <w:sz w:val="22"/>
              </w:rPr>
              <w:t>％</w:t>
            </w:r>
            <w:r w:rsidRPr="00A96B52">
              <w:rPr>
                <w:rFonts w:hAnsi="メイリオ" w:hint="eastAsia"/>
                <w:sz w:val="22"/>
              </w:rPr>
              <w:t>、中学校が1</w:t>
            </w:r>
            <w:r w:rsidRPr="00A96B52">
              <w:rPr>
                <w:rFonts w:hAnsi="メイリオ"/>
                <w:sz w:val="22"/>
              </w:rPr>
              <w:t>9.9%</w:t>
            </w:r>
            <w:r w:rsidRPr="00A96B52">
              <w:rPr>
                <w:rFonts w:hAnsi="メイリオ" w:hint="eastAsia"/>
                <w:sz w:val="22"/>
              </w:rPr>
              <w:t>、府立高校が</w:t>
            </w:r>
            <w:r w:rsidR="00AE561C" w:rsidRPr="00A96B52">
              <w:rPr>
                <w:rFonts w:hAnsi="メイリオ" w:hint="eastAsia"/>
                <w:sz w:val="22"/>
              </w:rPr>
              <w:t>4</w:t>
            </w:r>
            <w:r w:rsidR="00AE561C" w:rsidRPr="00A96B52">
              <w:rPr>
                <w:rFonts w:hAnsi="メイリオ"/>
                <w:sz w:val="22"/>
              </w:rPr>
              <w:t>9.7</w:t>
            </w:r>
            <w:r w:rsidR="00AE561C" w:rsidRPr="00A96B52">
              <w:rPr>
                <w:rFonts w:hAnsi="メイリオ" w:hint="eastAsia"/>
                <w:sz w:val="22"/>
              </w:rPr>
              <w:t>％、支援学校が7</w:t>
            </w:r>
            <w:r w:rsidR="00AE561C" w:rsidRPr="00A96B52">
              <w:rPr>
                <w:rFonts w:hAnsi="メイリオ"/>
                <w:sz w:val="22"/>
              </w:rPr>
              <w:t>6.1%</w:t>
            </w:r>
            <w:r w:rsidR="00AE561C" w:rsidRPr="00A96B52">
              <w:rPr>
                <w:rFonts w:hAnsi="メイリオ" w:hint="eastAsia"/>
                <w:sz w:val="22"/>
              </w:rPr>
              <w:t>。</w:t>
            </w:r>
          </w:p>
        </w:tc>
        <w:tc>
          <w:tcPr>
            <w:tcW w:w="4607" w:type="dxa"/>
          </w:tcPr>
          <w:p w14:paraId="0E54A031" w14:textId="35BAC157" w:rsidR="002A5B09" w:rsidRPr="00A96B52" w:rsidRDefault="00AE561C" w:rsidP="0053749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C73F8" w:rsidRPr="00A96B52">
              <w:rPr>
                <w:rFonts w:hAnsi="メイリオ" w:hint="eastAsia"/>
                <w:sz w:val="22"/>
              </w:rPr>
              <w:t>地域と連</w:t>
            </w:r>
            <w:r w:rsidRPr="00A96B52">
              <w:rPr>
                <w:rFonts w:hAnsi="メイリオ" w:hint="eastAsia"/>
                <w:sz w:val="22"/>
              </w:rPr>
              <w:t>携した</w:t>
            </w:r>
            <w:r w:rsidR="007C73F8" w:rsidRPr="00A96B52">
              <w:rPr>
                <w:rFonts w:hAnsi="メイリオ" w:hint="eastAsia"/>
                <w:sz w:val="22"/>
              </w:rPr>
              <w:t>自然災害を想定した避難訓練</w:t>
            </w:r>
            <w:r w:rsidRPr="00A96B52">
              <w:rPr>
                <w:rFonts w:hAnsi="メイリオ" w:hint="eastAsia"/>
                <w:sz w:val="22"/>
              </w:rPr>
              <w:t>を実施する学校の割合を小学校は</w:t>
            </w:r>
            <w:r w:rsidR="00D560BC" w:rsidRPr="00A96B52">
              <w:rPr>
                <w:rFonts w:hAnsi="メイリオ" w:hint="eastAsia"/>
                <w:sz w:val="22"/>
              </w:rPr>
              <w:t>70％以上</w:t>
            </w:r>
            <w:r w:rsidR="00883824" w:rsidRPr="00A96B52">
              <w:rPr>
                <w:rFonts w:hAnsi="メイリオ" w:hint="eastAsia"/>
                <w:sz w:val="22"/>
              </w:rPr>
              <w:t>、</w:t>
            </w:r>
            <w:r w:rsidRPr="00A96B52">
              <w:rPr>
                <w:rFonts w:hAnsi="メイリオ" w:hint="eastAsia"/>
                <w:sz w:val="22"/>
              </w:rPr>
              <w:t>中学校は5</w:t>
            </w:r>
            <w:r w:rsidRPr="00A96B52">
              <w:rPr>
                <w:rFonts w:hAnsi="メイリオ"/>
                <w:sz w:val="22"/>
              </w:rPr>
              <w:t>0%</w:t>
            </w:r>
            <w:r w:rsidRPr="00A96B52">
              <w:rPr>
                <w:rFonts w:hAnsi="メイリオ" w:hint="eastAsia"/>
                <w:sz w:val="22"/>
              </w:rPr>
              <w:t>以上、府立高校は</w:t>
            </w:r>
            <w:r w:rsidR="00DF0508" w:rsidRPr="00A96B52">
              <w:rPr>
                <w:rFonts w:hAnsi="メイリオ" w:hint="eastAsia"/>
                <w:sz w:val="22"/>
              </w:rPr>
              <w:t>60</w:t>
            </w:r>
            <w:r w:rsidRPr="00A96B52">
              <w:rPr>
                <w:rFonts w:hAnsi="メイリオ"/>
                <w:sz w:val="22"/>
              </w:rPr>
              <w:t>%</w:t>
            </w:r>
            <w:r w:rsidRPr="00A96B52">
              <w:rPr>
                <w:rFonts w:hAnsi="メイリオ" w:hint="eastAsia"/>
                <w:sz w:val="22"/>
              </w:rPr>
              <w:t>以上、支援学校</w:t>
            </w:r>
            <w:r w:rsidR="00962113" w:rsidRPr="00A96B52">
              <w:rPr>
                <w:rFonts w:hAnsi="メイリオ" w:hint="eastAsia"/>
                <w:sz w:val="22"/>
              </w:rPr>
              <w:t>を</w:t>
            </w:r>
            <w:r w:rsidR="00DF0508" w:rsidRPr="00A96B52">
              <w:rPr>
                <w:rFonts w:hAnsi="メイリオ" w:hint="eastAsia"/>
                <w:sz w:val="22"/>
              </w:rPr>
              <w:t>90</w:t>
            </w:r>
            <w:r w:rsidRPr="00A96B52">
              <w:rPr>
                <w:rFonts w:hAnsi="メイリオ" w:hint="eastAsia"/>
                <w:sz w:val="22"/>
              </w:rPr>
              <w:t>％以上にする。</w:t>
            </w:r>
          </w:p>
        </w:tc>
      </w:tr>
      <w:tr w:rsidR="00A96B52" w:rsidRPr="00A96B52" w14:paraId="404183F4" w14:textId="77777777" w:rsidTr="000B3FDE">
        <w:trPr>
          <w:trHeight w:val="397"/>
        </w:trPr>
        <w:tc>
          <w:tcPr>
            <w:tcW w:w="4606" w:type="dxa"/>
            <w:vMerge/>
          </w:tcPr>
          <w:p w14:paraId="2307D241"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7E19D65C" w14:textId="42908A19"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4C0D61" w:rsidRPr="00A96B52" w14:paraId="4D3B5B92" w14:textId="77777777" w:rsidTr="000B3FDE">
        <w:trPr>
          <w:trHeight w:val="1134"/>
        </w:trPr>
        <w:tc>
          <w:tcPr>
            <w:tcW w:w="4606" w:type="dxa"/>
            <w:vMerge/>
          </w:tcPr>
          <w:p w14:paraId="2C6FFD49"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Pr>
          <w:p w14:paraId="5F54A499" w14:textId="350B0622" w:rsidR="004C0D61" w:rsidRPr="00A96B52" w:rsidRDefault="00A317B3"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・市町村教育委員会及び府立学校に対して、他市町村</w:t>
            </w:r>
            <w:r w:rsidR="002C5176" w:rsidRPr="00A96B52">
              <w:rPr>
                <w:rFonts w:hAnsi="メイリオ" w:hint="eastAsia"/>
                <w:sz w:val="22"/>
              </w:rPr>
              <w:t>や他校</w:t>
            </w:r>
            <w:r w:rsidRPr="00A96B52">
              <w:rPr>
                <w:rFonts w:hAnsi="メイリオ" w:hint="eastAsia"/>
                <w:sz w:val="22"/>
              </w:rPr>
              <w:t>の取組みの好事例を</w:t>
            </w:r>
            <w:r w:rsidR="000977D5" w:rsidRPr="00A96B52">
              <w:rPr>
                <w:rFonts w:hAnsi="メイリオ" w:hint="eastAsia"/>
                <w:sz w:val="22"/>
              </w:rPr>
              <w:t>発信する</w:t>
            </w:r>
            <w:r w:rsidR="007A44F6" w:rsidRPr="00A96B52">
              <w:rPr>
                <w:rFonts w:hAnsi="メイリオ" w:hint="eastAsia"/>
                <w:sz w:val="22"/>
              </w:rPr>
              <w:t>などの</w:t>
            </w:r>
            <w:r w:rsidRPr="00A96B52">
              <w:rPr>
                <w:rFonts w:hAnsi="メイリオ" w:hint="eastAsia"/>
                <w:sz w:val="22"/>
              </w:rPr>
              <w:t>働きかけを行う。</w:t>
            </w:r>
          </w:p>
        </w:tc>
      </w:tr>
    </w:tbl>
    <w:p w14:paraId="2ED92837" w14:textId="3E738507" w:rsidR="00856840" w:rsidRPr="00A96B52" w:rsidRDefault="00856840" w:rsidP="00856840">
      <w:pPr>
        <w:autoSpaceDE w:val="0"/>
        <w:autoSpaceDN w:val="0"/>
        <w:spacing w:after="240"/>
        <w:ind w:leftChars="300" w:left="630"/>
        <w:rPr>
          <w:rFonts w:hAnsi="メイリオ"/>
          <w:sz w:val="22"/>
        </w:rPr>
      </w:pPr>
    </w:p>
    <w:p w14:paraId="3C6C81FC" w14:textId="77777777" w:rsidR="003966F7" w:rsidRPr="00A96B52" w:rsidRDefault="003966F7" w:rsidP="00856840">
      <w:pPr>
        <w:pBdr>
          <w:bottom w:val="double" w:sz="6" w:space="1" w:color="auto"/>
        </w:pBdr>
        <w:autoSpaceDE w:val="0"/>
        <w:autoSpaceDN w:val="0"/>
        <w:spacing w:after="240"/>
        <w:rPr>
          <w:rFonts w:hAnsi="メイリオ"/>
          <w:sz w:val="22"/>
        </w:rPr>
      </w:pPr>
      <w:r w:rsidRPr="00A96B52">
        <w:rPr>
          <w:rFonts w:hAnsi="メイリオ"/>
          <w:sz w:val="22"/>
        </w:rPr>
        <w:br w:type="page"/>
      </w:r>
    </w:p>
    <w:p w14:paraId="495F7C8A" w14:textId="31806D7F"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r w:rsidRPr="00A96B52">
        <w:rPr>
          <w:rFonts w:hAnsi="メイリオ" w:hint="eastAsia"/>
          <w:sz w:val="22"/>
        </w:rPr>
        <w:t>学校内外における安全対策の推進</w:t>
      </w:r>
    </w:p>
    <w:p w14:paraId="0833E43F" w14:textId="0EDAAFFE"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外部機関との連携等による交通安全教育の推進</w:t>
      </w:r>
    </w:p>
    <w:p w14:paraId="7B91C6DA" w14:textId="77777777" w:rsidR="00856840" w:rsidRPr="00A96B52" w:rsidRDefault="00856840" w:rsidP="00856840">
      <w:pPr>
        <w:autoSpaceDE w:val="0"/>
        <w:autoSpaceDN w:val="0"/>
        <w:ind w:leftChars="200" w:left="420"/>
        <w:rPr>
          <w:rFonts w:hAnsi="メイリオ"/>
          <w:sz w:val="22"/>
        </w:rPr>
      </w:pPr>
      <w:r w:rsidRPr="00A96B52">
        <w:rPr>
          <w:rFonts w:hAnsi="メイリオ" w:hint="eastAsia"/>
          <w:sz w:val="22"/>
        </w:rPr>
        <w:t>子どもたちが自他の生命の尊重の基本理念に立って、身近な交通環境における様々な危険に気づいて、的確な判断の下に安全に行動できる態度や能力を育成する。</w:t>
      </w:r>
    </w:p>
    <w:p w14:paraId="50593087" w14:textId="4ACABC4A" w:rsidR="00856840" w:rsidRPr="00A96B52" w:rsidRDefault="00856840" w:rsidP="00D560BC">
      <w:pPr>
        <w:autoSpaceDE w:val="0"/>
        <w:autoSpaceDN w:val="0"/>
        <w:rPr>
          <w:rFonts w:hAnsi="メイリオ"/>
          <w:sz w:val="22"/>
        </w:rPr>
      </w:pPr>
    </w:p>
    <w:tbl>
      <w:tblPr>
        <w:tblStyle w:val="a3"/>
        <w:tblW w:w="0" w:type="auto"/>
        <w:tblInd w:w="421" w:type="dxa"/>
        <w:tblLook w:val="04A0" w:firstRow="1" w:lastRow="0" w:firstColumn="1" w:lastColumn="0" w:noHBand="0" w:noVBand="1"/>
      </w:tblPr>
      <w:tblGrid>
        <w:gridCol w:w="4606"/>
        <w:gridCol w:w="4607"/>
      </w:tblGrid>
      <w:tr w:rsidR="00A96B52" w:rsidRPr="00A96B52" w14:paraId="6CDC8A55" w14:textId="77777777" w:rsidTr="000B3FDE">
        <w:trPr>
          <w:trHeight w:val="397"/>
        </w:trPr>
        <w:tc>
          <w:tcPr>
            <w:tcW w:w="4606" w:type="dxa"/>
            <w:tcBorders>
              <w:bottom w:val="single" w:sz="4" w:space="0" w:color="auto"/>
            </w:tcBorders>
            <w:shd w:val="clear" w:color="auto" w:fill="F2F2F2" w:themeFill="background1" w:themeFillShade="F2"/>
            <w:vAlign w:val="center"/>
          </w:tcPr>
          <w:p w14:paraId="7BB3DB7B" w14:textId="21480D32" w:rsidR="002A5B09" w:rsidRPr="00A96B52" w:rsidRDefault="002A5B09" w:rsidP="00256F30">
            <w:pPr>
              <w:autoSpaceDE w:val="0"/>
              <w:autoSpaceDN w:val="0"/>
              <w:spacing w:line="300" w:lineRule="exact"/>
              <w:ind w:rightChars="50" w:right="105"/>
              <w:rPr>
                <w:rFonts w:hAnsi="メイリオ"/>
                <w:b/>
                <w:sz w:val="22"/>
              </w:rPr>
            </w:pPr>
            <w:r w:rsidRPr="00A96B52">
              <w:rPr>
                <w:rFonts w:hAnsi="メイリオ" w:hint="eastAsia"/>
                <w:b/>
                <w:sz w:val="22"/>
              </w:rPr>
              <w:t>現状（</w:t>
            </w:r>
            <w:r w:rsidR="00013CE2"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3DF7F771" w14:textId="7FF671A3" w:rsidR="002A5B09" w:rsidRPr="00A96B52" w:rsidRDefault="004C0D61" w:rsidP="00256F30">
            <w:pPr>
              <w:autoSpaceDE w:val="0"/>
              <w:autoSpaceDN w:val="0"/>
              <w:spacing w:line="300" w:lineRule="exact"/>
              <w:ind w:rightChars="50" w:right="105"/>
              <w:rPr>
                <w:rFonts w:hAnsi="メイリオ"/>
                <w:b/>
                <w:sz w:val="22"/>
              </w:rPr>
            </w:pPr>
            <w:r w:rsidRPr="00A96B52">
              <w:rPr>
                <w:rFonts w:hAnsi="メイリオ" w:hint="eastAsia"/>
                <w:b/>
                <w:sz w:val="22"/>
              </w:rPr>
              <w:t>目標（</w:t>
            </w:r>
            <w:r w:rsidR="00013CE2" w:rsidRPr="00A96B52">
              <w:rPr>
                <w:rFonts w:hAnsi="メイリオ" w:hint="eastAsia"/>
                <w:b/>
                <w:sz w:val="22"/>
              </w:rPr>
              <w:t>R9</w:t>
            </w:r>
            <w:r w:rsidRPr="00A96B52">
              <w:rPr>
                <w:rFonts w:hAnsi="メイリオ" w:hint="eastAsia"/>
                <w:b/>
                <w:sz w:val="22"/>
              </w:rPr>
              <w:t>）</w:t>
            </w:r>
          </w:p>
        </w:tc>
      </w:tr>
      <w:tr w:rsidR="00A96B52" w:rsidRPr="00A96B52" w14:paraId="3E14E07E" w14:textId="77777777" w:rsidTr="004F7491">
        <w:trPr>
          <w:trHeight w:val="2211"/>
        </w:trPr>
        <w:tc>
          <w:tcPr>
            <w:tcW w:w="4606" w:type="dxa"/>
            <w:vMerge w:val="restart"/>
          </w:tcPr>
          <w:p w14:paraId="72CAF062" w14:textId="77777777" w:rsidR="00263372" w:rsidRPr="00A96B52" w:rsidRDefault="00DF635A" w:rsidP="0026337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56F30" w:rsidRPr="00A96B52">
              <w:rPr>
                <w:rFonts w:hAnsi="メイリオ" w:hint="eastAsia"/>
                <w:sz w:val="22"/>
              </w:rPr>
              <w:t>外部機関と連携し、子どもたちの通学状況</w:t>
            </w:r>
            <w:r w:rsidR="009A219C" w:rsidRPr="00A96B52">
              <w:rPr>
                <w:rFonts w:hAnsi="メイリオ" w:hint="eastAsia"/>
                <w:sz w:val="22"/>
              </w:rPr>
              <w:t>に応じた交通安全教室を</w:t>
            </w:r>
            <w:r w:rsidR="00256F30" w:rsidRPr="00A96B52">
              <w:rPr>
                <w:rFonts w:hAnsi="メイリオ" w:hint="eastAsia"/>
                <w:sz w:val="22"/>
              </w:rPr>
              <w:t>実施</w:t>
            </w:r>
            <w:r w:rsidR="00E45E61" w:rsidRPr="00A96B52">
              <w:rPr>
                <w:rFonts w:hAnsi="メイリオ" w:hint="eastAsia"/>
                <w:sz w:val="22"/>
              </w:rPr>
              <w:t>した学校の割合は小学校が7</w:t>
            </w:r>
            <w:r w:rsidR="00E45E61" w:rsidRPr="00A96B52">
              <w:rPr>
                <w:rFonts w:hAnsi="メイリオ"/>
                <w:sz w:val="22"/>
              </w:rPr>
              <w:t>7.3</w:t>
            </w:r>
            <w:r w:rsidR="00256F30" w:rsidRPr="00A96B52">
              <w:rPr>
                <w:rFonts w:hAnsi="メイリオ" w:hint="eastAsia"/>
                <w:sz w:val="22"/>
              </w:rPr>
              <w:t>％</w:t>
            </w:r>
            <w:r w:rsidR="00E45E61" w:rsidRPr="00A96B52">
              <w:rPr>
                <w:rFonts w:hAnsi="メイリオ" w:hint="eastAsia"/>
                <w:sz w:val="22"/>
              </w:rPr>
              <w:t>、中学校が4</w:t>
            </w:r>
            <w:r w:rsidR="00E45E61" w:rsidRPr="00A96B52">
              <w:rPr>
                <w:rFonts w:hAnsi="メイリオ"/>
                <w:sz w:val="22"/>
              </w:rPr>
              <w:t>6.5%</w:t>
            </w:r>
            <w:r w:rsidR="00E45E61" w:rsidRPr="00A96B52">
              <w:rPr>
                <w:rFonts w:hAnsi="メイリオ" w:hint="eastAsia"/>
                <w:sz w:val="22"/>
              </w:rPr>
              <w:t>、府立高校が3</w:t>
            </w:r>
            <w:r w:rsidR="00E45E61" w:rsidRPr="00A96B52">
              <w:rPr>
                <w:rFonts w:hAnsi="メイリオ"/>
                <w:sz w:val="22"/>
              </w:rPr>
              <w:t>0.2%</w:t>
            </w:r>
            <w:r w:rsidR="00E45E61" w:rsidRPr="00A96B52">
              <w:rPr>
                <w:rFonts w:hAnsi="メイリオ" w:hint="eastAsia"/>
                <w:sz w:val="22"/>
              </w:rPr>
              <w:t>、支援学校が38.5％。</w:t>
            </w:r>
          </w:p>
          <w:p w14:paraId="63B3C860" w14:textId="3A514E80" w:rsidR="002A5B09" w:rsidRPr="00A96B52" w:rsidRDefault="00263372" w:rsidP="00722BC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・子どもたちを取り巻く交通環境を踏まえた交通安全教育がすべての小・中学校、府立学校で実</w:t>
            </w:r>
            <w:r w:rsidR="00722BCF" w:rsidRPr="00A96B52">
              <w:rPr>
                <w:rFonts w:hAnsi="メイリオ" w:hint="eastAsia"/>
                <w:sz w:val="22"/>
              </w:rPr>
              <w:t>施されるよう、資質と指導力の向上を図る研修に</w:t>
            </w:r>
            <w:r w:rsidRPr="00A96B52">
              <w:rPr>
                <w:rFonts w:hAnsi="メイリオ" w:hint="eastAsia"/>
                <w:sz w:val="22"/>
              </w:rPr>
              <w:t>参加</w:t>
            </w:r>
            <w:r w:rsidR="00722BCF" w:rsidRPr="00A96B52">
              <w:rPr>
                <w:rFonts w:hAnsi="メイリオ" w:hint="eastAsia"/>
                <w:sz w:val="22"/>
              </w:rPr>
              <w:t>した教職員の数</w:t>
            </w:r>
            <w:r w:rsidRPr="00A96B52">
              <w:rPr>
                <w:rFonts w:hAnsi="メイリオ" w:hint="eastAsia"/>
                <w:sz w:val="22"/>
              </w:rPr>
              <w:t>は57名。</w:t>
            </w:r>
          </w:p>
        </w:tc>
        <w:tc>
          <w:tcPr>
            <w:tcW w:w="4607" w:type="dxa"/>
          </w:tcPr>
          <w:p w14:paraId="031B017E" w14:textId="4A2499C2" w:rsidR="002A5B09" w:rsidRPr="00A96B52" w:rsidRDefault="00DF635A" w:rsidP="000541B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541B7" w:rsidRPr="00A96B52">
              <w:rPr>
                <w:rFonts w:hAnsi="メイリオ" w:hint="eastAsia"/>
                <w:sz w:val="22"/>
              </w:rPr>
              <w:t>通学時の事故を未然に防ぐため、</w:t>
            </w:r>
            <w:r w:rsidR="002724CF" w:rsidRPr="00A96B52">
              <w:rPr>
                <w:rFonts w:hAnsi="メイリオ" w:hint="eastAsia"/>
                <w:sz w:val="22"/>
              </w:rPr>
              <w:t>子どもたち</w:t>
            </w:r>
            <w:r w:rsidR="009A219C" w:rsidRPr="00A96B52">
              <w:rPr>
                <w:rFonts w:hAnsi="メイリオ" w:hint="eastAsia"/>
                <w:sz w:val="22"/>
              </w:rPr>
              <w:t>の通学状況に応じ、</w:t>
            </w:r>
            <w:r w:rsidR="00AE561C" w:rsidRPr="00A96B52">
              <w:rPr>
                <w:rFonts w:hAnsi="メイリオ" w:hint="eastAsia"/>
                <w:sz w:val="22"/>
              </w:rPr>
              <w:t>外部機関と連携した</w:t>
            </w:r>
            <w:r w:rsidR="009A219C" w:rsidRPr="00A96B52">
              <w:rPr>
                <w:rFonts w:hAnsi="メイリオ" w:hint="eastAsia"/>
                <w:sz w:val="22"/>
              </w:rPr>
              <w:t>交通安全教室を</w:t>
            </w:r>
            <w:r w:rsidR="00D560BC" w:rsidRPr="00A96B52">
              <w:rPr>
                <w:rFonts w:hAnsi="メイリオ" w:hint="eastAsia"/>
                <w:sz w:val="22"/>
              </w:rPr>
              <w:t>実施した学校の割合を</w:t>
            </w:r>
            <w:r w:rsidR="00E45E61" w:rsidRPr="00A96B52">
              <w:rPr>
                <w:rFonts w:hAnsi="メイリオ" w:hint="eastAsia"/>
                <w:sz w:val="22"/>
              </w:rPr>
              <w:t>小学校が</w:t>
            </w:r>
            <w:r w:rsidR="00E45E61" w:rsidRPr="00A96B52">
              <w:rPr>
                <w:rFonts w:hAnsi="メイリオ"/>
                <w:sz w:val="22"/>
              </w:rPr>
              <w:t>90</w:t>
            </w:r>
            <w:r w:rsidR="00E45E61" w:rsidRPr="00A96B52">
              <w:rPr>
                <w:rFonts w:hAnsi="メイリオ" w:hint="eastAsia"/>
                <w:sz w:val="22"/>
              </w:rPr>
              <w:t>％以上、中学校が</w:t>
            </w:r>
            <w:r w:rsidR="00B76C61" w:rsidRPr="00A96B52">
              <w:rPr>
                <w:rFonts w:hAnsi="メイリオ" w:hint="eastAsia"/>
                <w:sz w:val="22"/>
              </w:rPr>
              <w:t>60</w:t>
            </w:r>
            <w:r w:rsidR="00E45E61" w:rsidRPr="00A96B52">
              <w:rPr>
                <w:rFonts w:hAnsi="メイリオ"/>
                <w:sz w:val="22"/>
              </w:rPr>
              <w:t>%</w:t>
            </w:r>
            <w:r w:rsidR="00E45E61" w:rsidRPr="00A96B52">
              <w:rPr>
                <w:rFonts w:hAnsi="メイリオ" w:hint="eastAsia"/>
                <w:sz w:val="22"/>
              </w:rPr>
              <w:t>、府立高校が</w:t>
            </w:r>
            <w:r w:rsidR="00B76C61" w:rsidRPr="00A96B52">
              <w:rPr>
                <w:rFonts w:hAnsi="メイリオ" w:hint="eastAsia"/>
                <w:sz w:val="22"/>
              </w:rPr>
              <w:t>50</w:t>
            </w:r>
            <w:r w:rsidR="00E45E61" w:rsidRPr="00A96B52">
              <w:rPr>
                <w:rFonts w:hAnsi="メイリオ"/>
                <w:sz w:val="22"/>
              </w:rPr>
              <w:t>%</w:t>
            </w:r>
            <w:r w:rsidR="00E45E61" w:rsidRPr="00A96B52">
              <w:rPr>
                <w:rFonts w:hAnsi="メイリオ" w:hint="eastAsia"/>
                <w:sz w:val="22"/>
              </w:rPr>
              <w:t>、支援学校が</w:t>
            </w:r>
            <w:r w:rsidR="00B76C61" w:rsidRPr="00A96B52">
              <w:rPr>
                <w:rFonts w:hAnsi="メイリオ" w:hint="eastAsia"/>
                <w:sz w:val="22"/>
              </w:rPr>
              <w:t>50</w:t>
            </w:r>
            <w:r w:rsidR="00D560BC" w:rsidRPr="00A96B52">
              <w:rPr>
                <w:rFonts w:hAnsi="メイリオ" w:hint="eastAsia"/>
                <w:sz w:val="22"/>
              </w:rPr>
              <w:t>％以上と</w:t>
            </w:r>
            <w:r w:rsidR="000541B7" w:rsidRPr="00A96B52">
              <w:rPr>
                <w:rFonts w:hAnsi="メイリオ" w:hint="eastAsia"/>
                <w:sz w:val="22"/>
              </w:rPr>
              <w:t>する。</w:t>
            </w:r>
          </w:p>
        </w:tc>
      </w:tr>
      <w:tr w:rsidR="00A96B52" w:rsidRPr="00A96B52" w14:paraId="73F53E61" w14:textId="77777777" w:rsidTr="004F7491">
        <w:trPr>
          <w:trHeight w:val="397"/>
        </w:trPr>
        <w:tc>
          <w:tcPr>
            <w:tcW w:w="4606" w:type="dxa"/>
            <w:vMerge/>
          </w:tcPr>
          <w:p w14:paraId="6C052B11"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1D5228D5" w14:textId="23BD7F61"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4C0D61" w:rsidRPr="00A96B52" w14:paraId="3A44D6B6" w14:textId="77777777" w:rsidTr="004F7491">
        <w:trPr>
          <w:trHeight w:val="2211"/>
        </w:trPr>
        <w:tc>
          <w:tcPr>
            <w:tcW w:w="4606" w:type="dxa"/>
            <w:vMerge/>
          </w:tcPr>
          <w:p w14:paraId="44B57813"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Pr>
          <w:p w14:paraId="703CC9E5" w14:textId="7128BAC2" w:rsidR="00A317B3" w:rsidRPr="00A96B52" w:rsidRDefault="00A317B3" w:rsidP="00A317B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・市町村教育委員会及び府立学校に対して、他市町村</w:t>
            </w:r>
            <w:r w:rsidR="0099206D" w:rsidRPr="00A96B52">
              <w:rPr>
                <w:rFonts w:hAnsi="メイリオ" w:hint="eastAsia"/>
                <w:sz w:val="22"/>
              </w:rPr>
              <w:t>や他校</w:t>
            </w:r>
            <w:r w:rsidRPr="00A96B52">
              <w:rPr>
                <w:rFonts w:hAnsi="メイリオ" w:hint="eastAsia"/>
                <w:sz w:val="22"/>
              </w:rPr>
              <w:t>の取組みの好事例を</w:t>
            </w:r>
            <w:r w:rsidR="000977D5" w:rsidRPr="00A96B52">
              <w:rPr>
                <w:rFonts w:hAnsi="メイリオ" w:hint="eastAsia"/>
                <w:sz w:val="22"/>
              </w:rPr>
              <w:t>発信する</w:t>
            </w:r>
            <w:r w:rsidRPr="00A96B52">
              <w:rPr>
                <w:rFonts w:hAnsi="メイリオ" w:hint="eastAsia"/>
                <w:sz w:val="22"/>
              </w:rPr>
              <w:t>など</w:t>
            </w:r>
            <w:r w:rsidR="007A44F6" w:rsidRPr="00A96B52">
              <w:rPr>
                <w:rFonts w:hAnsi="メイリオ" w:hint="eastAsia"/>
                <w:sz w:val="22"/>
              </w:rPr>
              <w:t>の</w:t>
            </w:r>
            <w:r w:rsidRPr="00A96B52">
              <w:rPr>
                <w:rFonts w:hAnsi="メイリオ" w:hint="eastAsia"/>
                <w:sz w:val="22"/>
              </w:rPr>
              <w:t>働きかけを行う。</w:t>
            </w:r>
          </w:p>
          <w:p w14:paraId="00CC577C" w14:textId="1B8DF318" w:rsidR="004C0D61" w:rsidRPr="00A96B52" w:rsidRDefault="00A317B3"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9206D" w:rsidRPr="00A96B52">
              <w:rPr>
                <w:rFonts w:hAnsi="メイリオ" w:hint="eastAsia"/>
                <w:sz w:val="22"/>
              </w:rPr>
              <w:t>研修参加を促すため、</w:t>
            </w:r>
            <w:r w:rsidRPr="00A96B52">
              <w:rPr>
                <w:rFonts w:hAnsi="メイリオ" w:hint="eastAsia"/>
                <w:sz w:val="22"/>
              </w:rPr>
              <w:t>市町村教育委員会及び府立学校に対し</w:t>
            </w:r>
            <w:r w:rsidR="0099206D" w:rsidRPr="00A96B52">
              <w:rPr>
                <w:rFonts w:hAnsi="メイリオ" w:hint="eastAsia"/>
                <w:sz w:val="22"/>
              </w:rPr>
              <w:t>て</w:t>
            </w:r>
            <w:r w:rsidRPr="00A96B52">
              <w:rPr>
                <w:rFonts w:hAnsi="メイリオ" w:hint="eastAsia"/>
                <w:sz w:val="22"/>
              </w:rPr>
              <w:t>、担当者会議等の場を活用し</w:t>
            </w:r>
            <w:r w:rsidR="0099206D" w:rsidRPr="00A96B52">
              <w:rPr>
                <w:rFonts w:hAnsi="メイリオ" w:hint="eastAsia"/>
                <w:sz w:val="22"/>
              </w:rPr>
              <w:t>、</w:t>
            </w:r>
            <w:r w:rsidRPr="00A96B52">
              <w:rPr>
                <w:rFonts w:hAnsi="メイリオ" w:hint="eastAsia"/>
                <w:sz w:val="22"/>
              </w:rPr>
              <w:t>啓発活動を行う。</w:t>
            </w:r>
          </w:p>
        </w:tc>
      </w:tr>
    </w:tbl>
    <w:p w14:paraId="08A79DD6" w14:textId="77777777" w:rsidR="00856840" w:rsidRPr="00A96B52" w:rsidRDefault="00856840" w:rsidP="00856840">
      <w:pPr>
        <w:autoSpaceDE w:val="0"/>
        <w:autoSpaceDN w:val="0"/>
        <w:ind w:leftChars="300" w:left="630"/>
        <w:rPr>
          <w:rFonts w:hAnsi="メイリオ"/>
          <w:sz w:val="22"/>
        </w:rPr>
      </w:pPr>
    </w:p>
    <w:p w14:paraId="029343E8" w14:textId="77777777" w:rsidR="00856840" w:rsidRPr="00A96B52" w:rsidRDefault="00856840" w:rsidP="00856840">
      <w:pPr>
        <w:rPr>
          <w:rFonts w:hAnsi="メイリオ"/>
          <w:sz w:val="22"/>
        </w:rPr>
      </w:pPr>
      <w:r w:rsidRPr="00A96B52">
        <w:rPr>
          <w:rFonts w:hAnsi="メイリオ"/>
          <w:sz w:val="22"/>
        </w:rPr>
        <w:br w:type="page"/>
      </w:r>
    </w:p>
    <w:p w14:paraId="5A47C779" w14:textId="542E6203" w:rsidR="002C3DFC" w:rsidRPr="00A96B52" w:rsidRDefault="002C3DFC" w:rsidP="0039200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78" w:name="_Toc132991408"/>
      <w:r w:rsidRPr="00A96B52">
        <w:rPr>
          <w:rFonts w:hAnsi="メイリオ" w:cstheme="majorBidi" w:hint="eastAsia"/>
          <w:b/>
          <w:bCs/>
          <w:sz w:val="28"/>
          <w:szCs w:val="32"/>
        </w:rPr>
        <w:lastRenderedPageBreak/>
        <w:t>基本方針７　私立学校の振興</w:t>
      </w:r>
      <w:bookmarkEnd w:id="74"/>
      <w:bookmarkEnd w:id="75"/>
      <w:bookmarkEnd w:id="76"/>
      <w:bookmarkEnd w:id="78"/>
    </w:p>
    <w:p w14:paraId="1124291A" w14:textId="77777777" w:rsidR="00AF2452" w:rsidRPr="00A96B52" w:rsidRDefault="00AF2452" w:rsidP="0039200B">
      <w:pPr>
        <w:keepNext/>
        <w:autoSpaceDE w:val="0"/>
        <w:autoSpaceDN w:val="0"/>
        <w:spacing w:after="240" w:line="360" w:lineRule="exact"/>
        <w:ind w:firstLineChars="50" w:firstLine="110"/>
        <w:outlineLvl w:val="3"/>
        <w:rPr>
          <w:b/>
          <w:bCs/>
          <w:sz w:val="22"/>
          <w:szCs w:val="28"/>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200"/>
        <w:tblW w:w="0" w:type="auto"/>
        <w:tblLook w:val="04A0" w:firstRow="1" w:lastRow="0" w:firstColumn="1" w:lastColumn="0" w:noHBand="0" w:noVBand="1"/>
      </w:tblPr>
      <w:tblGrid>
        <w:gridCol w:w="390"/>
        <w:gridCol w:w="391"/>
        <w:gridCol w:w="8961"/>
      </w:tblGrid>
      <w:tr w:rsidR="00A96B52" w:rsidRPr="00A96B52" w14:paraId="25D813C1" w14:textId="77777777" w:rsidTr="001800A5">
        <w:trPr>
          <w:trHeight w:val="397"/>
        </w:trPr>
        <w:tc>
          <w:tcPr>
            <w:tcW w:w="9742" w:type="dxa"/>
            <w:gridSpan w:val="3"/>
            <w:tcBorders>
              <w:bottom w:val="nil"/>
            </w:tcBorders>
            <w:shd w:val="clear" w:color="auto" w:fill="auto"/>
          </w:tcPr>
          <w:p w14:paraId="3349809F"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重点取組㉒｜さらなる特色・魅力づくりへの支援</w:t>
            </w:r>
          </w:p>
        </w:tc>
      </w:tr>
      <w:tr w:rsidR="00A96B52" w:rsidRPr="00A96B52" w14:paraId="531C59A7" w14:textId="77777777" w:rsidTr="001800A5">
        <w:trPr>
          <w:trHeight w:val="397"/>
        </w:trPr>
        <w:tc>
          <w:tcPr>
            <w:tcW w:w="390" w:type="dxa"/>
            <w:tcBorders>
              <w:top w:val="nil"/>
              <w:bottom w:val="nil"/>
            </w:tcBorders>
          </w:tcPr>
          <w:p w14:paraId="6D7A8B3B" w14:textId="77777777" w:rsidR="00AF2452" w:rsidRPr="00A96B52" w:rsidRDefault="00AF2452"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13C5883" w14:textId="77777777" w:rsidR="00AF2452" w:rsidRPr="00A96B52" w:rsidRDefault="00AF2452"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私立学校の教育条件の維持向上にかかる支援</w:t>
            </w:r>
          </w:p>
        </w:tc>
      </w:tr>
      <w:tr w:rsidR="00A96B52" w:rsidRPr="00A96B52" w14:paraId="799E7211" w14:textId="77777777" w:rsidTr="001800A5">
        <w:trPr>
          <w:trHeight w:val="397"/>
        </w:trPr>
        <w:tc>
          <w:tcPr>
            <w:tcW w:w="390" w:type="dxa"/>
            <w:tcBorders>
              <w:top w:val="nil"/>
              <w:bottom w:val="nil"/>
            </w:tcBorders>
          </w:tcPr>
          <w:p w14:paraId="01A84120"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nil"/>
            </w:tcBorders>
          </w:tcPr>
          <w:p w14:paraId="2ED719DB"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0D07A700"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F2452" w:rsidRPr="00A96B52" w14:paraId="1B51BA3D" w14:textId="77777777" w:rsidTr="001800A5">
        <w:trPr>
          <w:trHeight w:val="397"/>
        </w:trPr>
        <w:tc>
          <w:tcPr>
            <w:tcW w:w="390" w:type="dxa"/>
            <w:tcBorders>
              <w:top w:val="nil"/>
              <w:bottom w:val="single" w:sz="4" w:space="0" w:color="auto"/>
            </w:tcBorders>
          </w:tcPr>
          <w:p w14:paraId="4E8AEE2C"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42DFF71C"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2517C0F2" w14:textId="3069452F" w:rsidR="00AF2452" w:rsidRPr="00A96B52" w:rsidRDefault="00AF2452" w:rsidP="0039200B">
            <w:pPr>
              <w:autoSpaceDE w:val="0"/>
              <w:autoSpaceDN w:val="0"/>
              <w:rPr>
                <w:rFonts w:asciiTheme="minorEastAsia" w:eastAsiaTheme="minorEastAsia" w:hAnsiTheme="minorEastAsia"/>
                <w:sz w:val="22"/>
              </w:rPr>
            </w:pPr>
            <w:r w:rsidRPr="00A96B52">
              <w:rPr>
                <w:rFonts w:hint="eastAsia"/>
                <w:sz w:val="22"/>
              </w:rPr>
              <w:t>私立学校の教育条件の維持向上にかかる支援の実施</w:t>
            </w:r>
          </w:p>
        </w:tc>
      </w:tr>
    </w:tbl>
    <w:p w14:paraId="29628416" w14:textId="77777777" w:rsidR="00AF2452" w:rsidRPr="00A96B52" w:rsidRDefault="00AF2452" w:rsidP="0039200B">
      <w:pPr>
        <w:autoSpaceDE w:val="0"/>
        <w:autoSpaceDN w:val="0"/>
        <w:rPr>
          <w:shd w:val="clear" w:color="auto" w:fill="000000" w:themeFill="text1"/>
        </w:rPr>
      </w:pPr>
    </w:p>
    <w:tbl>
      <w:tblPr>
        <w:tblStyle w:val="200"/>
        <w:tblW w:w="0" w:type="auto"/>
        <w:tblLook w:val="04A0" w:firstRow="1" w:lastRow="0" w:firstColumn="1" w:lastColumn="0" w:noHBand="0" w:noVBand="1"/>
      </w:tblPr>
      <w:tblGrid>
        <w:gridCol w:w="390"/>
        <w:gridCol w:w="391"/>
        <w:gridCol w:w="8961"/>
      </w:tblGrid>
      <w:tr w:rsidR="00A96B52" w:rsidRPr="00A96B52" w14:paraId="0ACBD843" w14:textId="77777777" w:rsidTr="001800A5">
        <w:trPr>
          <w:trHeight w:val="397"/>
        </w:trPr>
        <w:tc>
          <w:tcPr>
            <w:tcW w:w="9742" w:type="dxa"/>
            <w:gridSpan w:val="3"/>
            <w:tcBorders>
              <w:bottom w:val="nil"/>
            </w:tcBorders>
            <w:shd w:val="clear" w:color="auto" w:fill="auto"/>
          </w:tcPr>
          <w:p w14:paraId="4372163C"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重点取組㉓｜公私を問わない自由な学校選択の機会の保障</w:t>
            </w:r>
          </w:p>
        </w:tc>
      </w:tr>
      <w:tr w:rsidR="00A96B52" w:rsidRPr="00A96B52" w14:paraId="77D7B6E1" w14:textId="77777777" w:rsidTr="001800A5">
        <w:trPr>
          <w:trHeight w:val="397"/>
        </w:trPr>
        <w:tc>
          <w:tcPr>
            <w:tcW w:w="390" w:type="dxa"/>
            <w:tcBorders>
              <w:top w:val="nil"/>
              <w:bottom w:val="nil"/>
            </w:tcBorders>
          </w:tcPr>
          <w:p w14:paraId="49343B5C" w14:textId="77777777" w:rsidR="00AF2452" w:rsidRPr="00A96B52" w:rsidRDefault="00AF2452"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73D61B06" w14:textId="35980222" w:rsidR="00AF2452" w:rsidRPr="00A96B52" w:rsidRDefault="00AF2452"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私立高</w:t>
            </w:r>
            <w:r w:rsidR="009C44FD" w:rsidRPr="00A96B52">
              <w:rPr>
                <w:rFonts w:asciiTheme="minorEastAsia" w:eastAsiaTheme="minorEastAsia" w:hAnsiTheme="minorEastAsia" w:hint="eastAsia"/>
                <w:sz w:val="22"/>
              </w:rPr>
              <w:t>校</w:t>
            </w:r>
            <w:r w:rsidR="0066081C" w:rsidRPr="00A96B52">
              <w:rPr>
                <w:rFonts w:asciiTheme="minorEastAsia" w:eastAsiaTheme="minorEastAsia" w:hAnsiTheme="minorEastAsia" w:hint="eastAsia"/>
                <w:sz w:val="22"/>
              </w:rPr>
              <w:t>生</w:t>
            </w:r>
            <w:r w:rsidRPr="00A96B52">
              <w:rPr>
                <w:rFonts w:asciiTheme="minorEastAsia" w:eastAsiaTheme="minorEastAsia" w:hAnsiTheme="minorEastAsia" w:hint="eastAsia"/>
                <w:sz w:val="22"/>
              </w:rPr>
              <w:t>等を対象とした授業料無償化制度の実施</w:t>
            </w:r>
          </w:p>
        </w:tc>
      </w:tr>
      <w:tr w:rsidR="00A96B52" w:rsidRPr="00A96B52" w14:paraId="44CD5F2E" w14:textId="77777777" w:rsidTr="001800A5">
        <w:trPr>
          <w:trHeight w:val="397"/>
        </w:trPr>
        <w:tc>
          <w:tcPr>
            <w:tcW w:w="390" w:type="dxa"/>
            <w:tcBorders>
              <w:top w:val="nil"/>
              <w:bottom w:val="nil"/>
            </w:tcBorders>
          </w:tcPr>
          <w:p w14:paraId="298FBFC3"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nil"/>
            </w:tcBorders>
          </w:tcPr>
          <w:p w14:paraId="0ABC7695"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B1DE454"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F2452" w:rsidRPr="00A96B52" w14:paraId="6B83384B" w14:textId="77777777" w:rsidTr="001800A5">
        <w:trPr>
          <w:trHeight w:val="397"/>
        </w:trPr>
        <w:tc>
          <w:tcPr>
            <w:tcW w:w="390" w:type="dxa"/>
            <w:tcBorders>
              <w:top w:val="nil"/>
              <w:bottom w:val="single" w:sz="4" w:space="0" w:color="auto"/>
            </w:tcBorders>
          </w:tcPr>
          <w:p w14:paraId="15C93A82"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63D65C0D"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31963BDC" w14:textId="4A8ACCA8" w:rsidR="00AF2452" w:rsidRPr="00A96B52" w:rsidRDefault="00AF2452" w:rsidP="0039200B">
            <w:pPr>
              <w:autoSpaceDE w:val="0"/>
              <w:autoSpaceDN w:val="0"/>
              <w:rPr>
                <w:rFonts w:asciiTheme="minorEastAsia" w:eastAsiaTheme="minorEastAsia" w:hAnsiTheme="minorEastAsia"/>
                <w:sz w:val="22"/>
              </w:rPr>
            </w:pPr>
            <w:r w:rsidRPr="00A96B52">
              <w:rPr>
                <w:rFonts w:hAnsi="メイリオ" w:hint="eastAsia"/>
                <w:sz w:val="22"/>
              </w:rPr>
              <w:t>私立</w:t>
            </w:r>
            <w:r w:rsidR="00AC00FD" w:rsidRPr="00A96B52">
              <w:rPr>
                <w:rFonts w:hAnsi="メイリオ" w:hint="eastAsia"/>
                <w:sz w:val="22"/>
              </w:rPr>
              <w:t>高校生</w:t>
            </w:r>
            <w:r w:rsidRPr="00A96B52">
              <w:rPr>
                <w:rFonts w:hAnsi="メイリオ" w:hint="eastAsia"/>
                <w:sz w:val="22"/>
              </w:rPr>
              <w:t>等を対象とした授業料無償化制度による支援の実施</w:t>
            </w:r>
          </w:p>
        </w:tc>
      </w:tr>
    </w:tbl>
    <w:p w14:paraId="24137921" w14:textId="77777777" w:rsidR="00AF2452" w:rsidRPr="00A96B52" w:rsidRDefault="00AF2452" w:rsidP="00CB524A">
      <w:pPr>
        <w:autoSpaceDE w:val="0"/>
        <w:autoSpaceDN w:val="0"/>
        <w:spacing w:line="360" w:lineRule="exact"/>
        <w:ind w:rightChars="50" w:right="105"/>
        <w:rPr>
          <w:rFonts w:hAnsi="メイリオ"/>
          <w:sz w:val="22"/>
        </w:rPr>
      </w:pPr>
    </w:p>
    <w:p w14:paraId="239BE844" w14:textId="75391D41" w:rsidR="00E34431" w:rsidRPr="00A96B52" w:rsidRDefault="00703BBD" w:rsidP="0039200B">
      <w:pPr>
        <w:autoSpaceDE w:val="0"/>
        <w:autoSpaceDN w:val="0"/>
        <w:ind w:leftChars="100" w:left="210" w:rightChars="50" w:right="105" w:firstLineChars="100" w:firstLine="220"/>
        <w:rPr>
          <w:sz w:val="22"/>
        </w:rPr>
      </w:pPr>
      <w:r w:rsidRPr="00A96B52">
        <w:rPr>
          <w:rFonts w:hint="eastAsia"/>
          <w:sz w:val="22"/>
        </w:rPr>
        <w:t>第２次計画に示しているように、府内の各私立学校は、建学の精神に基づき、独自の教育を実践することで、それぞれの特色や魅力づくりを行うとともに、大阪の教育力の向上のために大きな役割を果たしています。私立学校の取組みについては、参考指標とし、毎年度実績のみを確認することとします。</w:t>
      </w:r>
    </w:p>
    <w:p w14:paraId="78B1FC17" w14:textId="1F41FC1A" w:rsidR="00AF2452" w:rsidRPr="00A96B52" w:rsidRDefault="00476DFE" w:rsidP="0039200B">
      <w:pPr>
        <w:autoSpaceDE w:val="0"/>
        <w:autoSpaceDN w:val="0"/>
        <w:spacing w:line="360" w:lineRule="exact"/>
        <w:ind w:leftChars="100" w:left="210" w:rightChars="50" w:right="105" w:firstLineChars="100" w:firstLine="220"/>
        <w:jc w:val="right"/>
        <w:rPr>
          <w:rFonts w:hAnsi="メイリオ"/>
          <w:sz w:val="22"/>
        </w:rPr>
      </w:pPr>
      <w:r w:rsidRPr="00A96B52">
        <w:rPr>
          <w:rFonts w:hAnsi="メイリオ" w:hint="eastAsia"/>
          <w:sz w:val="22"/>
        </w:rPr>
        <w:t>※［　］内の数値は全国</w:t>
      </w:r>
      <w:r w:rsidR="00C66170" w:rsidRPr="00A96B52">
        <w:rPr>
          <w:rFonts w:hAnsi="メイリオ" w:hint="eastAsia"/>
          <w:sz w:val="22"/>
        </w:rPr>
        <w:t>の値</w:t>
      </w:r>
    </w:p>
    <w:tbl>
      <w:tblPr>
        <w:tblStyle w:val="200"/>
        <w:tblW w:w="9321" w:type="dxa"/>
        <w:tblInd w:w="421" w:type="dxa"/>
        <w:tblLook w:val="04A0" w:firstRow="1" w:lastRow="0" w:firstColumn="1" w:lastColumn="0" w:noHBand="0" w:noVBand="1"/>
      </w:tblPr>
      <w:tblGrid>
        <w:gridCol w:w="5953"/>
        <w:gridCol w:w="3368"/>
      </w:tblGrid>
      <w:tr w:rsidR="00A96B52" w:rsidRPr="00A96B52" w14:paraId="6FB158BD" w14:textId="77777777" w:rsidTr="00252808">
        <w:tc>
          <w:tcPr>
            <w:tcW w:w="5953" w:type="dxa"/>
            <w:tcBorders>
              <w:bottom w:val="single" w:sz="4" w:space="0" w:color="auto"/>
            </w:tcBorders>
            <w:vAlign w:val="center"/>
          </w:tcPr>
          <w:p w14:paraId="5F20E54E" w14:textId="6193194A" w:rsidR="00AF2452" w:rsidRPr="00A96B52" w:rsidRDefault="00AF2452" w:rsidP="007A44F6">
            <w:pPr>
              <w:autoSpaceDE w:val="0"/>
              <w:autoSpaceDN w:val="0"/>
              <w:spacing w:line="340" w:lineRule="exact"/>
              <w:jc w:val="center"/>
              <w:rPr>
                <w:rFonts w:hAnsi="メイリオ"/>
                <w:sz w:val="20"/>
                <w:szCs w:val="21"/>
              </w:rPr>
            </w:pPr>
            <w:r w:rsidRPr="00A96B52">
              <w:rPr>
                <w:rFonts w:hAnsi="メイリオ" w:hint="eastAsia"/>
                <w:sz w:val="20"/>
                <w:szCs w:val="21"/>
              </w:rPr>
              <w:t>参考指標</w:t>
            </w:r>
            <w:r w:rsidR="00CB524A" w:rsidRPr="00A96B52">
              <w:rPr>
                <w:rFonts w:hAnsi="メイリオ" w:hint="eastAsia"/>
                <w:sz w:val="20"/>
                <w:szCs w:val="21"/>
              </w:rPr>
              <w:t>の</w:t>
            </w:r>
            <w:r w:rsidRPr="00A96B52">
              <w:rPr>
                <w:rFonts w:hAnsi="メイリオ" w:hint="eastAsia"/>
                <w:sz w:val="20"/>
                <w:szCs w:val="21"/>
              </w:rPr>
              <w:t>項目</w:t>
            </w:r>
          </w:p>
        </w:tc>
        <w:tc>
          <w:tcPr>
            <w:tcW w:w="3368" w:type="dxa"/>
            <w:tcBorders>
              <w:bottom w:val="single" w:sz="4" w:space="0" w:color="auto"/>
            </w:tcBorders>
          </w:tcPr>
          <w:p w14:paraId="0C09D15B" w14:textId="77777777" w:rsidR="00AF2452" w:rsidRPr="00A96B52" w:rsidRDefault="00AF2452" w:rsidP="007A44F6">
            <w:pPr>
              <w:autoSpaceDE w:val="0"/>
              <w:autoSpaceDN w:val="0"/>
              <w:spacing w:line="340" w:lineRule="exact"/>
              <w:jc w:val="center"/>
              <w:rPr>
                <w:rFonts w:hAnsi="メイリオ"/>
                <w:sz w:val="20"/>
                <w:szCs w:val="21"/>
              </w:rPr>
            </w:pPr>
            <w:r w:rsidRPr="00A96B52">
              <w:rPr>
                <w:rFonts w:hAnsi="メイリオ" w:hint="eastAsia"/>
                <w:sz w:val="20"/>
                <w:szCs w:val="21"/>
              </w:rPr>
              <w:t>現状</w:t>
            </w:r>
          </w:p>
        </w:tc>
      </w:tr>
      <w:tr w:rsidR="00A96B52" w:rsidRPr="00A96B52" w14:paraId="3CB11E88" w14:textId="77777777" w:rsidTr="00252808">
        <w:tc>
          <w:tcPr>
            <w:tcW w:w="5953" w:type="dxa"/>
            <w:tcBorders>
              <w:bottom w:val="dotted" w:sz="4" w:space="0" w:color="auto"/>
            </w:tcBorders>
          </w:tcPr>
          <w:p w14:paraId="01A62BD9" w14:textId="30D5FA91"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子育て相談等、子育て支援事業に取</w:t>
            </w:r>
            <w:r w:rsidR="00E34431" w:rsidRPr="00A96B52">
              <w:rPr>
                <w:rFonts w:hAnsi="メイリオ" w:hint="eastAsia"/>
                <w:sz w:val="20"/>
                <w:szCs w:val="21"/>
              </w:rPr>
              <w:t>り</w:t>
            </w:r>
            <w:r w:rsidRPr="00A96B52">
              <w:rPr>
                <w:rFonts w:hAnsi="メイリオ" w:hint="eastAsia"/>
                <w:sz w:val="20"/>
                <w:szCs w:val="21"/>
              </w:rPr>
              <w:t>組む私立幼稚園等の割合</w:t>
            </w:r>
            <w:r w:rsidR="00AE1423" w:rsidRPr="00A96B52">
              <w:rPr>
                <w:rFonts w:hAnsi="メイリオ" w:hint="eastAsia"/>
                <w:sz w:val="20"/>
                <w:szCs w:val="21"/>
              </w:rPr>
              <w:t>（％）</w:t>
            </w:r>
          </w:p>
        </w:tc>
        <w:tc>
          <w:tcPr>
            <w:tcW w:w="3368" w:type="dxa"/>
            <w:tcBorders>
              <w:bottom w:val="dotted" w:sz="4" w:space="0" w:color="auto"/>
            </w:tcBorders>
          </w:tcPr>
          <w:p w14:paraId="5EECC792" w14:textId="694E7988"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補助対象園の8</w:t>
            </w:r>
            <w:r w:rsidRPr="00A96B52">
              <w:rPr>
                <w:rFonts w:hAnsi="メイリオ"/>
                <w:sz w:val="20"/>
                <w:szCs w:val="21"/>
              </w:rPr>
              <w:t>3.0</w:t>
            </w:r>
          </w:p>
        </w:tc>
      </w:tr>
      <w:tr w:rsidR="00A96B52" w:rsidRPr="00A96B52" w14:paraId="5BD57D0D" w14:textId="77777777" w:rsidTr="00252808">
        <w:trPr>
          <w:trHeight w:val="454"/>
        </w:trPr>
        <w:tc>
          <w:tcPr>
            <w:tcW w:w="5953" w:type="dxa"/>
            <w:tcBorders>
              <w:top w:val="dotted" w:sz="4" w:space="0" w:color="auto"/>
              <w:bottom w:val="dotted" w:sz="4" w:space="0" w:color="auto"/>
            </w:tcBorders>
            <w:vAlign w:val="center"/>
          </w:tcPr>
          <w:p w14:paraId="71ED1B53" w14:textId="7523D302" w:rsidR="00AF2452" w:rsidRPr="00A96B52" w:rsidRDefault="00E34431" w:rsidP="007A44F6">
            <w:pPr>
              <w:autoSpaceDE w:val="0"/>
              <w:autoSpaceDN w:val="0"/>
              <w:spacing w:line="340" w:lineRule="exact"/>
              <w:rPr>
                <w:rFonts w:hAnsi="メイリオ"/>
                <w:sz w:val="20"/>
                <w:szCs w:val="21"/>
              </w:rPr>
            </w:pPr>
            <w:r w:rsidRPr="00A96B52">
              <w:rPr>
                <w:rFonts w:hAnsi="メイリオ" w:hint="eastAsia"/>
                <w:sz w:val="20"/>
                <w:szCs w:val="21"/>
              </w:rPr>
              <w:t>私立高校３年間の学校生活や、私立高校での教育内容等に関して満足と回答した保護者の割合</w:t>
            </w:r>
            <w:r w:rsidR="007558A4" w:rsidRPr="00A96B52">
              <w:rPr>
                <w:rFonts w:hAnsi="メイリオ" w:hint="eastAsia"/>
                <w:sz w:val="20"/>
                <w:szCs w:val="21"/>
              </w:rPr>
              <w:t>（％）</w:t>
            </w:r>
          </w:p>
        </w:tc>
        <w:tc>
          <w:tcPr>
            <w:tcW w:w="3368" w:type="dxa"/>
            <w:tcBorders>
              <w:top w:val="dotted" w:sz="4" w:space="0" w:color="auto"/>
              <w:bottom w:val="dotted" w:sz="4" w:space="0" w:color="auto"/>
            </w:tcBorders>
            <w:vAlign w:val="center"/>
          </w:tcPr>
          <w:p w14:paraId="303E29C7" w14:textId="4FB4A348" w:rsidR="00AF2452" w:rsidRPr="00A96B52" w:rsidRDefault="007558A4" w:rsidP="007A44F6">
            <w:pPr>
              <w:autoSpaceDE w:val="0"/>
              <w:autoSpaceDN w:val="0"/>
              <w:spacing w:line="340" w:lineRule="exact"/>
              <w:jc w:val="center"/>
              <w:rPr>
                <w:rFonts w:hAnsi="メイリオ"/>
                <w:sz w:val="20"/>
                <w:szCs w:val="21"/>
              </w:rPr>
            </w:pPr>
            <w:r w:rsidRPr="00A96B52">
              <w:rPr>
                <w:rFonts w:hAnsi="メイリオ" w:hint="eastAsia"/>
                <w:sz w:val="20"/>
                <w:szCs w:val="21"/>
              </w:rPr>
              <w:t>―</w:t>
            </w:r>
          </w:p>
        </w:tc>
      </w:tr>
      <w:tr w:rsidR="00A96B52" w:rsidRPr="00A96B52" w14:paraId="3DDDAAEC" w14:textId="77777777" w:rsidTr="00252808">
        <w:tc>
          <w:tcPr>
            <w:tcW w:w="5953" w:type="dxa"/>
            <w:tcBorders>
              <w:top w:val="dotted" w:sz="4" w:space="0" w:color="auto"/>
              <w:bottom w:val="dotted" w:sz="4" w:space="0" w:color="auto"/>
            </w:tcBorders>
            <w:vAlign w:val="center"/>
          </w:tcPr>
          <w:p w14:paraId="282B39AF" w14:textId="14BA38A2" w:rsidR="00AF2452" w:rsidRPr="00A96B52" w:rsidRDefault="002F1370" w:rsidP="007A44F6">
            <w:pPr>
              <w:autoSpaceDE w:val="0"/>
              <w:autoSpaceDN w:val="0"/>
              <w:spacing w:line="340" w:lineRule="exact"/>
              <w:rPr>
                <w:rFonts w:hAnsi="メイリオ"/>
                <w:sz w:val="20"/>
                <w:szCs w:val="21"/>
              </w:rPr>
            </w:pPr>
            <w:r w:rsidRPr="00A96B52">
              <w:rPr>
                <w:rFonts w:hAnsi="メイリオ" w:hint="eastAsia"/>
                <w:sz w:val="20"/>
                <w:szCs w:val="21"/>
              </w:rPr>
              <w:t>私立高校の教員が信頼できると答えた子どもたち</w:t>
            </w:r>
            <w:r w:rsidR="00AF2452" w:rsidRPr="00A96B52">
              <w:rPr>
                <w:rFonts w:hAnsi="メイリオ" w:hint="eastAsia"/>
                <w:sz w:val="20"/>
                <w:szCs w:val="21"/>
              </w:rPr>
              <w:t>の割合</w:t>
            </w:r>
          </w:p>
        </w:tc>
        <w:tc>
          <w:tcPr>
            <w:tcW w:w="3368" w:type="dxa"/>
            <w:tcBorders>
              <w:top w:val="dotted" w:sz="4" w:space="0" w:color="auto"/>
              <w:bottom w:val="dotted" w:sz="4" w:space="0" w:color="auto"/>
            </w:tcBorders>
          </w:tcPr>
          <w:p w14:paraId="1D50BFE0" w14:textId="44F21170"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67.1</w:t>
            </w:r>
          </w:p>
        </w:tc>
      </w:tr>
      <w:tr w:rsidR="00A96B52" w:rsidRPr="00A96B52" w14:paraId="4E8AAB52" w14:textId="77777777" w:rsidTr="00252808">
        <w:tc>
          <w:tcPr>
            <w:tcW w:w="5953" w:type="dxa"/>
            <w:tcBorders>
              <w:top w:val="dotted" w:sz="4" w:space="0" w:color="auto"/>
              <w:bottom w:val="dotted" w:sz="4" w:space="0" w:color="auto"/>
            </w:tcBorders>
            <w:vAlign w:val="center"/>
          </w:tcPr>
          <w:p w14:paraId="7BF30290" w14:textId="60ADCC8E"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私立高校全日制課程の子どもたちの中退率</w:t>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34B63E8E" w14:textId="230CCA19"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0.9</w:t>
            </w:r>
            <w:r w:rsidR="00476DFE" w:rsidRPr="00A96B52">
              <w:rPr>
                <w:rFonts w:hAnsi="メイリオ" w:hint="eastAsia"/>
                <w:sz w:val="20"/>
                <w:szCs w:val="21"/>
              </w:rPr>
              <w:t>［</w:t>
            </w:r>
            <w:r w:rsidRPr="00A96B52">
              <w:rPr>
                <w:rFonts w:hAnsi="メイリオ" w:hint="eastAsia"/>
                <w:sz w:val="20"/>
                <w:szCs w:val="21"/>
              </w:rPr>
              <w:t>1</w:t>
            </w:r>
            <w:r w:rsidRPr="00A96B52">
              <w:rPr>
                <w:rFonts w:hAnsi="メイリオ"/>
                <w:sz w:val="20"/>
                <w:szCs w:val="21"/>
              </w:rPr>
              <w:t>.</w:t>
            </w:r>
            <w:r w:rsidR="00A7194D" w:rsidRPr="00A96B52">
              <w:rPr>
                <w:rFonts w:hAnsi="メイリオ"/>
                <w:sz w:val="20"/>
                <w:szCs w:val="21"/>
              </w:rPr>
              <w:t>0</w:t>
            </w:r>
            <w:r w:rsidR="00476DFE" w:rsidRPr="00A96B52">
              <w:rPr>
                <w:rFonts w:hAnsi="メイリオ" w:hint="eastAsia"/>
                <w:sz w:val="20"/>
                <w:szCs w:val="21"/>
              </w:rPr>
              <w:t>］</w:t>
            </w:r>
          </w:p>
        </w:tc>
      </w:tr>
      <w:tr w:rsidR="00A96B52" w:rsidRPr="00A96B52" w14:paraId="7806F345" w14:textId="77777777" w:rsidTr="00252808">
        <w:tc>
          <w:tcPr>
            <w:tcW w:w="5953" w:type="dxa"/>
            <w:tcBorders>
              <w:top w:val="dotted" w:sz="4" w:space="0" w:color="auto"/>
              <w:bottom w:val="dotted" w:sz="4" w:space="0" w:color="auto"/>
            </w:tcBorders>
            <w:vAlign w:val="center"/>
          </w:tcPr>
          <w:p w14:paraId="38DB4B8C" w14:textId="6A1ADDA0"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私立高校卒業者（全日制）の大学進学率</w:t>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4FEDFCC5" w14:textId="012495DE"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7</w:t>
            </w:r>
            <w:r w:rsidRPr="00A96B52">
              <w:rPr>
                <w:rFonts w:hAnsi="メイリオ"/>
                <w:sz w:val="20"/>
                <w:szCs w:val="21"/>
              </w:rPr>
              <w:t>6.0</w:t>
            </w:r>
          </w:p>
        </w:tc>
      </w:tr>
      <w:tr w:rsidR="00A96B52" w:rsidRPr="00A96B52" w14:paraId="5740D9CB" w14:textId="77777777" w:rsidTr="00252808">
        <w:tc>
          <w:tcPr>
            <w:tcW w:w="5953" w:type="dxa"/>
            <w:tcBorders>
              <w:top w:val="dotted" w:sz="4" w:space="0" w:color="auto"/>
              <w:bottom w:val="dotted" w:sz="4" w:space="0" w:color="auto"/>
            </w:tcBorders>
            <w:vAlign w:val="center"/>
          </w:tcPr>
          <w:p w14:paraId="3DAF98E0" w14:textId="26370954"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私立高校卒業者</w:t>
            </w:r>
            <w:r w:rsidR="00B17F7B" w:rsidRPr="00A96B52">
              <w:rPr>
                <w:rFonts w:hAnsi="メイリオ" w:hint="eastAsia"/>
                <w:sz w:val="20"/>
                <w:szCs w:val="21"/>
              </w:rPr>
              <w:t>の</w:t>
            </w:r>
            <w:r w:rsidR="007558A4" w:rsidRPr="00A96B52">
              <w:rPr>
                <w:rFonts w:hAnsi="メイリオ" w:hint="eastAsia"/>
                <w:sz w:val="20"/>
                <w:szCs w:val="21"/>
              </w:rPr>
              <w:t>うち、</w:t>
            </w:r>
            <w:r w:rsidRPr="00A96B52">
              <w:rPr>
                <w:rFonts w:hAnsi="メイリオ" w:hint="eastAsia"/>
                <w:sz w:val="20"/>
                <w:szCs w:val="21"/>
              </w:rPr>
              <w:t>就職希望者</w:t>
            </w:r>
            <w:r w:rsidR="007558A4" w:rsidRPr="00A96B52">
              <w:rPr>
                <w:rFonts w:hAnsi="メイリオ" w:hint="eastAsia"/>
                <w:sz w:val="20"/>
                <w:szCs w:val="21"/>
              </w:rPr>
              <w:t>の就職率</w:t>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14889821" w14:textId="67972BC7"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9</w:t>
            </w:r>
            <w:r w:rsidRPr="00A96B52">
              <w:rPr>
                <w:rFonts w:hAnsi="メイリオ"/>
                <w:sz w:val="20"/>
                <w:szCs w:val="21"/>
              </w:rPr>
              <w:t>3.6</w:t>
            </w:r>
            <w:r w:rsidR="00476DFE" w:rsidRPr="00A96B52">
              <w:rPr>
                <w:rFonts w:hAnsi="メイリオ" w:hint="eastAsia"/>
                <w:sz w:val="20"/>
                <w:szCs w:val="21"/>
              </w:rPr>
              <w:t>［</w:t>
            </w:r>
            <w:r w:rsidRPr="00A96B52">
              <w:rPr>
                <w:rFonts w:hAnsi="メイリオ" w:hint="eastAsia"/>
                <w:sz w:val="20"/>
                <w:szCs w:val="21"/>
              </w:rPr>
              <w:t>9</w:t>
            </w:r>
            <w:r w:rsidRPr="00A96B52">
              <w:rPr>
                <w:rFonts w:hAnsi="メイリオ"/>
                <w:sz w:val="20"/>
                <w:szCs w:val="21"/>
              </w:rPr>
              <w:t>7.4</w:t>
            </w:r>
            <w:r w:rsidR="00476DFE" w:rsidRPr="00A96B52">
              <w:rPr>
                <w:rFonts w:hAnsi="メイリオ" w:hint="eastAsia"/>
                <w:sz w:val="20"/>
                <w:szCs w:val="21"/>
              </w:rPr>
              <w:t>］</w:t>
            </w:r>
          </w:p>
        </w:tc>
      </w:tr>
      <w:tr w:rsidR="00A96B52" w:rsidRPr="00A96B52" w14:paraId="32F02CFD" w14:textId="77777777" w:rsidTr="00252808">
        <w:tc>
          <w:tcPr>
            <w:tcW w:w="5953" w:type="dxa"/>
            <w:tcBorders>
              <w:top w:val="dotted" w:sz="4" w:space="0" w:color="auto"/>
              <w:bottom w:val="dotted" w:sz="4" w:space="0" w:color="auto"/>
            </w:tcBorders>
            <w:vAlign w:val="center"/>
          </w:tcPr>
          <w:p w14:paraId="6DF0163D" w14:textId="5A39768A"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専修学</w:t>
            </w:r>
            <w:r w:rsidR="009C44FD" w:rsidRPr="00A96B52">
              <w:rPr>
                <w:rFonts w:hAnsi="メイリオ" w:hint="eastAsia"/>
                <w:sz w:val="20"/>
                <w:szCs w:val="21"/>
              </w:rPr>
              <w:t>校</w:t>
            </w:r>
            <w:r w:rsidR="00C42E4F" w:rsidRPr="00A96B52">
              <w:rPr>
                <w:rFonts w:hAnsi="メイリオ" w:hint="eastAsia"/>
                <w:sz w:val="20"/>
                <w:szCs w:val="21"/>
              </w:rPr>
              <w:t>卒業者</w:t>
            </w:r>
            <w:r w:rsidRPr="00A96B52">
              <w:rPr>
                <w:rFonts w:hAnsi="メイリオ" w:hint="eastAsia"/>
                <w:sz w:val="20"/>
                <w:szCs w:val="21"/>
              </w:rPr>
              <w:t>の関係分野就職率</w:t>
            </w:r>
            <w:r w:rsidR="00E34431" w:rsidRPr="00A96B52">
              <w:rPr>
                <w:rStyle w:val="af5"/>
                <w:rFonts w:hAnsi="メイリオ"/>
                <w:sz w:val="20"/>
                <w:szCs w:val="21"/>
              </w:rPr>
              <w:footnoteReference w:id="37"/>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2E9205AB" w14:textId="5F42DEE9"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6</w:t>
            </w:r>
            <w:r w:rsidRPr="00A96B52">
              <w:rPr>
                <w:rFonts w:hAnsi="メイリオ"/>
                <w:sz w:val="20"/>
                <w:szCs w:val="21"/>
              </w:rPr>
              <w:t>3.8</w:t>
            </w:r>
            <w:r w:rsidR="00476DFE" w:rsidRPr="00A96B52">
              <w:rPr>
                <w:rFonts w:hAnsi="メイリオ" w:hint="eastAsia"/>
                <w:sz w:val="20"/>
                <w:szCs w:val="21"/>
              </w:rPr>
              <w:t>［</w:t>
            </w:r>
            <w:r w:rsidRPr="00A96B52">
              <w:rPr>
                <w:rFonts w:hAnsi="メイリオ" w:hint="eastAsia"/>
                <w:sz w:val="20"/>
                <w:szCs w:val="21"/>
              </w:rPr>
              <w:t>6</w:t>
            </w:r>
            <w:r w:rsidRPr="00A96B52">
              <w:rPr>
                <w:rFonts w:hAnsi="メイリオ"/>
                <w:sz w:val="20"/>
                <w:szCs w:val="21"/>
              </w:rPr>
              <w:t>9.8</w:t>
            </w:r>
            <w:r w:rsidR="007558A4" w:rsidRPr="00A96B52">
              <w:rPr>
                <w:rFonts w:hAnsi="メイリオ" w:hint="eastAsia"/>
                <w:sz w:val="20"/>
                <w:szCs w:val="21"/>
              </w:rPr>
              <w:t>］</w:t>
            </w:r>
          </w:p>
        </w:tc>
      </w:tr>
      <w:tr w:rsidR="00A96B52" w:rsidRPr="00A96B52" w14:paraId="38F3914D" w14:textId="77777777" w:rsidTr="00252808">
        <w:trPr>
          <w:trHeight w:val="283"/>
        </w:trPr>
        <w:tc>
          <w:tcPr>
            <w:tcW w:w="5953" w:type="dxa"/>
            <w:vMerge w:val="restart"/>
            <w:tcBorders>
              <w:top w:val="dotted" w:sz="4" w:space="0" w:color="auto"/>
              <w:bottom w:val="dotted" w:sz="4" w:space="0" w:color="auto"/>
            </w:tcBorders>
            <w:vAlign w:val="center"/>
          </w:tcPr>
          <w:p w14:paraId="42FAC4C5" w14:textId="181B5F2D" w:rsidR="00AF2452" w:rsidRPr="00A96B52" w:rsidRDefault="00AF2452" w:rsidP="001F0171">
            <w:pPr>
              <w:autoSpaceDE w:val="0"/>
              <w:autoSpaceDN w:val="0"/>
              <w:spacing w:line="340" w:lineRule="exact"/>
              <w:rPr>
                <w:rFonts w:hAnsi="メイリオ"/>
                <w:sz w:val="20"/>
                <w:szCs w:val="21"/>
              </w:rPr>
            </w:pPr>
            <w:r w:rsidRPr="00A96B52">
              <w:rPr>
                <w:rFonts w:hAnsi="メイリオ" w:hint="eastAsia"/>
                <w:sz w:val="20"/>
                <w:szCs w:val="21"/>
              </w:rPr>
              <w:t>私立幼稚園、小学校、中学校、高校における</w:t>
            </w:r>
            <w:r w:rsidR="00E34431" w:rsidRPr="00A96B52">
              <w:rPr>
                <w:rFonts w:hAnsi="メイリオ" w:hint="eastAsia"/>
                <w:sz w:val="20"/>
                <w:szCs w:val="21"/>
              </w:rPr>
              <w:t>財務情報</w:t>
            </w:r>
            <w:r w:rsidR="00AE1423" w:rsidRPr="00A96B52">
              <w:rPr>
                <w:rFonts w:hAnsi="メイリオ" w:hint="eastAsia"/>
                <w:sz w:val="20"/>
                <w:szCs w:val="21"/>
              </w:rPr>
              <w:t>の公表率（％）</w:t>
            </w:r>
          </w:p>
        </w:tc>
        <w:tc>
          <w:tcPr>
            <w:tcW w:w="3368" w:type="dxa"/>
            <w:tcBorders>
              <w:top w:val="dotted" w:sz="4" w:space="0" w:color="auto"/>
              <w:bottom w:val="nil"/>
            </w:tcBorders>
          </w:tcPr>
          <w:p w14:paraId="295B91C2" w14:textId="3EECF3DE"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幼｜9</w:t>
            </w:r>
            <w:r w:rsidRPr="00A96B52">
              <w:rPr>
                <w:rFonts w:hAnsi="メイリオ"/>
                <w:sz w:val="20"/>
                <w:szCs w:val="21"/>
              </w:rPr>
              <w:t>2.8</w:t>
            </w:r>
            <w:r w:rsidRPr="00A96B52">
              <w:rPr>
                <w:rFonts w:hAnsi="メイリオ" w:hint="eastAsia"/>
                <w:sz w:val="20"/>
                <w:szCs w:val="21"/>
              </w:rPr>
              <w:t xml:space="preserve">　小｜1</w:t>
            </w:r>
            <w:r w:rsidRPr="00A96B52">
              <w:rPr>
                <w:rFonts w:hAnsi="メイリオ"/>
                <w:sz w:val="20"/>
                <w:szCs w:val="21"/>
              </w:rPr>
              <w:t>00</w:t>
            </w:r>
          </w:p>
        </w:tc>
      </w:tr>
      <w:tr w:rsidR="00A96B52" w:rsidRPr="00A96B52" w14:paraId="0B93FCA4" w14:textId="77777777" w:rsidTr="00252808">
        <w:trPr>
          <w:trHeight w:val="283"/>
        </w:trPr>
        <w:tc>
          <w:tcPr>
            <w:tcW w:w="5953" w:type="dxa"/>
            <w:vMerge/>
            <w:tcBorders>
              <w:top w:val="dotted" w:sz="4" w:space="0" w:color="auto"/>
              <w:bottom w:val="dotted" w:sz="4" w:space="0" w:color="auto"/>
            </w:tcBorders>
            <w:vAlign w:val="center"/>
          </w:tcPr>
          <w:p w14:paraId="7319F7EF" w14:textId="77777777" w:rsidR="00AF2452" w:rsidRPr="00A96B52" w:rsidRDefault="00AF2452" w:rsidP="007A44F6">
            <w:pPr>
              <w:autoSpaceDE w:val="0"/>
              <w:autoSpaceDN w:val="0"/>
              <w:spacing w:line="340" w:lineRule="exact"/>
              <w:rPr>
                <w:rFonts w:hAnsi="メイリオ"/>
                <w:sz w:val="20"/>
                <w:szCs w:val="21"/>
              </w:rPr>
            </w:pPr>
          </w:p>
        </w:tc>
        <w:tc>
          <w:tcPr>
            <w:tcW w:w="3368" w:type="dxa"/>
            <w:tcBorders>
              <w:top w:val="nil"/>
              <w:bottom w:val="dotted" w:sz="4" w:space="0" w:color="auto"/>
            </w:tcBorders>
          </w:tcPr>
          <w:p w14:paraId="4649782C" w14:textId="2317AA04"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中｜ 1</w:t>
            </w:r>
            <w:r w:rsidRPr="00A96B52">
              <w:rPr>
                <w:rFonts w:hAnsi="メイリオ"/>
                <w:sz w:val="20"/>
                <w:szCs w:val="21"/>
              </w:rPr>
              <w:t>00</w:t>
            </w:r>
            <w:r w:rsidRPr="00A96B52">
              <w:rPr>
                <w:rFonts w:hAnsi="メイリオ" w:hint="eastAsia"/>
                <w:sz w:val="20"/>
                <w:szCs w:val="21"/>
              </w:rPr>
              <w:t xml:space="preserve">　高｜1</w:t>
            </w:r>
            <w:r w:rsidRPr="00A96B52">
              <w:rPr>
                <w:rFonts w:hAnsi="メイリオ"/>
                <w:sz w:val="20"/>
                <w:szCs w:val="21"/>
              </w:rPr>
              <w:t>00</w:t>
            </w:r>
          </w:p>
        </w:tc>
      </w:tr>
      <w:tr w:rsidR="00A96B52" w:rsidRPr="00A96B52" w14:paraId="70302108" w14:textId="77777777" w:rsidTr="00252808">
        <w:trPr>
          <w:trHeight w:val="283"/>
        </w:trPr>
        <w:tc>
          <w:tcPr>
            <w:tcW w:w="5953" w:type="dxa"/>
            <w:vMerge w:val="restart"/>
            <w:tcBorders>
              <w:top w:val="dotted" w:sz="4" w:space="0" w:color="auto"/>
              <w:bottom w:val="dotted" w:sz="4" w:space="0" w:color="auto"/>
            </w:tcBorders>
            <w:vAlign w:val="center"/>
          </w:tcPr>
          <w:p w14:paraId="474FCC16" w14:textId="4B97E28B" w:rsidR="00A33896" w:rsidRPr="00A96B52" w:rsidRDefault="00A33896" w:rsidP="007A44F6">
            <w:pPr>
              <w:autoSpaceDE w:val="0"/>
              <w:autoSpaceDN w:val="0"/>
              <w:spacing w:line="340" w:lineRule="exact"/>
              <w:rPr>
                <w:rFonts w:hAnsi="メイリオ"/>
                <w:sz w:val="20"/>
                <w:szCs w:val="21"/>
              </w:rPr>
            </w:pPr>
            <w:r w:rsidRPr="00A96B52">
              <w:rPr>
                <w:rFonts w:hAnsi="メイリオ" w:hint="eastAsia"/>
                <w:sz w:val="20"/>
                <w:szCs w:val="21"/>
              </w:rPr>
              <w:t>私立幼稚園、小学校、中学校、高校、専修学校における自己評価の</w:t>
            </w:r>
            <w:r w:rsidR="00AE1423" w:rsidRPr="00A96B52">
              <w:rPr>
                <w:rFonts w:hAnsi="メイリオ" w:hint="eastAsia"/>
                <w:sz w:val="20"/>
                <w:szCs w:val="21"/>
              </w:rPr>
              <w:t>公表率（％）</w:t>
            </w:r>
          </w:p>
        </w:tc>
        <w:tc>
          <w:tcPr>
            <w:tcW w:w="3368" w:type="dxa"/>
            <w:tcBorders>
              <w:top w:val="dotted" w:sz="4" w:space="0" w:color="auto"/>
              <w:bottom w:val="nil"/>
            </w:tcBorders>
          </w:tcPr>
          <w:p w14:paraId="5B553DC9" w14:textId="0CBD4E35" w:rsidR="00A33896" w:rsidRPr="00A96B52" w:rsidRDefault="00A33896" w:rsidP="007A44F6">
            <w:pPr>
              <w:autoSpaceDE w:val="0"/>
              <w:autoSpaceDN w:val="0"/>
              <w:spacing w:line="340" w:lineRule="exact"/>
              <w:rPr>
                <w:rFonts w:hAnsi="メイリオ"/>
                <w:sz w:val="20"/>
                <w:szCs w:val="21"/>
              </w:rPr>
            </w:pPr>
            <w:r w:rsidRPr="00A96B52">
              <w:rPr>
                <w:rFonts w:hAnsi="メイリオ" w:hint="eastAsia"/>
                <w:sz w:val="20"/>
                <w:szCs w:val="21"/>
              </w:rPr>
              <w:t>幼｜96.7　小｜</w:t>
            </w:r>
            <w:r w:rsidR="00CB524A" w:rsidRPr="00A96B52">
              <w:rPr>
                <w:rFonts w:hAnsi="メイリオ" w:hint="eastAsia"/>
                <w:sz w:val="20"/>
                <w:szCs w:val="21"/>
              </w:rPr>
              <w:t xml:space="preserve"> </w:t>
            </w:r>
            <w:r w:rsidRPr="00A96B52">
              <w:rPr>
                <w:rFonts w:hAnsi="メイリオ"/>
                <w:sz w:val="20"/>
                <w:szCs w:val="21"/>
              </w:rPr>
              <w:t>100</w:t>
            </w:r>
            <w:r w:rsidR="00AE1423" w:rsidRPr="00A96B52">
              <w:rPr>
                <w:rFonts w:hAnsi="メイリオ" w:hint="eastAsia"/>
                <w:sz w:val="20"/>
                <w:szCs w:val="21"/>
              </w:rPr>
              <w:t xml:space="preserve">　中｜ 1</w:t>
            </w:r>
            <w:r w:rsidR="00AE1423" w:rsidRPr="00A96B52">
              <w:rPr>
                <w:rFonts w:hAnsi="メイリオ"/>
                <w:sz w:val="20"/>
                <w:szCs w:val="21"/>
              </w:rPr>
              <w:t>00</w:t>
            </w:r>
          </w:p>
        </w:tc>
      </w:tr>
      <w:tr w:rsidR="00A96B52" w:rsidRPr="00A96B52" w14:paraId="35A1328A" w14:textId="77777777" w:rsidTr="00252808">
        <w:trPr>
          <w:trHeight w:val="283"/>
        </w:trPr>
        <w:tc>
          <w:tcPr>
            <w:tcW w:w="5953" w:type="dxa"/>
            <w:vMerge/>
            <w:tcBorders>
              <w:top w:val="dotted" w:sz="4" w:space="0" w:color="auto"/>
              <w:bottom w:val="dotted" w:sz="4" w:space="0" w:color="auto"/>
            </w:tcBorders>
            <w:vAlign w:val="center"/>
          </w:tcPr>
          <w:p w14:paraId="01702805" w14:textId="77777777" w:rsidR="00A33896" w:rsidRPr="00A96B52" w:rsidRDefault="00A33896" w:rsidP="007A44F6">
            <w:pPr>
              <w:autoSpaceDE w:val="0"/>
              <w:autoSpaceDN w:val="0"/>
              <w:spacing w:line="340" w:lineRule="exact"/>
              <w:rPr>
                <w:rFonts w:hAnsi="メイリオ"/>
                <w:sz w:val="20"/>
                <w:szCs w:val="21"/>
              </w:rPr>
            </w:pPr>
          </w:p>
        </w:tc>
        <w:tc>
          <w:tcPr>
            <w:tcW w:w="3368" w:type="dxa"/>
            <w:tcBorders>
              <w:top w:val="nil"/>
              <w:bottom w:val="dotted" w:sz="4" w:space="0" w:color="auto"/>
            </w:tcBorders>
          </w:tcPr>
          <w:p w14:paraId="46BC01E3" w14:textId="1DE1CD77" w:rsidR="00A33896" w:rsidRPr="00A96B52" w:rsidRDefault="00A33896" w:rsidP="007A44F6">
            <w:pPr>
              <w:autoSpaceDE w:val="0"/>
              <w:autoSpaceDN w:val="0"/>
              <w:spacing w:line="340" w:lineRule="exact"/>
              <w:rPr>
                <w:rFonts w:hAnsi="メイリオ"/>
                <w:sz w:val="20"/>
                <w:szCs w:val="21"/>
              </w:rPr>
            </w:pPr>
            <w:r w:rsidRPr="00A96B52">
              <w:rPr>
                <w:rFonts w:hAnsi="メイリオ" w:hint="eastAsia"/>
                <w:sz w:val="20"/>
                <w:szCs w:val="21"/>
              </w:rPr>
              <w:t>高｜</w:t>
            </w:r>
            <w:r w:rsidR="00AE1423" w:rsidRPr="00A96B52">
              <w:rPr>
                <w:rFonts w:hAnsi="メイリオ" w:hint="eastAsia"/>
                <w:sz w:val="20"/>
                <w:szCs w:val="21"/>
              </w:rPr>
              <w:t xml:space="preserve"> </w:t>
            </w:r>
            <w:r w:rsidRPr="00A96B52">
              <w:rPr>
                <w:rFonts w:hAnsi="メイリオ" w:hint="eastAsia"/>
                <w:sz w:val="20"/>
                <w:szCs w:val="21"/>
              </w:rPr>
              <w:t>1</w:t>
            </w:r>
            <w:r w:rsidRPr="00A96B52">
              <w:rPr>
                <w:rFonts w:hAnsi="メイリオ"/>
                <w:sz w:val="20"/>
                <w:szCs w:val="21"/>
              </w:rPr>
              <w:t>00</w:t>
            </w:r>
            <w:r w:rsidR="00AE1423" w:rsidRPr="00A96B52">
              <w:rPr>
                <w:rFonts w:hAnsi="メイリオ" w:hint="eastAsia"/>
                <w:sz w:val="20"/>
                <w:szCs w:val="21"/>
              </w:rPr>
              <w:t xml:space="preserve">　専｜8</w:t>
            </w:r>
            <w:r w:rsidR="00AE1423" w:rsidRPr="00A96B52">
              <w:rPr>
                <w:rFonts w:hAnsi="メイリオ"/>
                <w:sz w:val="20"/>
                <w:szCs w:val="21"/>
              </w:rPr>
              <w:t>7.2</w:t>
            </w:r>
          </w:p>
        </w:tc>
      </w:tr>
      <w:tr w:rsidR="00A96B52" w:rsidRPr="00A96B52" w14:paraId="64E95D7A" w14:textId="77777777" w:rsidTr="00252808">
        <w:trPr>
          <w:trHeight w:val="283"/>
        </w:trPr>
        <w:tc>
          <w:tcPr>
            <w:tcW w:w="5953" w:type="dxa"/>
            <w:tcBorders>
              <w:top w:val="dotted" w:sz="4" w:space="0" w:color="auto"/>
              <w:bottom w:val="dotted" w:sz="4" w:space="0" w:color="auto"/>
            </w:tcBorders>
            <w:vAlign w:val="center"/>
          </w:tcPr>
          <w:p w14:paraId="19AB9C3B" w14:textId="0C6E48E2" w:rsidR="00AF2452" w:rsidRPr="00A96B52" w:rsidRDefault="002A44FC" w:rsidP="007A44F6">
            <w:pPr>
              <w:autoSpaceDE w:val="0"/>
              <w:autoSpaceDN w:val="0"/>
              <w:spacing w:line="340" w:lineRule="exact"/>
              <w:rPr>
                <w:rFonts w:hAnsi="メイリオ"/>
                <w:sz w:val="20"/>
                <w:szCs w:val="21"/>
              </w:rPr>
            </w:pPr>
            <w:r w:rsidRPr="00A96B52">
              <w:rPr>
                <w:rFonts w:hAnsi="メイリオ" w:hint="eastAsia"/>
                <w:sz w:val="20"/>
                <w:szCs w:val="21"/>
              </w:rPr>
              <w:t>私立幼稚園、小学校、中学校、高校、専修学校における学校関係者評価</w:t>
            </w:r>
            <w:r w:rsidR="00AF2452" w:rsidRPr="00A96B52">
              <w:rPr>
                <w:rFonts w:hAnsi="メイリオ" w:hint="eastAsia"/>
                <w:sz w:val="20"/>
                <w:szCs w:val="21"/>
              </w:rPr>
              <w:t>の</w:t>
            </w:r>
            <w:r w:rsidR="00AE1423" w:rsidRPr="00A96B52">
              <w:rPr>
                <w:rFonts w:hAnsi="メイリオ" w:hint="eastAsia"/>
                <w:sz w:val="20"/>
                <w:szCs w:val="21"/>
              </w:rPr>
              <w:t>公表率（％）</w:t>
            </w:r>
          </w:p>
        </w:tc>
        <w:tc>
          <w:tcPr>
            <w:tcW w:w="3368" w:type="dxa"/>
            <w:tcBorders>
              <w:top w:val="dotted" w:sz="4" w:space="0" w:color="auto"/>
              <w:bottom w:val="dotted" w:sz="4" w:space="0" w:color="auto"/>
            </w:tcBorders>
          </w:tcPr>
          <w:p w14:paraId="474930C4" w14:textId="77777777" w:rsidR="00CB524A"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幼｜</w:t>
            </w:r>
            <w:r w:rsidRPr="00A96B52">
              <w:rPr>
                <w:rFonts w:hAnsi="メイリオ"/>
                <w:sz w:val="20"/>
                <w:szCs w:val="21"/>
              </w:rPr>
              <w:t>87.8</w:t>
            </w:r>
            <w:r w:rsidRPr="00A96B52">
              <w:rPr>
                <w:rFonts w:hAnsi="メイリオ" w:hint="eastAsia"/>
                <w:sz w:val="20"/>
                <w:szCs w:val="21"/>
              </w:rPr>
              <w:t xml:space="preserve">　小｜</w:t>
            </w:r>
            <w:r w:rsidRPr="00A96B52">
              <w:rPr>
                <w:rFonts w:hAnsi="メイリオ"/>
                <w:sz w:val="20"/>
                <w:szCs w:val="21"/>
              </w:rPr>
              <w:t>94.1</w:t>
            </w:r>
            <w:r w:rsidR="007558A4" w:rsidRPr="00A96B52">
              <w:rPr>
                <w:rFonts w:hAnsi="メイリオ" w:hint="eastAsia"/>
                <w:sz w:val="20"/>
                <w:szCs w:val="21"/>
              </w:rPr>
              <w:t xml:space="preserve">　中｜</w:t>
            </w:r>
            <w:r w:rsidR="007558A4" w:rsidRPr="00A96B52">
              <w:rPr>
                <w:rFonts w:hAnsi="メイリオ"/>
                <w:sz w:val="20"/>
                <w:szCs w:val="21"/>
              </w:rPr>
              <w:t>98.4</w:t>
            </w:r>
          </w:p>
          <w:p w14:paraId="6795479E" w14:textId="5DE22242" w:rsidR="00AF2452" w:rsidRPr="00A96B52" w:rsidRDefault="007558A4" w:rsidP="007A44F6">
            <w:pPr>
              <w:autoSpaceDE w:val="0"/>
              <w:autoSpaceDN w:val="0"/>
              <w:spacing w:line="340" w:lineRule="exact"/>
              <w:rPr>
                <w:rFonts w:hAnsi="メイリオ"/>
                <w:sz w:val="20"/>
                <w:szCs w:val="21"/>
              </w:rPr>
            </w:pPr>
            <w:r w:rsidRPr="00A96B52">
              <w:rPr>
                <w:rFonts w:hAnsi="メイリオ" w:hint="eastAsia"/>
                <w:sz w:val="20"/>
                <w:szCs w:val="21"/>
              </w:rPr>
              <w:t>高｜</w:t>
            </w:r>
            <w:r w:rsidRPr="00A96B52">
              <w:rPr>
                <w:rFonts w:hAnsi="メイリオ"/>
                <w:sz w:val="20"/>
                <w:szCs w:val="21"/>
              </w:rPr>
              <w:t>97.9</w:t>
            </w:r>
            <w:r w:rsidRPr="00A96B52">
              <w:rPr>
                <w:rFonts w:hAnsi="メイリオ" w:hint="eastAsia"/>
                <w:sz w:val="20"/>
                <w:szCs w:val="21"/>
              </w:rPr>
              <w:t xml:space="preserve">　専｜</w:t>
            </w:r>
            <w:r w:rsidRPr="00A96B52">
              <w:rPr>
                <w:rFonts w:hAnsi="メイリオ"/>
                <w:sz w:val="20"/>
                <w:szCs w:val="21"/>
              </w:rPr>
              <w:t>78.5</w:t>
            </w:r>
          </w:p>
        </w:tc>
      </w:tr>
      <w:tr w:rsidR="00A96B52" w:rsidRPr="00A96B52" w14:paraId="4A1B737A" w14:textId="77777777" w:rsidTr="00252808">
        <w:trPr>
          <w:trHeight w:val="283"/>
        </w:trPr>
        <w:tc>
          <w:tcPr>
            <w:tcW w:w="5953" w:type="dxa"/>
            <w:tcBorders>
              <w:top w:val="dotted" w:sz="4" w:space="0" w:color="auto"/>
              <w:bottom w:val="nil"/>
            </w:tcBorders>
            <w:vAlign w:val="center"/>
          </w:tcPr>
          <w:p w14:paraId="06BCB25C" w14:textId="1AF80E36"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私立学校の耐震化率</w:t>
            </w:r>
            <w:r w:rsidR="00AE1423" w:rsidRPr="00A96B52">
              <w:rPr>
                <w:rFonts w:hAnsi="メイリオ" w:hint="eastAsia"/>
                <w:sz w:val="20"/>
                <w:szCs w:val="21"/>
              </w:rPr>
              <w:t>（％）</w:t>
            </w:r>
          </w:p>
        </w:tc>
        <w:tc>
          <w:tcPr>
            <w:tcW w:w="3368" w:type="dxa"/>
            <w:tcBorders>
              <w:top w:val="dotted" w:sz="4" w:space="0" w:color="auto"/>
              <w:bottom w:val="nil"/>
            </w:tcBorders>
          </w:tcPr>
          <w:p w14:paraId="10132913" w14:textId="284554B5"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幼｜</w:t>
            </w:r>
            <w:r w:rsidRPr="00A96B52">
              <w:rPr>
                <w:rFonts w:hAnsi="メイリオ"/>
                <w:sz w:val="20"/>
                <w:szCs w:val="21"/>
              </w:rPr>
              <w:t>94.2</w:t>
            </w:r>
            <w:r w:rsidRPr="00A96B52">
              <w:rPr>
                <w:rFonts w:hAnsi="メイリオ" w:hint="eastAsia"/>
                <w:sz w:val="20"/>
                <w:szCs w:val="21"/>
              </w:rPr>
              <w:t xml:space="preserve">　小｜ </w:t>
            </w:r>
            <w:r w:rsidRPr="00A96B52">
              <w:rPr>
                <w:rFonts w:hAnsi="メイリオ"/>
                <w:sz w:val="20"/>
                <w:szCs w:val="21"/>
              </w:rPr>
              <w:t>100</w:t>
            </w:r>
            <w:r w:rsidR="007558A4" w:rsidRPr="00A96B52">
              <w:rPr>
                <w:rFonts w:hAnsi="メイリオ" w:hint="eastAsia"/>
                <w:sz w:val="20"/>
                <w:szCs w:val="21"/>
              </w:rPr>
              <w:t xml:space="preserve">　中｜</w:t>
            </w:r>
            <w:r w:rsidR="007558A4" w:rsidRPr="00A96B52">
              <w:rPr>
                <w:rFonts w:hAnsi="メイリオ"/>
                <w:sz w:val="20"/>
                <w:szCs w:val="21"/>
              </w:rPr>
              <w:t xml:space="preserve"> 100</w:t>
            </w:r>
          </w:p>
        </w:tc>
      </w:tr>
      <w:tr w:rsidR="00A96B52" w:rsidRPr="00A96B52" w14:paraId="1496002D" w14:textId="77777777" w:rsidTr="00252808">
        <w:trPr>
          <w:trHeight w:val="227"/>
        </w:trPr>
        <w:tc>
          <w:tcPr>
            <w:tcW w:w="5953" w:type="dxa"/>
            <w:tcBorders>
              <w:top w:val="nil"/>
              <w:bottom w:val="single" w:sz="4" w:space="0" w:color="auto"/>
            </w:tcBorders>
            <w:vAlign w:val="center"/>
          </w:tcPr>
          <w:p w14:paraId="1A29E44B" w14:textId="77777777" w:rsidR="00AF2452" w:rsidRPr="00A96B52" w:rsidRDefault="00AF2452" w:rsidP="007A44F6">
            <w:pPr>
              <w:autoSpaceDE w:val="0"/>
              <w:autoSpaceDN w:val="0"/>
              <w:spacing w:line="340" w:lineRule="exact"/>
              <w:rPr>
                <w:rFonts w:hAnsi="メイリオ"/>
                <w:sz w:val="20"/>
                <w:szCs w:val="21"/>
              </w:rPr>
            </w:pPr>
          </w:p>
        </w:tc>
        <w:tc>
          <w:tcPr>
            <w:tcW w:w="3368" w:type="dxa"/>
            <w:tcBorders>
              <w:top w:val="nil"/>
              <w:bottom w:val="single" w:sz="4" w:space="0" w:color="auto"/>
            </w:tcBorders>
          </w:tcPr>
          <w:p w14:paraId="5427C3F9" w14:textId="0E10C0C9"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高｜</w:t>
            </w:r>
            <w:r w:rsidRPr="00A96B52">
              <w:rPr>
                <w:rFonts w:hAnsi="メイリオ"/>
                <w:sz w:val="20"/>
                <w:szCs w:val="21"/>
              </w:rPr>
              <w:t>92.0</w:t>
            </w:r>
            <w:r w:rsidR="007558A4" w:rsidRPr="00A96B52">
              <w:rPr>
                <w:rFonts w:hAnsi="メイリオ" w:hint="eastAsia"/>
                <w:sz w:val="20"/>
                <w:szCs w:val="21"/>
              </w:rPr>
              <w:t xml:space="preserve">　専｜</w:t>
            </w:r>
            <w:r w:rsidR="007558A4" w:rsidRPr="00A96B52">
              <w:rPr>
                <w:rFonts w:hAnsi="メイリオ"/>
                <w:sz w:val="20"/>
                <w:szCs w:val="21"/>
              </w:rPr>
              <w:t>97.5</w:t>
            </w:r>
          </w:p>
        </w:tc>
      </w:tr>
    </w:tbl>
    <w:p w14:paraId="40B99ACB" w14:textId="77777777" w:rsidR="00AF2452"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（２）重点取組に紐づく具体的事業等</w:t>
      </w:r>
      <w:r w:rsidR="00AF2452" w:rsidRPr="00A96B52">
        <w:rPr>
          <w:b/>
          <w:bCs/>
          <w:sz w:val="22"/>
          <w:shd w:val="clear" w:color="auto" w:fill="000000" w:themeFill="text1"/>
        </w:rPr>
        <w:tab/>
      </w:r>
      <w:r w:rsidR="00AF2452" w:rsidRPr="00A96B52">
        <w:rPr>
          <w:b/>
          <w:bCs/>
          <w:sz w:val="22"/>
          <w:shd w:val="clear" w:color="auto" w:fill="000000" w:themeFill="text1"/>
        </w:rPr>
        <w:tab/>
      </w:r>
    </w:p>
    <w:p w14:paraId="2B743E41" w14:textId="77777777" w:rsidR="00AF2452" w:rsidRPr="00A96B52" w:rsidRDefault="00AF2452" w:rsidP="0039200B">
      <w:pPr>
        <w:autoSpaceDE w:val="0"/>
        <w:autoSpaceDN w:val="0"/>
        <w:rPr>
          <w:bCs/>
          <w:sz w:val="22"/>
          <w:bdr w:val="single" w:sz="4" w:space="0" w:color="auto"/>
        </w:rPr>
      </w:pPr>
      <w:r w:rsidRPr="00A96B52">
        <w:rPr>
          <w:rFonts w:hint="eastAsia"/>
          <w:bCs/>
          <w:sz w:val="22"/>
          <w:bdr w:val="single" w:sz="4" w:space="0" w:color="auto"/>
        </w:rPr>
        <w:t>重点取組㉒｜さらなる特色・魅力づくりへの支援</w:t>
      </w:r>
    </w:p>
    <w:p w14:paraId="25851BA8" w14:textId="77777777" w:rsidR="00AF2452" w:rsidRPr="00A96B52" w:rsidRDefault="00AF2452" w:rsidP="0039200B">
      <w:pPr>
        <w:pBdr>
          <w:bottom w:val="double" w:sz="6" w:space="1" w:color="auto"/>
        </w:pBdr>
        <w:autoSpaceDE w:val="0"/>
        <w:autoSpaceDN w:val="0"/>
        <w:spacing w:after="240"/>
        <w:rPr>
          <w:bCs/>
          <w:sz w:val="22"/>
        </w:rPr>
      </w:pPr>
      <w:r w:rsidRPr="00A96B52">
        <w:rPr>
          <w:rFonts w:ascii="Segoe UI Symbol" w:hAnsi="Segoe UI Symbol" w:cs="Segoe UI Symbol"/>
          <w:noProof/>
          <w:sz w:val="22"/>
        </w:rPr>
        <w:t>➤</w:t>
      </w:r>
      <w:bookmarkStart w:id="79" w:name="私立学校園の教育条件の維持向上にかかる支援"/>
      <w:r w:rsidRPr="00A96B52">
        <w:rPr>
          <w:rFonts w:hint="eastAsia"/>
          <w:bCs/>
          <w:sz w:val="22"/>
        </w:rPr>
        <w:t>私立学校の教育条件の維持向上にかかる支援</w:t>
      </w:r>
      <w:bookmarkEnd w:id="79"/>
    </w:p>
    <w:p w14:paraId="7E82BFEA" w14:textId="2FE6BA0D" w:rsidR="00AF2452" w:rsidRPr="00A96B52" w:rsidRDefault="00936ECD" w:rsidP="00AE0FDD">
      <w:pPr>
        <w:pBdr>
          <w:bottom w:val="single" w:sz="6" w:space="1" w:color="auto"/>
        </w:pBdr>
        <w:autoSpaceDE w:val="0"/>
        <w:autoSpaceDN w:val="0"/>
        <w:spacing w:after="240" w:line="360" w:lineRule="exact"/>
        <w:ind w:leftChars="100" w:left="276" w:hangingChars="30" w:hanging="66"/>
        <w:rPr>
          <w:rFonts w:hAnsi="メイリオ"/>
          <w:b/>
          <w:sz w:val="22"/>
        </w:rPr>
      </w:pPr>
      <w:r w:rsidRPr="00A96B52">
        <w:rPr>
          <w:rFonts w:hAnsi="メイリオ" w:hint="eastAsia"/>
          <w:b/>
          <w:sz w:val="22"/>
        </w:rPr>
        <w:t>■</w:t>
      </w:r>
      <w:r w:rsidR="00AF2452" w:rsidRPr="00A96B52">
        <w:rPr>
          <w:rFonts w:hAnsi="メイリオ" w:hint="eastAsia"/>
          <w:b/>
          <w:sz w:val="22"/>
        </w:rPr>
        <w:t>私立学校の教育条件の維持向上にかかる支援の実施</w:t>
      </w:r>
    </w:p>
    <w:p w14:paraId="53FD4249" w14:textId="5FFB1903" w:rsidR="00E9231E" w:rsidRPr="00A96B52" w:rsidRDefault="005C5CB1" w:rsidP="004F7491">
      <w:pPr>
        <w:autoSpaceDE w:val="0"/>
        <w:autoSpaceDN w:val="0"/>
        <w:spacing w:after="240" w:line="360" w:lineRule="exact"/>
        <w:ind w:leftChars="200" w:left="420" w:rightChars="100" w:right="210"/>
        <w:rPr>
          <w:rFonts w:hAnsi="メイリオ"/>
          <w:sz w:val="22"/>
        </w:rPr>
      </w:pPr>
      <w:r w:rsidRPr="00A96B52">
        <w:rPr>
          <w:rFonts w:hAnsi="メイリオ" w:hint="eastAsia"/>
          <w:sz w:val="22"/>
        </w:rPr>
        <w:t>府内の私立幼稚園、小学校、中学校、高校、専修学校等が、それぞれの建学の精神に基づき、特色・魅力ある教育を実践できるよう</w:t>
      </w:r>
      <w:r w:rsidR="00AF2452" w:rsidRPr="00A96B52">
        <w:rPr>
          <w:rFonts w:hAnsi="メイリオ" w:hint="eastAsia"/>
          <w:sz w:val="22"/>
        </w:rPr>
        <w:t>に</w:t>
      </w:r>
      <w:r w:rsidR="00F650C6" w:rsidRPr="00A96B52">
        <w:rPr>
          <w:rFonts w:hAnsi="メイリオ" w:hint="eastAsia"/>
          <w:sz w:val="22"/>
        </w:rPr>
        <w:t>するとともに、公私</w:t>
      </w:r>
      <w:r w:rsidR="00AF2452" w:rsidRPr="00A96B52">
        <w:rPr>
          <w:rFonts w:hAnsi="メイリオ" w:hint="eastAsia"/>
          <w:sz w:val="22"/>
        </w:rPr>
        <w:t>を</w:t>
      </w:r>
      <w:r w:rsidR="00F650C6" w:rsidRPr="00A96B52">
        <w:rPr>
          <w:rFonts w:hAnsi="メイリオ" w:hint="eastAsia"/>
          <w:sz w:val="22"/>
        </w:rPr>
        <w:t>あわせた</w:t>
      </w:r>
      <w:r w:rsidR="0065609E" w:rsidRPr="00A96B52">
        <w:rPr>
          <w:rFonts w:hAnsi="メイリオ" w:hint="eastAsia"/>
          <w:sz w:val="22"/>
        </w:rPr>
        <w:t>大阪の</w:t>
      </w:r>
      <w:r w:rsidRPr="00A96B52">
        <w:rPr>
          <w:rFonts w:hAnsi="メイリオ" w:hint="eastAsia"/>
          <w:sz w:val="22"/>
        </w:rPr>
        <w:t>教育力向上を図る</w:t>
      </w:r>
      <w:r w:rsidR="00F650C6"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171B3314" w14:textId="77777777" w:rsidTr="004F7491">
        <w:trPr>
          <w:trHeight w:val="397"/>
        </w:trPr>
        <w:tc>
          <w:tcPr>
            <w:tcW w:w="4606" w:type="dxa"/>
            <w:tcBorders>
              <w:bottom w:val="single" w:sz="4" w:space="0" w:color="auto"/>
            </w:tcBorders>
            <w:shd w:val="clear" w:color="auto" w:fill="F2F2F2" w:themeFill="background1" w:themeFillShade="F2"/>
          </w:tcPr>
          <w:p w14:paraId="35E4C303" w14:textId="050901AD" w:rsidR="00E9231E" w:rsidRPr="00A96B52" w:rsidRDefault="00E9231E" w:rsidP="00E9231E">
            <w:pPr>
              <w:autoSpaceDE w:val="0"/>
              <w:autoSpaceDN w:val="0"/>
              <w:spacing w:line="360" w:lineRule="exact"/>
              <w:ind w:rightChars="50" w:right="105"/>
              <w:rPr>
                <w:rFonts w:hAnsi="メイリオ"/>
                <w:b/>
                <w:sz w:val="22"/>
              </w:rPr>
            </w:pPr>
            <w:r w:rsidRPr="00A96B52">
              <w:rPr>
                <w:rFonts w:hAnsi="メイリオ" w:hint="eastAsia"/>
                <w:b/>
                <w:sz w:val="22"/>
              </w:rPr>
              <w:t>現状（</w:t>
            </w:r>
            <w:r w:rsidR="00AD59AA">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41A116C" w14:textId="4D341FB2" w:rsidR="00E9231E" w:rsidRPr="00A96B52" w:rsidRDefault="00633C08" w:rsidP="00E9231E">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F40A3F" w:rsidRPr="00A96B52" w14:paraId="7B0B7272" w14:textId="77777777" w:rsidTr="00F650C6">
        <w:trPr>
          <w:trHeight w:val="2211"/>
        </w:trPr>
        <w:tc>
          <w:tcPr>
            <w:tcW w:w="4606" w:type="dxa"/>
          </w:tcPr>
          <w:p w14:paraId="0445B269" w14:textId="6E15DDA1" w:rsidR="00560CD3" w:rsidRPr="00A96B52" w:rsidRDefault="00E9231E" w:rsidP="00F40A3F">
            <w:pPr>
              <w:autoSpaceDE w:val="0"/>
              <w:autoSpaceDN w:val="0"/>
              <w:spacing w:line="360" w:lineRule="exact"/>
              <w:ind w:leftChars="50" w:left="325" w:rightChars="100" w:right="210" w:hangingChars="100" w:hanging="220"/>
              <w:rPr>
                <w:rFonts w:hAnsi="メイリオ"/>
                <w:sz w:val="22"/>
              </w:rPr>
            </w:pPr>
            <w:r w:rsidRPr="00A96B52">
              <w:rPr>
                <w:rFonts w:hAnsi="メイリオ" w:hint="eastAsia"/>
                <w:sz w:val="22"/>
                <w:szCs w:val="21"/>
              </w:rPr>
              <w:t>・</w:t>
            </w:r>
            <w:r w:rsidR="00F650C6" w:rsidRPr="00A96B52">
              <w:rPr>
                <w:rFonts w:hAnsi="メイリオ" w:hint="eastAsia"/>
                <w:sz w:val="22"/>
                <w:szCs w:val="21"/>
              </w:rPr>
              <w:t>各学校</w:t>
            </w:r>
            <w:r w:rsidR="00731ED0" w:rsidRPr="00A96B52">
              <w:rPr>
                <w:rFonts w:hAnsi="メイリオ" w:hint="eastAsia"/>
                <w:sz w:val="22"/>
                <w:szCs w:val="21"/>
              </w:rPr>
              <w:t>園</w:t>
            </w:r>
            <w:r w:rsidR="00F650C6" w:rsidRPr="00A96B52">
              <w:rPr>
                <w:rFonts w:hAnsi="メイリオ" w:hint="eastAsia"/>
                <w:sz w:val="22"/>
                <w:szCs w:val="21"/>
              </w:rPr>
              <w:t>が</w:t>
            </w:r>
            <w:r w:rsidR="00560CD3" w:rsidRPr="00A96B52">
              <w:rPr>
                <w:rFonts w:hAnsi="メイリオ" w:hint="eastAsia"/>
                <w:sz w:val="22"/>
              </w:rPr>
              <w:t>それぞれの建学の精神に基づき、特色・魅力のある教育を実践できるよう、補助金による支援を実施。</w:t>
            </w:r>
          </w:p>
          <w:p w14:paraId="0D4A7D2B" w14:textId="23DDB070" w:rsidR="00E9231E" w:rsidRPr="00A96B52" w:rsidRDefault="00560CD3" w:rsidP="00F40A3F">
            <w:pPr>
              <w:autoSpaceDE w:val="0"/>
              <w:autoSpaceDN w:val="0"/>
              <w:spacing w:line="360" w:lineRule="exact"/>
              <w:ind w:leftChars="50" w:left="325" w:rightChars="100" w:right="210" w:hangingChars="100" w:hanging="220"/>
              <w:rPr>
                <w:rFonts w:hAnsi="メイリオ"/>
                <w:sz w:val="22"/>
              </w:rPr>
            </w:pPr>
            <w:r w:rsidRPr="00A96B52">
              <w:rPr>
                <w:rFonts w:hAnsi="メイリオ" w:hint="eastAsia"/>
                <w:sz w:val="22"/>
                <w:szCs w:val="21"/>
              </w:rPr>
              <w:t>・</w:t>
            </w:r>
            <w:r w:rsidRPr="00A96B52">
              <w:rPr>
                <w:rFonts w:hAnsi="メイリオ" w:hint="eastAsia"/>
                <w:sz w:val="22"/>
              </w:rPr>
              <w:t>大阪の教育力の向上を図るため、公立と私立が連携し、互いの資源やノウハウなどを活用した取組みを</w:t>
            </w:r>
            <w:r w:rsidRPr="00A96B52">
              <w:rPr>
                <w:rFonts w:hAnsi="メイリオ" w:hint="eastAsia"/>
                <w:sz w:val="22"/>
                <w:szCs w:val="21"/>
              </w:rPr>
              <w:t>実施。</w:t>
            </w:r>
          </w:p>
        </w:tc>
        <w:tc>
          <w:tcPr>
            <w:tcW w:w="4607" w:type="dxa"/>
          </w:tcPr>
          <w:p w14:paraId="7DB099DB" w14:textId="02C824ED" w:rsidR="00E9231E" w:rsidRPr="00A96B52" w:rsidRDefault="00E9231E" w:rsidP="00F40A3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60CD3" w:rsidRPr="00A96B52">
              <w:rPr>
                <w:rFonts w:hAnsi="メイリオ" w:hint="eastAsia"/>
                <w:sz w:val="22"/>
              </w:rPr>
              <w:t>各学校園が</w:t>
            </w:r>
            <w:r w:rsidR="00F650C6" w:rsidRPr="00A96B52">
              <w:rPr>
                <w:rFonts w:hAnsi="メイリオ" w:hint="eastAsia"/>
                <w:sz w:val="22"/>
              </w:rPr>
              <w:t>特色・魅力ある</w:t>
            </w:r>
            <w:r w:rsidR="00560CD3" w:rsidRPr="00A96B52">
              <w:rPr>
                <w:rFonts w:hAnsi="メイリオ" w:hint="eastAsia"/>
                <w:sz w:val="22"/>
              </w:rPr>
              <w:t>教育を行うことができるよう支援</w:t>
            </w:r>
            <w:r w:rsidR="00F650C6" w:rsidRPr="00A96B52">
              <w:rPr>
                <w:rFonts w:hAnsi="メイリオ" w:hint="eastAsia"/>
                <w:sz w:val="22"/>
              </w:rPr>
              <w:t>するとともに、公私</w:t>
            </w:r>
            <w:r w:rsidR="00E765DE" w:rsidRPr="00A96B52">
              <w:rPr>
                <w:rFonts w:hAnsi="メイリオ" w:hint="eastAsia"/>
                <w:sz w:val="22"/>
              </w:rPr>
              <w:t>が連携し、</w:t>
            </w:r>
            <w:r w:rsidR="00F650C6" w:rsidRPr="00A96B52">
              <w:rPr>
                <w:rFonts w:hAnsi="メイリオ" w:hint="eastAsia"/>
                <w:sz w:val="22"/>
              </w:rPr>
              <w:t>大阪の教育力向上を図る。</w:t>
            </w:r>
          </w:p>
        </w:tc>
      </w:tr>
    </w:tbl>
    <w:p w14:paraId="734F7C0D" w14:textId="77777777" w:rsidR="00E9231E" w:rsidRPr="00A96B52" w:rsidRDefault="00E9231E" w:rsidP="00CB524A">
      <w:pPr>
        <w:autoSpaceDE w:val="0"/>
        <w:autoSpaceDN w:val="0"/>
        <w:spacing w:line="360" w:lineRule="exact"/>
        <w:ind w:leftChars="200" w:left="640" w:rightChars="50" w:right="105" w:hangingChars="100" w:hanging="220"/>
        <w:rPr>
          <w:rFonts w:hAnsi="メイリオ"/>
          <w:sz w:val="22"/>
        </w:rPr>
      </w:pPr>
    </w:p>
    <w:p w14:paraId="17A9FF6F" w14:textId="77777777" w:rsidR="00AF2452" w:rsidRPr="00A96B52" w:rsidRDefault="00AF2452" w:rsidP="0039200B">
      <w:pPr>
        <w:autoSpaceDE w:val="0"/>
        <w:autoSpaceDN w:val="0"/>
        <w:ind w:rightChars="50" w:right="105"/>
        <w:rPr>
          <w:noProof/>
          <w:sz w:val="22"/>
        </w:rPr>
      </w:pPr>
    </w:p>
    <w:p w14:paraId="6FB8FAD2" w14:textId="77777777" w:rsidR="00AF2452" w:rsidRPr="00A96B52" w:rsidRDefault="00AF2452" w:rsidP="0039200B">
      <w:pPr>
        <w:autoSpaceDE w:val="0"/>
        <w:autoSpaceDN w:val="0"/>
        <w:rPr>
          <w:noProof/>
          <w:sz w:val="22"/>
          <w:bdr w:val="single" w:sz="4" w:space="0" w:color="auto"/>
        </w:rPr>
      </w:pPr>
      <w:r w:rsidRPr="00A96B52">
        <w:rPr>
          <w:rFonts w:hint="eastAsia"/>
          <w:noProof/>
          <w:sz w:val="22"/>
          <w:bdr w:val="single" w:sz="4" w:space="0" w:color="auto"/>
        </w:rPr>
        <w:t>重点取組㉓｜公私を問わない自由な学校選択の機会の保障</w:t>
      </w:r>
    </w:p>
    <w:p w14:paraId="267B3EA8" w14:textId="71004B63" w:rsidR="00AF2452" w:rsidRPr="00A96B52" w:rsidRDefault="00AF2452" w:rsidP="0039200B">
      <w:pPr>
        <w:pBdr>
          <w:bottom w:val="double" w:sz="6" w:space="1" w:color="auto"/>
        </w:pBdr>
        <w:autoSpaceDE w:val="0"/>
        <w:autoSpaceDN w:val="0"/>
        <w:spacing w:after="240"/>
        <w:rPr>
          <w:noProof/>
          <w:sz w:val="22"/>
        </w:rPr>
      </w:pPr>
      <w:r w:rsidRPr="00A96B52">
        <w:rPr>
          <w:rFonts w:ascii="Segoe UI Symbol" w:hAnsi="Segoe UI Symbol" w:cs="Segoe UI Symbol"/>
          <w:noProof/>
          <w:sz w:val="22"/>
        </w:rPr>
        <w:t>➤</w:t>
      </w:r>
      <w:r w:rsidRPr="00A96B52">
        <w:rPr>
          <w:rFonts w:hint="eastAsia"/>
          <w:sz w:val="22"/>
        </w:rPr>
        <w:t>私立</w:t>
      </w:r>
      <w:r w:rsidR="0066081C" w:rsidRPr="00A96B52">
        <w:rPr>
          <w:rFonts w:hint="eastAsia"/>
          <w:noProof/>
          <w:sz w:val="22"/>
        </w:rPr>
        <w:t>高校生</w:t>
      </w:r>
      <w:r w:rsidRPr="00A96B52">
        <w:rPr>
          <w:rFonts w:hint="eastAsia"/>
          <w:sz w:val="22"/>
        </w:rPr>
        <w:t>等を対象とした授業料無償化制度の実施</w:t>
      </w:r>
    </w:p>
    <w:p w14:paraId="611F69F4" w14:textId="5307D599" w:rsidR="00AF2452" w:rsidRPr="00A96B52" w:rsidRDefault="00936ECD" w:rsidP="00AE0FDD">
      <w:pPr>
        <w:pBdr>
          <w:bottom w:val="single" w:sz="6" w:space="1" w:color="auto"/>
        </w:pBdr>
        <w:autoSpaceDE w:val="0"/>
        <w:autoSpaceDN w:val="0"/>
        <w:spacing w:after="240" w:line="360" w:lineRule="exact"/>
        <w:ind w:leftChars="135" w:left="283" w:rightChars="50" w:right="105" w:firstLine="1"/>
        <w:rPr>
          <w:rFonts w:hAnsi="メイリオ"/>
          <w:b/>
          <w:sz w:val="22"/>
        </w:rPr>
      </w:pPr>
      <w:r w:rsidRPr="00A96B52">
        <w:rPr>
          <w:rFonts w:hAnsi="メイリオ" w:hint="eastAsia"/>
          <w:b/>
          <w:sz w:val="22"/>
        </w:rPr>
        <w:t>■</w:t>
      </w:r>
      <w:r w:rsidR="00AF2452" w:rsidRPr="00A96B52">
        <w:rPr>
          <w:rFonts w:hAnsi="メイリオ" w:hint="eastAsia"/>
          <w:b/>
          <w:sz w:val="22"/>
        </w:rPr>
        <w:t>私立高</w:t>
      </w:r>
      <w:r w:rsidR="009C44FD" w:rsidRPr="00A96B52">
        <w:rPr>
          <w:rFonts w:hAnsi="メイリオ" w:hint="eastAsia"/>
          <w:b/>
          <w:sz w:val="22"/>
        </w:rPr>
        <w:t>校</w:t>
      </w:r>
      <w:r w:rsidR="00731ED0" w:rsidRPr="00A96B52">
        <w:rPr>
          <w:rFonts w:hAnsi="メイリオ" w:hint="eastAsia"/>
          <w:b/>
          <w:sz w:val="22"/>
        </w:rPr>
        <w:t>生</w:t>
      </w:r>
      <w:r w:rsidR="00AF2452" w:rsidRPr="00A96B52">
        <w:rPr>
          <w:rFonts w:hAnsi="メイリオ" w:hint="eastAsia"/>
          <w:b/>
          <w:sz w:val="22"/>
        </w:rPr>
        <w:t>等を対象とした授業料無償化制度による支援の実施</w:t>
      </w:r>
    </w:p>
    <w:p w14:paraId="251AE773" w14:textId="104CE2D7" w:rsidR="00BC20FF" w:rsidRPr="00A96B52" w:rsidRDefault="005C5CB1" w:rsidP="004F7491">
      <w:pPr>
        <w:autoSpaceDE w:val="0"/>
        <w:autoSpaceDN w:val="0"/>
        <w:spacing w:line="360" w:lineRule="exact"/>
        <w:ind w:leftChars="200" w:left="420"/>
        <w:rPr>
          <w:rFonts w:hAnsi="メイリオ"/>
          <w:sz w:val="22"/>
        </w:rPr>
      </w:pPr>
      <w:r w:rsidRPr="00A96B52">
        <w:rPr>
          <w:rFonts w:hAnsi="メイリオ" w:hint="eastAsia"/>
          <w:sz w:val="22"/>
        </w:rPr>
        <w:t>子どもたちが、自らの希望や能力に応じて自由に学校選択できる機会を保障するとともに、大阪の教育力の向上を図るため、</w:t>
      </w:r>
      <w:r w:rsidR="00AF2452" w:rsidRPr="00A96B52">
        <w:rPr>
          <w:rFonts w:hAnsi="メイリオ" w:hint="eastAsia"/>
          <w:sz w:val="22"/>
        </w:rPr>
        <w:t>私立高校等の授業料無償化制度による支援を行う。</w:t>
      </w:r>
      <w:bookmarkEnd w:id="2"/>
    </w:p>
    <w:p w14:paraId="09C948AF" w14:textId="3091BE69" w:rsidR="00E9231E" w:rsidRPr="00A96B52" w:rsidRDefault="00E9231E" w:rsidP="00E9231E">
      <w:pPr>
        <w:autoSpaceDE w:val="0"/>
        <w:autoSpaceDN w:val="0"/>
        <w:spacing w:line="360" w:lineRule="exact"/>
        <w:ind w:leftChars="200" w:left="640" w:hangingChars="100" w:hanging="220"/>
        <w:rPr>
          <w:rFonts w:hAnsi="メイリオ"/>
          <w:sz w:val="22"/>
        </w:rPr>
      </w:pPr>
    </w:p>
    <w:tbl>
      <w:tblPr>
        <w:tblStyle w:val="a3"/>
        <w:tblW w:w="0" w:type="auto"/>
        <w:tblInd w:w="421" w:type="dxa"/>
        <w:tblLook w:val="04A0" w:firstRow="1" w:lastRow="0" w:firstColumn="1" w:lastColumn="0" w:noHBand="0" w:noVBand="1"/>
      </w:tblPr>
      <w:tblGrid>
        <w:gridCol w:w="4606"/>
        <w:gridCol w:w="4607"/>
      </w:tblGrid>
      <w:tr w:rsidR="00A96B52" w:rsidRPr="00A96B52" w14:paraId="60B0EE36" w14:textId="77777777" w:rsidTr="004F7491">
        <w:trPr>
          <w:trHeight w:val="397"/>
        </w:trPr>
        <w:tc>
          <w:tcPr>
            <w:tcW w:w="4606" w:type="dxa"/>
            <w:tcBorders>
              <w:bottom w:val="single" w:sz="4" w:space="0" w:color="auto"/>
            </w:tcBorders>
            <w:shd w:val="clear" w:color="auto" w:fill="F2F2F2" w:themeFill="background1" w:themeFillShade="F2"/>
          </w:tcPr>
          <w:p w14:paraId="09F61F3E" w14:textId="0AD4FFD8" w:rsidR="00E9231E" w:rsidRPr="00A96B52" w:rsidRDefault="00E9231E" w:rsidP="00E9231E">
            <w:pPr>
              <w:autoSpaceDE w:val="0"/>
              <w:autoSpaceDN w:val="0"/>
              <w:spacing w:line="360" w:lineRule="exact"/>
              <w:ind w:rightChars="50" w:right="105"/>
              <w:rPr>
                <w:rFonts w:hAnsi="メイリオ"/>
                <w:b/>
                <w:sz w:val="22"/>
              </w:rPr>
            </w:pPr>
            <w:r w:rsidRPr="00A96B52">
              <w:rPr>
                <w:rFonts w:hAnsi="メイリオ" w:hint="eastAsia"/>
                <w:b/>
                <w:sz w:val="22"/>
              </w:rPr>
              <w:t>現状（</w:t>
            </w:r>
            <w:r w:rsidR="00AD59AA">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421953CE" w14:textId="75FE6A2E" w:rsidR="00E9231E" w:rsidRPr="00A96B52" w:rsidRDefault="00633C08" w:rsidP="00E9231E">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E9231E" w:rsidRPr="00A96B52" w14:paraId="44BF9B64" w14:textId="77777777" w:rsidTr="00B44BC1">
        <w:trPr>
          <w:trHeight w:val="1134"/>
        </w:trPr>
        <w:tc>
          <w:tcPr>
            <w:tcW w:w="4606" w:type="dxa"/>
          </w:tcPr>
          <w:p w14:paraId="2A46237F" w14:textId="6B6AE51D" w:rsidR="00E9231E" w:rsidRPr="00A96B52" w:rsidRDefault="00FB3370" w:rsidP="00B44BC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Pr="00A96B52">
              <w:rPr>
                <w:rFonts w:hAnsi="メイリオ" w:hint="eastAsia"/>
                <w:sz w:val="22"/>
              </w:rPr>
              <w:t>私立高校等の授業料無償化制度を実施し、経済的理由を問わない自由な学校選択を支援。</w:t>
            </w:r>
          </w:p>
        </w:tc>
        <w:tc>
          <w:tcPr>
            <w:tcW w:w="4607" w:type="dxa"/>
          </w:tcPr>
          <w:p w14:paraId="5FCC8964" w14:textId="2608E773" w:rsidR="00E9231E" w:rsidRPr="00A96B52" w:rsidRDefault="00BE05B3" w:rsidP="00BE05B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40A3F" w:rsidRPr="00A96B52">
              <w:rPr>
                <w:rFonts w:hAnsi="メイリオ" w:hint="eastAsia"/>
                <w:sz w:val="22"/>
              </w:rPr>
              <w:t>私立高校等の授業料無償化制度の</w:t>
            </w:r>
            <w:r w:rsidR="00FB3370" w:rsidRPr="00A96B52">
              <w:rPr>
                <w:rFonts w:hAnsi="メイリオ" w:hint="eastAsia"/>
                <w:sz w:val="22"/>
              </w:rPr>
              <w:t>効果検証</w:t>
            </w:r>
            <w:r w:rsidRPr="00A96B52">
              <w:rPr>
                <w:rFonts w:hAnsi="メイリオ" w:hint="eastAsia"/>
                <w:sz w:val="22"/>
              </w:rPr>
              <w:t>を行い</w:t>
            </w:r>
            <w:r w:rsidR="00731ED0" w:rsidRPr="00A96B52">
              <w:rPr>
                <w:rFonts w:hAnsi="メイリオ" w:hint="eastAsia"/>
                <w:sz w:val="22"/>
              </w:rPr>
              <w:t>ながら</w:t>
            </w:r>
            <w:r w:rsidRPr="00A96B52">
              <w:rPr>
                <w:rFonts w:hAnsi="メイリオ" w:hint="eastAsia"/>
                <w:sz w:val="22"/>
              </w:rPr>
              <w:t>、</w:t>
            </w:r>
            <w:r w:rsidR="00731ED0" w:rsidRPr="00A96B52">
              <w:rPr>
                <w:rFonts w:hAnsi="メイリオ" w:hint="eastAsia"/>
                <w:sz w:val="22"/>
              </w:rPr>
              <w:t>制度の適切な運営に努める。</w:t>
            </w:r>
          </w:p>
        </w:tc>
      </w:tr>
    </w:tbl>
    <w:p w14:paraId="6EF2CFE8" w14:textId="77777777" w:rsidR="00E9231E" w:rsidRPr="00A96B52" w:rsidRDefault="00E9231E" w:rsidP="00E9231E">
      <w:pPr>
        <w:autoSpaceDE w:val="0"/>
        <w:autoSpaceDN w:val="0"/>
        <w:spacing w:line="360" w:lineRule="exact"/>
        <w:ind w:leftChars="200" w:left="640" w:rightChars="50" w:right="105" w:hangingChars="100" w:hanging="220"/>
        <w:rPr>
          <w:rFonts w:hAnsi="メイリオ"/>
          <w:sz w:val="22"/>
        </w:rPr>
      </w:pPr>
    </w:p>
    <w:p w14:paraId="741EF888" w14:textId="77777777" w:rsidR="00E9231E" w:rsidRPr="00A96B52" w:rsidRDefault="00E9231E" w:rsidP="00E9231E">
      <w:pPr>
        <w:autoSpaceDE w:val="0"/>
        <w:autoSpaceDN w:val="0"/>
        <w:ind w:rightChars="50" w:right="105"/>
        <w:rPr>
          <w:noProof/>
          <w:sz w:val="22"/>
        </w:rPr>
      </w:pPr>
    </w:p>
    <w:p w14:paraId="28FF0114" w14:textId="0ECB0FF7" w:rsidR="00E9231E" w:rsidRPr="00A96B52" w:rsidRDefault="00E9231E" w:rsidP="00CB524A">
      <w:pPr>
        <w:autoSpaceDE w:val="0"/>
        <w:autoSpaceDN w:val="0"/>
        <w:spacing w:line="360" w:lineRule="exact"/>
        <w:ind w:leftChars="200" w:left="640" w:hangingChars="100" w:hanging="220"/>
        <w:rPr>
          <w:rFonts w:hAnsi="メイリオ"/>
          <w:sz w:val="22"/>
        </w:rPr>
      </w:pPr>
    </w:p>
    <w:sectPr w:rsidR="00E9231E" w:rsidRPr="00A96B52" w:rsidSect="009D5B8F">
      <w:footerReference w:type="default" r:id="rId19"/>
      <w:type w:val="continuous"/>
      <w:pgSz w:w="11906" w:h="16838" w:code="9"/>
      <w:pgMar w:top="1077" w:right="1077" w:bottom="1021" w:left="1077" w:header="510" w:footer="510" w:gutter="0"/>
      <w:pgNumType w:start="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6C1F7" w14:textId="77777777" w:rsidR="00DC4FD4" w:rsidRDefault="00DC4FD4" w:rsidP="00E42721">
      <w:pPr>
        <w:spacing w:line="240" w:lineRule="auto"/>
      </w:pPr>
      <w:r>
        <w:separator/>
      </w:r>
    </w:p>
  </w:endnote>
  <w:endnote w:type="continuationSeparator" w:id="0">
    <w:p w14:paraId="3873F9CB" w14:textId="77777777" w:rsidR="00DC4FD4" w:rsidRDefault="00DC4FD4" w:rsidP="00E42721">
      <w:pPr>
        <w:spacing w:line="240" w:lineRule="auto"/>
      </w:pPr>
      <w:r>
        <w:continuationSeparator/>
      </w:r>
    </w:p>
  </w:endnote>
  <w:endnote w:type="continuationNotice" w:id="1">
    <w:p w14:paraId="1C1A1F67" w14:textId="77777777" w:rsidR="00DC4FD4" w:rsidRDefault="00DC4F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620A" w14:textId="77777777" w:rsidR="007B16E4" w:rsidRDefault="007B16E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230641"/>
      <w:docPartObj>
        <w:docPartGallery w:val="Page Numbers (Bottom of Page)"/>
        <w:docPartUnique/>
      </w:docPartObj>
    </w:sdtPr>
    <w:sdtEndPr/>
    <w:sdtContent>
      <w:p w14:paraId="13BBD38D" w14:textId="13694F7D" w:rsidR="007B16E4" w:rsidRDefault="007B16E4" w:rsidP="009D5B8F">
        <w:pPr>
          <w:pStyle w:val="a9"/>
          <w:jc w:val="center"/>
        </w:pPr>
        <w:r>
          <w:fldChar w:fldCharType="begin"/>
        </w:r>
        <w:r>
          <w:instrText>PAGE   \* MERGEFORMAT</w:instrText>
        </w:r>
        <w:r>
          <w:fldChar w:fldCharType="separate"/>
        </w:r>
        <w:r w:rsidR="004D086E" w:rsidRPr="004D086E">
          <w:rPr>
            <w:noProof/>
            <w:lang w:val="ja-JP"/>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54D49" w14:textId="77777777" w:rsidR="00DC4FD4" w:rsidRDefault="00DC4FD4" w:rsidP="00E42721">
      <w:pPr>
        <w:spacing w:line="240" w:lineRule="auto"/>
      </w:pPr>
      <w:r>
        <w:separator/>
      </w:r>
    </w:p>
  </w:footnote>
  <w:footnote w:type="continuationSeparator" w:id="0">
    <w:p w14:paraId="5067B881" w14:textId="77777777" w:rsidR="00DC4FD4" w:rsidRDefault="00DC4FD4" w:rsidP="00E42721">
      <w:pPr>
        <w:spacing w:line="240" w:lineRule="auto"/>
      </w:pPr>
      <w:r>
        <w:continuationSeparator/>
      </w:r>
    </w:p>
  </w:footnote>
  <w:footnote w:type="continuationNotice" w:id="1">
    <w:p w14:paraId="3855E02D" w14:textId="77777777" w:rsidR="00DC4FD4" w:rsidRDefault="00DC4FD4">
      <w:pPr>
        <w:spacing w:line="240" w:lineRule="auto"/>
      </w:pPr>
    </w:p>
  </w:footnote>
  <w:footnote w:id="2">
    <w:p w14:paraId="6E5830CE" w14:textId="0EE728B5" w:rsidR="007B16E4" w:rsidRPr="00A96B52" w:rsidRDefault="007B16E4" w:rsidP="0060080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小学校・中学校・府立高校・府立支援学校に対して、毎年度調査を実施する。（支援学校に通う子どもたちに対しては、わかりやすさを重視し、質問項目を設定する。また、保護者等と一緒に回答することも想定。）</w:t>
      </w:r>
    </w:p>
  </w:footnote>
  <w:footnote w:id="3">
    <w:p w14:paraId="0385B020" w14:textId="77777777" w:rsidR="007B16E4" w:rsidRPr="00A96B52" w:rsidRDefault="007B16E4" w:rsidP="0094093E">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．第２次計画　第４章「第２次大阪府教育振興基本計画でめざすもの」内「３　施策や取組みの進捗状況や効果の確認」に記載。</w:t>
      </w:r>
    </w:p>
  </w:footnote>
  <w:footnote w:id="4">
    <w:p w14:paraId="20040AA5" w14:textId="73C1E35E" w:rsidR="007B16E4" w:rsidRPr="00A96B52" w:rsidRDefault="007B16E4" w:rsidP="0060080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大阪府教育行政基本条例第６条第１項により、知事及び教育委員会は、本計画の進捗を管理するため、毎年、共同してその点検及び評価を行うこととされており、それを行うにあたり、教育に関し専門的知識及び経験を有する者並びに保護者の知見の活用を図るため、大阪府教育行政評価審議会を共同で設置している。</w:t>
      </w:r>
    </w:p>
  </w:footnote>
  <w:footnote w:id="5">
    <w:p w14:paraId="75FC9836" w14:textId="77777777" w:rsidR="007B16E4" w:rsidRPr="00A96B52" w:rsidRDefault="007B16E4" w:rsidP="00041EC4">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．全国学力・学習状況調査における全国の値とは、受検した全国の子どもたちの結果数値のこと。</w:t>
      </w:r>
    </w:p>
  </w:footnote>
  <w:footnote w:id="6">
    <w:p w14:paraId="251B6967" w14:textId="1F11D3E4" w:rsidR="007B16E4" w:rsidRPr="00A96B52" w:rsidRDefault="007B16E4" w:rsidP="00C26497">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．CEFR（Common European Framework of Reference for Languages: Learning, teaching, assessment）：外国語の学習、教授、評価のためのヨーロッパ共通参照枠のこと。語学シラバスやカリキュラムの手引きの作成、学習指導教材の編集、外国語運用能力の評価のために、透明性が高く、分かりやすい、包括的な基盤を提供するものとして、平成1</w:t>
      </w:r>
      <w:r w:rsidRPr="00A96B52">
        <w:rPr>
          <w:sz w:val="16"/>
          <w:szCs w:val="16"/>
        </w:rPr>
        <w:t>3</w:t>
      </w:r>
      <w:r w:rsidRPr="00A96B52">
        <w:rPr>
          <w:rFonts w:hint="eastAsia"/>
          <w:sz w:val="16"/>
          <w:szCs w:val="16"/>
        </w:rPr>
        <w:t>（2</w:t>
      </w:r>
      <w:r w:rsidRPr="00A96B52">
        <w:rPr>
          <w:sz w:val="16"/>
          <w:szCs w:val="16"/>
        </w:rPr>
        <w:t>001</w:t>
      </w:r>
      <w:r w:rsidRPr="00A96B52">
        <w:rPr>
          <w:rFonts w:hint="eastAsia"/>
          <w:sz w:val="16"/>
          <w:szCs w:val="16"/>
        </w:rPr>
        <w:t>）年に欧州評議会が発表。</w:t>
      </w:r>
    </w:p>
    <w:p w14:paraId="14A9EC8C" w14:textId="5D243A47" w:rsidR="007B16E4" w:rsidRPr="00A96B52" w:rsidRDefault="007B16E4" w:rsidP="00C26497">
      <w:pPr>
        <w:pStyle w:val="af3"/>
        <w:spacing w:line="240" w:lineRule="exact"/>
        <w:rPr>
          <w:sz w:val="16"/>
          <w:szCs w:val="16"/>
        </w:rPr>
      </w:pPr>
    </w:p>
  </w:footnote>
  <w:footnote w:id="7">
    <w:p w14:paraId="583B1563" w14:textId="49519A77" w:rsidR="007B16E4" w:rsidRPr="00A96B52" w:rsidRDefault="007B16E4" w:rsidP="0099379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．子どもたちが日本語で学校生活を営み学習に取り組めるよう、日本語や各教科の指導等を在籍学級の教育課程の一部の時間に替えて、在籍学級以外で子どもたちの状況に応じて編成する教育課程のこと。</w:t>
      </w:r>
    </w:p>
  </w:footnote>
  <w:footnote w:id="8">
    <w:p w14:paraId="6B869FF8" w14:textId="10392609" w:rsidR="007B16E4" w:rsidRPr="00A96B52" w:rsidRDefault="007B16E4" w:rsidP="000F1DB3">
      <w:pPr>
        <w:pStyle w:val="af3"/>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府教育庁が主催、企画する、府内小・中学校を対象に実施する取組み。子どもたちはこの取組みを通じ、社会を構成する自立した主体となるために必要な知識について理解を深めるとともに、企業やNPOなどとの協働により、実社会における課題の解決にむけて探究的な学習を行う。</w:t>
      </w:r>
    </w:p>
  </w:footnote>
  <w:footnote w:id="9">
    <w:p w14:paraId="6533D60B" w14:textId="58259AE3" w:rsidR="007B16E4" w:rsidRPr="00A96B52" w:rsidRDefault="007B16E4" w:rsidP="006D4C83">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．令和６（2</w:t>
      </w:r>
      <w:r w:rsidRPr="00A96B52">
        <w:rPr>
          <w:sz w:val="16"/>
          <w:szCs w:val="16"/>
        </w:rPr>
        <w:t>024</w:t>
      </w:r>
      <w:r w:rsidRPr="00A96B52">
        <w:rPr>
          <w:rFonts w:hint="eastAsia"/>
          <w:sz w:val="16"/>
          <w:szCs w:val="16"/>
        </w:rPr>
        <w:t>）年度の目標達成をめざす。</w:t>
      </w:r>
    </w:p>
  </w:footnote>
  <w:footnote w:id="10">
    <w:p w14:paraId="2A35E2B7" w14:textId="4A403A8C" w:rsidR="007B16E4" w:rsidRPr="00A96B52" w:rsidRDefault="007B16E4" w:rsidP="00230AD0">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公益社団法人2025年日本国際博覧会協会に府教育庁が協力して作成したプログラム。これからの未来を担う子どもたちが、開催前から大阪・関西万博に向けた取組みに参加し、SDGsについて学び、大阪・関西万博のテーマ「いのち輝く未来社会のデザイン」のためのアイデアを考えるとともに、2025年には実際に万博会場へ行きたくなるよう、興味・関心を高めることを目的としている。</w:t>
      </w:r>
    </w:p>
  </w:footnote>
  <w:footnote w:id="11">
    <w:p w14:paraId="0F9C57DA" w14:textId="67561568" w:rsidR="007B16E4" w:rsidRPr="00A96B52" w:rsidRDefault="007B16E4"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障がいのある子どもたちの状況やニーズに応じた教育を受けることができるよう、府では、弱視学級、難聴学級、知的障がい学級、肢体不自由学級、病弱・身体虚弱学級、自閉症・情緒障がい学級を小中義務教育学校に設置している。府ではこれらを総称して「支援学級」という用語を使用している。</w:t>
      </w:r>
    </w:p>
  </w:footnote>
  <w:footnote w:id="12">
    <w:p w14:paraId="7BE304C2" w14:textId="46620D3B" w:rsidR="007B16E4" w:rsidRPr="00A96B52" w:rsidRDefault="007B16E4"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．通常の学級に在籍している障がいのある子どもたちが、大部分の授業を通常の学級で受けながら、一部の授業について、障がいの特性に応じた特別な指導を特別な場で受ける指導の形態。</w:t>
      </w:r>
    </w:p>
  </w:footnote>
  <w:footnote w:id="13">
    <w:p w14:paraId="10324222" w14:textId="77777777" w:rsidR="007B16E4" w:rsidRPr="00A96B52" w:rsidRDefault="007B16E4" w:rsidP="00631353">
      <w:pPr>
        <w:pStyle w:val="af3"/>
        <w:autoSpaceDE w:val="0"/>
        <w:autoSpaceDN w:val="0"/>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．障がいのある子どもたちのニーズを把握し、中・長期的な観点で乳幼児から学校卒業後までを通して、関係機関と連携を図りつつ、一貫して的確な支援を行うことを目的として作成する計画。</w:t>
      </w:r>
    </w:p>
  </w:footnote>
  <w:footnote w:id="14">
    <w:p w14:paraId="21FC3B9F" w14:textId="1C112213" w:rsidR="007B16E4" w:rsidRPr="00A96B52" w:rsidRDefault="007B16E4" w:rsidP="00631353">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．個別の教育支援計画を踏まえ、より具体的に個別の指導目標や指導内容・方法を明確にして作成した年間又は学期ごとの各教科、自立活動等における指導計画。</w:t>
      </w:r>
    </w:p>
  </w:footnote>
  <w:footnote w:id="15">
    <w:p w14:paraId="72D7801B" w14:textId="7B843DE9" w:rsidR="007B16E4" w:rsidRPr="00A96B52" w:rsidRDefault="007B16E4" w:rsidP="00BC0414">
      <w:pPr>
        <w:pStyle w:val="af3"/>
        <w:autoSpaceDE w:val="0"/>
        <w:autoSpaceDN w:val="0"/>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．人工呼吸器による呼吸管理・喀痰（かくたん）吸引その他の医療行為のこと。</w:t>
      </w:r>
    </w:p>
  </w:footnote>
  <w:footnote w:id="16">
    <w:p w14:paraId="741FAE82" w14:textId="1E452D9D" w:rsidR="007B16E4" w:rsidRPr="00A96B52" w:rsidRDefault="007B16E4"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学校教育法第74条及び学習指導要領に基づき、府立支援学校が地域における支援教育に係る中核的な機関としての役割を果たすとともに、自立活動の知見や支援教育における専門性を発揮し、幼稚園・保育園・認定こども園・小学校・中学校・高等学校（以下「小・中学校、高校等」）の支援教育における取組みを支援すること。</w:t>
      </w:r>
    </w:p>
  </w:footnote>
  <w:footnote w:id="17">
    <w:p w14:paraId="611E3B1D" w14:textId="0155B19D" w:rsidR="007B16E4" w:rsidRPr="00A96B52" w:rsidRDefault="007B16E4" w:rsidP="00451CB8">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府内の支援教育推進の担い手として府が府立支援学校に配置する「支援教育コーディネーター」の呼称。地域支援リーディングスタッフは、市町村教育委員会等と連携をとり、地域の小・中学校、高校等からの要請に応じて、訪問相談、来校相談等により障がいのある子どもたちの教育に関して必要な助言又は援助を行う。</w:t>
      </w:r>
    </w:p>
  </w:footnote>
  <w:footnote w:id="18">
    <w:p w14:paraId="5FCEB78D" w14:textId="77777777" w:rsidR="007B16E4" w:rsidRPr="00A96B52" w:rsidRDefault="007B16E4" w:rsidP="00451CB8">
      <w:pPr>
        <w:pStyle w:val="af3"/>
        <w:spacing w:line="240" w:lineRule="exact"/>
        <w:rPr>
          <w:sz w:val="16"/>
        </w:rPr>
      </w:pPr>
      <w:r w:rsidRPr="00A96B52">
        <w:rPr>
          <w:rStyle w:val="af5"/>
          <w:sz w:val="16"/>
          <w:vertAlign w:val="baseline"/>
        </w:rPr>
        <w:footnoteRef/>
      </w:r>
      <w:r w:rsidRPr="00A96B52">
        <w:rPr>
          <w:sz w:val="16"/>
        </w:rPr>
        <w:t xml:space="preserve">. </w:t>
      </w:r>
      <w:r w:rsidRPr="00A96B52">
        <w:rPr>
          <w:rFonts w:hint="eastAsia"/>
          <w:sz w:val="16"/>
        </w:rPr>
        <w:t>知的障がい生徒自立支援コースを設置する自立支援推進校等のうち、</w:t>
      </w:r>
      <w:r w:rsidRPr="00A96B52">
        <w:rPr>
          <w:rFonts w:hint="eastAsia"/>
          <w:kern w:val="0"/>
          <w:sz w:val="16"/>
        </w:rPr>
        <w:t>高校における支援教育力の充実を図るため、</w:t>
      </w:r>
      <w:r w:rsidRPr="00A96B52">
        <w:rPr>
          <w:rFonts w:hint="eastAsia"/>
          <w:sz w:val="16"/>
        </w:rPr>
        <w:t>府立高校及び府内</w:t>
      </w:r>
    </w:p>
    <w:p w14:paraId="18648B45" w14:textId="77777777" w:rsidR="007B16E4" w:rsidRPr="00A96B52" w:rsidRDefault="007B16E4" w:rsidP="00451CB8">
      <w:pPr>
        <w:pStyle w:val="af3"/>
        <w:spacing w:line="240" w:lineRule="exact"/>
        <w:ind w:firstLineChars="100" w:firstLine="160"/>
      </w:pPr>
      <w:r w:rsidRPr="00A96B52">
        <w:rPr>
          <w:rFonts w:hint="eastAsia"/>
          <w:sz w:val="16"/>
        </w:rPr>
        <w:t>の私立高校への訪問・来校相談等を実施する</w:t>
      </w:r>
      <w:r w:rsidRPr="00A96B52">
        <w:rPr>
          <w:rFonts w:hint="eastAsia"/>
          <w:kern w:val="0"/>
          <w:sz w:val="16"/>
        </w:rPr>
        <w:t>学校（4校）の呼称。</w:t>
      </w:r>
    </w:p>
  </w:footnote>
  <w:footnote w:id="19">
    <w:p w14:paraId="2B75EFA4" w14:textId="4EE8BCED" w:rsidR="007B16E4" w:rsidRPr="00A96B52" w:rsidRDefault="007B16E4"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．障がいの有無に関わらず、すべての子どもたちが地域社会で豊かに生きることができる多様な学びの場を保障するとともに、相互理解を深め、いきいきと学校生活が送ることができる教育のこと。</w:t>
      </w:r>
    </w:p>
  </w:footnote>
  <w:footnote w:id="20">
    <w:p w14:paraId="7DF1770C" w14:textId="77777777" w:rsidR="007B16E4" w:rsidRPr="00A96B52" w:rsidRDefault="007B16E4" w:rsidP="004974A8">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．学校内の関係者や福祉・医療等の関係機関との連絡調整及び保護者や関係機関に対する学校の窓口として、校内外における支援教育に関するコーディネートを担う。</w:t>
      </w:r>
    </w:p>
  </w:footnote>
  <w:footnote w:id="21">
    <w:p w14:paraId="5C592A42" w14:textId="59325D61" w:rsidR="007B16E4" w:rsidRPr="00A96B52" w:rsidRDefault="007B16E4" w:rsidP="00394F1A">
      <w:pPr>
        <w:pStyle w:val="af3"/>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．スーパーグローバル大学（トップ型）指定校とは、世界大学ランキングトップ100をめざす力がある、世界レベルの教育研究を行うトップ大学のこと。平成26年度に文部科学省が指定（指定期間10年）。</w:t>
      </w:r>
    </w:p>
  </w:footnote>
  <w:footnote w:id="22">
    <w:p w14:paraId="43E3886B" w14:textId="36027E24" w:rsidR="007B16E4" w:rsidRPr="00A96B52" w:rsidRDefault="007B16E4" w:rsidP="00394F1A">
      <w:pPr>
        <w:pStyle w:val="af3"/>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グローバルサイエンスキャンパス採択校とは、将来グローバルに活躍しうる傑出した科学技術人材を育成することを目的として、国際的な活動を含む高度で体系的な理数教育プログラムの開発・実践等を行う大学のこと。国立研究開発法人 科学技術振興機構が指定。</w:t>
      </w:r>
    </w:p>
  </w:footnote>
  <w:footnote w:id="23">
    <w:p w14:paraId="409A5B28" w14:textId="7E90C8B5" w:rsidR="007B16E4" w:rsidRPr="00A96B52" w:rsidRDefault="007B16E4" w:rsidP="00057FBE">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．マス・インターセクションとは、難易度の高い数学の問題にチャレンジし、優秀な実績を残した者が表彰されるコンテストのこと。</w:t>
      </w:r>
    </w:p>
  </w:footnote>
  <w:footnote w:id="24">
    <w:p w14:paraId="4943B9E8" w14:textId="77777777" w:rsidR="007B16E4" w:rsidRPr="00A96B52" w:rsidRDefault="007B16E4" w:rsidP="0099379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大阪府いじめ防止基本方針において、いじめが「解消している」状態については、少なくとも次の２つの要件が満たされている必要があるとされている。①いじめに係る行為が止んでいること。被害者に対する心理的又は物理的な影響を与える行為が止んでいる状態が相当の期間（少なくとも３か月を目安）継続していること。②被害児童生徒が心身の苦痛を感じていないこと。被害児童生徒本人及びその保護者に対し、心身の苦痛を感じていないかどうかを面談等により確認すること。</w:t>
      </w:r>
    </w:p>
  </w:footnote>
  <w:footnote w:id="25">
    <w:p w14:paraId="463FCEC6" w14:textId="1DD9D1D2" w:rsidR="007B16E4" w:rsidRPr="00A96B52" w:rsidRDefault="007B16E4" w:rsidP="0099379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解消率については、「児童生徒の問題行動・不登校等生徒指導上の諸課題に関する調査」の期間が毎年度４月から翌３月末までとなっており、いじめが生起してから３か月にわたって経過観察が必要であるため、１月以降に認知された事案は性質上、カウントされない。このため、府内の小・中学校では前年度内に認知したいじめについて、翌年度７月に独自調査を実施し、認知後３か月以降のいじめ解消に係る状況を確認している。また、府立学校では、１月以降に認知された事案についても調査を実施予定。</w:t>
      </w:r>
    </w:p>
  </w:footnote>
  <w:footnote w:id="26">
    <w:p w14:paraId="1EF42E45" w14:textId="68F61198" w:rsidR="007B16E4" w:rsidRPr="00A96B52" w:rsidRDefault="007B16E4" w:rsidP="00EC1E90">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．国が毎年度実施する「児童生徒の問題行動・不登校等生徒指導上の諸課題に関する調査」の数値を記載。</w:t>
      </w:r>
    </w:p>
  </w:footnote>
  <w:footnote w:id="27">
    <w:p w14:paraId="4EC12703" w14:textId="77777777" w:rsidR="007B16E4" w:rsidRPr="00A96B52" w:rsidRDefault="007B16E4" w:rsidP="004D10B3">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．学校教育において授業の質の向上を目的に行なわれ、教員間に公開される授業。</w:t>
      </w:r>
    </w:p>
  </w:footnote>
  <w:footnote w:id="28">
    <w:p w14:paraId="01081967" w14:textId="2C03913D" w:rsidR="007B16E4" w:rsidRPr="00A96B52" w:rsidRDefault="007B16E4" w:rsidP="00AF3FBE">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．子どもの端末や携帯電話等の利用に当たって、正しくインターネットなどを使い、自ら対処できる力を育成できるよう、年齢や成長段階に合った指導を年間の計画に位置付けること。</w:t>
      </w:r>
    </w:p>
  </w:footnote>
  <w:footnote w:id="29">
    <w:p w14:paraId="658381E3" w14:textId="77777777" w:rsidR="007B16E4" w:rsidRPr="00A96B52" w:rsidRDefault="007B16E4" w:rsidP="002B6846">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．支援学校に在籍する子どもたちが居住する地域の小・中学校。</w:t>
      </w:r>
    </w:p>
  </w:footnote>
  <w:footnote w:id="30">
    <w:p w14:paraId="6172B14C" w14:textId="39FAE4D4" w:rsidR="007B16E4" w:rsidRPr="00A96B52" w:rsidRDefault="007B16E4" w:rsidP="00721A08">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．回答の選択肢として、「行った」「行う予定」「特定の学年のみ行った」「特定の学年のみ行う予定」「行わない」がある。</w:t>
      </w:r>
    </w:p>
  </w:footnote>
  <w:footnote w:id="31">
    <w:p w14:paraId="58127757" w14:textId="7272F08D" w:rsidR="007B16E4" w:rsidRPr="00A96B52" w:rsidRDefault="007B16E4" w:rsidP="00072470">
      <w:pPr>
        <w:pStyle w:val="af3"/>
        <w:spacing w:line="220" w:lineRule="exact"/>
        <w:ind w:left="107" w:hangingChars="67" w:hanging="107"/>
        <w:rPr>
          <w:sz w:val="18"/>
        </w:rPr>
      </w:pPr>
      <w:r w:rsidRPr="00A96B52">
        <w:rPr>
          <w:rStyle w:val="af5"/>
          <w:sz w:val="16"/>
          <w:szCs w:val="16"/>
          <w:vertAlign w:val="baseline"/>
        </w:rPr>
        <w:footnoteRef/>
      </w:r>
      <w:r w:rsidRPr="00A96B52">
        <w:rPr>
          <w:rFonts w:hint="eastAsia"/>
          <w:sz w:val="16"/>
          <w:szCs w:val="16"/>
        </w:rPr>
        <w:t>．</w:t>
      </w:r>
      <w:r w:rsidRPr="00A96B52">
        <w:rPr>
          <w:rFonts w:hint="eastAsia"/>
          <w:sz w:val="16"/>
        </w:rPr>
        <w:t>「前に踏み出す力」、「考え抜く力」、「チームで働く力」の3つの能力（12の能力要素）から構成されており、「職場や地域社会で多様な人々と仕事をしていくために必要な基礎的な力」として、経済産業省が2006年に提唱したもの。</w:t>
      </w:r>
    </w:p>
  </w:footnote>
  <w:footnote w:id="32">
    <w:p w14:paraId="4CADDCC1" w14:textId="14368ECC" w:rsidR="007B16E4" w:rsidRPr="00A96B52" w:rsidRDefault="007B16E4" w:rsidP="00615CFF">
      <w:pPr>
        <w:pStyle w:val="af3"/>
        <w:spacing w:line="220" w:lineRule="exact"/>
        <w:ind w:left="141" w:hangingChars="88" w:hanging="141"/>
      </w:pPr>
      <w:r w:rsidRPr="00A96B52">
        <w:rPr>
          <w:rStyle w:val="af5"/>
          <w:sz w:val="16"/>
          <w:vertAlign w:val="baseline"/>
        </w:rPr>
        <w:footnoteRef/>
      </w:r>
      <w:r w:rsidRPr="00A96B52">
        <w:rPr>
          <w:rFonts w:hint="eastAsia"/>
          <w:sz w:val="16"/>
        </w:rPr>
        <w:t>．</w:t>
      </w:r>
      <w:r w:rsidRPr="00A96B52">
        <w:rPr>
          <w:rFonts w:hint="eastAsia"/>
          <w:sz w:val="16"/>
          <w:szCs w:val="16"/>
        </w:rPr>
        <w:t>「人間関係形成能力」、「情報活用能力」、「将来設計能力」、「意思決定能力」等の観点で、子どもたちのキャリア発達の段階に応じた　はぐくみたい力を示したもの。</w:t>
      </w:r>
    </w:p>
  </w:footnote>
  <w:footnote w:id="33">
    <w:p w14:paraId="1FD2D608" w14:textId="77A35251" w:rsidR="007B16E4" w:rsidRPr="00A96B52" w:rsidRDefault="007B16E4" w:rsidP="003F6709">
      <w:pPr>
        <w:pStyle w:val="af3"/>
        <w:autoSpaceDE w:val="0"/>
        <w:autoSpaceDN w:val="0"/>
        <w:spacing w:line="22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地方教育行政の組織及び運営に関する法律での設置の適用除外となっている、国家戦略特別区域法による公設民営学校（水都国際中学校・高等学校）においては、学校運営協議会に代えて学校評議員を設置している。</w:t>
      </w:r>
    </w:p>
  </w:footnote>
  <w:footnote w:id="34">
    <w:p w14:paraId="0B1073C8" w14:textId="60FFF674" w:rsidR="007B16E4" w:rsidRPr="00A96B52" w:rsidRDefault="007B16E4" w:rsidP="00993797">
      <w:pPr>
        <w:pStyle w:val="af3"/>
        <w:autoSpaceDE w:val="0"/>
        <w:autoSpaceDN w:val="0"/>
        <w:spacing w:line="22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．子どもたちなどに係る通常予見することのできない業務量の大幅な増加等に伴い、一時的又は突発的に所定の勤務時間外に業務を行わざるを得ない場合の特例的上限時間の適用者を含む。</w:t>
      </w:r>
    </w:p>
  </w:footnote>
  <w:footnote w:id="35">
    <w:p w14:paraId="59DABBA6" w14:textId="7AB5862F" w:rsidR="007B16E4" w:rsidRPr="00A96B52" w:rsidRDefault="007B16E4" w:rsidP="004C07C3">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①会議資料ペーパーレス化・事前提出のルール化、②連絡、資料配布・説明の電子化、③職員間共有事項の電子掲示板化、④職員間の予定共有、⑤ICT機材の一括管理、⑥時間外の外線電話の受付中止、⑦欠席連絡の効率化、⑧生徒アンケートの電子化、⑨保護者への文書配布のデジタル化、⑩学校閉庁日の拡大（夏季「連続５日以上」、冬季「連続６日以上」）</w:t>
      </w:r>
    </w:p>
  </w:footnote>
  <w:footnote w:id="36">
    <w:p w14:paraId="768C51FC" w14:textId="77777777" w:rsidR="007B16E4" w:rsidRPr="00A96B52" w:rsidRDefault="007B16E4" w:rsidP="00DD4F4F">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．府立学校の老朽化対策として「長寿命化・予防保全」「適正配置・有効活用」の２つを柱とした施設整備の方針。</w:t>
      </w:r>
    </w:p>
  </w:footnote>
  <w:footnote w:id="37">
    <w:p w14:paraId="7ABB9F9A" w14:textId="6FF5ECF7" w:rsidR="007B16E4" w:rsidRPr="00A96B52" w:rsidRDefault="007B16E4" w:rsidP="00600807">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．関係分野就職率:専修学校卒業者のうち、各生徒が履修した分野（8分野）に就職した者の割合。</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EF89E" w14:textId="57E73CB6" w:rsidR="007B16E4" w:rsidRPr="00CE3013" w:rsidRDefault="007B16E4" w:rsidP="00CE3013">
    <w:pPr>
      <w:pStyle w:val="a7"/>
      <w:wordWrap w:val="0"/>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30E29" w14:textId="77777777" w:rsidR="007B16E4" w:rsidRDefault="007B16E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533E"/>
    <w:multiLevelType w:val="hybridMultilevel"/>
    <w:tmpl w:val="E270A878"/>
    <w:lvl w:ilvl="0" w:tplc="54CA449E">
      <w:start w:val="1"/>
      <w:numFmt w:val="decimal"/>
      <w:lvlText w:val="%1"/>
      <w:lvlJc w:val="center"/>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2" w15:restartNumberingAfterBreak="0">
    <w:nsid w:val="0B2112F9"/>
    <w:multiLevelType w:val="hybridMultilevel"/>
    <w:tmpl w:val="16BC98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3E0A60"/>
    <w:multiLevelType w:val="hybridMultilevel"/>
    <w:tmpl w:val="56EAACE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D27244"/>
    <w:multiLevelType w:val="hybridMultilevel"/>
    <w:tmpl w:val="B0846C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134BBE"/>
    <w:multiLevelType w:val="hybridMultilevel"/>
    <w:tmpl w:val="60AAB060"/>
    <w:lvl w:ilvl="0" w:tplc="FCD29152">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2A0526"/>
    <w:multiLevelType w:val="hybridMultilevel"/>
    <w:tmpl w:val="F5D45A28"/>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F717ED"/>
    <w:multiLevelType w:val="hybridMultilevel"/>
    <w:tmpl w:val="4B2C3D44"/>
    <w:lvl w:ilvl="0" w:tplc="54CA449E">
      <w:start w:val="1"/>
      <w:numFmt w:val="decimal"/>
      <w:lvlText w:val="%1"/>
      <w:lvlJc w:val="center"/>
      <w:pPr>
        <w:ind w:left="678" w:hanging="420"/>
      </w:pPr>
      <w:rPr>
        <w:rFonts w:hint="eastAsia"/>
      </w:rPr>
    </w:lvl>
    <w:lvl w:ilvl="1" w:tplc="04090017" w:tentative="1">
      <w:start w:val="1"/>
      <w:numFmt w:val="aiueoFullWidth"/>
      <w:lvlText w:val="(%2)"/>
      <w:lvlJc w:val="left"/>
      <w:pPr>
        <w:ind w:left="1098" w:hanging="420"/>
      </w:pPr>
    </w:lvl>
    <w:lvl w:ilvl="2" w:tplc="04090011" w:tentative="1">
      <w:start w:val="1"/>
      <w:numFmt w:val="decimalEnclosedCircle"/>
      <w:lvlText w:val="%3"/>
      <w:lvlJc w:val="left"/>
      <w:pPr>
        <w:ind w:left="1518" w:hanging="420"/>
      </w:pPr>
    </w:lvl>
    <w:lvl w:ilvl="3" w:tplc="0409000F" w:tentative="1">
      <w:start w:val="1"/>
      <w:numFmt w:val="decimal"/>
      <w:lvlText w:val="%4."/>
      <w:lvlJc w:val="left"/>
      <w:pPr>
        <w:ind w:left="1938" w:hanging="420"/>
      </w:pPr>
    </w:lvl>
    <w:lvl w:ilvl="4" w:tplc="04090017" w:tentative="1">
      <w:start w:val="1"/>
      <w:numFmt w:val="aiueoFullWidth"/>
      <w:lvlText w:val="(%5)"/>
      <w:lvlJc w:val="left"/>
      <w:pPr>
        <w:ind w:left="2358" w:hanging="420"/>
      </w:pPr>
    </w:lvl>
    <w:lvl w:ilvl="5" w:tplc="04090011" w:tentative="1">
      <w:start w:val="1"/>
      <w:numFmt w:val="decimalEnclosedCircle"/>
      <w:lvlText w:val="%6"/>
      <w:lvlJc w:val="left"/>
      <w:pPr>
        <w:ind w:left="2778" w:hanging="420"/>
      </w:pPr>
    </w:lvl>
    <w:lvl w:ilvl="6" w:tplc="0409000F" w:tentative="1">
      <w:start w:val="1"/>
      <w:numFmt w:val="decimal"/>
      <w:lvlText w:val="%7."/>
      <w:lvlJc w:val="left"/>
      <w:pPr>
        <w:ind w:left="3198" w:hanging="420"/>
      </w:pPr>
    </w:lvl>
    <w:lvl w:ilvl="7" w:tplc="04090017" w:tentative="1">
      <w:start w:val="1"/>
      <w:numFmt w:val="aiueoFullWidth"/>
      <w:lvlText w:val="(%8)"/>
      <w:lvlJc w:val="left"/>
      <w:pPr>
        <w:ind w:left="3618" w:hanging="420"/>
      </w:pPr>
    </w:lvl>
    <w:lvl w:ilvl="8" w:tplc="04090011" w:tentative="1">
      <w:start w:val="1"/>
      <w:numFmt w:val="decimalEnclosedCircle"/>
      <w:lvlText w:val="%9"/>
      <w:lvlJc w:val="left"/>
      <w:pPr>
        <w:ind w:left="4038" w:hanging="420"/>
      </w:pPr>
    </w:lvl>
  </w:abstractNum>
  <w:abstractNum w:abstractNumId="15"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301272"/>
    <w:multiLevelType w:val="hybridMultilevel"/>
    <w:tmpl w:val="A76EA716"/>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F41020"/>
    <w:multiLevelType w:val="hybridMultilevel"/>
    <w:tmpl w:val="A55AD88C"/>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4A42FBC"/>
    <w:multiLevelType w:val="hybridMultilevel"/>
    <w:tmpl w:val="00286276"/>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A2B4DF9"/>
    <w:multiLevelType w:val="hybridMultilevel"/>
    <w:tmpl w:val="34309AE4"/>
    <w:lvl w:ilvl="0" w:tplc="6F48C028">
      <w:start w:val="1"/>
      <w:numFmt w:val="decimal"/>
      <w:lvlText w:val="%1"/>
      <w:lvlJc w:val="left"/>
      <w:pPr>
        <w:ind w:left="420" w:hanging="1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BD175B0"/>
    <w:multiLevelType w:val="hybridMultilevel"/>
    <w:tmpl w:val="527CC396"/>
    <w:lvl w:ilvl="0" w:tplc="54CA449E">
      <w:start w:val="1"/>
      <w:numFmt w:val="decimal"/>
      <w:lvlText w:val="%1"/>
      <w:lvlJc w:val="center"/>
      <w:pPr>
        <w:ind w:left="132" w:hanging="1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B77DEC"/>
    <w:multiLevelType w:val="hybridMultilevel"/>
    <w:tmpl w:val="2C78760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0"/>
  </w:num>
  <w:num w:numId="3">
    <w:abstractNumId w:val="11"/>
  </w:num>
  <w:num w:numId="4">
    <w:abstractNumId w:val="18"/>
  </w:num>
  <w:num w:numId="5">
    <w:abstractNumId w:val="15"/>
  </w:num>
  <w:num w:numId="6">
    <w:abstractNumId w:val="6"/>
  </w:num>
  <w:num w:numId="7">
    <w:abstractNumId w:val="22"/>
  </w:num>
  <w:num w:numId="8">
    <w:abstractNumId w:val="3"/>
  </w:num>
  <w:num w:numId="9">
    <w:abstractNumId w:val="13"/>
  </w:num>
  <w:num w:numId="10">
    <w:abstractNumId w:val="25"/>
  </w:num>
  <w:num w:numId="11">
    <w:abstractNumId w:val="23"/>
  </w:num>
  <w:num w:numId="12">
    <w:abstractNumId w:val="20"/>
  </w:num>
  <w:num w:numId="13">
    <w:abstractNumId w:val="16"/>
  </w:num>
  <w:num w:numId="14">
    <w:abstractNumId w:val="9"/>
  </w:num>
  <w:num w:numId="15">
    <w:abstractNumId w:val="29"/>
  </w:num>
  <w:num w:numId="16">
    <w:abstractNumId w:val="19"/>
    <w:lvlOverride w:ilvl="0">
      <w:startOverride w:val="1"/>
    </w:lvlOverride>
  </w:num>
  <w:num w:numId="17">
    <w:abstractNumId w:val="1"/>
  </w:num>
  <w:num w:numId="18">
    <w:abstractNumId w:val="4"/>
  </w:num>
  <w:num w:numId="19">
    <w:abstractNumId w:val="12"/>
  </w:num>
  <w:num w:numId="20">
    <w:abstractNumId w:val="28"/>
  </w:num>
  <w:num w:numId="21">
    <w:abstractNumId w:val="2"/>
  </w:num>
  <w:num w:numId="22">
    <w:abstractNumId w:val="7"/>
  </w:num>
  <w:num w:numId="23">
    <w:abstractNumId w:val="26"/>
  </w:num>
  <w:num w:numId="24">
    <w:abstractNumId w:val="27"/>
  </w:num>
  <w:num w:numId="25">
    <w:abstractNumId w:val="5"/>
  </w:num>
  <w:num w:numId="26">
    <w:abstractNumId w:val="24"/>
  </w:num>
  <w:num w:numId="27">
    <w:abstractNumId w:val="14"/>
  </w:num>
  <w:num w:numId="28">
    <w:abstractNumId w:val="21"/>
  </w:num>
  <w:num w:numId="29">
    <w:abstractNumId w:val="8"/>
  </w:num>
  <w:num w:numId="30">
    <w:abstractNumId w:val="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inkAnnotations="0"/>
  <w:defaultTabStop w:val="840"/>
  <w:drawingGridHorizontalSpacing w:val="105"/>
  <w:drawingGridVerticalSpacing w:val="20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B6"/>
    <w:rsid w:val="000004DF"/>
    <w:rsid w:val="000007DD"/>
    <w:rsid w:val="00000849"/>
    <w:rsid w:val="0000084D"/>
    <w:rsid w:val="00000A49"/>
    <w:rsid w:val="00000C99"/>
    <w:rsid w:val="00001DCE"/>
    <w:rsid w:val="00002917"/>
    <w:rsid w:val="00002CB6"/>
    <w:rsid w:val="0000305F"/>
    <w:rsid w:val="00004AC3"/>
    <w:rsid w:val="00005508"/>
    <w:rsid w:val="00005D91"/>
    <w:rsid w:val="000062FA"/>
    <w:rsid w:val="00006374"/>
    <w:rsid w:val="00006F88"/>
    <w:rsid w:val="00006F89"/>
    <w:rsid w:val="00006FA3"/>
    <w:rsid w:val="00007112"/>
    <w:rsid w:val="00010B59"/>
    <w:rsid w:val="00010FE0"/>
    <w:rsid w:val="000110D3"/>
    <w:rsid w:val="00011FD2"/>
    <w:rsid w:val="00012348"/>
    <w:rsid w:val="0001236C"/>
    <w:rsid w:val="000132A2"/>
    <w:rsid w:val="0001392C"/>
    <w:rsid w:val="00013CE2"/>
    <w:rsid w:val="00013EDF"/>
    <w:rsid w:val="00013F68"/>
    <w:rsid w:val="000142EC"/>
    <w:rsid w:val="00014D33"/>
    <w:rsid w:val="000150F4"/>
    <w:rsid w:val="0001520B"/>
    <w:rsid w:val="00015AF0"/>
    <w:rsid w:val="00015CC2"/>
    <w:rsid w:val="0002020D"/>
    <w:rsid w:val="00020D42"/>
    <w:rsid w:val="00020F06"/>
    <w:rsid w:val="00021B0B"/>
    <w:rsid w:val="000223ED"/>
    <w:rsid w:val="00022997"/>
    <w:rsid w:val="000230CA"/>
    <w:rsid w:val="00023277"/>
    <w:rsid w:val="00023794"/>
    <w:rsid w:val="00024558"/>
    <w:rsid w:val="00024DFE"/>
    <w:rsid w:val="000251B3"/>
    <w:rsid w:val="000259BD"/>
    <w:rsid w:val="00025C18"/>
    <w:rsid w:val="00025D6A"/>
    <w:rsid w:val="000267AD"/>
    <w:rsid w:val="00026CFA"/>
    <w:rsid w:val="00027423"/>
    <w:rsid w:val="00027CB6"/>
    <w:rsid w:val="00027F2D"/>
    <w:rsid w:val="0003000B"/>
    <w:rsid w:val="00030213"/>
    <w:rsid w:val="0003021B"/>
    <w:rsid w:val="000309C1"/>
    <w:rsid w:val="00030BFA"/>
    <w:rsid w:val="00030FB9"/>
    <w:rsid w:val="0003153F"/>
    <w:rsid w:val="000323B3"/>
    <w:rsid w:val="00032A3D"/>
    <w:rsid w:val="00032EB1"/>
    <w:rsid w:val="00033601"/>
    <w:rsid w:val="00034144"/>
    <w:rsid w:val="00034F56"/>
    <w:rsid w:val="00034FFA"/>
    <w:rsid w:val="00036389"/>
    <w:rsid w:val="0003727D"/>
    <w:rsid w:val="00037E2F"/>
    <w:rsid w:val="000403B5"/>
    <w:rsid w:val="0004099F"/>
    <w:rsid w:val="00040FE9"/>
    <w:rsid w:val="00041989"/>
    <w:rsid w:val="00041EC4"/>
    <w:rsid w:val="000422D4"/>
    <w:rsid w:val="000423EB"/>
    <w:rsid w:val="00042632"/>
    <w:rsid w:val="00042BE3"/>
    <w:rsid w:val="00042DAD"/>
    <w:rsid w:val="00043637"/>
    <w:rsid w:val="00043871"/>
    <w:rsid w:val="00043A3F"/>
    <w:rsid w:val="00043F8E"/>
    <w:rsid w:val="0004492E"/>
    <w:rsid w:val="00044BB1"/>
    <w:rsid w:val="00045030"/>
    <w:rsid w:val="0004539E"/>
    <w:rsid w:val="000453DC"/>
    <w:rsid w:val="00045475"/>
    <w:rsid w:val="00046231"/>
    <w:rsid w:val="00046A5F"/>
    <w:rsid w:val="00046B1D"/>
    <w:rsid w:val="00047A8D"/>
    <w:rsid w:val="00047F9C"/>
    <w:rsid w:val="00050739"/>
    <w:rsid w:val="00051281"/>
    <w:rsid w:val="000517C6"/>
    <w:rsid w:val="00051FC4"/>
    <w:rsid w:val="00052CDB"/>
    <w:rsid w:val="00052DDA"/>
    <w:rsid w:val="000541B7"/>
    <w:rsid w:val="00054263"/>
    <w:rsid w:val="000544C5"/>
    <w:rsid w:val="00054B6A"/>
    <w:rsid w:val="000565EF"/>
    <w:rsid w:val="00057304"/>
    <w:rsid w:val="0005759B"/>
    <w:rsid w:val="00057FBE"/>
    <w:rsid w:val="0006024C"/>
    <w:rsid w:val="0006045D"/>
    <w:rsid w:val="00060A8B"/>
    <w:rsid w:val="000611FE"/>
    <w:rsid w:val="00061B50"/>
    <w:rsid w:val="00062347"/>
    <w:rsid w:val="000629AA"/>
    <w:rsid w:val="000632B7"/>
    <w:rsid w:val="000638F2"/>
    <w:rsid w:val="00063C47"/>
    <w:rsid w:val="00063CE3"/>
    <w:rsid w:val="00063D19"/>
    <w:rsid w:val="000649A3"/>
    <w:rsid w:val="00064A9C"/>
    <w:rsid w:val="00066680"/>
    <w:rsid w:val="00066769"/>
    <w:rsid w:val="00066834"/>
    <w:rsid w:val="00067092"/>
    <w:rsid w:val="0006727A"/>
    <w:rsid w:val="00067900"/>
    <w:rsid w:val="000679D9"/>
    <w:rsid w:val="00067BBE"/>
    <w:rsid w:val="00070D69"/>
    <w:rsid w:val="00071261"/>
    <w:rsid w:val="00071C36"/>
    <w:rsid w:val="00072470"/>
    <w:rsid w:val="00072536"/>
    <w:rsid w:val="000725F1"/>
    <w:rsid w:val="00072A60"/>
    <w:rsid w:val="000737AB"/>
    <w:rsid w:val="00073A33"/>
    <w:rsid w:val="00073C5C"/>
    <w:rsid w:val="000743D8"/>
    <w:rsid w:val="00074824"/>
    <w:rsid w:val="00074E9D"/>
    <w:rsid w:val="0007500C"/>
    <w:rsid w:val="00075242"/>
    <w:rsid w:val="0007564F"/>
    <w:rsid w:val="00076067"/>
    <w:rsid w:val="000769BC"/>
    <w:rsid w:val="00076C93"/>
    <w:rsid w:val="000802D2"/>
    <w:rsid w:val="00080E12"/>
    <w:rsid w:val="00080EA2"/>
    <w:rsid w:val="0008104D"/>
    <w:rsid w:val="00081B0A"/>
    <w:rsid w:val="00081B22"/>
    <w:rsid w:val="00081F4B"/>
    <w:rsid w:val="00082579"/>
    <w:rsid w:val="000840F8"/>
    <w:rsid w:val="000843B4"/>
    <w:rsid w:val="000843DD"/>
    <w:rsid w:val="00084E1C"/>
    <w:rsid w:val="00084F1A"/>
    <w:rsid w:val="0008517D"/>
    <w:rsid w:val="000852F2"/>
    <w:rsid w:val="00085B29"/>
    <w:rsid w:val="00085DDF"/>
    <w:rsid w:val="0008613A"/>
    <w:rsid w:val="0008652A"/>
    <w:rsid w:val="00086C83"/>
    <w:rsid w:val="00087F83"/>
    <w:rsid w:val="00087FCB"/>
    <w:rsid w:val="0009092B"/>
    <w:rsid w:val="00090E13"/>
    <w:rsid w:val="0009118C"/>
    <w:rsid w:val="00091701"/>
    <w:rsid w:val="00091E11"/>
    <w:rsid w:val="0009231C"/>
    <w:rsid w:val="0009333B"/>
    <w:rsid w:val="000940A3"/>
    <w:rsid w:val="000941DB"/>
    <w:rsid w:val="000942B5"/>
    <w:rsid w:val="00094460"/>
    <w:rsid w:val="00094555"/>
    <w:rsid w:val="000945FB"/>
    <w:rsid w:val="00094ED2"/>
    <w:rsid w:val="0009506D"/>
    <w:rsid w:val="000954AE"/>
    <w:rsid w:val="00095613"/>
    <w:rsid w:val="00095762"/>
    <w:rsid w:val="00096205"/>
    <w:rsid w:val="00096556"/>
    <w:rsid w:val="0009718B"/>
    <w:rsid w:val="000977D5"/>
    <w:rsid w:val="00097800"/>
    <w:rsid w:val="000979E0"/>
    <w:rsid w:val="000A00BA"/>
    <w:rsid w:val="000A049D"/>
    <w:rsid w:val="000A0A5F"/>
    <w:rsid w:val="000A0A72"/>
    <w:rsid w:val="000A0AD8"/>
    <w:rsid w:val="000A171A"/>
    <w:rsid w:val="000A1BE8"/>
    <w:rsid w:val="000A30A9"/>
    <w:rsid w:val="000A35E7"/>
    <w:rsid w:val="000A35FD"/>
    <w:rsid w:val="000A3A25"/>
    <w:rsid w:val="000A424F"/>
    <w:rsid w:val="000A4633"/>
    <w:rsid w:val="000A4ADF"/>
    <w:rsid w:val="000A537B"/>
    <w:rsid w:val="000A5626"/>
    <w:rsid w:val="000A60DF"/>
    <w:rsid w:val="000A6989"/>
    <w:rsid w:val="000A7620"/>
    <w:rsid w:val="000A795A"/>
    <w:rsid w:val="000A7B7F"/>
    <w:rsid w:val="000A7F65"/>
    <w:rsid w:val="000B053B"/>
    <w:rsid w:val="000B0865"/>
    <w:rsid w:val="000B093F"/>
    <w:rsid w:val="000B0C5C"/>
    <w:rsid w:val="000B1429"/>
    <w:rsid w:val="000B177C"/>
    <w:rsid w:val="000B1D39"/>
    <w:rsid w:val="000B20FB"/>
    <w:rsid w:val="000B230F"/>
    <w:rsid w:val="000B3361"/>
    <w:rsid w:val="000B33DC"/>
    <w:rsid w:val="000B35C2"/>
    <w:rsid w:val="000B394C"/>
    <w:rsid w:val="000B396E"/>
    <w:rsid w:val="000B3FDE"/>
    <w:rsid w:val="000B479D"/>
    <w:rsid w:val="000B4F62"/>
    <w:rsid w:val="000B513C"/>
    <w:rsid w:val="000B53DD"/>
    <w:rsid w:val="000B56E5"/>
    <w:rsid w:val="000B685B"/>
    <w:rsid w:val="000B6E51"/>
    <w:rsid w:val="000B75C0"/>
    <w:rsid w:val="000B76C3"/>
    <w:rsid w:val="000B7D4E"/>
    <w:rsid w:val="000C047D"/>
    <w:rsid w:val="000C0D35"/>
    <w:rsid w:val="000C1477"/>
    <w:rsid w:val="000C18D1"/>
    <w:rsid w:val="000C1A21"/>
    <w:rsid w:val="000C2380"/>
    <w:rsid w:val="000C24D2"/>
    <w:rsid w:val="000C3787"/>
    <w:rsid w:val="000C3EA5"/>
    <w:rsid w:val="000C3F57"/>
    <w:rsid w:val="000C5E1A"/>
    <w:rsid w:val="000C6170"/>
    <w:rsid w:val="000C64FB"/>
    <w:rsid w:val="000C6A98"/>
    <w:rsid w:val="000C7AD8"/>
    <w:rsid w:val="000C7CC2"/>
    <w:rsid w:val="000C7E78"/>
    <w:rsid w:val="000D0C04"/>
    <w:rsid w:val="000D0F1E"/>
    <w:rsid w:val="000D17A7"/>
    <w:rsid w:val="000D1CCE"/>
    <w:rsid w:val="000D1F90"/>
    <w:rsid w:val="000D2133"/>
    <w:rsid w:val="000D26C7"/>
    <w:rsid w:val="000D2766"/>
    <w:rsid w:val="000D29A3"/>
    <w:rsid w:val="000D2C62"/>
    <w:rsid w:val="000D37BF"/>
    <w:rsid w:val="000D4722"/>
    <w:rsid w:val="000D4765"/>
    <w:rsid w:val="000D51A2"/>
    <w:rsid w:val="000D5372"/>
    <w:rsid w:val="000D53A0"/>
    <w:rsid w:val="000D542E"/>
    <w:rsid w:val="000D595B"/>
    <w:rsid w:val="000D5A55"/>
    <w:rsid w:val="000D5CCC"/>
    <w:rsid w:val="000D5E27"/>
    <w:rsid w:val="000D5EDC"/>
    <w:rsid w:val="000D655B"/>
    <w:rsid w:val="000D65C9"/>
    <w:rsid w:val="000D6E57"/>
    <w:rsid w:val="000D70EF"/>
    <w:rsid w:val="000D71B3"/>
    <w:rsid w:val="000D7B60"/>
    <w:rsid w:val="000D7D08"/>
    <w:rsid w:val="000D7E34"/>
    <w:rsid w:val="000D7F43"/>
    <w:rsid w:val="000E05B1"/>
    <w:rsid w:val="000E0A2C"/>
    <w:rsid w:val="000E0A2D"/>
    <w:rsid w:val="000E0DDB"/>
    <w:rsid w:val="000E17BB"/>
    <w:rsid w:val="000E22AA"/>
    <w:rsid w:val="000E2A31"/>
    <w:rsid w:val="000E2DC3"/>
    <w:rsid w:val="000E3559"/>
    <w:rsid w:val="000E3821"/>
    <w:rsid w:val="000E3D29"/>
    <w:rsid w:val="000E451B"/>
    <w:rsid w:val="000E4663"/>
    <w:rsid w:val="000E4C11"/>
    <w:rsid w:val="000E6022"/>
    <w:rsid w:val="000E60DE"/>
    <w:rsid w:val="000E6398"/>
    <w:rsid w:val="000E65E9"/>
    <w:rsid w:val="000E6C73"/>
    <w:rsid w:val="000E76A3"/>
    <w:rsid w:val="000E7913"/>
    <w:rsid w:val="000F07F0"/>
    <w:rsid w:val="000F1DB3"/>
    <w:rsid w:val="000F258E"/>
    <w:rsid w:val="000F26AD"/>
    <w:rsid w:val="000F3F92"/>
    <w:rsid w:val="000F4390"/>
    <w:rsid w:val="000F48DC"/>
    <w:rsid w:val="000F4E30"/>
    <w:rsid w:val="000F63FB"/>
    <w:rsid w:val="000F6F7F"/>
    <w:rsid w:val="000F7875"/>
    <w:rsid w:val="000F7B6F"/>
    <w:rsid w:val="000F7D0D"/>
    <w:rsid w:val="001007DE"/>
    <w:rsid w:val="00101ABB"/>
    <w:rsid w:val="0010216B"/>
    <w:rsid w:val="00102400"/>
    <w:rsid w:val="00102B21"/>
    <w:rsid w:val="00102D8D"/>
    <w:rsid w:val="0010321F"/>
    <w:rsid w:val="001036BD"/>
    <w:rsid w:val="00104754"/>
    <w:rsid w:val="00104CF1"/>
    <w:rsid w:val="00104D9E"/>
    <w:rsid w:val="0010589B"/>
    <w:rsid w:val="00105D11"/>
    <w:rsid w:val="00105D90"/>
    <w:rsid w:val="00105DD0"/>
    <w:rsid w:val="001062CC"/>
    <w:rsid w:val="00106760"/>
    <w:rsid w:val="00106A91"/>
    <w:rsid w:val="0011067F"/>
    <w:rsid w:val="0011071B"/>
    <w:rsid w:val="00110D9C"/>
    <w:rsid w:val="00110DCA"/>
    <w:rsid w:val="00110E55"/>
    <w:rsid w:val="00110EB3"/>
    <w:rsid w:val="00111036"/>
    <w:rsid w:val="00111996"/>
    <w:rsid w:val="00111AC5"/>
    <w:rsid w:val="00111D2F"/>
    <w:rsid w:val="001121E0"/>
    <w:rsid w:val="0011331E"/>
    <w:rsid w:val="00113991"/>
    <w:rsid w:val="001139CB"/>
    <w:rsid w:val="00113D27"/>
    <w:rsid w:val="00114E51"/>
    <w:rsid w:val="00115A51"/>
    <w:rsid w:val="00115C43"/>
    <w:rsid w:val="00115FE2"/>
    <w:rsid w:val="00117296"/>
    <w:rsid w:val="001205B7"/>
    <w:rsid w:val="0012096E"/>
    <w:rsid w:val="00120F09"/>
    <w:rsid w:val="00121A3F"/>
    <w:rsid w:val="00122A0E"/>
    <w:rsid w:val="00122E25"/>
    <w:rsid w:val="00122ED4"/>
    <w:rsid w:val="001236C7"/>
    <w:rsid w:val="001242F9"/>
    <w:rsid w:val="00126B15"/>
    <w:rsid w:val="00126F79"/>
    <w:rsid w:val="001272EB"/>
    <w:rsid w:val="0012748B"/>
    <w:rsid w:val="0013048F"/>
    <w:rsid w:val="001306D1"/>
    <w:rsid w:val="00131039"/>
    <w:rsid w:val="00131669"/>
    <w:rsid w:val="00131933"/>
    <w:rsid w:val="001324C4"/>
    <w:rsid w:val="00132BFB"/>
    <w:rsid w:val="00132DDB"/>
    <w:rsid w:val="00133500"/>
    <w:rsid w:val="0013394C"/>
    <w:rsid w:val="00133BE1"/>
    <w:rsid w:val="00134125"/>
    <w:rsid w:val="0013456B"/>
    <w:rsid w:val="00134D69"/>
    <w:rsid w:val="00134F70"/>
    <w:rsid w:val="00135B3E"/>
    <w:rsid w:val="00136BAE"/>
    <w:rsid w:val="00137DE3"/>
    <w:rsid w:val="00137EC4"/>
    <w:rsid w:val="001401BB"/>
    <w:rsid w:val="0014146C"/>
    <w:rsid w:val="001415E7"/>
    <w:rsid w:val="0014180F"/>
    <w:rsid w:val="00141C89"/>
    <w:rsid w:val="00141DA8"/>
    <w:rsid w:val="00143541"/>
    <w:rsid w:val="00143611"/>
    <w:rsid w:val="00143B11"/>
    <w:rsid w:val="00143EAB"/>
    <w:rsid w:val="001443F5"/>
    <w:rsid w:val="001447EB"/>
    <w:rsid w:val="00146193"/>
    <w:rsid w:val="0014731F"/>
    <w:rsid w:val="00147EEA"/>
    <w:rsid w:val="00150762"/>
    <w:rsid w:val="00150ADD"/>
    <w:rsid w:val="0015112F"/>
    <w:rsid w:val="00151750"/>
    <w:rsid w:val="001526F3"/>
    <w:rsid w:val="00152AED"/>
    <w:rsid w:val="00152EF9"/>
    <w:rsid w:val="00153CF5"/>
    <w:rsid w:val="001541B6"/>
    <w:rsid w:val="001542AB"/>
    <w:rsid w:val="00154811"/>
    <w:rsid w:val="00154AA3"/>
    <w:rsid w:val="00154B10"/>
    <w:rsid w:val="001555AD"/>
    <w:rsid w:val="001555B8"/>
    <w:rsid w:val="00155A2D"/>
    <w:rsid w:val="001567A8"/>
    <w:rsid w:val="00156D8B"/>
    <w:rsid w:val="00160022"/>
    <w:rsid w:val="001609F5"/>
    <w:rsid w:val="00161830"/>
    <w:rsid w:val="00161912"/>
    <w:rsid w:val="00161B2A"/>
    <w:rsid w:val="00162995"/>
    <w:rsid w:val="00162FF3"/>
    <w:rsid w:val="00163036"/>
    <w:rsid w:val="0016336A"/>
    <w:rsid w:val="001637FA"/>
    <w:rsid w:val="0016386A"/>
    <w:rsid w:val="00163D4B"/>
    <w:rsid w:val="00163F52"/>
    <w:rsid w:val="00164062"/>
    <w:rsid w:val="00164239"/>
    <w:rsid w:val="001649BF"/>
    <w:rsid w:val="00164FCC"/>
    <w:rsid w:val="001653E3"/>
    <w:rsid w:val="00165927"/>
    <w:rsid w:val="0016592D"/>
    <w:rsid w:val="00165976"/>
    <w:rsid w:val="00165F52"/>
    <w:rsid w:val="001663EC"/>
    <w:rsid w:val="0016677F"/>
    <w:rsid w:val="00166CF8"/>
    <w:rsid w:val="00166FC3"/>
    <w:rsid w:val="00167220"/>
    <w:rsid w:val="00167C88"/>
    <w:rsid w:val="00167E1E"/>
    <w:rsid w:val="0017027A"/>
    <w:rsid w:val="001703FB"/>
    <w:rsid w:val="00170A61"/>
    <w:rsid w:val="001712EA"/>
    <w:rsid w:val="00171313"/>
    <w:rsid w:val="00171633"/>
    <w:rsid w:val="001716C7"/>
    <w:rsid w:val="00171716"/>
    <w:rsid w:val="00171AB1"/>
    <w:rsid w:val="00172770"/>
    <w:rsid w:val="00172D59"/>
    <w:rsid w:val="0017364C"/>
    <w:rsid w:val="00173C03"/>
    <w:rsid w:val="00173F30"/>
    <w:rsid w:val="001740FC"/>
    <w:rsid w:val="00174232"/>
    <w:rsid w:val="00174CA1"/>
    <w:rsid w:val="00174E3A"/>
    <w:rsid w:val="0017548C"/>
    <w:rsid w:val="001757DA"/>
    <w:rsid w:val="00175AF3"/>
    <w:rsid w:val="00175C29"/>
    <w:rsid w:val="00177274"/>
    <w:rsid w:val="00177A23"/>
    <w:rsid w:val="001800A5"/>
    <w:rsid w:val="00180278"/>
    <w:rsid w:val="00180421"/>
    <w:rsid w:val="00180680"/>
    <w:rsid w:val="00180958"/>
    <w:rsid w:val="001809B4"/>
    <w:rsid w:val="001822AA"/>
    <w:rsid w:val="0018230C"/>
    <w:rsid w:val="001825BB"/>
    <w:rsid w:val="00182728"/>
    <w:rsid w:val="001827C0"/>
    <w:rsid w:val="001828C1"/>
    <w:rsid w:val="00182D64"/>
    <w:rsid w:val="00183046"/>
    <w:rsid w:val="00183430"/>
    <w:rsid w:val="00183578"/>
    <w:rsid w:val="00184006"/>
    <w:rsid w:val="00184976"/>
    <w:rsid w:val="00185078"/>
    <w:rsid w:val="0018565B"/>
    <w:rsid w:val="00185919"/>
    <w:rsid w:val="00185957"/>
    <w:rsid w:val="00185B3B"/>
    <w:rsid w:val="00185C1A"/>
    <w:rsid w:val="00185FDB"/>
    <w:rsid w:val="00186033"/>
    <w:rsid w:val="00186340"/>
    <w:rsid w:val="00187390"/>
    <w:rsid w:val="00187B4B"/>
    <w:rsid w:val="00190644"/>
    <w:rsid w:val="001917B5"/>
    <w:rsid w:val="00191898"/>
    <w:rsid w:val="001918E3"/>
    <w:rsid w:val="0019299D"/>
    <w:rsid w:val="00192A29"/>
    <w:rsid w:val="0019335A"/>
    <w:rsid w:val="00193B57"/>
    <w:rsid w:val="00193BBC"/>
    <w:rsid w:val="00194259"/>
    <w:rsid w:val="001944CF"/>
    <w:rsid w:val="00194C3C"/>
    <w:rsid w:val="00194E1B"/>
    <w:rsid w:val="00194F6C"/>
    <w:rsid w:val="00194FA1"/>
    <w:rsid w:val="00195FB8"/>
    <w:rsid w:val="0019631A"/>
    <w:rsid w:val="00196D74"/>
    <w:rsid w:val="0019782D"/>
    <w:rsid w:val="001978E8"/>
    <w:rsid w:val="0019793F"/>
    <w:rsid w:val="00197943"/>
    <w:rsid w:val="001A03C4"/>
    <w:rsid w:val="001A1A0F"/>
    <w:rsid w:val="001A1ABD"/>
    <w:rsid w:val="001A2342"/>
    <w:rsid w:val="001A241F"/>
    <w:rsid w:val="001A29B0"/>
    <w:rsid w:val="001A33FD"/>
    <w:rsid w:val="001A36CF"/>
    <w:rsid w:val="001A3760"/>
    <w:rsid w:val="001A3AAB"/>
    <w:rsid w:val="001A4426"/>
    <w:rsid w:val="001A45E3"/>
    <w:rsid w:val="001A4983"/>
    <w:rsid w:val="001A4D47"/>
    <w:rsid w:val="001A502F"/>
    <w:rsid w:val="001A5F6C"/>
    <w:rsid w:val="001A65CD"/>
    <w:rsid w:val="001A669C"/>
    <w:rsid w:val="001A6E9A"/>
    <w:rsid w:val="001A7108"/>
    <w:rsid w:val="001A7F0A"/>
    <w:rsid w:val="001B02F7"/>
    <w:rsid w:val="001B03DB"/>
    <w:rsid w:val="001B0A19"/>
    <w:rsid w:val="001B1DD9"/>
    <w:rsid w:val="001B203C"/>
    <w:rsid w:val="001B2368"/>
    <w:rsid w:val="001B3900"/>
    <w:rsid w:val="001B3A81"/>
    <w:rsid w:val="001B3AD1"/>
    <w:rsid w:val="001B40D6"/>
    <w:rsid w:val="001B4192"/>
    <w:rsid w:val="001B43B5"/>
    <w:rsid w:val="001B475D"/>
    <w:rsid w:val="001B5284"/>
    <w:rsid w:val="001B53C3"/>
    <w:rsid w:val="001B582F"/>
    <w:rsid w:val="001B59EF"/>
    <w:rsid w:val="001B5A1D"/>
    <w:rsid w:val="001B61B0"/>
    <w:rsid w:val="001B6FFC"/>
    <w:rsid w:val="001B7297"/>
    <w:rsid w:val="001B743D"/>
    <w:rsid w:val="001B790F"/>
    <w:rsid w:val="001B7CF4"/>
    <w:rsid w:val="001B7FF9"/>
    <w:rsid w:val="001C02D3"/>
    <w:rsid w:val="001C06A2"/>
    <w:rsid w:val="001C09CC"/>
    <w:rsid w:val="001C1353"/>
    <w:rsid w:val="001C2E51"/>
    <w:rsid w:val="001C36B7"/>
    <w:rsid w:val="001C37E2"/>
    <w:rsid w:val="001C3E93"/>
    <w:rsid w:val="001C43C2"/>
    <w:rsid w:val="001C4500"/>
    <w:rsid w:val="001C450F"/>
    <w:rsid w:val="001C46A0"/>
    <w:rsid w:val="001C485F"/>
    <w:rsid w:val="001C4966"/>
    <w:rsid w:val="001C4E5E"/>
    <w:rsid w:val="001C5925"/>
    <w:rsid w:val="001C5973"/>
    <w:rsid w:val="001C5DB3"/>
    <w:rsid w:val="001C634C"/>
    <w:rsid w:val="001C653F"/>
    <w:rsid w:val="001C6673"/>
    <w:rsid w:val="001C6674"/>
    <w:rsid w:val="001C6F12"/>
    <w:rsid w:val="001C7585"/>
    <w:rsid w:val="001C7C8D"/>
    <w:rsid w:val="001C7E14"/>
    <w:rsid w:val="001C7E93"/>
    <w:rsid w:val="001D0964"/>
    <w:rsid w:val="001D0D57"/>
    <w:rsid w:val="001D0EC2"/>
    <w:rsid w:val="001D0FB1"/>
    <w:rsid w:val="001D219E"/>
    <w:rsid w:val="001D2318"/>
    <w:rsid w:val="001D248D"/>
    <w:rsid w:val="001D2C3F"/>
    <w:rsid w:val="001D2D46"/>
    <w:rsid w:val="001D2E01"/>
    <w:rsid w:val="001D37AB"/>
    <w:rsid w:val="001D479E"/>
    <w:rsid w:val="001D47CC"/>
    <w:rsid w:val="001D4D48"/>
    <w:rsid w:val="001D4F31"/>
    <w:rsid w:val="001D4F47"/>
    <w:rsid w:val="001D5801"/>
    <w:rsid w:val="001D5E08"/>
    <w:rsid w:val="001D62A3"/>
    <w:rsid w:val="001D68F7"/>
    <w:rsid w:val="001D69F5"/>
    <w:rsid w:val="001D74C9"/>
    <w:rsid w:val="001D77D1"/>
    <w:rsid w:val="001E06ED"/>
    <w:rsid w:val="001E1F68"/>
    <w:rsid w:val="001E23C4"/>
    <w:rsid w:val="001E23C8"/>
    <w:rsid w:val="001E2BB2"/>
    <w:rsid w:val="001E2C61"/>
    <w:rsid w:val="001E3214"/>
    <w:rsid w:val="001E3329"/>
    <w:rsid w:val="001E3943"/>
    <w:rsid w:val="001E3A8A"/>
    <w:rsid w:val="001E3B7B"/>
    <w:rsid w:val="001E402A"/>
    <w:rsid w:val="001E44BC"/>
    <w:rsid w:val="001E4A6C"/>
    <w:rsid w:val="001E4FAF"/>
    <w:rsid w:val="001E52F6"/>
    <w:rsid w:val="001E597B"/>
    <w:rsid w:val="001E6060"/>
    <w:rsid w:val="001E670D"/>
    <w:rsid w:val="001E68C4"/>
    <w:rsid w:val="001F0007"/>
    <w:rsid w:val="001F0009"/>
    <w:rsid w:val="001F00DF"/>
    <w:rsid w:val="001F0171"/>
    <w:rsid w:val="001F0180"/>
    <w:rsid w:val="001F0184"/>
    <w:rsid w:val="001F0381"/>
    <w:rsid w:val="001F05E7"/>
    <w:rsid w:val="001F08CB"/>
    <w:rsid w:val="001F0BF0"/>
    <w:rsid w:val="001F0DF7"/>
    <w:rsid w:val="001F1CF5"/>
    <w:rsid w:val="001F1F5A"/>
    <w:rsid w:val="001F202D"/>
    <w:rsid w:val="001F20A1"/>
    <w:rsid w:val="001F28A3"/>
    <w:rsid w:val="001F4519"/>
    <w:rsid w:val="001F461F"/>
    <w:rsid w:val="001F4A68"/>
    <w:rsid w:val="001F4E1F"/>
    <w:rsid w:val="001F51EE"/>
    <w:rsid w:val="001F53C9"/>
    <w:rsid w:val="001F55B8"/>
    <w:rsid w:val="001F57A2"/>
    <w:rsid w:val="002001CE"/>
    <w:rsid w:val="00200A67"/>
    <w:rsid w:val="00200BE7"/>
    <w:rsid w:val="00200DB9"/>
    <w:rsid w:val="00201598"/>
    <w:rsid w:val="00201B3B"/>
    <w:rsid w:val="00202D89"/>
    <w:rsid w:val="00202FE7"/>
    <w:rsid w:val="002034B0"/>
    <w:rsid w:val="00205190"/>
    <w:rsid w:val="0020527F"/>
    <w:rsid w:val="002065E6"/>
    <w:rsid w:val="00206724"/>
    <w:rsid w:val="00206768"/>
    <w:rsid w:val="00207118"/>
    <w:rsid w:val="00207405"/>
    <w:rsid w:val="00207449"/>
    <w:rsid w:val="002101D4"/>
    <w:rsid w:val="002103D9"/>
    <w:rsid w:val="00210B0B"/>
    <w:rsid w:val="00210B9E"/>
    <w:rsid w:val="00210BC9"/>
    <w:rsid w:val="002110FC"/>
    <w:rsid w:val="00211989"/>
    <w:rsid w:val="0021218F"/>
    <w:rsid w:val="00212E2C"/>
    <w:rsid w:val="00213251"/>
    <w:rsid w:val="002145A1"/>
    <w:rsid w:val="0021485F"/>
    <w:rsid w:val="00214D54"/>
    <w:rsid w:val="00214D57"/>
    <w:rsid w:val="00215110"/>
    <w:rsid w:val="0021525C"/>
    <w:rsid w:val="00215AA0"/>
    <w:rsid w:val="00215AC0"/>
    <w:rsid w:val="002162F0"/>
    <w:rsid w:val="00220135"/>
    <w:rsid w:val="00220C89"/>
    <w:rsid w:val="002216F8"/>
    <w:rsid w:val="00222053"/>
    <w:rsid w:val="00222BD5"/>
    <w:rsid w:val="00222D42"/>
    <w:rsid w:val="00223664"/>
    <w:rsid w:val="0022434A"/>
    <w:rsid w:val="0022470B"/>
    <w:rsid w:val="00224811"/>
    <w:rsid w:val="0022590A"/>
    <w:rsid w:val="002259FC"/>
    <w:rsid w:val="00225C50"/>
    <w:rsid w:val="00225FAB"/>
    <w:rsid w:val="0022601A"/>
    <w:rsid w:val="002263BD"/>
    <w:rsid w:val="002264E1"/>
    <w:rsid w:val="00226981"/>
    <w:rsid w:val="002270EF"/>
    <w:rsid w:val="0022782A"/>
    <w:rsid w:val="00227D8B"/>
    <w:rsid w:val="00230AD0"/>
    <w:rsid w:val="002319F0"/>
    <w:rsid w:val="00231EF0"/>
    <w:rsid w:val="002320B0"/>
    <w:rsid w:val="00232AD7"/>
    <w:rsid w:val="00232BD3"/>
    <w:rsid w:val="00232ED1"/>
    <w:rsid w:val="00233EB5"/>
    <w:rsid w:val="002352E3"/>
    <w:rsid w:val="002355CA"/>
    <w:rsid w:val="00235718"/>
    <w:rsid w:val="00235965"/>
    <w:rsid w:val="00235A44"/>
    <w:rsid w:val="00235AC0"/>
    <w:rsid w:val="002365CE"/>
    <w:rsid w:val="00236F83"/>
    <w:rsid w:val="002374DE"/>
    <w:rsid w:val="00237AFE"/>
    <w:rsid w:val="00240C92"/>
    <w:rsid w:val="00240CEB"/>
    <w:rsid w:val="002413AE"/>
    <w:rsid w:val="00241636"/>
    <w:rsid w:val="00243573"/>
    <w:rsid w:val="0024410E"/>
    <w:rsid w:val="0024460F"/>
    <w:rsid w:val="00245307"/>
    <w:rsid w:val="00245855"/>
    <w:rsid w:val="00245A42"/>
    <w:rsid w:val="00246098"/>
    <w:rsid w:val="0024643C"/>
    <w:rsid w:val="0024644C"/>
    <w:rsid w:val="002464CE"/>
    <w:rsid w:val="002465D9"/>
    <w:rsid w:val="002468C9"/>
    <w:rsid w:val="00246D71"/>
    <w:rsid w:val="002478B6"/>
    <w:rsid w:val="00247FA0"/>
    <w:rsid w:val="002503F4"/>
    <w:rsid w:val="002504A0"/>
    <w:rsid w:val="002508EB"/>
    <w:rsid w:val="00250A23"/>
    <w:rsid w:val="00250D8B"/>
    <w:rsid w:val="00251259"/>
    <w:rsid w:val="00251278"/>
    <w:rsid w:val="00251284"/>
    <w:rsid w:val="00251479"/>
    <w:rsid w:val="0025160C"/>
    <w:rsid w:val="00252467"/>
    <w:rsid w:val="002526AD"/>
    <w:rsid w:val="00252808"/>
    <w:rsid w:val="00252CAF"/>
    <w:rsid w:val="00252CD1"/>
    <w:rsid w:val="00253075"/>
    <w:rsid w:val="0025384D"/>
    <w:rsid w:val="002547FE"/>
    <w:rsid w:val="00254A4F"/>
    <w:rsid w:val="00254ACC"/>
    <w:rsid w:val="00254BC6"/>
    <w:rsid w:val="00254D09"/>
    <w:rsid w:val="002553DD"/>
    <w:rsid w:val="0025544D"/>
    <w:rsid w:val="00255643"/>
    <w:rsid w:val="00256F21"/>
    <w:rsid w:val="00256F30"/>
    <w:rsid w:val="00257005"/>
    <w:rsid w:val="0025741B"/>
    <w:rsid w:val="00257EEE"/>
    <w:rsid w:val="0026006F"/>
    <w:rsid w:val="00260671"/>
    <w:rsid w:val="002608E8"/>
    <w:rsid w:val="002615A7"/>
    <w:rsid w:val="002619F4"/>
    <w:rsid w:val="00261A88"/>
    <w:rsid w:val="00263314"/>
    <w:rsid w:val="00263372"/>
    <w:rsid w:val="00263BA9"/>
    <w:rsid w:val="00263C26"/>
    <w:rsid w:val="002665D4"/>
    <w:rsid w:val="002668EB"/>
    <w:rsid w:val="00266C75"/>
    <w:rsid w:val="00266ECE"/>
    <w:rsid w:val="0026700F"/>
    <w:rsid w:val="00267B20"/>
    <w:rsid w:val="00270406"/>
    <w:rsid w:val="00271105"/>
    <w:rsid w:val="002724CF"/>
    <w:rsid w:val="00272527"/>
    <w:rsid w:val="0027309D"/>
    <w:rsid w:val="00273EE2"/>
    <w:rsid w:val="00273F14"/>
    <w:rsid w:val="00274201"/>
    <w:rsid w:val="00274B87"/>
    <w:rsid w:val="00274E60"/>
    <w:rsid w:val="002750B5"/>
    <w:rsid w:val="0027519E"/>
    <w:rsid w:val="002757C8"/>
    <w:rsid w:val="002759D7"/>
    <w:rsid w:val="00275BCC"/>
    <w:rsid w:val="00275E50"/>
    <w:rsid w:val="002760A3"/>
    <w:rsid w:val="002767B4"/>
    <w:rsid w:val="00276BC7"/>
    <w:rsid w:val="00276CD9"/>
    <w:rsid w:val="002771EF"/>
    <w:rsid w:val="00277409"/>
    <w:rsid w:val="00277834"/>
    <w:rsid w:val="002779A1"/>
    <w:rsid w:val="00277A1D"/>
    <w:rsid w:val="00277F8B"/>
    <w:rsid w:val="00280373"/>
    <w:rsid w:val="00280445"/>
    <w:rsid w:val="002807DE"/>
    <w:rsid w:val="0028081C"/>
    <w:rsid w:val="00281E34"/>
    <w:rsid w:val="00282A94"/>
    <w:rsid w:val="002836E7"/>
    <w:rsid w:val="00283C26"/>
    <w:rsid w:val="00284378"/>
    <w:rsid w:val="00285078"/>
    <w:rsid w:val="0028575E"/>
    <w:rsid w:val="00285FDB"/>
    <w:rsid w:val="00286428"/>
    <w:rsid w:val="002866EF"/>
    <w:rsid w:val="00286940"/>
    <w:rsid w:val="00286F3A"/>
    <w:rsid w:val="00287890"/>
    <w:rsid w:val="002879BB"/>
    <w:rsid w:val="00287C5A"/>
    <w:rsid w:val="00290014"/>
    <w:rsid w:val="0029014E"/>
    <w:rsid w:val="002903FD"/>
    <w:rsid w:val="002905C7"/>
    <w:rsid w:val="0029119D"/>
    <w:rsid w:val="002913D2"/>
    <w:rsid w:val="00291641"/>
    <w:rsid w:val="002916BE"/>
    <w:rsid w:val="0029174C"/>
    <w:rsid w:val="00291CFC"/>
    <w:rsid w:val="002933EF"/>
    <w:rsid w:val="00293D33"/>
    <w:rsid w:val="0029457A"/>
    <w:rsid w:val="00294B31"/>
    <w:rsid w:val="00294D81"/>
    <w:rsid w:val="00295824"/>
    <w:rsid w:val="00295B55"/>
    <w:rsid w:val="00295BF6"/>
    <w:rsid w:val="00295C81"/>
    <w:rsid w:val="00295EFF"/>
    <w:rsid w:val="00296087"/>
    <w:rsid w:val="00296154"/>
    <w:rsid w:val="002969AE"/>
    <w:rsid w:val="00296E71"/>
    <w:rsid w:val="00297A42"/>
    <w:rsid w:val="00297F81"/>
    <w:rsid w:val="002A011F"/>
    <w:rsid w:val="002A0400"/>
    <w:rsid w:val="002A195A"/>
    <w:rsid w:val="002A19CF"/>
    <w:rsid w:val="002A1FAF"/>
    <w:rsid w:val="002A35DE"/>
    <w:rsid w:val="002A366E"/>
    <w:rsid w:val="002A436F"/>
    <w:rsid w:val="002A44FC"/>
    <w:rsid w:val="002A45D8"/>
    <w:rsid w:val="002A501C"/>
    <w:rsid w:val="002A56BF"/>
    <w:rsid w:val="002A5B09"/>
    <w:rsid w:val="002A5D0B"/>
    <w:rsid w:val="002A636C"/>
    <w:rsid w:val="002A7376"/>
    <w:rsid w:val="002B02B1"/>
    <w:rsid w:val="002B0841"/>
    <w:rsid w:val="002B1043"/>
    <w:rsid w:val="002B171F"/>
    <w:rsid w:val="002B1892"/>
    <w:rsid w:val="002B2023"/>
    <w:rsid w:val="002B25C9"/>
    <w:rsid w:val="002B295D"/>
    <w:rsid w:val="002B29D6"/>
    <w:rsid w:val="002B32DB"/>
    <w:rsid w:val="002B350C"/>
    <w:rsid w:val="002B35C4"/>
    <w:rsid w:val="002B3E17"/>
    <w:rsid w:val="002B4079"/>
    <w:rsid w:val="002B42D9"/>
    <w:rsid w:val="002B435D"/>
    <w:rsid w:val="002B47E0"/>
    <w:rsid w:val="002B51ED"/>
    <w:rsid w:val="002B53EE"/>
    <w:rsid w:val="002B5484"/>
    <w:rsid w:val="002B6484"/>
    <w:rsid w:val="002B6846"/>
    <w:rsid w:val="002B724A"/>
    <w:rsid w:val="002B7A72"/>
    <w:rsid w:val="002B7C25"/>
    <w:rsid w:val="002C05C3"/>
    <w:rsid w:val="002C1386"/>
    <w:rsid w:val="002C1851"/>
    <w:rsid w:val="002C1C6C"/>
    <w:rsid w:val="002C204D"/>
    <w:rsid w:val="002C23AB"/>
    <w:rsid w:val="002C2423"/>
    <w:rsid w:val="002C298D"/>
    <w:rsid w:val="002C2D2C"/>
    <w:rsid w:val="002C305E"/>
    <w:rsid w:val="002C3075"/>
    <w:rsid w:val="002C3172"/>
    <w:rsid w:val="002C3CE1"/>
    <w:rsid w:val="002C3DFC"/>
    <w:rsid w:val="002C4157"/>
    <w:rsid w:val="002C445A"/>
    <w:rsid w:val="002C466F"/>
    <w:rsid w:val="002C485B"/>
    <w:rsid w:val="002C4CE3"/>
    <w:rsid w:val="002C5176"/>
    <w:rsid w:val="002C5625"/>
    <w:rsid w:val="002C585B"/>
    <w:rsid w:val="002C58AF"/>
    <w:rsid w:val="002C5C8F"/>
    <w:rsid w:val="002C6056"/>
    <w:rsid w:val="002C6091"/>
    <w:rsid w:val="002C7D8D"/>
    <w:rsid w:val="002D023F"/>
    <w:rsid w:val="002D0461"/>
    <w:rsid w:val="002D0A43"/>
    <w:rsid w:val="002D0ED1"/>
    <w:rsid w:val="002D139C"/>
    <w:rsid w:val="002D18A1"/>
    <w:rsid w:val="002D18C0"/>
    <w:rsid w:val="002D1999"/>
    <w:rsid w:val="002D1C57"/>
    <w:rsid w:val="002D247C"/>
    <w:rsid w:val="002D3403"/>
    <w:rsid w:val="002D380B"/>
    <w:rsid w:val="002D38BA"/>
    <w:rsid w:val="002D4E4A"/>
    <w:rsid w:val="002D5110"/>
    <w:rsid w:val="002D596C"/>
    <w:rsid w:val="002D5DE7"/>
    <w:rsid w:val="002D5F3A"/>
    <w:rsid w:val="002D5F5E"/>
    <w:rsid w:val="002D67F6"/>
    <w:rsid w:val="002D694C"/>
    <w:rsid w:val="002D6F44"/>
    <w:rsid w:val="002D75AC"/>
    <w:rsid w:val="002D7D53"/>
    <w:rsid w:val="002D7F8C"/>
    <w:rsid w:val="002E011F"/>
    <w:rsid w:val="002E0221"/>
    <w:rsid w:val="002E09C1"/>
    <w:rsid w:val="002E0EA1"/>
    <w:rsid w:val="002E1244"/>
    <w:rsid w:val="002E1724"/>
    <w:rsid w:val="002E1B6A"/>
    <w:rsid w:val="002E2291"/>
    <w:rsid w:val="002E2D56"/>
    <w:rsid w:val="002E3DBA"/>
    <w:rsid w:val="002E457B"/>
    <w:rsid w:val="002E45C3"/>
    <w:rsid w:val="002E570F"/>
    <w:rsid w:val="002E6979"/>
    <w:rsid w:val="002E6D2A"/>
    <w:rsid w:val="002E73D6"/>
    <w:rsid w:val="002F0370"/>
    <w:rsid w:val="002F1370"/>
    <w:rsid w:val="002F1525"/>
    <w:rsid w:val="002F1D98"/>
    <w:rsid w:val="002F1F08"/>
    <w:rsid w:val="002F24CB"/>
    <w:rsid w:val="002F2CEF"/>
    <w:rsid w:val="002F3619"/>
    <w:rsid w:val="002F3CA0"/>
    <w:rsid w:val="002F3E9D"/>
    <w:rsid w:val="002F41D6"/>
    <w:rsid w:val="002F45C8"/>
    <w:rsid w:val="002F5552"/>
    <w:rsid w:val="002F5C91"/>
    <w:rsid w:val="002F5F73"/>
    <w:rsid w:val="002F6428"/>
    <w:rsid w:val="002F6A5D"/>
    <w:rsid w:val="002F6E99"/>
    <w:rsid w:val="002F7559"/>
    <w:rsid w:val="002F7AB2"/>
    <w:rsid w:val="003000D8"/>
    <w:rsid w:val="0030030E"/>
    <w:rsid w:val="0030055A"/>
    <w:rsid w:val="003005CA"/>
    <w:rsid w:val="003009E7"/>
    <w:rsid w:val="00300A06"/>
    <w:rsid w:val="00300CE9"/>
    <w:rsid w:val="003012BA"/>
    <w:rsid w:val="00301F1D"/>
    <w:rsid w:val="0030294C"/>
    <w:rsid w:val="00303320"/>
    <w:rsid w:val="00303AFB"/>
    <w:rsid w:val="00304141"/>
    <w:rsid w:val="00304273"/>
    <w:rsid w:val="003045B9"/>
    <w:rsid w:val="00304B2C"/>
    <w:rsid w:val="00304D08"/>
    <w:rsid w:val="003055B9"/>
    <w:rsid w:val="003059C5"/>
    <w:rsid w:val="00305B7A"/>
    <w:rsid w:val="003067D4"/>
    <w:rsid w:val="00306D48"/>
    <w:rsid w:val="0030735F"/>
    <w:rsid w:val="003074A3"/>
    <w:rsid w:val="00307FC1"/>
    <w:rsid w:val="0031051E"/>
    <w:rsid w:val="00310CBF"/>
    <w:rsid w:val="00311694"/>
    <w:rsid w:val="003118A7"/>
    <w:rsid w:val="003118FF"/>
    <w:rsid w:val="003119DB"/>
    <w:rsid w:val="00311B0F"/>
    <w:rsid w:val="00311C72"/>
    <w:rsid w:val="00311FC2"/>
    <w:rsid w:val="00312898"/>
    <w:rsid w:val="003132B8"/>
    <w:rsid w:val="003134F4"/>
    <w:rsid w:val="0031393E"/>
    <w:rsid w:val="00313CEB"/>
    <w:rsid w:val="003145F6"/>
    <w:rsid w:val="003148B4"/>
    <w:rsid w:val="00315358"/>
    <w:rsid w:val="003154AA"/>
    <w:rsid w:val="003171A2"/>
    <w:rsid w:val="00317434"/>
    <w:rsid w:val="003175F7"/>
    <w:rsid w:val="0031761E"/>
    <w:rsid w:val="00317750"/>
    <w:rsid w:val="0031789E"/>
    <w:rsid w:val="00317C48"/>
    <w:rsid w:val="00317CB7"/>
    <w:rsid w:val="00320286"/>
    <w:rsid w:val="00320498"/>
    <w:rsid w:val="00320666"/>
    <w:rsid w:val="00320B3A"/>
    <w:rsid w:val="00320BC5"/>
    <w:rsid w:val="00321727"/>
    <w:rsid w:val="003220AC"/>
    <w:rsid w:val="0032246F"/>
    <w:rsid w:val="0032260B"/>
    <w:rsid w:val="003241B7"/>
    <w:rsid w:val="003247E7"/>
    <w:rsid w:val="00324EF2"/>
    <w:rsid w:val="003254B4"/>
    <w:rsid w:val="00325D32"/>
    <w:rsid w:val="0032646D"/>
    <w:rsid w:val="00327000"/>
    <w:rsid w:val="00327743"/>
    <w:rsid w:val="003278CF"/>
    <w:rsid w:val="00330CCA"/>
    <w:rsid w:val="0033186E"/>
    <w:rsid w:val="00331C43"/>
    <w:rsid w:val="00331D3A"/>
    <w:rsid w:val="00331EFA"/>
    <w:rsid w:val="00332D6E"/>
    <w:rsid w:val="00332DE3"/>
    <w:rsid w:val="003331D9"/>
    <w:rsid w:val="00333397"/>
    <w:rsid w:val="003338E6"/>
    <w:rsid w:val="00333B48"/>
    <w:rsid w:val="00333DA6"/>
    <w:rsid w:val="00333F22"/>
    <w:rsid w:val="0033664A"/>
    <w:rsid w:val="003368D6"/>
    <w:rsid w:val="00336943"/>
    <w:rsid w:val="00336E14"/>
    <w:rsid w:val="0033712B"/>
    <w:rsid w:val="00337957"/>
    <w:rsid w:val="00341720"/>
    <w:rsid w:val="00341726"/>
    <w:rsid w:val="003421F6"/>
    <w:rsid w:val="00342C9B"/>
    <w:rsid w:val="00342F07"/>
    <w:rsid w:val="00342FD2"/>
    <w:rsid w:val="0034310D"/>
    <w:rsid w:val="00343293"/>
    <w:rsid w:val="00343295"/>
    <w:rsid w:val="0034338A"/>
    <w:rsid w:val="003434E7"/>
    <w:rsid w:val="00343734"/>
    <w:rsid w:val="00343C82"/>
    <w:rsid w:val="00343F08"/>
    <w:rsid w:val="00344D32"/>
    <w:rsid w:val="00344E2F"/>
    <w:rsid w:val="0034538C"/>
    <w:rsid w:val="003454E7"/>
    <w:rsid w:val="00345F77"/>
    <w:rsid w:val="00346145"/>
    <w:rsid w:val="00346B05"/>
    <w:rsid w:val="00347002"/>
    <w:rsid w:val="003474B1"/>
    <w:rsid w:val="00347A6F"/>
    <w:rsid w:val="0035054B"/>
    <w:rsid w:val="003506E5"/>
    <w:rsid w:val="0035095F"/>
    <w:rsid w:val="00350E0C"/>
    <w:rsid w:val="0035127A"/>
    <w:rsid w:val="0035160B"/>
    <w:rsid w:val="00351945"/>
    <w:rsid w:val="00351ACB"/>
    <w:rsid w:val="00352037"/>
    <w:rsid w:val="0035244D"/>
    <w:rsid w:val="00353746"/>
    <w:rsid w:val="0035417F"/>
    <w:rsid w:val="003543DB"/>
    <w:rsid w:val="00354695"/>
    <w:rsid w:val="00354DD6"/>
    <w:rsid w:val="00355AAB"/>
    <w:rsid w:val="00356313"/>
    <w:rsid w:val="003564FF"/>
    <w:rsid w:val="003574E7"/>
    <w:rsid w:val="003577B0"/>
    <w:rsid w:val="0035789A"/>
    <w:rsid w:val="003601C6"/>
    <w:rsid w:val="00360C4A"/>
    <w:rsid w:val="00360D8A"/>
    <w:rsid w:val="0036140E"/>
    <w:rsid w:val="0036215A"/>
    <w:rsid w:val="00362ABD"/>
    <w:rsid w:val="00362FDC"/>
    <w:rsid w:val="00364E29"/>
    <w:rsid w:val="0036568C"/>
    <w:rsid w:val="00365828"/>
    <w:rsid w:val="0036607E"/>
    <w:rsid w:val="003661BC"/>
    <w:rsid w:val="00366946"/>
    <w:rsid w:val="00367094"/>
    <w:rsid w:val="003703F5"/>
    <w:rsid w:val="00370543"/>
    <w:rsid w:val="0037056A"/>
    <w:rsid w:val="00371FD4"/>
    <w:rsid w:val="00373856"/>
    <w:rsid w:val="00373DED"/>
    <w:rsid w:val="00373F94"/>
    <w:rsid w:val="00374017"/>
    <w:rsid w:val="00374197"/>
    <w:rsid w:val="00374236"/>
    <w:rsid w:val="003747D2"/>
    <w:rsid w:val="003754A4"/>
    <w:rsid w:val="0037609F"/>
    <w:rsid w:val="00377016"/>
    <w:rsid w:val="00380146"/>
    <w:rsid w:val="0038061B"/>
    <w:rsid w:val="00380688"/>
    <w:rsid w:val="00380A2F"/>
    <w:rsid w:val="00381A31"/>
    <w:rsid w:val="00381FE8"/>
    <w:rsid w:val="003824BB"/>
    <w:rsid w:val="0038295E"/>
    <w:rsid w:val="00382E4A"/>
    <w:rsid w:val="00383A5F"/>
    <w:rsid w:val="00383E19"/>
    <w:rsid w:val="00383F1B"/>
    <w:rsid w:val="00384B26"/>
    <w:rsid w:val="00385192"/>
    <w:rsid w:val="003851F7"/>
    <w:rsid w:val="0038568D"/>
    <w:rsid w:val="00385D5C"/>
    <w:rsid w:val="0038689B"/>
    <w:rsid w:val="00387226"/>
    <w:rsid w:val="00387E9A"/>
    <w:rsid w:val="0039080C"/>
    <w:rsid w:val="00390E94"/>
    <w:rsid w:val="00391659"/>
    <w:rsid w:val="003917A5"/>
    <w:rsid w:val="0039185A"/>
    <w:rsid w:val="00391B3F"/>
    <w:rsid w:val="0039200B"/>
    <w:rsid w:val="003930A4"/>
    <w:rsid w:val="00393B9D"/>
    <w:rsid w:val="00393BFA"/>
    <w:rsid w:val="00393DFF"/>
    <w:rsid w:val="00394338"/>
    <w:rsid w:val="00394512"/>
    <w:rsid w:val="00394D44"/>
    <w:rsid w:val="00394F1A"/>
    <w:rsid w:val="00394F3E"/>
    <w:rsid w:val="0039526E"/>
    <w:rsid w:val="00395601"/>
    <w:rsid w:val="00395A5B"/>
    <w:rsid w:val="00396285"/>
    <w:rsid w:val="003966E8"/>
    <w:rsid w:val="003966F7"/>
    <w:rsid w:val="00396A18"/>
    <w:rsid w:val="00397077"/>
    <w:rsid w:val="003A0023"/>
    <w:rsid w:val="003A00BE"/>
    <w:rsid w:val="003A080B"/>
    <w:rsid w:val="003A1346"/>
    <w:rsid w:val="003A15CC"/>
    <w:rsid w:val="003A1815"/>
    <w:rsid w:val="003A1D38"/>
    <w:rsid w:val="003A26D4"/>
    <w:rsid w:val="003A2920"/>
    <w:rsid w:val="003A2BB6"/>
    <w:rsid w:val="003A3FA0"/>
    <w:rsid w:val="003A4086"/>
    <w:rsid w:val="003A470D"/>
    <w:rsid w:val="003A4AA5"/>
    <w:rsid w:val="003A4C48"/>
    <w:rsid w:val="003A508D"/>
    <w:rsid w:val="003A5556"/>
    <w:rsid w:val="003A563F"/>
    <w:rsid w:val="003A5834"/>
    <w:rsid w:val="003A5AF5"/>
    <w:rsid w:val="003A61DF"/>
    <w:rsid w:val="003A63FB"/>
    <w:rsid w:val="003A6EE5"/>
    <w:rsid w:val="003A749B"/>
    <w:rsid w:val="003A79D5"/>
    <w:rsid w:val="003A7BE3"/>
    <w:rsid w:val="003A7E6B"/>
    <w:rsid w:val="003B0885"/>
    <w:rsid w:val="003B0D6B"/>
    <w:rsid w:val="003B10A9"/>
    <w:rsid w:val="003B12AF"/>
    <w:rsid w:val="003B1AFD"/>
    <w:rsid w:val="003B1BC1"/>
    <w:rsid w:val="003B2481"/>
    <w:rsid w:val="003B27D8"/>
    <w:rsid w:val="003B2F8B"/>
    <w:rsid w:val="003B3119"/>
    <w:rsid w:val="003B333A"/>
    <w:rsid w:val="003B3565"/>
    <w:rsid w:val="003B45EE"/>
    <w:rsid w:val="003B46A0"/>
    <w:rsid w:val="003B4706"/>
    <w:rsid w:val="003B4A5D"/>
    <w:rsid w:val="003B4C5D"/>
    <w:rsid w:val="003B5191"/>
    <w:rsid w:val="003B51F3"/>
    <w:rsid w:val="003B5831"/>
    <w:rsid w:val="003B6503"/>
    <w:rsid w:val="003B6E65"/>
    <w:rsid w:val="003B759E"/>
    <w:rsid w:val="003B7BAD"/>
    <w:rsid w:val="003B7BF7"/>
    <w:rsid w:val="003B7CB7"/>
    <w:rsid w:val="003B7ED0"/>
    <w:rsid w:val="003B7F41"/>
    <w:rsid w:val="003C0302"/>
    <w:rsid w:val="003C0AD9"/>
    <w:rsid w:val="003C11BC"/>
    <w:rsid w:val="003C1F62"/>
    <w:rsid w:val="003C2393"/>
    <w:rsid w:val="003C2576"/>
    <w:rsid w:val="003C28CA"/>
    <w:rsid w:val="003C2C46"/>
    <w:rsid w:val="003C2D2E"/>
    <w:rsid w:val="003C2F93"/>
    <w:rsid w:val="003C30BD"/>
    <w:rsid w:val="003C3150"/>
    <w:rsid w:val="003C3D86"/>
    <w:rsid w:val="003C45C1"/>
    <w:rsid w:val="003C4DC3"/>
    <w:rsid w:val="003C5267"/>
    <w:rsid w:val="003C6DAC"/>
    <w:rsid w:val="003C7E77"/>
    <w:rsid w:val="003D07AB"/>
    <w:rsid w:val="003D0B51"/>
    <w:rsid w:val="003D1364"/>
    <w:rsid w:val="003D23FD"/>
    <w:rsid w:val="003D2448"/>
    <w:rsid w:val="003D2B9A"/>
    <w:rsid w:val="003D3308"/>
    <w:rsid w:val="003D3C73"/>
    <w:rsid w:val="003D3DF5"/>
    <w:rsid w:val="003D40BF"/>
    <w:rsid w:val="003D4731"/>
    <w:rsid w:val="003D52A9"/>
    <w:rsid w:val="003D582B"/>
    <w:rsid w:val="003D5E68"/>
    <w:rsid w:val="003D649C"/>
    <w:rsid w:val="003D681A"/>
    <w:rsid w:val="003D68A6"/>
    <w:rsid w:val="003D7110"/>
    <w:rsid w:val="003D74B9"/>
    <w:rsid w:val="003D7946"/>
    <w:rsid w:val="003D7DC9"/>
    <w:rsid w:val="003E03BA"/>
    <w:rsid w:val="003E0629"/>
    <w:rsid w:val="003E0F28"/>
    <w:rsid w:val="003E1252"/>
    <w:rsid w:val="003E157E"/>
    <w:rsid w:val="003E1CD0"/>
    <w:rsid w:val="003E1CDE"/>
    <w:rsid w:val="003E21A9"/>
    <w:rsid w:val="003E270A"/>
    <w:rsid w:val="003E28BE"/>
    <w:rsid w:val="003E2945"/>
    <w:rsid w:val="003E314D"/>
    <w:rsid w:val="003E3451"/>
    <w:rsid w:val="003E36D9"/>
    <w:rsid w:val="003E393B"/>
    <w:rsid w:val="003E3ACE"/>
    <w:rsid w:val="003E549F"/>
    <w:rsid w:val="003E59B2"/>
    <w:rsid w:val="003E59FE"/>
    <w:rsid w:val="003E672E"/>
    <w:rsid w:val="003E6B00"/>
    <w:rsid w:val="003E6C24"/>
    <w:rsid w:val="003E6F01"/>
    <w:rsid w:val="003E7254"/>
    <w:rsid w:val="003E733C"/>
    <w:rsid w:val="003E73B3"/>
    <w:rsid w:val="003E755F"/>
    <w:rsid w:val="003E7F85"/>
    <w:rsid w:val="003F0038"/>
    <w:rsid w:val="003F038D"/>
    <w:rsid w:val="003F0695"/>
    <w:rsid w:val="003F11C6"/>
    <w:rsid w:val="003F1392"/>
    <w:rsid w:val="003F1475"/>
    <w:rsid w:val="003F2089"/>
    <w:rsid w:val="003F24D0"/>
    <w:rsid w:val="003F2664"/>
    <w:rsid w:val="003F2CE9"/>
    <w:rsid w:val="003F2EA1"/>
    <w:rsid w:val="003F2FD8"/>
    <w:rsid w:val="003F30E9"/>
    <w:rsid w:val="003F4116"/>
    <w:rsid w:val="003F48D2"/>
    <w:rsid w:val="003F4C53"/>
    <w:rsid w:val="003F5D73"/>
    <w:rsid w:val="003F5E1C"/>
    <w:rsid w:val="003F6709"/>
    <w:rsid w:val="003F68F5"/>
    <w:rsid w:val="003F6AF0"/>
    <w:rsid w:val="003F6C7F"/>
    <w:rsid w:val="003F6F6A"/>
    <w:rsid w:val="003F7511"/>
    <w:rsid w:val="003F76EA"/>
    <w:rsid w:val="003F7921"/>
    <w:rsid w:val="00400551"/>
    <w:rsid w:val="00400703"/>
    <w:rsid w:val="004008DB"/>
    <w:rsid w:val="004012D3"/>
    <w:rsid w:val="00401927"/>
    <w:rsid w:val="00402A43"/>
    <w:rsid w:val="00402C5D"/>
    <w:rsid w:val="00402D2E"/>
    <w:rsid w:val="004030A1"/>
    <w:rsid w:val="004032C7"/>
    <w:rsid w:val="004041B4"/>
    <w:rsid w:val="004042CB"/>
    <w:rsid w:val="0040432B"/>
    <w:rsid w:val="004052D4"/>
    <w:rsid w:val="00405862"/>
    <w:rsid w:val="004059B8"/>
    <w:rsid w:val="004067D2"/>
    <w:rsid w:val="004106CF"/>
    <w:rsid w:val="004108B1"/>
    <w:rsid w:val="00411A6A"/>
    <w:rsid w:val="00412B9B"/>
    <w:rsid w:val="00413164"/>
    <w:rsid w:val="0041360D"/>
    <w:rsid w:val="0041393E"/>
    <w:rsid w:val="0041461D"/>
    <w:rsid w:val="004150E0"/>
    <w:rsid w:val="004159C7"/>
    <w:rsid w:val="00415F44"/>
    <w:rsid w:val="00416D98"/>
    <w:rsid w:val="00416EC8"/>
    <w:rsid w:val="0041705A"/>
    <w:rsid w:val="0041730B"/>
    <w:rsid w:val="00417564"/>
    <w:rsid w:val="00417CA4"/>
    <w:rsid w:val="004202EB"/>
    <w:rsid w:val="00420588"/>
    <w:rsid w:val="004211E8"/>
    <w:rsid w:val="00421265"/>
    <w:rsid w:val="004214C3"/>
    <w:rsid w:val="004218AD"/>
    <w:rsid w:val="00421977"/>
    <w:rsid w:val="00421AFC"/>
    <w:rsid w:val="00421CCB"/>
    <w:rsid w:val="00421D30"/>
    <w:rsid w:val="004220C5"/>
    <w:rsid w:val="004224A6"/>
    <w:rsid w:val="004225A7"/>
    <w:rsid w:val="00423338"/>
    <w:rsid w:val="004233D8"/>
    <w:rsid w:val="00423ECE"/>
    <w:rsid w:val="004240E7"/>
    <w:rsid w:val="00424767"/>
    <w:rsid w:val="00424875"/>
    <w:rsid w:val="0042514D"/>
    <w:rsid w:val="00425B2D"/>
    <w:rsid w:val="0042658C"/>
    <w:rsid w:val="00426833"/>
    <w:rsid w:val="00427044"/>
    <w:rsid w:val="00427169"/>
    <w:rsid w:val="0042718A"/>
    <w:rsid w:val="00427356"/>
    <w:rsid w:val="00427610"/>
    <w:rsid w:val="00427CED"/>
    <w:rsid w:val="00430326"/>
    <w:rsid w:val="004307CF"/>
    <w:rsid w:val="00430BAD"/>
    <w:rsid w:val="00430E7F"/>
    <w:rsid w:val="00431397"/>
    <w:rsid w:val="00431CEA"/>
    <w:rsid w:val="00431E06"/>
    <w:rsid w:val="0043233F"/>
    <w:rsid w:val="004329BF"/>
    <w:rsid w:val="00433A2E"/>
    <w:rsid w:val="00433AC8"/>
    <w:rsid w:val="00433CEA"/>
    <w:rsid w:val="00433EFD"/>
    <w:rsid w:val="00434425"/>
    <w:rsid w:val="004347B8"/>
    <w:rsid w:val="00434B48"/>
    <w:rsid w:val="0043519B"/>
    <w:rsid w:val="0043548D"/>
    <w:rsid w:val="004355E9"/>
    <w:rsid w:val="00435A33"/>
    <w:rsid w:val="00435BE4"/>
    <w:rsid w:val="00437983"/>
    <w:rsid w:val="00437C51"/>
    <w:rsid w:val="004400AB"/>
    <w:rsid w:val="004402E2"/>
    <w:rsid w:val="0044062B"/>
    <w:rsid w:val="004408F4"/>
    <w:rsid w:val="00440B3E"/>
    <w:rsid w:val="00440C55"/>
    <w:rsid w:val="00440CA4"/>
    <w:rsid w:val="004411E2"/>
    <w:rsid w:val="00441B67"/>
    <w:rsid w:val="00441C11"/>
    <w:rsid w:val="00441E33"/>
    <w:rsid w:val="00442091"/>
    <w:rsid w:val="004422BC"/>
    <w:rsid w:val="00442415"/>
    <w:rsid w:val="0044363E"/>
    <w:rsid w:val="00443C1E"/>
    <w:rsid w:val="00443E2D"/>
    <w:rsid w:val="00443EAE"/>
    <w:rsid w:val="00443F68"/>
    <w:rsid w:val="00444A48"/>
    <w:rsid w:val="004453BC"/>
    <w:rsid w:val="00445728"/>
    <w:rsid w:val="0044697F"/>
    <w:rsid w:val="00446AB1"/>
    <w:rsid w:val="00446C8A"/>
    <w:rsid w:val="00447027"/>
    <w:rsid w:val="00447936"/>
    <w:rsid w:val="00450281"/>
    <w:rsid w:val="0045092C"/>
    <w:rsid w:val="00451760"/>
    <w:rsid w:val="00451936"/>
    <w:rsid w:val="00451CB8"/>
    <w:rsid w:val="00451D43"/>
    <w:rsid w:val="004522BB"/>
    <w:rsid w:val="00452B04"/>
    <w:rsid w:val="00452BC6"/>
    <w:rsid w:val="00453414"/>
    <w:rsid w:val="004538B0"/>
    <w:rsid w:val="004538C0"/>
    <w:rsid w:val="00453F1E"/>
    <w:rsid w:val="0045424D"/>
    <w:rsid w:val="004547A8"/>
    <w:rsid w:val="00454811"/>
    <w:rsid w:val="0045496B"/>
    <w:rsid w:val="004560DF"/>
    <w:rsid w:val="0045620B"/>
    <w:rsid w:val="0045692F"/>
    <w:rsid w:val="00456DE4"/>
    <w:rsid w:val="00456EA1"/>
    <w:rsid w:val="00457105"/>
    <w:rsid w:val="004571A4"/>
    <w:rsid w:val="00457AA7"/>
    <w:rsid w:val="00460054"/>
    <w:rsid w:val="004600A2"/>
    <w:rsid w:val="004607D2"/>
    <w:rsid w:val="00460E5A"/>
    <w:rsid w:val="0046100C"/>
    <w:rsid w:val="00461030"/>
    <w:rsid w:val="004611F1"/>
    <w:rsid w:val="004616AB"/>
    <w:rsid w:val="0046198D"/>
    <w:rsid w:val="00461A25"/>
    <w:rsid w:val="00462706"/>
    <w:rsid w:val="00462935"/>
    <w:rsid w:val="004638C0"/>
    <w:rsid w:val="00463AC8"/>
    <w:rsid w:val="00463F2C"/>
    <w:rsid w:val="0046430A"/>
    <w:rsid w:val="00464A12"/>
    <w:rsid w:val="00464C52"/>
    <w:rsid w:val="00465108"/>
    <w:rsid w:val="00465419"/>
    <w:rsid w:val="00465FEE"/>
    <w:rsid w:val="0046610B"/>
    <w:rsid w:val="00466116"/>
    <w:rsid w:val="0046753C"/>
    <w:rsid w:val="0046762E"/>
    <w:rsid w:val="00467823"/>
    <w:rsid w:val="00470F26"/>
    <w:rsid w:val="00471268"/>
    <w:rsid w:val="004715A4"/>
    <w:rsid w:val="004718DE"/>
    <w:rsid w:val="004719D3"/>
    <w:rsid w:val="00471A7A"/>
    <w:rsid w:val="00471E5D"/>
    <w:rsid w:val="00471F59"/>
    <w:rsid w:val="00472C03"/>
    <w:rsid w:val="00472F4E"/>
    <w:rsid w:val="004736B1"/>
    <w:rsid w:val="00473A7E"/>
    <w:rsid w:val="00473DEA"/>
    <w:rsid w:val="00474205"/>
    <w:rsid w:val="004745E6"/>
    <w:rsid w:val="00474AE5"/>
    <w:rsid w:val="00474DEF"/>
    <w:rsid w:val="00475494"/>
    <w:rsid w:val="004758B7"/>
    <w:rsid w:val="00475C5C"/>
    <w:rsid w:val="00476C6B"/>
    <w:rsid w:val="00476D25"/>
    <w:rsid w:val="00476DFE"/>
    <w:rsid w:val="00477238"/>
    <w:rsid w:val="0047764C"/>
    <w:rsid w:val="00477C0A"/>
    <w:rsid w:val="00480656"/>
    <w:rsid w:val="00480699"/>
    <w:rsid w:val="004808B9"/>
    <w:rsid w:val="00481397"/>
    <w:rsid w:val="00481454"/>
    <w:rsid w:val="00481E5C"/>
    <w:rsid w:val="004829E5"/>
    <w:rsid w:val="00482FCB"/>
    <w:rsid w:val="00483001"/>
    <w:rsid w:val="004830E0"/>
    <w:rsid w:val="004841EA"/>
    <w:rsid w:val="00484F9C"/>
    <w:rsid w:val="0048504B"/>
    <w:rsid w:val="00485819"/>
    <w:rsid w:val="004872BB"/>
    <w:rsid w:val="00487917"/>
    <w:rsid w:val="00487A04"/>
    <w:rsid w:val="00491237"/>
    <w:rsid w:val="004913DB"/>
    <w:rsid w:val="004913E6"/>
    <w:rsid w:val="00491CA3"/>
    <w:rsid w:val="00491D25"/>
    <w:rsid w:val="00491F0A"/>
    <w:rsid w:val="00492E99"/>
    <w:rsid w:val="00493298"/>
    <w:rsid w:val="00493AB2"/>
    <w:rsid w:val="00493DC6"/>
    <w:rsid w:val="00494F7A"/>
    <w:rsid w:val="004956A4"/>
    <w:rsid w:val="00495961"/>
    <w:rsid w:val="00495B0D"/>
    <w:rsid w:val="00495E43"/>
    <w:rsid w:val="004966BB"/>
    <w:rsid w:val="00496CFE"/>
    <w:rsid w:val="00496ECF"/>
    <w:rsid w:val="004972ED"/>
    <w:rsid w:val="0049749E"/>
    <w:rsid w:val="004974A8"/>
    <w:rsid w:val="004974B4"/>
    <w:rsid w:val="0049776E"/>
    <w:rsid w:val="00497C0B"/>
    <w:rsid w:val="004A00F4"/>
    <w:rsid w:val="004A0459"/>
    <w:rsid w:val="004A101D"/>
    <w:rsid w:val="004A1032"/>
    <w:rsid w:val="004A103A"/>
    <w:rsid w:val="004A10E2"/>
    <w:rsid w:val="004A13B8"/>
    <w:rsid w:val="004A1414"/>
    <w:rsid w:val="004A1A4A"/>
    <w:rsid w:val="004A1F3F"/>
    <w:rsid w:val="004A3814"/>
    <w:rsid w:val="004A4441"/>
    <w:rsid w:val="004A4813"/>
    <w:rsid w:val="004A4D33"/>
    <w:rsid w:val="004A50F5"/>
    <w:rsid w:val="004A52CC"/>
    <w:rsid w:val="004A59EC"/>
    <w:rsid w:val="004A5DB1"/>
    <w:rsid w:val="004A5E0F"/>
    <w:rsid w:val="004A65C0"/>
    <w:rsid w:val="004A6FCB"/>
    <w:rsid w:val="004A779E"/>
    <w:rsid w:val="004B0778"/>
    <w:rsid w:val="004B07A1"/>
    <w:rsid w:val="004B0AF6"/>
    <w:rsid w:val="004B0B92"/>
    <w:rsid w:val="004B0EE5"/>
    <w:rsid w:val="004B3044"/>
    <w:rsid w:val="004B4241"/>
    <w:rsid w:val="004B42E5"/>
    <w:rsid w:val="004B5572"/>
    <w:rsid w:val="004B5817"/>
    <w:rsid w:val="004B5DB6"/>
    <w:rsid w:val="004B5EEF"/>
    <w:rsid w:val="004B613C"/>
    <w:rsid w:val="004B6469"/>
    <w:rsid w:val="004B6845"/>
    <w:rsid w:val="004B6CFE"/>
    <w:rsid w:val="004B7D09"/>
    <w:rsid w:val="004B7E3C"/>
    <w:rsid w:val="004B7F44"/>
    <w:rsid w:val="004C07C3"/>
    <w:rsid w:val="004C0C64"/>
    <w:rsid w:val="004C0D61"/>
    <w:rsid w:val="004C10C6"/>
    <w:rsid w:val="004C12B1"/>
    <w:rsid w:val="004C179C"/>
    <w:rsid w:val="004C197E"/>
    <w:rsid w:val="004C1C65"/>
    <w:rsid w:val="004C271A"/>
    <w:rsid w:val="004C3543"/>
    <w:rsid w:val="004C3593"/>
    <w:rsid w:val="004C3776"/>
    <w:rsid w:val="004C3B93"/>
    <w:rsid w:val="004C44E8"/>
    <w:rsid w:val="004C4AF3"/>
    <w:rsid w:val="004C58A1"/>
    <w:rsid w:val="004C5B23"/>
    <w:rsid w:val="004C5DF1"/>
    <w:rsid w:val="004C66C4"/>
    <w:rsid w:val="004C6BE6"/>
    <w:rsid w:val="004C6CF1"/>
    <w:rsid w:val="004C6F9B"/>
    <w:rsid w:val="004D0074"/>
    <w:rsid w:val="004D059A"/>
    <w:rsid w:val="004D086E"/>
    <w:rsid w:val="004D0EA0"/>
    <w:rsid w:val="004D10B3"/>
    <w:rsid w:val="004D147D"/>
    <w:rsid w:val="004D169E"/>
    <w:rsid w:val="004D1E86"/>
    <w:rsid w:val="004D2161"/>
    <w:rsid w:val="004D23D2"/>
    <w:rsid w:val="004D2525"/>
    <w:rsid w:val="004D2606"/>
    <w:rsid w:val="004D2FFA"/>
    <w:rsid w:val="004D375A"/>
    <w:rsid w:val="004D49AB"/>
    <w:rsid w:val="004D4F09"/>
    <w:rsid w:val="004D5342"/>
    <w:rsid w:val="004D5A98"/>
    <w:rsid w:val="004D614D"/>
    <w:rsid w:val="004D6875"/>
    <w:rsid w:val="004D72A8"/>
    <w:rsid w:val="004D736C"/>
    <w:rsid w:val="004D7848"/>
    <w:rsid w:val="004D7A68"/>
    <w:rsid w:val="004D7B1E"/>
    <w:rsid w:val="004E0029"/>
    <w:rsid w:val="004E0388"/>
    <w:rsid w:val="004E13E8"/>
    <w:rsid w:val="004E1536"/>
    <w:rsid w:val="004E1B79"/>
    <w:rsid w:val="004E1D00"/>
    <w:rsid w:val="004E1ED8"/>
    <w:rsid w:val="004E1F4E"/>
    <w:rsid w:val="004E21AC"/>
    <w:rsid w:val="004E37B2"/>
    <w:rsid w:val="004E413A"/>
    <w:rsid w:val="004E455C"/>
    <w:rsid w:val="004E4B37"/>
    <w:rsid w:val="004E554A"/>
    <w:rsid w:val="004E58FF"/>
    <w:rsid w:val="004E5E59"/>
    <w:rsid w:val="004E622E"/>
    <w:rsid w:val="004E63F8"/>
    <w:rsid w:val="004E6C03"/>
    <w:rsid w:val="004E6CDF"/>
    <w:rsid w:val="004E7A46"/>
    <w:rsid w:val="004E7B62"/>
    <w:rsid w:val="004F0BB5"/>
    <w:rsid w:val="004F1226"/>
    <w:rsid w:val="004F1900"/>
    <w:rsid w:val="004F1AE0"/>
    <w:rsid w:val="004F1C30"/>
    <w:rsid w:val="004F1D1A"/>
    <w:rsid w:val="004F2E5D"/>
    <w:rsid w:val="004F36E3"/>
    <w:rsid w:val="004F375A"/>
    <w:rsid w:val="004F375D"/>
    <w:rsid w:val="004F39F1"/>
    <w:rsid w:val="004F40A8"/>
    <w:rsid w:val="004F4399"/>
    <w:rsid w:val="004F4507"/>
    <w:rsid w:val="004F4FC9"/>
    <w:rsid w:val="004F51D7"/>
    <w:rsid w:val="004F59FB"/>
    <w:rsid w:val="004F5D90"/>
    <w:rsid w:val="004F5ECD"/>
    <w:rsid w:val="004F631F"/>
    <w:rsid w:val="004F7491"/>
    <w:rsid w:val="004F7F02"/>
    <w:rsid w:val="00500901"/>
    <w:rsid w:val="00500E8C"/>
    <w:rsid w:val="00501128"/>
    <w:rsid w:val="0050113A"/>
    <w:rsid w:val="005013C1"/>
    <w:rsid w:val="00502028"/>
    <w:rsid w:val="00502049"/>
    <w:rsid w:val="00502B86"/>
    <w:rsid w:val="0050317F"/>
    <w:rsid w:val="0050334B"/>
    <w:rsid w:val="005034B9"/>
    <w:rsid w:val="00503734"/>
    <w:rsid w:val="005039B5"/>
    <w:rsid w:val="00503BC3"/>
    <w:rsid w:val="00503CF2"/>
    <w:rsid w:val="00503E12"/>
    <w:rsid w:val="0050453F"/>
    <w:rsid w:val="00504A48"/>
    <w:rsid w:val="00504E3D"/>
    <w:rsid w:val="00505107"/>
    <w:rsid w:val="00505348"/>
    <w:rsid w:val="0050587F"/>
    <w:rsid w:val="00505FEC"/>
    <w:rsid w:val="00506B67"/>
    <w:rsid w:val="00506D73"/>
    <w:rsid w:val="00510A85"/>
    <w:rsid w:val="00510AFB"/>
    <w:rsid w:val="00510E9C"/>
    <w:rsid w:val="005118FA"/>
    <w:rsid w:val="00512379"/>
    <w:rsid w:val="00512757"/>
    <w:rsid w:val="0051291E"/>
    <w:rsid w:val="00512C45"/>
    <w:rsid w:val="00512DDC"/>
    <w:rsid w:val="00513B07"/>
    <w:rsid w:val="00513DF2"/>
    <w:rsid w:val="0051477D"/>
    <w:rsid w:val="00515179"/>
    <w:rsid w:val="00515790"/>
    <w:rsid w:val="0051619D"/>
    <w:rsid w:val="00516ECE"/>
    <w:rsid w:val="005172A2"/>
    <w:rsid w:val="00521809"/>
    <w:rsid w:val="00521CF1"/>
    <w:rsid w:val="00521D2D"/>
    <w:rsid w:val="00521E86"/>
    <w:rsid w:val="0052250F"/>
    <w:rsid w:val="00523262"/>
    <w:rsid w:val="0052331E"/>
    <w:rsid w:val="00523339"/>
    <w:rsid w:val="005238A1"/>
    <w:rsid w:val="00523BBE"/>
    <w:rsid w:val="005240FF"/>
    <w:rsid w:val="00524282"/>
    <w:rsid w:val="005247CB"/>
    <w:rsid w:val="005248F4"/>
    <w:rsid w:val="00524EAA"/>
    <w:rsid w:val="00525F11"/>
    <w:rsid w:val="00526420"/>
    <w:rsid w:val="0052649C"/>
    <w:rsid w:val="0052687A"/>
    <w:rsid w:val="0052754E"/>
    <w:rsid w:val="0052790A"/>
    <w:rsid w:val="005279E1"/>
    <w:rsid w:val="00530260"/>
    <w:rsid w:val="00530F26"/>
    <w:rsid w:val="00530F9A"/>
    <w:rsid w:val="005311CF"/>
    <w:rsid w:val="0053148B"/>
    <w:rsid w:val="00531A2B"/>
    <w:rsid w:val="00531DB9"/>
    <w:rsid w:val="00532024"/>
    <w:rsid w:val="00532493"/>
    <w:rsid w:val="00532589"/>
    <w:rsid w:val="005327E6"/>
    <w:rsid w:val="00532C16"/>
    <w:rsid w:val="005337C5"/>
    <w:rsid w:val="00533D2D"/>
    <w:rsid w:val="00534FA0"/>
    <w:rsid w:val="00535CB9"/>
    <w:rsid w:val="005361F2"/>
    <w:rsid w:val="0053635A"/>
    <w:rsid w:val="00536566"/>
    <w:rsid w:val="005370F2"/>
    <w:rsid w:val="0053730A"/>
    <w:rsid w:val="00537493"/>
    <w:rsid w:val="00537844"/>
    <w:rsid w:val="00537C12"/>
    <w:rsid w:val="00537C97"/>
    <w:rsid w:val="00540392"/>
    <w:rsid w:val="00540491"/>
    <w:rsid w:val="00540ED1"/>
    <w:rsid w:val="00542176"/>
    <w:rsid w:val="00543006"/>
    <w:rsid w:val="00543073"/>
    <w:rsid w:val="005430E0"/>
    <w:rsid w:val="00544606"/>
    <w:rsid w:val="00545142"/>
    <w:rsid w:val="00545298"/>
    <w:rsid w:val="0054550C"/>
    <w:rsid w:val="0054564B"/>
    <w:rsid w:val="00545776"/>
    <w:rsid w:val="005464A9"/>
    <w:rsid w:val="0054695C"/>
    <w:rsid w:val="00547628"/>
    <w:rsid w:val="005478D5"/>
    <w:rsid w:val="00547E66"/>
    <w:rsid w:val="0055089C"/>
    <w:rsid w:val="00550A64"/>
    <w:rsid w:val="00550DD2"/>
    <w:rsid w:val="0055158C"/>
    <w:rsid w:val="005532AA"/>
    <w:rsid w:val="005536F9"/>
    <w:rsid w:val="005538E5"/>
    <w:rsid w:val="00554099"/>
    <w:rsid w:val="005547AF"/>
    <w:rsid w:val="005550CB"/>
    <w:rsid w:val="00555314"/>
    <w:rsid w:val="00555CA8"/>
    <w:rsid w:val="00555D91"/>
    <w:rsid w:val="00555E5F"/>
    <w:rsid w:val="0055623E"/>
    <w:rsid w:val="00556583"/>
    <w:rsid w:val="00556AE1"/>
    <w:rsid w:val="0055736C"/>
    <w:rsid w:val="005578F3"/>
    <w:rsid w:val="00557D2F"/>
    <w:rsid w:val="0056067B"/>
    <w:rsid w:val="0056072E"/>
    <w:rsid w:val="00560937"/>
    <w:rsid w:val="00560CD3"/>
    <w:rsid w:val="00560FA0"/>
    <w:rsid w:val="00560FF3"/>
    <w:rsid w:val="00561584"/>
    <w:rsid w:val="00561D75"/>
    <w:rsid w:val="005621B4"/>
    <w:rsid w:val="00562B16"/>
    <w:rsid w:val="00563142"/>
    <w:rsid w:val="00563286"/>
    <w:rsid w:val="00563704"/>
    <w:rsid w:val="00564B60"/>
    <w:rsid w:val="005658A5"/>
    <w:rsid w:val="00565990"/>
    <w:rsid w:val="00566405"/>
    <w:rsid w:val="0056676A"/>
    <w:rsid w:val="00566F0D"/>
    <w:rsid w:val="00566F20"/>
    <w:rsid w:val="005700EB"/>
    <w:rsid w:val="00570113"/>
    <w:rsid w:val="00570257"/>
    <w:rsid w:val="005708A1"/>
    <w:rsid w:val="005712A0"/>
    <w:rsid w:val="005717AD"/>
    <w:rsid w:val="00572D78"/>
    <w:rsid w:val="00572F8B"/>
    <w:rsid w:val="00573562"/>
    <w:rsid w:val="00573879"/>
    <w:rsid w:val="00573F31"/>
    <w:rsid w:val="00575179"/>
    <w:rsid w:val="00576034"/>
    <w:rsid w:val="00576B75"/>
    <w:rsid w:val="00576C2F"/>
    <w:rsid w:val="005771BE"/>
    <w:rsid w:val="00577516"/>
    <w:rsid w:val="00580A7A"/>
    <w:rsid w:val="00580FAD"/>
    <w:rsid w:val="00581AF5"/>
    <w:rsid w:val="00581B52"/>
    <w:rsid w:val="00581BFC"/>
    <w:rsid w:val="00582526"/>
    <w:rsid w:val="00582803"/>
    <w:rsid w:val="00583CF7"/>
    <w:rsid w:val="0058413E"/>
    <w:rsid w:val="005841DD"/>
    <w:rsid w:val="00584685"/>
    <w:rsid w:val="005863C8"/>
    <w:rsid w:val="00586DEA"/>
    <w:rsid w:val="005875F5"/>
    <w:rsid w:val="00587A68"/>
    <w:rsid w:val="005907D1"/>
    <w:rsid w:val="00590810"/>
    <w:rsid w:val="00590AA7"/>
    <w:rsid w:val="00590B22"/>
    <w:rsid w:val="005912BB"/>
    <w:rsid w:val="0059134F"/>
    <w:rsid w:val="00591606"/>
    <w:rsid w:val="005918AF"/>
    <w:rsid w:val="00591E14"/>
    <w:rsid w:val="00592A9B"/>
    <w:rsid w:val="00592EBC"/>
    <w:rsid w:val="00594211"/>
    <w:rsid w:val="00594A39"/>
    <w:rsid w:val="00595002"/>
    <w:rsid w:val="005950AE"/>
    <w:rsid w:val="00595264"/>
    <w:rsid w:val="00595DEE"/>
    <w:rsid w:val="00596090"/>
    <w:rsid w:val="005968C1"/>
    <w:rsid w:val="005969DE"/>
    <w:rsid w:val="005979AF"/>
    <w:rsid w:val="005A0E07"/>
    <w:rsid w:val="005A0E9C"/>
    <w:rsid w:val="005A1019"/>
    <w:rsid w:val="005A13F9"/>
    <w:rsid w:val="005A1780"/>
    <w:rsid w:val="005A28F6"/>
    <w:rsid w:val="005A2DC2"/>
    <w:rsid w:val="005A2FCA"/>
    <w:rsid w:val="005A3EB0"/>
    <w:rsid w:val="005A4246"/>
    <w:rsid w:val="005A440C"/>
    <w:rsid w:val="005A4593"/>
    <w:rsid w:val="005A48D5"/>
    <w:rsid w:val="005A58D4"/>
    <w:rsid w:val="005A5A3A"/>
    <w:rsid w:val="005A5BF6"/>
    <w:rsid w:val="005A5F59"/>
    <w:rsid w:val="005A6032"/>
    <w:rsid w:val="005A62FD"/>
    <w:rsid w:val="005A657F"/>
    <w:rsid w:val="005A6779"/>
    <w:rsid w:val="005A716D"/>
    <w:rsid w:val="005A75A9"/>
    <w:rsid w:val="005A7F04"/>
    <w:rsid w:val="005B0019"/>
    <w:rsid w:val="005B018C"/>
    <w:rsid w:val="005B086C"/>
    <w:rsid w:val="005B1838"/>
    <w:rsid w:val="005B1876"/>
    <w:rsid w:val="005B260F"/>
    <w:rsid w:val="005B39C0"/>
    <w:rsid w:val="005B3D35"/>
    <w:rsid w:val="005B3E6F"/>
    <w:rsid w:val="005B4097"/>
    <w:rsid w:val="005B41AB"/>
    <w:rsid w:val="005B59C6"/>
    <w:rsid w:val="005B5E3E"/>
    <w:rsid w:val="005B69BD"/>
    <w:rsid w:val="005B748F"/>
    <w:rsid w:val="005C06C0"/>
    <w:rsid w:val="005C08F6"/>
    <w:rsid w:val="005C15E4"/>
    <w:rsid w:val="005C299A"/>
    <w:rsid w:val="005C4155"/>
    <w:rsid w:val="005C44FB"/>
    <w:rsid w:val="005C465E"/>
    <w:rsid w:val="005C4921"/>
    <w:rsid w:val="005C4B55"/>
    <w:rsid w:val="005C5994"/>
    <w:rsid w:val="005C5CB1"/>
    <w:rsid w:val="005C5CD1"/>
    <w:rsid w:val="005C6225"/>
    <w:rsid w:val="005C6284"/>
    <w:rsid w:val="005C6314"/>
    <w:rsid w:val="005C6AAC"/>
    <w:rsid w:val="005C6AC8"/>
    <w:rsid w:val="005C75C7"/>
    <w:rsid w:val="005C76C0"/>
    <w:rsid w:val="005C787E"/>
    <w:rsid w:val="005C78C7"/>
    <w:rsid w:val="005C7CB1"/>
    <w:rsid w:val="005D0D21"/>
    <w:rsid w:val="005D1247"/>
    <w:rsid w:val="005D1C1F"/>
    <w:rsid w:val="005D1E58"/>
    <w:rsid w:val="005D1FF1"/>
    <w:rsid w:val="005D231B"/>
    <w:rsid w:val="005D276D"/>
    <w:rsid w:val="005D2B9E"/>
    <w:rsid w:val="005D2FE2"/>
    <w:rsid w:val="005D345F"/>
    <w:rsid w:val="005D3D00"/>
    <w:rsid w:val="005D4001"/>
    <w:rsid w:val="005D43FC"/>
    <w:rsid w:val="005D442B"/>
    <w:rsid w:val="005D477C"/>
    <w:rsid w:val="005D551C"/>
    <w:rsid w:val="005D5CC1"/>
    <w:rsid w:val="005D618B"/>
    <w:rsid w:val="005D74E8"/>
    <w:rsid w:val="005D7EA1"/>
    <w:rsid w:val="005D7EFE"/>
    <w:rsid w:val="005E05B0"/>
    <w:rsid w:val="005E0820"/>
    <w:rsid w:val="005E0ED4"/>
    <w:rsid w:val="005E1A92"/>
    <w:rsid w:val="005E2361"/>
    <w:rsid w:val="005E2D91"/>
    <w:rsid w:val="005E3C1D"/>
    <w:rsid w:val="005E3E79"/>
    <w:rsid w:val="005E4172"/>
    <w:rsid w:val="005E4E5A"/>
    <w:rsid w:val="005E545F"/>
    <w:rsid w:val="005E5535"/>
    <w:rsid w:val="005E5A2B"/>
    <w:rsid w:val="005E5AFE"/>
    <w:rsid w:val="005E68A7"/>
    <w:rsid w:val="005E69BB"/>
    <w:rsid w:val="005E7250"/>
    <w:rsid w:val="005E754E"/>
    <w:rsid w:val="005E7748"/>
    <w:rsid w:val="005F0C8A"/>
    <w:rsid w:val="005F1402"/>
    <w:rsid w:val="005F15B3"/>
    <w:rsid w:val="005F1729"/>
    <w:rsid w:val="005F1AFC"/>
    <w:rsid w:val="005F1B13"/>
    <w:rsid w:val="005F26F8"/>
    <w:rsid w:val="005F3CB7"/>
    <w:rsid w:val="005F416B"/>
    <w:rsid w:val="005F4595"/>
    <w:rsid w:val="005F4D2E"/>
    <w:rsid w:val="005F508C"/>
    <w:rsid w:val="005F63DB"/>
    <w:rsid w:val="005F6C89"/>
    <w:rsid w:val="005F6FD8"/>
    <w:rsid w:val="005F7378"/>
    <w:rsid w:val="005F7427"/>
    <w:rsid w:val="005F773C"/>
    <w:rsid w:val="00600807"/>
    <w:rsid w:val="00600BA7"/>
    <w:rsid w:val="00601024"/>
    <w:rsid w:val="00601BCE"/>
    <w:rsid w:val="00601C86"/>
    <w:rsid w:val="0060203C"/>
    <w:rsid w:val="0060209C"/>
    <w:rsid w:val="006025C7"/>
    <w:rsid w:val="006026E0"/>
    <w:rsid w:val="00602A58"/>
    <w:rsid w:val="006033CF"/>
    <w:rsid w:val="006035D9"/>
    <w:rsid w:val="00603FFA"/>
    <w:rsid w:val="006043F7"/>
    <w:rsid w:val="006049A1"/>
    <w:rsid w:val="00604BB1"/>
    <w:rsid w:val="00604DCB"/>
    <w:rsid w:val="00605192"/>
    <w:rsid w:val="0060554D"/>
    <w:rsid w:val="0060555B"/>
    <w:rsid w:val="006057E9"/>
    <w:rsid w:val="0060586E"/>
    <w:rsid w:val="00605C91"/>
    <w:rsid w:val="0060683F"/>
    <w:rsid w:val="00606B77"/>
    <w:rsid w:val="00606C8F"/>
    <w:rsid w:val="00606DA5"/>
    <w:rsid w:val="00606F8C"/>
    <w:rsid w:val="006071A0"/>
    <w:rsid w:val="00607EEC"/>
    <w:rsid w:val="00610112"/>
    <w:rsid w:val="00610341"/>
    <w:rsid w:val="006109E8"/>
    <w:rsid w:val="0061110C"/>
    <w:rsid w:val="006112B6"/>
    <w:rsid w:val="006114C4"/>
    <w:rsid w:val="0061227A"/>
    <w:rsid w:val="00612447"/>
    <w:rsid w:val="00612971"/>
    <w:rsid w:val="006131F5"/>
    <w:rsid w:val="00613435"/>
    <w:rsid w:val="00613888"/>
    <w:rsid w:val="00613B02"/>
    <w:rsid w:val="00613B93"/>
    <w:rsid w:val="006142B9"/>
    <w:rsid w:val="0061431A"/>
    <w:rsid w:val="00614363"/>
    <w:rsid w:val="0061464F"/>
    <w:rsid w:val="0061514D"/>
    <w:rsid w:val="006156E3"/>
    <w:rsid w:val="00615CFF"/>
    <w:rsid w:val="0061628B"/>
    <w:rsid w:val="00616371"/>
    <w:rsid w:val="00616FDD"/>
    <w:rsid w:val="006171D6"/>
    <w:rsid w:val="0061733A"/>
    <w:rsid w:val="0061793C"/>
    <w:rsid w:val="00617AA1"/>
    <w:rsid w:val="00617C7D"/>
    <w:rsid w:val="00617DE6"/>
    <w:rsid w:val="006204D5"/>
    <w:rsid w:val="00620D33"/>
    <w:rsid w:val="006210D9"/>
    <w:rsid w:val="00621219"/>
    <w:rsid w:val="006212AD"/>
    <w:rsid w:val="00621576"/>
    <w:rsid w:val="0062166F"/>
    <w:rsid w:val="00621CFA"/>
    <w:rsid w:val="006222EA"/>
    <w:rsid w:val="006227C7"/>
    <w:rsid w:val="00622CBB"/>
    <w:rsid w:val="00622D6D"/>
    <w:rsid w:val="006230CE"/>
    <w:rsid w:val="00623E96"/>
    <w:rsid w:val="00624587"/>
    <w:rsid w:val="00624F5C"/>
    <w:rsid w:val="00625338"/>
    <w:rsid w:val="00626512"/>
    <w:rsid w:val="006270B2"/>
    <w:rsid w:val="006271BE"/>
    <w:rsid w:val="00627742"/>
    <w:rsid w:val="00627F08"/>
    <w:rsid w:val="006302A6"/>
    <w:rsid w:val="00630DB2"/>
    <w:rsid w:val="00631353"/>
    <w:rsid w:val="0063143A"/>
    <w:rsid w:val="00631EE6"/>
    <w:rsid w:val="00632B84"/>
    <w:rsid w:val="00632C43"/>
    <w:rsid w:val="006334E6"/>
    <w:rsid w:val="006334ED"/>
    <w:rsid w:val="00633C08"/>
    <w:rsid w:val="006345B5"/>
    <w:rsid w:val="00634E69"/>
    <w:rsid w:val="006350D8"/>
    <w:rsid w:val="0063535A"/>
    <w:rsid w:val="00635699"/>
    <w:rsid w:val="006358E8"/>
    <w:rsid w:val="00635C2C"/>
    <w:rsid w:val="00635F0D"/>
    <w:rsid w:val="00635FFC"/>
    <w:rsid w:val="006366F3"/>
    <w:rsid w:val="00636E0F"/>
    <w:rsid w:val="00636E1E"/>
    <w:rsid w:val="006372FB"/>
    <w:rsid w:val="0063780A"/>
    <w:rsid w:val="00637898"/>
    <w:rsid w:val="006379D8"/>
    <w:rsid w:val="00637D06"/>
    <w:rsid w:val="00637EB5"/>
    <w:rsid w:val="00640F6D"/>
    <w:rsid w:val="0064105C"/>
    <w:rsid w:val="006412DD"/>
    <w:rsid w:val="00642377"/>
    <w:rsid w:val="00642DB8"/>
    <w:rsid w:val="006446F8"/>
    <w:rsid w:val="00644F52"/>
    <w:rsid w:val="00645E27"/>
    <w:rsid w:val="006469F6"/>
    <w:rsid w:val="00646A2C"/>
    <w:rsid w:val="006470FC"/>
    <w:rsid w:val="006477AE"/>
    <w:rsid w:val="00650075"/>
    <w:rsid w:val="00650298"/>
    <w:rsid w:val="006502FB"/>
    <w:rsid w:val="006504DC"/>
    <w:rsid w:val="0065078C"/>
    <w:rsid w:val="00651696"/>
    <w:rsid w:val="006517BB"/>
    <w:rsid w:val="00651B12"/>
    <w:rsid w:val="006521DC"/>
    <w:rsid w:val="00652440"/>
    <w:rsid w:val="006525B5"/>
    <w:rsid w:val="00652AC2"/>
    <w:rsid w:val="00652DA6"/>
    <w:rsid w:val="00653558"/>
    <w:rsid w:val="006536F0"/>
    <w:rsid w:val="00653A6E"/>
    <w:rsid w:val="006546FF"/>
    <w:rsid w:val="006548BA"/>
    <w:rsid w:val="006548DF"/>
    <w:rsid w:val="00654EB5"/>
    <w:rsid w:val="00655705"/>
    <w:rsid w:val="00655953"/>
    <w:rsid w:val="0065609E"/>
    <w:rsid w:val="00656462"/>
    <w:rsid w:val="0065680C"/>
    <w:rsid w:val="00656BE2"/>
    <w:rsid w:val="00656EB7"/>
    <w:rsid w:val="00657BF7"/>
    <w:rsid w:val="00657CCF"/>
    <w:rsid w:val="00657E2F"/>
    <w:rsid w:val="00657FF3"/>
    <w:rsid w:val="00660134"/>
    <w:rsid w:val="0066081C"/>
    <w:rsid w:val="0066091D"/>
    <w:rsid w:val="00660C3B"/>
    <w:rsid w:val="006616A2"/>
    <w:rsid w:val="00661803"/>
    <w:rsid w:val="00661A41"/>
    <w:rsid w:val="00661BF9"/>
    <w:rsid w:val="00661C91"/>
    <w:rsid w:val="00661DAA"/>
    <w:rsid w:val="00662118"/>
    <w:rsid w:val="00662166"/>
    <w:rsid w:val="0066231B"/>
    <w:rsid w:val="00662AC1"/>
    <w:rsid w:val="006632CC"/>
    <w:rsid w:val="00663344"/>
    <w:rsid w:val="00663870"/>
    <w:rsid w:val="00664233"/>
    <w:rsid w:val="006642B8"/>
    <w:rsid w:val="0066497C"/>
    <w:rsid w:val="00665725"/>
    <w:rsid w:val="006657EF"/>
    <w:rsid w:val="00665C45"/>
    <w:rsid w:val="00665D02"/>
    <w:rsid w:val="006663E3"/>
    <w:rsid w:val="006665DA"/>
    <w:rsid w:val="00666807"/>
    <w:rsid w:val="00666DC0"/>
    <w:rsid w:val="006675F0"/>
    <w:rsid w:val="00667D08"/>
    <w:rsid w:val="00670097"/>
    <w:rsid w:val="0067038B"/>
    <w:rsid w:val="00670708"/>
    <w:rsid w:val="00670A46"/>
    <w:rsid w:val="00670B88"/>
    <w:rsid w:val="00670EF2"/>
    <w:rsid w:val="0067121A"/>
    <w:rsid w:val="00671420"/>
    <w:rsid w:val="00671F62"/>
    <w:rsid w:val="00672382"/>
    <w:rsid w:val="00672498"/>
    <w:rsid w:val="00674EEC"/>
    <w:rsid w:val="00674FBF"/>
    <w:rsid w:val="00674FF0"/>
    <w:rsid w:val="0067533B"/>
    <w:rsid w:val="00675537"/>
    <w:rsid w:val="00675A95"/>
    <w:rsid w:val="00675CB2"/>
    <w:rsid w:val="00675F81"/>
    <w:rsid w:val="00676037"/>
    <w:rsid w:val="0067608B"/>
    <w:rsid w:val="006761FD"/>
    <w:rsid w:val="006768DE"/>
    <w:rsid w:val="00676BA7"/>
    <w:rsid w:val="0067736D"/>
    <w:rsid w:val="0067764E"/>
    <w:rsid w:val="00677A07"/>
    <w:rsid w:val="00677A10"/>
    <w:rsid w:val="00677D6A"/>
    <w:rsid w:val="00677F31"/>
    <w:rsid w:val="0068039F"/>
    <w:rsid w:val="0068099F"/>
    <w:rsid w:val="00680B2C"/>
    <w:rsid w:val="00680BC2"/>
    <w:rsid w:val="00681774"/>
    <w:rsid w:val="00681918"/>
    <w:rsid w:val="0068215C"/>
    <w:rsid w:val="0068224B"/>
    <w:rsid w:val="0068276E"/>
    <w:rsid w:val="00683039"/>
    <w:rsid w:val="0068322A"/>
    <w:rsid w:val="006837EB"/>
    <w:rsid w:val="00683C84"/>
    <w:rsid w:val="00683FDD"/>
    <w:rsid w:val="0068427F"/>
    <w:rsid w:val="00684BFD"/>
    <w:rsid w:val="00685272"/>
    <w:rsid w:val="00685A31"/>
    <w:rsid w:val="00685F9B"/>
    <w:rsid w:val="00686E85"/>
    <w:rsid w:val="00687111"/>
    <w:rsid w:val="00687373"/>
    <w:rsid w:val="00687703"/>
    <w:rsid w:val="00687B5D"/>
    <w:rsid w:val="0069052E"/>
    <w:rsid w:val="00690CBC"/>
    <w:rsid w:val="006913EF"/>
    <w:rsid w:val="00691895"/>
    <w:rsid w:val="00691BBB"/>
    <w:rsid w:val="00691D39"/>
    <w:rsid w:val="00691D51"/>
    <w:rsid w:val="006921C0"/>
    <w:rsid w:val="00692249"/>
    <w:rsid w:val="006925BA"/>
    <w:rsid w:val="00692AA5"/>
    <w:rsid w:val="00692D8F"/>
    <w:rsid w:val="00693114"/>
    <w:rsid w:val="006931E1"/>
    <w:rsid w:val="00693574"/>
    <w:rsid w:val="006937C7"/>
    <w:rsid w:val="00693949"/>
    <w:rsid w:val="00694449"/>
    <w:rsid w:val="00694E49"/>
    <w:rsid w:val="006966BE"/>
    <w:rsid w:val="00696915"/>
    <w:rsid w:val="0069696C"/>
    <w:rsid w:val="00697AF3"/>
    <w:rsid w:val="00697D6B"/>
    <w:rsid w:val="006A006B"/>
    <w:rsid w:val="006A013A"/>
    <w:rsid w:val="006A1C07"/>
    <w:rsid w:val="006A1C08"/>
    <w:rsid w:val="006A2139"/>
    <w:rsid w:val="006A2638"/>
    <w:rsid w:val="006A3640"/>
    <w:rsid w:val="006A3D74"/>
    <w:rsid w:val="006A43E4"/>
    <w:rsid w:val="006A4450"/>
    <w:rsid w:val="006A4A46"/>
    <w:rsid w:val="006A4C13"/>
    <w:rsid w:val="006A5B5C"/>
    <w:rsid w:val="006A664D"/>
    <w:rsid w:val="006A6CCD"/>
    <w:rsid w:val="006A7C20"/>
    <w:rsid w:val="006B07F0"/>
    <w:rsid w:val="006B08B1"/>
    <w:rsid w:val="006B0C10"/>
    <w:rsid w:val="006B11C4"/>
    <w:rsid w:val="006B1443"/>
    <w:rsid w:val="006B1E25"/>
    <w:rsid w:val="006B22E3"/>
    <w:rsid w:val="006B252D"/>
    <w:rsid w:val="006B278A"/>
    <w:rsid w:val="006B28D2"/>
    <w:rsid w:val="006B2E33"/>
    <w:rsid w:val="006B3282"/>
    <w:rsid w:val="006B35F0"/>
    <w:rsid w:val="006B4C43"/>
    <w:rsid w:val="006B4F91"/>
    <w:rsid w:val="006B5C00"/>
    <w:rsid w:val="006B5D85"/>
    <w:rsid w:val="006B64F7"/>
    <w:rsid w:val="006B6A21"/>
    <w:rsid w:val="006B6BEB"/>
    <w:rsid w:val="006B7389"/>
    <w:rsid w:val="006B75BC"/>
    <w:rsid w:val="006B7783"/>
    <w:rsid w:val="006B7A00"/>
    <w:rsid w:val="006B7A73"/>
    <w:rsid w:val="006B7C67"/>
    <w:rsid w:val="006B7C72"/>
    <w:rsid w:val="006C015F"/>
    <w:rsid w:val="006C01CC"/>
    <w:rsid w:val="006C08EA"/>
    <w:rsid w:val="006C0991"/>
    <w:rsid w:val="006C0A4B"/>
    <w:rsid w:val="006C134A"/>
    <w:rsid w:val="006C1814"/>
    <w:rsid w:val="006C2292"/>
    <w:rsid w:val="006C25B1"/>
    <w:rsid w:val="006C2D0A"/>
    <w:rsid w:val="006C3065"/>
    <w:rsid w:val="006C31C8"/>
    <w:rsid w:val="006C3F9B"/>
    <w:rsid w:val="006C4C49"/>
    <w:rsid w:val="006C5577"/>
    <w:rsid w:val="006C56DA"/>
    <w:rsid w:val="006C5C34"/>
    <w:rsid w:val="006C62FF"/>
    <w:rsid w:val="006C6484"/>
    <w:rsid w:val="006C7001"/>
    <w:rsid w:val="006C7A53"/>
    <w:rsid w:val="006C7AC7"/>
    <w:rsid w:val="006C7C0F"/>
    <w:rsid w:val="006D0CC0"/>
    <w:rsid w:val="006D14A2"/>
    <w:rsid w:val="006D319F"/>
    <w:rsid w:val="006D33D6"/>
    <w:rsid w:val="006D365D"/>
    <w:rsid w:val="006D3DC6"/>
    <w:rsid w:val="006D4730"/>
    <w:rsid w:val="006D48DD"/>
    <w:rsid w:val="006D4C83"/>
    <w:rsid w:val="006D50FF"/>
    <w:rsid w:val="006D542E"/>
    <w:rsid w:val="006D564C"/>
    <w:rsid w:val="006D5E1C"/>
    <w:rsid w:val="006D5EB0"/>
    <w:rsid w:val="006D6597"/>
    <w:rsid w:val="006D66C0"/>
    <w:rsid w:val="006D674A"/>
    <w:rsid w:val="006D68C0"/>
    <w:rsid w:val="006D6A20"/>
    <w:rsid w:val="006D7B70"/>
    <w:rsid w:val="006D7E6A"/>
    <w:rsid w:val="006E09A9"/>
    <w:rsid w:val="006E12A5"/>
    <w:rsid w:val="006E16BF"/>
    <w:rsid w:val="006E192F"/>
    <w:rsid w:val="006E21EC"/>
    <w:rsid w:val="006E2951"/>
    <w:rsid w:val="006E2D29"/>
    <w:rsid w:val="006E303D"/>
    <w:rsid w:val="006E3223"/>
    <w:rsid w:val="006E33AC"/>
    <w:rsid w:val="006E34E3"/>
    <w:rsid w:val="006E38FF"/>
    <w:rsid w:val="006E3CD4"/>
    <w:rsid w:val="006E41CC"/>
    <w:rsid w:val="006E500B"/>
    <w:rsid w:val="006E5C4A"/>
    <w:rsid w:val="006E6D16"/>
    <w:rsid w:val="006E7D95"/>
    <w:rsid w:val="006F0BC7"/>
    <w:rsid w:val="006F0C7E"/>
    <w:rsid w:val="006F16DB"/>
    <w:rsid w:val="006F186B"/>
    <w:rsid w:val="006F1CA1"/>
    <w:rsid w:val="006F1CDB"/>
    <w:rsid w:val="006F24AF"/>
    <w:rsid w:val="006F27BD"/>
    <w:rsid w:val="006F2829"/>
    <w:rsid w:val="006F29F1"/>
    <w:rsid w:val="006F2A79"/>
    <w:rsid w:val="006F2D0D"/>
    <w:rsid w:val="006F30CB"/>
    <w:rsid w:val="006F319D"/>
    <w:rsid w:val="006F3203"/>
    <w:rsid w:val="006F32E4"/>
    <w:rsid w:val="006F3D83"/>
    <w:rsid w:val="006F54C9"/>
    <w:rsid w:val="006F5DE7"/>
    <w:rsid w:val="006F5F5D"/>
    <w:rsid w:val="006F60F8"/>
    <w:rsid w:val="006F631B"/>
    <w:rsid w:val="006F6622"/>
    <w:rsid w:val="006F6B30"/>
    <w:rsid w:val="007001AF"/>
    <w:rsid w:val="00700D2C"/>
    <w:rsid w:val="00700FDE"/>
    <w:rsid w:val="00701453"/>
    <w:rsid w:val="00701AB3"/>
    <w:rsid w:val="00701AD8"/>
    <w:rsid w:val="00701CB4"/>
    <w:rsid w:val="0070248C"/>
    <w:rsid w:val="00702665"/>
    <w:rsid w:val="00703913"/>
    <w:rsid w:val="0070393D"/>
    <w:rsid w:val="00703B06"/>
    <w:rsid w:val="00703BBD"/>
    <w:rsid w:val="00703C17"/>
    <w:rsid w:val="00703F61"/>
    <w:rsid w:val="00704BB8"/>
    <w:rsid w:val="00704D8D"/>
    <w:rsid w:val="007052FE"/>
    <w:rsid w:val="007054DE"/>
    <w:rsid w:val="00705894"/>
    <w:rsid w:val="00706943"/>
    <w:rsid w:val="00706E3F"/>
    <w:rsid w:val="00707D23"/>
    <w:rsid w:val="00707EF1"/>
    <w:rsid w:val="00710239"/>
    <w:rsid w:val="00711149"/>
    <w:rsid w:val="007116F4"/>
    <w:rsid w:val="0071173C"/>
    <w:rsid w:val="007118F0"/>
    <w:rsid w:val="00712915"/>
    <w:rsid w:val="00712C71"/>
    <w:rsid w:val="0071314F"/>
    <w:rsid w:val="007148BA"/>
    <w:rsid w:val="00714B3B"/>
    <w:rsid w:val="00716146"/>
    <w:rsid w:val="007161D0"/>
    <w:rsid w:val="00716612"/>
    <w:rsid w:val="007168FD"/>
    <w:rsid w:val="00716A35"/>
    <w:rsid w:val="00717064"/>
    <w:rsid w:val="0071749C"/>
    <w:rsid w:val="00717C6B"/>
    <w:rsid w:val="00720EB0"/>
    <w:rsid w:val="00721469"/>
    <w:rsid w:val="007214D9"/>
    <w:rsid w:val="00721648"/>
    <w:rsid w:val="007216EA"/>
    <w:rsid w:val="00721A08"/>
    <w:rsid w:val="00721AD0"/>
    <w:rsid w:val="007224D3"/>
    <w:rsid w:val="00722806"/>
    <w:rsid w:val="00722BCF"/>
    <w:rsid w:val="0072409A"/>
    <w:rsid w:val="007240A0"/>
    <w:rsid w:val="007240B2"/>
    <w:rsid w:val="00724A78"/>
    <w:rsid w:val="00725245"/>
    <w:rsid w:val="007256CE"/>
    <w:rsid w:val="00725AF5"/>
    <w:rsid w:val="00725D5D"/>
    <w:rsid w:val="007263A4"/>
    <w:rsid w:val="00726D44"/>
    <w:rsid w:val="00727230"/>
    <w:rsid w:val="007272A3"/>
    <w:rsid w:val="0072783C"/>
    <w:rsid w:val="00730364"/>
    <w:rsid w:val="0073056E"/>
    <w:rsid w:val="007309B3"/>
    <w:rsid w:val="007318D8"/>
    <w:rsid w:val="00731922"/>
    <w:rsid w:val="007319B7"/>
    <w:rsid w:val="00731A3B"/>
    <w:rsid w:val="00731EB0"/>
    <w:rsid w:val="00731ED0"/>
    <w:rsid w:val="00732265"/>
    <w:rsid w:val="00732BDF"/>
    <w:rsid w:val="00732E17"/>
    <w:rsid w:val="007338A2"/>
    <w:rsid w:val="00733C8D"/>
    <w:rsid w:val="007341F0"/>
    <w:rsid w:val="0073492A"/>
    <w:rsid w:val="0073497E"/>
    <w:rsid w:val="00734A5B"/>
    <w:rsid w:val="0073595F"/>
    <w:rsid w:val="0073628E"/>
    <w:rsid w:val="0073699A"/>
    <w:rsid w:val="00736B55"/>
    <w:rsid w:val="00736D87"/>
    <w:rsid w:val="00736EED"/>
    <w:rsid w:val="00737F5D"/>
    <w:rsid w:val="007400E8"/>
    <w:rsid w:val="007402AA"/>
    <w:rsid w:val="0074082B"/>
    <w:rsid w:val="0074084C"/>
    <w:rsid w:val="0074099C"/>
    <w:rsid w:val="00741CE1"/>
    <w:rsid w:val="00741CE7"/>
    <w:rsid w:val="00741E4E"/>
    <w:rsid w:val="00741E9D"/>
    <w:rsid w:val="00741EA0"/>
    <w:rsid w:val="007422B8"/>
    <w:rsid w:val="00742342"/>
    <w:rsid w:val="00742801"/>
    <w:rsid w:val="00742B2E"/>
    <w:rsid w:val="007430A2"/>
    <w:rsid w:val="007431BC"/>
    <w:rsid w:val="007431CA"/>
    <w:rsid w:val="007432AD"/>
    <w:rsid w:val="00744C07"/>
    <w:rsid w:val="007452AF"/>
    <w:rsid w:val="0074558B"/>
    <w:rsid w:val="0074569E"/>
    <w:rsid w:val="007462D7"/>
    <w:rsid w:val="0074655A"/>
    <w:rsid w:val="00746D82"/>
    <w:rsid w:val="00750CF6"/>
    <w:rsid w:val="00751681"/>
    <w:rsid w:val="0075199E"/>
    <w:rsid w:val="007528E3"/>
    <w:rsid w:val="00752D6B"/>
    <w:rsid w:val="0075302E"/>
    <w:rsid w:val="007532DF"/>
    <w:rsid w:val="007534D8"/>
    <w:rsid w:val="00753EAD"/>
    <w:rsid w:val="00753FA7"/>
    <w:rsid w:val="00754226"/>
    <w:rsid w:val="00754CDD"/>
    <w:rsid w:val="0075528F"/>
    <w:rsid w:val="007558A4"/>
    <w:rsid w:val="00755F75"/>
    <w:rsid w:val="00756040"/>
    <w:rsid w:val="007560CA"/>
    <w:rsid w:val="00756E42"/>
    <w:rsid w:val="007570A2"/>
    <w:rsid w:val="00757102"/>
    <w:rsid w:val="0075744B"/>
    <w:rsid w:val="007576D3"/>
    <w:rsid w:val="00757996"/>
    <w:rsid w:val="00757D50"/>
    <w:rsid w:val="00760211"/>
    <w:rsid w:val="00760365"/>
    <w:rsid w:val="007608EE"/>
    <w:rsid w:val="00763011"/>
    <w:rsid w:val="00763087"/>
    <w:rsid w:val="007632D3"/>
    <w:rsid w:val="00763AE2"/>
    <w:rsid w:val="00764885"/>
    <w:rsid w:val="00764F73"/>
    <w:rsid w:val="007655D9"/>
    <w:rsid w:val="00765E9F"/>
    <w:rsid w:val="00765F2B"/>
    <w:rsid w:val="00767412"/>
    <w:rsid w:val="00767D00"/>
    <w:rsid w:val="007709CC"/>
    <w:rsid w:val="00770C05"/>
    <w:rsid w:val="00770DE8"/>
    <w:rsid w:val="00771C9C"/>
    <w:rsid w:val="00772152"/>
    <w:rsid w:val="00772E78"/>
    <w:rsid w:val="00773612"/>
    <w:rsid w:val="00774710"/>
    <w:rsid w:val="00774E86"/>
    <w:rsid w:val="00775D17"/>
    <w:rsid w:val="00776196"/>
    <w:rsid w:val="007765A3"/>
    <w:rsid w:val="00777ABC"/>
    <w:rsid w:val="00777CE6"/>
    <w:rsid w:val="0078008E"/>
    <w:rsid w:val="00780418"/>
    <w:rsid w:val="0078067D"/>
    <w:rsid w:val="00780FA0"/>
    <w:rsid w:val="007810D7"/>
    <w:rsid w:val="00781308"/>
    <w:rsid w:val="007817AD"/>
    <w:rsid w:val="00781C70"/>
    <w:rsid w:val="00781CD9"/>
    <w:rsid w:val="00783129"/>
    <w:rsid w:val="007837C2"/>
    <w:rsid w:val="007838DF"/>
    <w:rsid w:val="00784164"/>
    <w:rsid w:val="00784A0D"/>
    <w:rsid w:val="0078516C"/>
    <w:rsid w:val="00785700"/>
    <w:rsid w:val="007857D3"/>
    <w:rsid w:val="007865A3"/>
    <w:rsid w:val="007868D9"/>
    <w:rsid w:val="00786CAC"/>
    <w:rsid w:val="007870A0"/>
    <w:rsid w:val="007873BE"/>
    <w:rsid w:val="0078770E"/>
    <w:rsid w:val="007879EA"/>
    <w:rsid w:val="00787AA1"/>
    <w:rsid w:val="00790E64"/>
    <w:rsid w:val="00791002"/>
    <w:rsid w:val="00792075"/>
    <w:rsid w:val="0079216D"/>
    <w:rsid w:val="007921FD"/>
    <w:rsid w:val="00792BEB"/>
    <w:rsid w:val="00794AFC"/>
    <w:rsid w:val="007951E9"/>
    <w:rsid w:val="0079593A"/>
    <w:rsid w:val="00795AC9"/>
    <w:rsid w:val="00796528"/>
    <w:rsid w:val="0079669B"/>
    <w:rsid w:val="0079685B"/>
    <w:rsid w:val="00796CF4"/>
    <w:rsid w:val="00796F23"/>
    <w:rsid w:val="00796F73"/>
    <w:rsid w:val="0079700C"/>
    <w:rsid w:val="007970CC"/>
    <w:rsid w:val="00797253"/>
    <w:rsid w:val="0079755F"/>
    <w:rsid w:val="00797CF2"/>
    <w:rsid w:val="00797D31"/>
    <w:rsid w:val="00797F5C"/>
    <w:rsid w:val="007A016C"/>
    <w:rsid w:val="007A0729"/>
    <w:rsid w:val="007A0B38"/>
    <w:rsid w:val="007A0F66"/>
    <w:rsid w:val="007A1047"/>
    <w:rsid w:val="007A1331"/>
    <w:rsid w:val="007A199F"/>
    <w:rsid w:val="007A1DB6"/>
    <w:rsid w:val="007A26F5"/>
    <w:rsid w:val="007A2D28"/>
    <w:rsid w:val="007A3E64"/>
    <w:rsid w:val="007A4161"/>
    <w:rsid w:val="007A4342"/>
    <w:rsid w:val="007A44F6"/>
    <w:rsid w:val="007A4617"/>
    <w:rsid w:val="007A5608"/>
    <w:rsid w:val="007A5636"/>
    <w:rsid w:val="007A59F3"/>
    <w:rsid w:val="007A5EED"/>
    <w:rsid w:val="007A6146"/>
    <w:rsid w:val="007A6F62"/>
    <w:rsid w:val="007A71B3"/>
    <w:rsid w:val="007A74BA"/>
    <w:rsid w:val="007A7958"/>
    <w:rsid w:val="007A7E7F"/>
    <w:rsid w:val="007B0A8A"/>
    <w:rsid w:val="007B0F55"/>
    <w:rsid w:val="007B16E4"/>
    <w:rsid w:val="007B184D"/>
    <w:rsid w:val="007B19A9"/>
    <w:rsid w:val="007B2330"/>
    <w:rsid w:val="007B2610"/>
    <w:rsid w:val="007B2797"/>
    <w:rsid w:val="007B2A43"/>
    <w:rsid w:val="007B2D29"/>
    <w:rsid w:val="007B30A4"/>
    <w:rsid w:val="007B33B3"/>
    <w:rsid w:val="007B35A1"/>
    <w:rsid w:val="007B3673"/>
    <w:rsid w:val="007B377B"/>
    <w:rsid w:val="007B37DE"/>
    <w:rsid w:val="007B48D1"/>
    <w:rsid w:val="007B5E90"/>
    <w:rsid w:val="007B61A7"/>
    <w:rsid w:val="007B70B5"/>
    <w:rsid w:val="007B72D6"/>
    <w:rsid w:val="007B76DD"/>
    <w:rsid w:val="007C01BF"/>
    <w:rsid w:val="007C035C"/>
    <w:rsid w:val="007C0EB2"/>
    <w:rsid w:val="007C113D"/>
    <w:rsid w:val="007C1B21"/>
    <w:rsid w:val="007C1CBB"/>
    <w:rsid w:val="007C1F5E"/>
    <w:rsid w:val="007C1F63"/>
    <w:rsid w:val="007C23A2"/>
    <w:rsid w:val="007C2936"/>
    <w:rsid w:val="007C2CCE"/>
    <w:rsid w:val="007C337C"/>
    <w:rsid w:val="007C378A"/>
    <w:rsid w:val="007C4120"/>
    <w:rsid w:val="007C41D0"/>
    <w:rsid w:val="007C45D9"/>
    <w:rsid w:val="007C4F14"/>
    <w:rsid w:val="007C5C83"/>
    <w:rsid w:val="007C5DDC"/>
    <w:rsid w:val="007C6505"/>
    <w:rsid w:val="007C6531"/>
    <w:rsid w:val="007C6B93"/>
    <w:rsid w:val="007C6CC0"/>
    <w:rsid w:val="007C73F8"/>
    <w:rsid w:val="007C7452"/>
    <w:rsid w:val="007C7EE0"/>
    <w:rsid w:val="007D00B3"/>
    <w:rsid w:val="007D0364"/>
    <w:rsid w:val="007D083D"/>
    <w:rsid w:val="007D0C9F"/>
    <w:rsid w:val="007D17BB"/>
    <w:rsid w:val="007D1F38"/>
    <w:rsid w:val="007D2369"/>
    <w:rsid w:val="007D27F6"/>
    <w:rsid w:val="007D2F83"/>
    <w:rsid w:val="007D3898"/>
    <w:rsid w:val="007D3E69"/>
    <w:rsid w:val="007D4E73"/>
    <w:rsid w:val="007D51FA"/>
    <w:rsid w:val="007D53F6"/>
    <w:rsid w:val="007D54D1"/>
    <w:rsid w:val="007D5DF6"/>
    <w:rsid w:val="007D5E80"/>
    <w:rsid w:val="007D62EB"/>
    <w:rsid w:val="007D6790"/>
    <w:rsid w:val="007D6E96"/>
    <w:rsid w:val="007D710C"/>
    <w:rsid w:val="007E0A41"/>
    <w:rsid w:val="007E1738"/>
    <w:rsid w:val="007E1F7F"/>
    <w:rsid w:val="007E21C5"/>
    <w:rsid w:val="007E25EE"/>
    <w:rsid w:val="007E2824"/>
    <w:rsid w:val="007E302D"/>
    <w:rsid w:val="007E32F9"/>
    <w:rsid w:val="007E3A43"/>
    <w:rsid w:val="007E3FDC"/>
    <w:rsid w:val="007E4886"/>
    <w:rsid w:val="007E5335"/>
    <w:rsid w:val="007E5554"/>
    <w:rsid w:val="007E55F6"/>
    <w:rsid w:val="007E5ADD"/>
    <w:rsid w:val="007E636B"/>
    <w:rsid w:val="007E638B"/>
    <w:rsid w:val="007E673C"/>
    <w:rsid w:val="007E6957"/>
    <w:rsid w:val="007E6F25"/>
    <w:rsid w:val="007E73D7"/>
    <w:rsid w:val="007E7AD4"/>
    <w:rsid w:val="007F088B"/>
    <w:rsid w:val="007F0FF0"/>
    <w:rsid w:val="007F1B60"/>
    <w:rsid w:val="007F2565"/>
    <w:rsid w:val="007F2763"/>
    <w:rsid w:val="007F2AF0"/>
    <w:rsid w:val="007F2F11"/>
    <w:rsid w:val="007F4BCF"/>
    <w:rsid w:val="007F4E0C"/>
    <w:rsid w:val="007F609A"/>
    <w:rsid w:val="007F6250"/>
    <w:rsid w:val="007F6C28"/>
    <w:rsid w:val="007F6E55"/>
    <w:rsid w:val="007F7167"/>
    <w:rsid w:val="007F71E3"/>
    <w:rsid w:val="007F7476"/>
    <w:rsid w:val="007F7932"/>
    <w:rsid w:val="007F7BF3"/>
    <w:rsid w:val="007F7FDB"/>
    <w:rsid w:val="008008F8"/>
    <w:rsid w:val="008014D7"/>
    <w:rsid w:val="00801517"/>
    <w:rsid w:val="0080201B"/>
    <w:rsid w:val="00802BF2"/>
    <w:rsid w:val="00803781"/>
    <w:rsid w:val="008041BC"/>
    <w:rsid w:val="008042FE"/>
    <w:rsid w:val="00804B7F"/>
    <w:rsid w:val="00804E96"/>
    <w:rsid w:val="0080580D"/>
    <w:rsid w:val="00805ADD"/>
    <w:rsid w:val="00805DDB"/>
    <w:rsid w:val="00806414"/>
    <w:rsid w:val="00807531"/>
    <w:rsid w:val="0080789D"/>
    <w:rsid w:val="00807FA6"/>
    <w:rsid w:val="00810066"/>
    <w:rsid w:val="0081032B"/>
    <w:rsid w:val="0081064F"/>
    <w:rsid w:val="00810C79"/>
    <w:rsid w:val="0081255A"/>
    <w:rsid w:val="00812B83"/>
    <w:rsid w:val="008143BD"/>
    <w:rsid w:val="00814591"/>
    <w:rsid w:val="00814928"/>
    <w:rsid w:val="00815E09"/>
    <w:rsid w:val="008165ED"/>
    <w:rsid w:val="00816621"/>
    <w:rsid w:val="0081674B"/>
    <w:rsid w:val="0081689E"/>
    <w:rsid w:val="00816D4A"/>
    <w:rsid w:val="00820539"/>
    <w:rsid w:val="008216B3"/>
    <w:rsid w:val="008224B2"/>
    <w:rsid w:val="0082272C"/>
    <w:rsid w:val="008229F2"/>
    <w:rsid w:val="00822DA5"/>
    <w:rsid w:val="00823731"/>
    <w:rsid w:val="00823B28"/>
    <w:rsid w:val="00824B1B"/>
    <w:rsid w:val="00825123"/>
    <w:rsid w:val="00825670"/>
    <w:rsid w:val="00825700"/>
    <w:rsid w:val="00825C07"/>
    <w:rsid w:val="00825F39"/>
    <w:rsid w:val="00826680"/>
    <w:rsid w:val="00826E57"/>
    <w:rsid w:val="00827381"/>
    <w:rsid w:val="0083022D"/>
    <w:rsid w:val="008303B8"/>
    <w:rsid w:val="008305EB"/>
    <w:rsid w:val="008306A9"/>
    <w:rsid w:val="00830A47"/>
    <w:rsid w:val="008311B3"/>
    <w:rsid w:val="0083123B"/>
    <w:rsid w:val="008312A4"/>
    <w:rsid w:val="008313F4"/>
    <w:rsid w:val="008323BF"/>
    <w:rsid w:val="0083297A"/>
    <w:rsid w:val="00832B84"/>
    <w:rsid w:val="00832BD8"/>
    <w:rsid w:val="00833297"/>
    <w:rsid w:val="00833ACD"/>
    <w:rsid w:val="0083409A"/>
    <w:rsid w:val="008345A9"/>
    <w:rsid w:val="00834637"/>
    <w:rsid w:val="00834795"/>
    <w:rsid w:val="008352B5"/>
    <w:rsid w:val="00835E83"/>
    <w:rsid w:val="0083603B"/>
    <w:rsid w:val="00836871"/>
    <w:rsid w:val="00836CF0"/>
    <w:rsid w:val="00836F48"/>
    <w:rsid w:val="0083789B"/>
    <w:rsid w:val="008378D9"/>
    <w:rsid w:val="00837CA0"/>
    <w:rsid w:val="008404A5"/>
    <w:rsid w:val="00840667"/>
    <w:rsid w:val="00840F2E"/>
    <w:rsid w:val="0084137E"/>
    <w:rsid w:val="00841CC7"/>
    <w:rsid w:val="00841F24"/>
    <w:rsid w:val="0084203B"/>
    <w:rsid w:val="00842465"/>
    <w:rsid w:val="00842B3A"/>
    <w:rsid w:val="00843EF3"/>
    <w:rsid w:val="00843F1E"/>
    <w:rsid w:val="00844DA4"/>
    <w:rsid w:val="00845840"/>
    <w:rsid w:val="008469F9"/>
    <w:rsid w:val="00846B97"/>
    <w:rsid w:val="00846D78"/>
    <w:rsid w:val="008501AC"/>
    <w:rsid w:val="008509F5"/>
    <w:rsid w:val="00850FA1"/>
    <w:rsid w:val="00851602"/>
    <w:rsid w:val="00851944"/>
    <w:rsid w:val="00851BEC"/>
    <w:rsid w:val="00852369"/>
    <w:rsid w:val="00852412"/>
    <w:rsid w:val="00852F15"/>
    <w:rsid w:val="00853043"/>
    <w:rsid w:val="00853538"/>
    <w:rsid w:val="008547CD"/>
    <w:rsid w:val="00854EBA"/>
    <w:rsid w:val="008550BD"/>
    <w:rsid w:val="008562A6"/>
    <w:rsid w:val="00856840"/>
    <w:rsid w:val="00856DA2"/>
    <w:rsid w:val="008571EC"/>
    <w:rsid w:val="00857C82"/>
    <w:rsid w:val="00857F79"/>
    <w:rsid w:val="00860515"/>
    <w:rsid w:val="0086087C"/>
    <w:rsid w:val="008608F2"/>
    <w:rsid w:val="00860B50"/>
    <w:rsid w:val="00861660"/>
    <w:rsid w:val="0086207A"/>
    <w:rsid w:val="008626E1"/>
    <w:rsid w:val="008629F1"/>
    <w:rsid w:val="00863240"/>
    <w:rsid w:val="00863DAA"/>
    <w:rsid w:val="00864225"/>
    <w:rsid w:val="00865A6E"/>
    <w:rsid w:val="00865F3A"/>
    <w:rsid w:val="008661EA"/>
    <w:rsid w:val="0086639E"/>
    <w:rsid w:val="008670F7"/>
    <w:rsid w:val="008679B5"/>
    <w:rsid w:val="00867AD7"/>
    <w:rsid w:val="00870051"/>
    <w:rsid w:val="00870629"/>
    <w:rsid w:val="00870A5E"/>
    <w:rsid w:val="00870C96"/>
    <w:rsid w:val="00870CFA"/>
    <w:rsid w:val="00871B5E"/>
    <w:rsid w:val="00871BD9"/>
    <w:rsid w:val="0087268D"/>
    <w:rsid w:val="00872698"/>
    <w:rsid w:val="00873260"/>
    <w:rsid w:val="008734FD"/>
    <w:rsid w:val="00873CB6"/>
    <w:rsid w:val="0087428E"/>
    <w:rsid w:val="008749DF"/>
    <w:rsid w:val="00874D22"/>
    <w:rsid w:val="00874E99"/>
    <w:rsid w:val="00875438"/>
    <w:rsid w:val="00875F81"/>
    <w:rsid w:val="00876A0E"/>
    <w:rsid w:val="00876A6B"/>
    <w:rsid w:val="00876F5C"/>
    <w:rsid w:val="008778C0"/>
    <w:rsid w:val="00877A29"/>
    <w:rsid w:val="00877DF3"/>
    <w:rsid w:val="0088169F"/>
    <w:rsid w:val="00882A97"/>
    <w:rsid w:val="00882F36"/>
    <w:rsid w:val="0088367D"/>
    <w:rsid w:val="00883824"/>
    <w:rsid w:val="00883A21"/>
    <w:rsid w:val="008842FC"/>
    <w:rsid w:val="00885278"/>
    <w:rsid w:val="00885646"/>
    <w:rsid w:val="00885AFB"/>
    <w:rsid w:val="00886133"/>
    <w:rsid w:val="008861EC"/>
    <w:rsid w:val="0088710E"/>
    <w:rsid w:val="00887BEE"/>
    <w:rsid w:val="008904FF"/>
    <w:rsid w:val="0089089A"/>
    <w:rsid w:val="00890CD3"/>
    <w:rsid w:val="00890DC3"/>
    <w:rsid w:val="00891182"/>
    <w:rsid w:val="00891933"/>
    <w:rsid w:val="00891EF8"/>
    <w:rsid w:val="008920F2"/>
    <w:rsid w:val="0089283A"/>
    <w:rsid w:val="00892F89"/>
    <w:rsid w:val="008930F4"/>
    <w:rsid w:val="00893EAC"/>
    <w:rsid w:val="008947B5"/>
    <w:rsid w:val="00894BE2"/>
    <w:rsid w:val="00894C26"/>
    <w:rsid w:val="00894CB7"/>
    <w:rsid w:val="00895840"/>
    <w:rsid w:val="008959BF"/>
    <w:rsid w:val="00895B6C"/>
    <w:rsid w:val="00895B79"/>
    <w:rsid w:val="00895F60"/>
    <w:rsid w:val="008962B7"/>
    <w:rsid w:val="00896512"/>
    <w:rsid w:val="00896984"/>
    <w:rsid w:val="008969F0"/>
    <w:rsid w:val="00896A0E"/>
    <w:rsid w:val="00896ABB"/>
    <w:rsid w:val="00896C8C"/>
    <w:rsid w:val="00897025"/>
    <w:rsid w:val="008971AC"/>
    <w:rsid w:val="00897231"/>
    <w:rsid w:val="0089754A"/>
    <w:rsid w:val="008A0018"/>
    <w:rsid w:val="008A007D"/>
    <w:rsid w:val="008A0092"/>
    <w:rsid w:val="008A0779"/>
    <w:rsid w:val="008A0A80"/>
    <w:rsid w:val="008A0F45"/>
    <w:rsid w:val="008A1BE9"/>
    <w:rsid w:val="008A1F84"/>
    <w:rsid w:val="008A222C"/>
    <w:rsid w:val="008A37E6"/>
    <w:rsid w:val="008A3807"/>
    <w:rsid w:val="008A434B"/>
    <w:rsid w:val="008A43B4"/>
    <w:rsid w:val="008A4DC5"/>
    <w:rsid w:val="008A57DF"/>
    <w:rsid w:val="008A5A69"/>
    <w:rsid w:val="008A6377"/>
    <w:rsid w:val="008A6E05"/>
    <w:rsid w:val="008A7164"/>
    <w:rsid w:val="008A71EA"/>
    <w:rsid w:val="008B02A3"/>
    <w:rsid w:val="008B036A"/>
    <w:rsid w:val="008B0605"/>
    <w:rsid w:val="008B08E1"/>
    <w:rsid w:val="008B1217"/>
    <w:rsid w:val="008B1A3F"/>
    <w:rsid w:val="008B1FAC"/>
    <w:rsid w:val="008B2664"/>
    <w:rsid w:val="008B2688"/>
    <w:rsid w:val="008B276D"/>
    <w:rsid w:val="008B2A0E"/>
    <w:rsid w:val="008B3005"/>
    <w:rsid w:val="008B3347"/>
    <w:rsid w:val="008B400B"/>
    <w:rsid w:val="008B4633"/>
    <w:rsid w:val="008B487C"/>
    <w:rsid w:val="008B4D5C"/>
    <w:rsid w:val="008B56F8"/>
    <w:rsid w:val="008B5FAF"/>
    <w:rsid w:val="008B6512"/>
    <w:rsid w:val="008B71E0"/>
    <w:rsid w:val="008B7507"/>
    <w:rsid w:val="008B780E"/>
    <w:rsid w:val="008C081D"/>
    <w:rsid w:val="008C0B05"/>
    <w:rsid w:val="008C0F26"/>
    <w:rsid w:val="008C22F2"/>
    <w:rsid w:val="008C292D"/>
    <w:rsid w:val="008C362C"/>
    <w:rsid w:val="008C39D7"/>
    <w:rsid w:val="008C3AAD"/>
    <w:rsid w:val="008C410F"/>
    <w:rsid w:val="008C49A3"/>
    <w:rsid w:val="008C4E82"/>
    <w:rsid w:val="008C615F"/>
    <w:rsid w:val="008C68CA"/>
    <w:rsid w:val="008C6AB8"/>
    <w:rsid w:val="008C6B50"/>
    <w:rsid w:val="008C6C74"/>
    <w:rsid w:val="008C6CA1"/>
    <w:rsid w:val="008D0903"/>
    <w:rsid w:val="008D0E33"/>
    <w:rsid w:val="008D1265"/>
    <w:rsid w:val="008D15C8"/>
    <w:rsid w:val="008D19A3"/>
    <w:rsid w:val="008D1FF4"/>
    <w:rsid w:val="008D2184"/>
    <w:rsid w:val="008D270A"/>
    <w:rsid w:val="008D298E"/>
    <w:rsid w:val="008D36E3"/>
    <w:rsid w:val="008D39A2"/>
    <w:rsid w:val="008D476F"/>
    <w:rsid w:val="008D4C1E"/>
    <w:rsid w:val="008D5E8C"/>
    <w:rsid w:val="008D6110"/>
    <w:rsid w:val="008D76FF"/>
    <w:rsid w:val="008E00B4"/>
    <w:rsid w:val="008E0779"/>
    <w:rsid w:val="008E16A9"/>
    <w:rsid w:val="008E1712"/>
    <w:rsid w:val="008E1997"/>
    <w:rsid w:val="008E2356"/>
    <w:rsid w:val="008E38FB"/>
    <w:rsid w:val="008E4343"/>
    <w:rsid w:val="008E4985"/>
    <w:rsid w:val="008E54EE"/>
    <w:rsid w:val="008E5540"/>
    <w:rsid w:val="008E556C"/>
    <w:rsid w:val="008E59D7"/>
    <w:rsid w:val="008E5A6B"/>
    <w:rsid w:val="008E6490"/>
    <w:rsid w:val="008E6B54"/>
    <w:rsid w:val="008E6B7D"/>
    <w:rsid w:val="008E7686"/>
    <w:rsid w:val="008E7D5F"/>
    <w:rsid w:val="008F079F"/>
    <w:rsid w:val="008F0876"/>
    <w:rsid w:val="008F1220"/>
    <w:rsid w:val="008F12B0"/>
    <w:rsid w:val="008F190F"/>
    <w:rsid w:val="008F19CC"/>
    <w:rsid w:val="008F1BA8"/>
    <w:rsid w:val="008F1D30"/>
    <w:rsid w:val="008F1E19"/>
    <w:rsid w:val="008F2F32"/>
    <w:rsid w:val="008F31AC"/>
    <w:rsid w:val="008F40CE"/>
    <w:rsid w:val="008F42F3"/>
    <w:rsid w:val="008F4559"/>
    <w:rsid w:val="008F4E58"/>
    <w:rsid w:val="008F4F6D"/>
    <w:rsid w:val="008F53B4"/>
    <w:rsid w:val="008F5B68"/>
    <w:rsid w:val="008F5C3A"/>
    <w:rsid w:val="008F6221"/>
    <w:rsid w:val="008F64B6"/>
    <w:rsid w:val="008F7168"/>
    <w:rsid w:val="008F7176"/>
    <w:rsid w:val="008F7516"/>
    <w:rsid w:val="008F782C"/>
    <w:rsid w:val="00900512"/>
    <w:rsid w:val="00900B52"/>
    <w:rsid w:val="00901091"/>
    <w:rsid w:val="009016B1"/>
    <w:rsid w:val="009018DD"/>
    <w:rsid w:val="00901D11"/>
    <w:rsid w:val="00901E9F"/>
    <w:rsid w:val="00902403"/>
    <w:rsid w:val="0090243A"/>
    <w:rsid w:val="00902564"/>
    <w:rsid w:val="00903166"/>
    <w:rsid w:val="00903260"/>
    <w:rsid w:val="0090352D"/>
    <w:rsid w:val="00903E48"/>
    <w:rsid w:val="0090410A"/>
    <w:rsid w:val="009049B3"/>
    <w:rsid w:val="009049E4"/>
    <w:rsid w:val="00904A4F"/>
    <w:rsid w:val="00904EF1"/>
    <w:rsid w:val="0090528C"/>
    <w:rsid w:val="00905780"/>
    <w:rsid w:val="009058FA"/>
    <w:rsid w:val="00907048"/>
    <w:rsid w:val="0090742F"/>
    <w:rsid w:val="00907729"/>
    <w:rsid w:val="00907856"/>
    <w:rsid w:val="009079FD"/>
    <w:rsid w:val="00907AF4"/>
    <w:rsid w:val="00907AF9"/>
    <w:rsid w:val="00907EF0"/>
    <w:rsid w:val="009103FB"/>
    <w:rsid w:val="009108E1"/>
    <w:rsid w:val="00910DF2"/>
    <w:rsid w:val="00910E11"/>
    <w:rsid w:val="009112A2"/>
    <w:rsid w:val="0091152A"/>
    <w:rsid w:val="009119F2"/>
    <w:rsid w:val="00911D4E"/>
    <w:rsid w:val="009123A7"/>
    <w:rsid w:val="0091292D"/>
    <w:rsid w:val="009133C5"/>
    <w:rsid w:val="009136FF"/>
    <w:rsid w:val="00913835"/>
    <w:rsid w:val="00913C40"/>
    <w:rsid w:val="00914CE4"/>
    <w:rsid w:val="00914D3A"/>
    <w:rsid w:val="00914DD9"/>
    <w:rsid w:val="00915AC7"/>
    <w:rsid w:val="00916B64"/>
    <w:rsid w:val="00916D91"/>
    <w:rsid w:val="009176E4"/>
    <w:rsid w:val="009177F4"/>
    <w:rsid w:val="00917853"/>
    <w:rsid w:val="009178E0"/>
    <w:rsid w:val="00920ABD"/>
    <w:rsid w:val="00920CC8"/>
    <w:rsid w:val="00920FE8"/>
    <w:rsid w:val="00921C06"/>
    <w:rsid w:val="00921E12"/>
    <w:rsid w:val="00921F55"/>
    <w:rsid w:val="009220B5"/>
    <w:rsid w:val="009223EC"/>
    <w:rsid w:val="0092377E"/>
    <w:rsid w:val="00923C0F"/>
    <w:rsid w:val="009241A5"/>
    <w:rsid w:val="0092440C"/>
    <w:rsid w:val="00924EDB"/>
    <w:rsid w:val="00925592"/>
    <w:rsid w:val="00925875"/>
    <w:rsid w:val="00925AF6"/>
    <w:rsid w:val="00925E0D"/>
    <w:rsid w:val="00926975"/>
    <w:rsid w:val="00926FC2"/>
    <w:rsid w:val="00927276"/>
    <w:rsid w:val="009305BC"/>
    <w:rsid w:val="009307BB"/>
    <w:rsid w:val="00930EE6"/>
    <w:rsid w:val="009315B0"/>
    <w:rsid w:val="00931964"/>
    <w:rsid w:val="00931C81"/>
    <w:rsid w:val="00931E5F"/>
    <w:rsid w:val="00932320"/>
    <w:rsid w:val="009323DC"/>
    <w:rsid w:val="009323DE"/>
    <w:rsid w:val="00933BF8"/>
    <w:rsid w:val="00934295"/>
    <w:rsid w:val="00934360"/>
    <w:rsid w:val="00934DC3"/>
    <w:rsid w:val="0093587A"/>
    <w:rsid w:val="00935990"/>
    <w:rsid w:val="009365ED"/>
    <w:rsid w:val="00936ECD"/>
    <w:rsid w:val="009370E0"/>
    <w:rsid w:val="0094093E"/>
    <w:rsid w:val="00940AE4"/>
    <w:rsid w:val="00941526"/>
    <w:rsid w:val="00941C02"/>
    <w:rsid w:val="00941E4E"/>
    <w:rsid w:val="00942206"/>
    <w:rsid w:val="00942EBA"/>
    <w:rsid w:val="009432E1"/>
    <w:rsid w:val="009436BE"/>
    <w:rsid w:val="00943CA2"/>
    <w:rsid w:val="00943E76"/>
    <w:rsid w:val="00944CD7"/>
    <w:rsid w:val="00944FF7"/>
    <w:rsid w:val="00945337"/>
    <w:rsid w:val="00945511"/>
    <w:rsid w:val="00945692"/>
    <w:rsid w:val="00945D9E"/>
    <w:rsid w:val="00945F49"/>
    <w:rsid w:val="009460FA"/>
    <w:rsid w:val="00946147"/>
    <w:rsid w:val="00946435"/>
    <w:rsid w:val="009465BE"/>
    <w:rsid w:val="009470EC"/>
    <w:rsid w:val="00947337"/>
    <w:rsid w:val="00947B46"/>
    <w:rsid w:val="00950BC1"/>
    <w:rsid w:val="00951B8B"/>
    <w:rsid w:val="00951DD5"/>
    <w:rsid w:val="00952A71"/>
    <w:rsid w:val="009533E4"/>
    <w:rsid w:val="009534A2"/>
    <w:rsid w:val="00953A40"/>
    <w:rsid w:val="00953C01"/>
    <w:rsid w:val="00953EC5"/>
    <w:rsid w:val="009548AF"/>
    <w:rsid w:val="009554F0"/>
    <w:rsid w:val="0095563B"/>
    <w:rsid w:val="0095569F"/>
    <w:rsid w:val="0095591E"/>
    <w:rsid w:val="009562D9"/>
    <w:rsid w:val="009570C7"/>
    <w:rsid w:val="0095748A"/>
    <w:rsid w:val="009574C1"/>
    <w:rsid w:val="009575A8"/>
    <w:rsid w:val="00957875"/>
    <w:rsid w:val="00960069"/>
    <w:rsid w:val="009601F1"/>
    <w:rsid w:val="009604FE"/>
    <w:rsid w:val="00960986"/>
    <w:rsid w:val="00960AD7"/>
    <w:rsid w:val="00961277"/>
    <w:rsid w:val="00961909"/>
    <w:rsid w:val="00961B9F"/>
    <w:rsid w:val="00961DE0"/>
    <w:rsid w:val="00962113"/>
    <w:rsid w:val="00962151"/>
    <w:rsid w:val="009622BB"/>
    <w:rsid w:val="009626D5"/>
    <w:rsid w:val="009627CB"/>
    <w:rsid w:val="00962C2C"/>
    <w:rsid w:val="0096304D"/>
    <w:rsid w:val="0096320C"/>
    <w:rsid w:val="009634B5"/>
    <w:rsid w:val="00963685"/>
    <w:rsid w:val="009638CA"/>
    <w:rsid w:val="00964701"/>
    <w:rsid w:val="009647BF"/>
    <w:rsid w:val="00964A6B"/>
    <w:rsid w:val="00964B8F"/>
    <w:rsid w:val="00964DC8"/>
    <w:rsid w:val="009651B4"/>
    <w:rsid w:val="009651C5"/>
    <w:rsid w:val="009652B7"/>
    <w:rsid w:val="00966630"/>
    <w:rsid w:val="00966D6A"/>
    <w:rsid w:val="0096795E"/>
    <w:rsid w:val="00967FCE"/>
    <w:rsid w:val="00970C17"/>
    <w:rsid w:val="009715AD"/>
    <w:rsid w:val="009716CB"/>
    <w:rsid w:val="00971B27"/>
    <w:rsid w:val="00971B2C"/>
    <w:rsid w:val="00971C5D"/>
    <w:rsid w:val="00971FEE"/>
    <w:rsid w:val="00974862"/>
    <w:rsid w:val="009751A5"/>
    <w:rsid w:val="00975259"/>
    <w:rsid w:val="009754EA"/>
    <w:rsid w:val="00975562"/>
    <w:rsid w:val="00975B88"/>
    <w:rsid w:val="0097652B"/>
    <w:rsid w:val="00976ED5"/>
    <w:rsid w:val="009775C9"/>
    <w:rsid w:val="009778C9"/>
    <w:rsid w:val="00980C31"/>
    <w:rsid w:val="009813D6"/>
    <w:rsid w:val="009816DC"/>
    <w:rsid w:val="00981858"/>
    <w:rsid w:val="009819E8"/>
    <w:rsid w:val="009826E1"/>
    <w:rsid w:val="009827F0"/>
    <w:rsid w:val="009828C5"/>
    <w:rsid w:val="009830C7"/>
    <w:rsid w:val="0098333E"/>
    <w:rsid w:val="00983B4E"/>
    <w:rsid w:val="00983F93"/>
    <w:rsid w:val="009840A8"/>
    <w:rsid w:val="00984706"/>
    <w:rsid w:val="009847CC"/>
    <w:rsid w:val="009847FF"/>
    <w:rsid w:val="00985FF7"/>
    <w:rsid w:val="00986256"/>
    <w:rsid w:val="00986F69"/>
    <w:rsid w:val="00986F8D"/>
    <w:rsid w:val="00987150"/>
    <w:rsid w:val="00987460"/>
    <w:rsid w:val="00987C4C"/>
    <w:rsid w:val="00990193"/>
    <w:rsid w:val="00990C59"/>
    <w:rsid w:val="00991115"/>
    <w:rsid w:val="00991373"/>
    <w:rsid w:val="00991CDE"/>
    <w:rsid w:val="0099206D"/>
    <w:rsid w:val="0099259C"/>
    <w:rsid w:val="00992643"/>
    <w:rsid w:val="00992B1A"/>
    <w:rsid w:val="00993797"/>
    <w:rsid w:val="00994703"/>
    <w:rsid w:val="009949BC"/>
    <w:rsid w:val="00994CA7"/>
    <w:rsid w:val="00994CF9"/>
    <w:rsid w:val="00994F01"/>
    <w:rsid w:val="009953CC"/>
    <w:rsid w:val="00995AC9"/>
    <w:rsid w:val="00996007"/>
    <w:rsid w:val="00996229"/>
    <w:rsid w:val="00996846"/>
    <w:rsid w:val="00997250"/>
    <w:rsid w:val="009A01FA"/>
    <w:rsid w:val="009A0804"/>
    <w:rsid w:val="009A0D42"/>
    <w:rsid w:val="009A14CD"/>
    <w:rsid w:val="009A1CBD"/>
    <w:rsid w:val="009A2020"/>
    <w:rsid w:val="009A219C"/>
    <w:rsid w:val="009A2343"/>
    <w:rsid w:val="009A25BC"/>
    <w:rsid w:val="009A3457"/>
    <w:rsid w:val="009A3A57"/>
    <w:rsid w:val="009A3C98"/>
    <w:rsid w:val="009A46F8"/>
    <w:rsid w:val="009A4D3B"/>
    <w:rsid w:val="009A4E21"/>
    <w:rsid w:val="009A595D"/>
    <w:rsid w:val="009A5BDD"/>
    <w:rsid w:val="009A6536"/>
    <w:rsid w:val="009A6699"/>
    <w:rsid w:val="009A66F3"/>
    <w:rsid w:val="009A6CA8"/>
    <w:rsid w:val="009A7A1D"/>
    <w:rsid w:val="009B0664"/>
    <w:rsid w:val="009B1146"/>
    <w:rsid w:val="009B1436"/>
    <w:rsid w:val="009B16FE"/>
    <w:rsid w:val="009B209B"/>
    <w:rsid w:val="009B27CC"/>
    <w:rsid w:val="009B2823"/>
    <w:rsid w:val="009B2A65"/>
    <w:rsid w:val="009B2D60"/>
    <w:rsid w:val="009B31E6"/>
    <w:rsid w:val="009B3C30"/>
    <w:rsid w:val="009B3F41"/>
    <w:rsid w:val="009B4A0F"/>
    <w:rsid w:val="009B4AB9"/>
    <w:rsid w:val="009B4B94"/>
    <w:rsid w:val="009B4C3F"/>
    <w:rsid w:val="009B5116"/>
    <w:rsid w:val="009B5655"/>
    <w:rsid w:val="009B62ED"/>
    <w:rsid w:val="009B65B4"/>
    <w:rsid w:val="009B6D04"/>
    <w:rsid w:val="009B6EC3"/>
    <w:rsid w:val="009B73ED"/>
    <w:rsid w:val="009B74A5"/>
    <w:rsid w:val="009B7517"/>
    <w:rsid w:val="009B787B"/>
    <w:rsid w:val="009B78AB"/>
    <w:rsid w:val="009C0D91"/>
    <w:rsid w:val="009C1288"/>
    <w:rsid w:val="009C199D"/>
    <w:rsid w:val="009C2EDC"/>
    <w:rsid w:val="009C31D5"/>
    <w:rsid w:val="009C44FD"/>
    <w:rsid w:val="009C4B35"/>
    <w:rsid w:val="009C534D"/>
    <w:rsid w:val="009C55DA"/>
    <w:rsid w:val="009C60D1"/>
    <w:rsid w:val="009C64DB"/>
    <w:rsid w:val="009C695F"/>
    <w:rsid w:val="009C7C0A"/>
    <w:rsid w:val="009C7E92"/>
    <w:rsid w:val="009D054D"/>
    <w:rsid w:val="009D0774"/>
    <w:rsid w:val="009D0E40"/>
    <w:rsid w:val="009D30CC"/>
    <w:rsid w:val="009D33E4"/>
    <w:rsid w:val="009D40E9"/>
    <w:rsid w:val="009D4239"/>
    <w:rsid w:val="009D4828"/>
    <w:rsid w:val="009D4B50"/>
    <w:rsid w:val="009D4BDA"/>
    <w:rsid w:val="009D4EA7"/>
    <w:rsid w:val="009D5185"/>
    <w:rsid w:val="009D593F"/>
    <w:rsid w:val="009D5B8F"/>
    <w:rsid w:val="009D63C1"/>
    <w:rsid w:val="009D64C6"/>
    <w:rsid w:val="009D6DD4"/>
    <w:rsid w:val="009D6ECF"/>
    <w:rsid w:val="009D7366"/>
    <w:rsid w:val="009D750D"/>
    <w:rsid w:val="009D777D"/>
    <w:rsid w:val="009D787A"/>
    <w:rsid w:val="009D7884"/>
    <w:rsid w:val="009E046C"/>
    <w:rsid w:val="009E09FA"/>
    <w:rsid w:val="009E1316"/>
    <w:rsid w:val="009E1C1D"/>
    <w:rsid w:val="009E1C78"/>
    <w:rsid w:val="009E2E66"/>
    <w:rsid w:val="009E2ED0"/>
    <w:rsid w:val="009E2FCA"/>
    <w:rsid w:val="009E3135"/>
    <w:rsid w:val="009E3166"/>
    <w:rsid w:val="009E34BB"/>
    <w:rsid w:val="009E3E0D"/>
    <w:rsid w:val="009E413C"/>
    <w:rsid w:val="009E48AB"/>
    <w:rsid w:val="009E50E1"/>
    <w:rsid w:val="009E5273"/>
    <w:rsid w:val="009E52DA"/>
    <w:rsid w:val="009E5774"/>
    <w:rsid w:val="009E5834"/>
    <w:rsid w:val="009E5B47"/>
    <w:rsid w:val="009E6CAB"/>
    <w:rsid w:val="009E6F6E"/>
    <w:rsid w:val="009E7CDF"/>
    <w:rsid w:val="009F0232"/>
    <w:rsid w:val="009F0CA1"/>
    <w:rsid w:val="009F122B"/>
    <w:rsid w:val="009F157F"/>
    <w:rsid w:val="009F182A"/>
    <w:rsid w:val="009F2710"/>
    <w:rsid w:val="009F3175"/>
    <w:rsid w:val="009F35AB"/>
    <w:rsid w:val="009F4429"/>
    <w:rsid w:val="009F4BE2"/>
    <w:rsid w:val="009F4D4C"/>
    <w:rsid w:val="009F4DF0"/>
    <w:rsid w:val="009F4F8D"/>
    <w:rsid w:val="009F5186"/>
    <w:rsid w:val="009F69E7"/>
    <w:rsid w:val="009F6B05"/>
    <w:rsid w:val="009F6E9A"/>
    <w:rsid w:val="009F70D9"/>
    <w:rsid w:val="009F71C0"/>
    <w:rsid w:val="009F721F"/>
    <w:rsid w:val="009F7282"/>
    <w:rsid w:val="00A00265"/>
    <w:rsid w:val="00A00705"/>
    <w:rsid w:val="00A02EA9"/>
    <w:rsid w:val="00A030EB"/>
    <w:rsid w:val="00A03260"/>
    <w:rsid w:val="00A03290"/>
    <w:rsid w:val="00A033F8"/>
    <w:rsid w:val="00A034DF"/>
    <w:rsid w:val="00A034FC"/>
    <w:rsid w:val="00A039B5"/>
    <w:rsid w:val="00A03ED9"/>
    <w:rsid w:val="00A042B8"/>
    <w:rsid w:val="00A04469"/>
    <w:rsid w:val="00A048C4"/>
    <w:rsid w:val="00A04996"/>
    <w:rsid w:val="00A05B08"/>
    <w:rsid w:val="00A06299"/>
    <w:rsid w:val="00A069C9"/>
    <w:rsid w:val="00A06A28"/>
    <w:rsid w:val="00A06B60"/>
    <w:rsid w:val="00A07AB0"/>
    <w:rsid w:val="00A1043F"/>
    <w:rsid w:val="00A106BC"/>
    <w:rsid w:val="00A110C1"/>
    <w:rsid w:val="00A11542"/>
    <w:rsid w:val="00A11D91"/>
    <w:rsid w:val="00A128A3"/>
    <w:rsid w:val="00A12D4A"/>
    <w:rsid w:val="00A12D71"/>
    <w:rsid w:val="00A130A1"/>
    <w:rsid w:val="00A1315B"/>
    <w:rsid w:val="00A13753"/>
    <w:rsid w:val="00A13D81"/>
    <w:rsid w:val="00A13E8C"/>
    <w:rsid w:val="00A13F81"/>
    <w:rsid w:val="00A1524F"/>
    <w:rsid w:val="00A16170"/>
    <w:rsid w:val="00A166C3"/>
    <w:rsid w:val="00A169D3"/>
    <w:rsid w:val="00A17317"/>
    <w:rsid w:val="00A17EAF"/>
    <w:rsid w:val="00A20273"/>
    <w:rsid w:val="00A2078D"/>
    <w:rsid w:val="00A2177A"/>
    <w:rsid w:val="00A220BD"/>
    <w:rsid w:val="00A227FD"/>
    <w:rsid w:val="00A229AD"/>
    <w:rsid w:val="00A22DB1"/>
    <w:rsid w:val="00A22E62"/>
    <w:rsid w:val="00A23FF6"/>
    <w:rsid w:val="00A24144"/>
    <w:rsid w:val="00A2465C"/>
    <w:rsid w:val="00A2477A"/>
    <w:rsid w:val="00A24F3F"/>
    <w:rsid w:val="00A250CB"/>
    <w:rsid w:val="00A256E8"/>
    <w:rsid w:val="00A25987"/>
    <w:rsid w:val="00A25A26"/>
    <w:rsid w:val="00A25A8D"/>
    <w:rsid w:val="00A25C79"/>
    <w:rsid w:val="00A26248"/>
    <w:rsid w:val="00A263F9"/>
    <w:rsid w:val="00A26BB3"/>
    <w:rsid w:val="00A26ED4"/>
    <w:rsid w:val="00A26FC1"/>
    <w:rsid w:val="00A27711"/>
    <w:rsid w:val="00A27766"/>
    <w:rsid w:val="00A27B82"/>
    <w:rsid w:val="00A27F8A"/>
    <w:rsid w:val="00A30453"/>
    <w:rsid w:val="00A3089E"/>
    <w:rsid w:val="00A308B2"/>
    <w:rsid w:val="00A317B3"/>
    <w:rsid w:val="00A31B26"/>
    <w:rsid w:val="00A31FD7"/>
    <w:rsid w:val="00A336B5"/>
    <w:rsid w:val="00A33896"/>
    <w:rsid w:val="00A33C9C"/>
    <w:rsid w:val="00A34720"/>
    <w:rsid w:val="00A34C76"/>
    <w:rsid w:val="00A34D74"/>
    <w:rsid w:val="00A35089"/>
    <w:rsid w:val="00A3599F"/>
    <w:rsid w:val="00A3612C"/>
    <w:rsid w:val="00A36478"/>
    <w:rsid w:val="00A36846"/>
    <w:rsid w:val="00A36C79"/>
    <w:rsid w:val="00A36CBE"/>
    <w:rsid w:val="00A36E81"/>
    <w:rsid w:val="00A36FAA"/>
    <w:rsid w:val="00A3798D"/>
    <w:rsid w:val="00A37C0A"/>
    <w:rsid w:val="00A408B6"/>
    <w:rsid w:val="00A40D6F"/>
    <w:rsid w:val="00A41956"/>
    <w:rsid w:val="00A42264"/>
    <w:rsid w:val="00A427A0"/>
    <w:rsid w:val="00A42948"/>
    <w:rsid w:val="00A42CAD"/>
    <w:rsid w:val="00A42CD3"/>
    <w:rsid w:val="00A43102"/>
    <w:rsid w:val="00A43815"/>
    <w:rsid w:val="00A44A44"/>
    <w:rsid w:val="00A4516E"/>
    <w:rsid w:val="00A45357"/>
    <w:rsid w:val="00A454D3"/>
    <w:rsid w:val="00A455E2"/>
    <w:rsid w:val="00A456D7"/>
    <w:rsid w:val="00A4590C"/>
    <w:rsid w:val="00A45FE4"/>
    <w:rsid w:val="00A47554"/>
    <w:rsid w:val="00A47562"/>
    <w:rsid w:val="00A50491"/>
    <w:rsid w:val="00A50D20"/>
    <w:rsid w:val="00A50F06"/>
    <w:rsid w:val="00A51E93"/>
    <w:rsid w:val="00A522DD"/>
    <w:rsid w:val="00A5250D"/>
    <w:rsid w:val="00A52E52"/>
    <w:rsid w:val="00A530ED"/>
    <w:rsid w:val="00A5361D"/>
    <w:rsid w:val="00A536A0"/>
    <w:rsid w:val="00A54260"/>
    <w:rsid w:val="00A54330"/>
    <w:rsid w:val="00A5451A"/>
    <w:rsid w:val="00A547BE"/>
    <w:rsid w:val="00A56265"/>
    <w:rsid w:val="00A5661C"/>
    <w:rsid w:val="00A568A3"/>
    <w:rsid w:val="00A569FD"/>
    <w:rsid w:val="00A56AD1"/>
    <w:rsid w:val="00A57295"/>
    <w:rsid w:val="00A57354"/>
    <w:rsid w:val="00A576C1"/>
    <w:rsid w:val="00A57D1B"/>
    <w:rsid w:val="00A57E76"/>
    <w:rsid w:val="00A60924"/>
    <w:rsid w:val="00A6187C"/>
    <w:rsid w:val="00A61EAE"/>
    <w:rsid w:val="00A62800"/>
    <w:rsid w:val="00A62FED"/>
    <w:rsid w:val="00A63B73"/>
    <w:rsid w:val="00A63B92"/>
    <w:rsid w:val="00A63FDC"/>
    <w:rsid w:val="00A64129"/>
    <w:rsid w:val="00A64A3D"/>
    <w:rsid w:val="00A64C72"/>
    <w:rsid w:val="00A65279"/>
    <w:rsid w:val="00A65512"/>
    <w:rsid w:val="00A655F9"/>
    <w:rsid w:val="00A65648"/>
    <w:rsid w:val="00A657AD"/>
    <w:rsid w:val="00A65BA8"/>
    <w:rsid w:val="00A65CFF"/>
    <w:rsid w:val="00A6618D"/>
    <w:rsid w:val="00A668A0"/>
    <w:rsid w:val="00A66972"/>
    <w:rsid w:val="00A67444"/>
    <w:rsid w:val="00A70124"/>
    <w:rsid w:val="00A70359"/>
    <w:rsid w:val="00A7134C"/>
    <w:rsid w:val="00A71545"/>
    <w:rsid w:val="00A71828"/>
    <w:rsid w:val="00A7187B"/>
    <w:rsid w:val="00A718E1"/>
    <w:rsid w:val="00A7194D"/>
    <w:rsid w:val="00A71DE5"/>
    <w:rsid w:val="00A71FCA"/>
    <w:rsid w:val="00A72265"/>
    <w:rsid w:val="00A7252F"/>
    <w:rsid w:val="00A72A01"/>
    <w:rsid w:val="00A732D6"/>
    <w:rsid w:val="00A7336B"/>
    <w:rsid w:val="00A73CA3"/>
    <w:rsid w:val="00A745C9"/>
    <w:rsid w:val="00A74C5D"/>
    <w:rsid w:val="00A75ACD"/>
    <w:rsid w:val="00A75DA8"/>
    <w:rsid w:val="00A75E84"/>
    <w:rsid w:val="00A76266"/>
    <w:rsid w:val="00A762FC"/>
    <w:rsid w:val="00A77E8A"/>
    <w:rsid w:val="00A803B3"/>
    <w:rsid w:val="00A810A5"/>
    <w:rsid w:val="00A81104"/>
    <w:rsid w:val="00A81272"/>
    <w:rsid w:val="00A8170E"/>
    <w:rsid w:val="00A81984"/>
    <w:rsid w:val="00A81C3A"/>
    <w:rsid w:val="00A81EB6"/>
    <w:rsid w:val="00A82506"/>
    <w:rsid w:val="00A82F19"/>
    <w:rsid w:val="00A83076"/>
    <w:rsid w:val="00A83199"/>
    <w:rsid w:val="00A83937"/>
    <w:rsid w:val="00A8394E"/>
    <w:rsid w:val="00A83AD8"/>
    <w:rsid w:val="00A83B98"/>
    <w:rsid w:val="00A83DEC"/>
    <w:rsid w:val="00A86341"/>
    <w:rsid w:val="00A86680"/>
    <w:rsid w:val="00A871E9"/>
    <w:rsid w:val="00A87227"/>
    <w:rsid w:val="00A874E2"/>
    <w:rsid w:val="00A87E5D"/>
    <w:rsid w:val="00A9012F"/>
    <w:rsid w:val="00A901C4"/>
    <w:rsid w:val="00A9067D"/>
    <w:rsid w:val="00A9131E"/>
    <w:rsid w:val="00A919A3"/>
    <w:rsid w:val="00A9208C"/>
    <w:rsid w:val="00A92695"/>
    <w:rsid w:val="00A9297A"/>
    <w:rsid w:val="00A92AA4"/>
    <w:rsid w:val="00A93EF6"/>
    <w:rsid w:val="00A9485E"/>
    <w:rsid w:val="00A948D0"/>
    <w:rsid w:val="00A94AC8"/>
    <w:rsid w:val="00A94C97"/>
    <w:rsid w:val="00A957F9"/>
    <w:rsid w:val="00A95C2D"/>
    <w:rsid w:val="00A95E68"/>
    <w:rsid w:val="00A960A3"/>
    <w:rsid w:val="00A9666E"/>
    <w:rsid w:val="00A96B52"/>
    <w:rsid w:val="00A96BF5"/>
    <w:rsid w:val="00A97242"/>
    <w:rsid w:val="00A97892"/>
    <w:rsid w:val="00A97928"/>
    <w:rsid w:val="00A97B1E"/>
    <w:rsid w:val="00AA00A9"/>
    <w:rsid w:val="00AA040E"/>
    <w:rsid w:val="00AA07AE"/>
    <w:rsid w:val="00AA0A6D"/>
    <w:rsid w:val="00AA176C"/>
    <w:rsid w:val="00AA1F57"/>
    <w:rsid w:val="00AA2B9A"/>
    <w:rsid w:val="00AA2BE4"/>
    <w:rsid w:val="00AA391D"/>
    <w:rsid w:val="00AA4D1B"/>
    <w:rsid w:val="00AA5013"/>
    <w:rsid w:val="00AA5496"/>
    <w:rsid w:val="00AA6385"/>
    <w:rsid w:val="00AA672A"/>
    <w:rsid w:val="00AA6D3D"/>
    <w:rsid w:val="00AA7A75"/>
    <w:rsid w:val="00AA7A9E"/>
    <w:rsid w:val="00AB0A5E"/>
    <w:rsid w:val="00AB18AE"/>
    <w:rsid w:val="00AB2291"/>
    <w:rsid w:val="00AB2A30"/>
    <w:rsid w:val="00AB2B3D"/>
    <w:rsid w:val="00AB2CB7"/>
    <w:rsid w:val="00AB2CE3"/>
    <w:rsid w:val="00AB31B1"/>
    <w:rsid w:val="00AB3DA7"/>
    <w:rsid w:val="00AB3F68"/>
    <w:rsid w:val="00AB42C7"/>
    <w:rsid w:val="00AB4755"/>
    <w:rsid w:val="00AB5BF4"/>
    <w:rsid w:val="00AB5D77"/>
    <w:rsid w:val="00AB5EF9"/>
    <w:rsid w:val="00AB6836"/>
    <w:rsid w:val="00AB6D73"/>
    <w:rsid w:val="00AB7158"/>
    <w:rsid w:val="00AB71C0"/>
    <w:rsid w:val="00AB76DF"/>
    <w:rsid w:val="00AB77E3"/>
    <w:rsid w:val="00AB7992"/>
    <w:rsid w:val="00AB7AD1"/>
    <w:rsid w:val="00AC00FD"/>
    <w:rsid w:val="00AC0659"/>
    <w:rsid w:val="00AC14CC"/>
    <w:rsid w:val="00AC24C1"/>
    <w:rsid w:val="00AC25EC"/>
    <w:rsid w:val="00AC27C5"/>
    <w:rsid w:val="00AC2D53"/>
    <w:rsid w:val="00AC3653"/>
    <w:rsid w:val="00AC3961"/>
    <w:rsid w:val="00AC3990"/>
    <w:rsid w:val="00AC3ED3"/>
    <w:rsid w:val="00AC4130"/>
    <w:rsid w:val="00AC4548"/>
    <w:rsid w:val="00AC4F0F"/>
    <w:rsid w:val="00AC50B5"/>
    <w:rsid w:val="00AC50F6"/>
    <w:rsid w:val="00AC694E"/>
    <w:rsid w:val="00AC6BD9"/>
    <w:rsid w:val="00AC6CAF"/>
    <w:rsid w:val="00AC6D41"/>
    <w:rsid w:val="00AC72D2"/>
    <w:rsid w:val="00AC78E1"/>
    <w:rsid w:val="00AC7EF8"/>
    <w:rsid w:val="00AD0B02"/>
    <w:rsid w:val="00AD0BE1"/>
    <w:rsid w:val="00AD0C15"/>
    <w:rsid w:val="00AD1323"/>
    <w:rsid w:val="00AD203F"/>
    <w:rsid w:val="00AD27E4"/>
    <w:rsid w:val="00AD301E"/>
    <w:rsid w:val="00AD3158"/>
    <w:rsid w:val="00AD4016"/>
    <w:rsid w:val="00AD4AE7"/>
    <w:rsid w:val="00AD4C53"/>
    <w:rsid w:val="00AD4FE1"/>
    <w:rsid w:val="00AD55B4"/>
    <w:rsid w:val="00AD59AA"/>
    <w:rsid w:val="00AD5B5C"/>
    <w:rsid w:val="00AD5CFE"/>
    <w:rsid w:val="00AD622C"/>
    <w:rsid w:val="00AD6AA8"/>
    <w:rsid w:val="00AD6DE7"/>
    <w:rsid w:val="00AD74B3"/>
    <w:rsid w:val="00AD77E0"/>
    <w:rsid w:val="00AE0133"/>
    <w:rsid w:val="00AE09E1"/>
    <w:rsid w:val="00AE0A7F"/>
    <w:rsid w:val="00AE0FDD"/>
    <w:rsid w:val="00AE1423"/>
    <w:rsid w:val="00AE1DDB"/>
    <w:rsid w:val="00AE264A"/>
    <w:rsid w:val="00AE2E6A"/>
    <w:rsid w:val="00AE3D54"/>
    <w:rsid w:val="00AE46CD"/>
    <w:rsid w:val="00AE4C40"/>
    <w:rsid w:val="00AE549E"/>
    <w:rsid w:val="00AE561C"/>
    <w:rsid w:val="00AE5893"/>
    <w:rsid w:val="00AE63CC"/>
    <w:rsid w:val="00AE6A82"/>
    <w:rsid w:val="00AE6DC3"/>
    <w:rsid w:val="00AE6F84"/>
    <w:rsid w:val="00AE6FA7"/>
    <w:rsid w:val="00AF0222"/>
    <w:rsid w:val="00AF0936"/>
    <w:rsid w:val="00AF103B"/>
    <w:rsid w:val="00AF15EC"/>
    <w:rsid w:val="00AF15F0"/>
    <w:rsid w:val="00AF17EE"/>
    <w:rsid w:val="00AF1FDF"/>
    <w:rsid w:val="00AF2293"/>
    <w:rsid w:val="00AF2452"/>
    <w:rsid w:val="00AF330C"/>
    <w:rsid w:val="00AF362B"/>
    <w:rsid w:val="00AF3FBE"/>
    <w:rsid w:val="00AF4855"/>
    <w:rsid w:val="00AF490B"/>
    <w:rsid w:val="00AF4B6C"/>
    <w:rsid w:val="00AF51BD"/>
    <w:rsid w:val="00AF5471"/>
    <w:rsid w:val="00AF5A25"/>
    <w:rsid w:val="00AF608A"/>
    <w:rsid w:val="00AF6DE9"/>
    <w:rsid w:val="00AF7056"/>
    <w:rsid w:val="00AF72F0"/>
    <w:rsid w:val="00AF72FB"/>
    <w:rsid w:val="00AF7611"/>
    <w:rsid w:val="00AF774A"/>
    <w:rsid w:val="00B00650"/>
    <w:rsid w:val="00B00C07"/>
    <w:rsid w:val="00B0178A"/>
    <w:rsid w:val="00B01957"/>
    <w:rsid w:val="00B019DC"/>
    <w:rsid w:val="00B022E8"/>
    <w:rsid w:val="00B02477"/>
    <w:rsid w:val="00B025ED"/>
    <w:rsid w:val="00B0265A"/>
    <w:rsid w:val="00B02690"/>
    <w:rsid w:val="00B0282B"/>
    <w:rsid w:val="00B02F1B"/>
    <w:rsid w:val="00B038AF"/>
    <w:rsid w:val="00B04140"/>
    <w:rsid w:val="00B0430C"/>
    <w:rsid w:val="00B046A9"/>
    <w:rsid w:val="00B046E9"/>
    <w:rsid w:val="00B047C2"/>
    <w:rsid w:val="00B048AA"/>
    <w:rsid w:val="00B04CDD"/>
    <w:rsid w:val="00B04F1D"/>
    <w:rsid w:val="00B04FE4"/>
    <w:rsid w:val="00B04FF0"/>
    <w:rsid w:val="00B05390"/>
    <w:rsid w:val="00B053D6"/>
    <w:rsid w:val="00B054BA"/>
    <w:rsid w:val="00B0582D"/>
    <w:rsid w:val="00B05FCC"/>
    <w:rsid w:val="00B065DA"/>
    <w:rsid w:val="00B07D91"/>
    <w:rsid w:val="00B10F11"/>
    <w:rsid w:val="00B1144C"/>
    <w:rsid w:val="00B11598"/>
    <w:rsid w:val="00B1174A"/>
    <w:rsid w:val="00B121D5"/>
    <w:rsid w:val="00B12378"/>
    <w:rsid w:val="00B12579"/>
    <w:rsid w:val="00B12D0E"/>
    <w:rsid w:val="00B13A70"/>
    <w:rsid w:val="00B14056"/>
    <w:rsid w:val="00B144A5"/>
    <w:rsid w:val="00B14517"/>
    <w:rsid w:val="00B1492D"/>
    <w:rsid w:val="00B14B63"/>
    <w:rsid w:val="00B14BC0"/>
    <w:rsid w:val="00B152BE"/>
    <w:rsid w:val="00B15AE1"/>
    <w:rsid w:val="00B1624E"/>
    <w:rsid w:val="00B1664E"/>
    <w:rsid w:val="00B167B3"/>
    <w:rsid w:val="00B1780B"/>
    <w:rsid w:val="00B178EE"/>
    <w:rsid w:val="00B17F7B"/>
    <w:rsid w:val="00B2087E"/>
    <w:rsid w:val="00B20DFA"/>
    <w:rsid w:val="00B20E88"/>
    <w:rsid w:val="00B2118A"/>
    <w:rsid w:val="00B2172D"/>
    <w:rsid w:val="00B21E09"/>
    <w:rsid w:val="00B22B36"/>
    <w:rsid w:val="00B22E27"/>
    <w:rsid w:val="00B22EBE"/>
    <w:rsid w:val="00B22FAF"/>
    <w:rsid w:val="00B23364"/>
    <w:rsid w:val="00B2389C"/>
    <w:rsid w:val="00B23E49"/>
    <w:rsid w:val="00B23FE5"/>
    <w:rsid w:val="00B24E0F"/>
    <w:rsid w:val="00B24E9D"/>
    <w:rsid w:val="00B25973"/>
    <w:rsid w:val="00B25E45"/>
    <w:rsid w:val="00B2668A"/>
    <w:rsid w:val="00B26E06"/>
    <w:rsid w:val="00B27A80"/>
    <w:rsid w:val="00B27C86"/>
    <w:rsid w:val="00B27CA1"/>
    <w:rsid w:val="00B27D41"/>
    <w:rsid w:val="00B30046"/>
    <w:rsid w:val="00B301BD"/>
    <w:rsid w:val="00B322A7"/>
    <w:rsid w:val="00B32EB7"/>
    <w:rsid w:val="00B3318D"/>
    <w:rsid w:val="00B340C6"/>
    <w:rsid w:val="00B34177"/>
    <w:rsid w:val="00B34738"/>
    <w:rsid w:val="00B35235"/>
    <w:rsid w:val="00B35250"/>
    <w:rsid w:val="00B35A51"/>
    <w:rsid w:val="00B35E9A"/>
    <w:rsid w:val="00B360EF"/>
    <w:rsid w:val="00B3663C"/>
    <w:rsid w:val="00B36810"/>
    <w:rsid w:val="00B369F7"/>
    <w:rsid w:val="00B373BE"/>
    <w:rsid w:val="00B37441"/>
    <w:rsid w:val="00B37A79"/>
    <w:rsid w:val="00B4002C"/>
    <w:rsid w:val="00B41581"/>
    <w:rsid w:val="00B4159B"/>
    <w:rsid w:val="00B4191E"/>
    <w:rsid w:val="00B41AF3"/>
    <w:rsid w:val="00B41B1A"/>
    <w:rsid w:val="00B4274B"/>
    <w:rsid w:val="00B42896"/>
    <w:rsid w:val="00B43638"/>
    <w:rsid w:val="00B43940"/>
    <w:rsid w:val="00B439CD"/>
    <w:rsid w:val="00B43C92"/>
    <w:rsid w:val="00B44196"/>
    <w:rsid w:val="00B441D8"/>
    <w:rsid w:val="00B44840"/>
    <w:rsid w:val="00B448CC"/>
    <w:rsid w:val="00B44956"/>
    <w:rsid w:val="00B44BC1"/>
    <w:rsid w:val="00B44D6C"/>
    <w:rsid w:val="00B45178"/>
    <w:rsid w:val="00B4521A"/>
    <w:rsid w:val="00B4574B"/>
    <w:rsid w:val="00B461E3"/>
    <w:rsid w:val="00B4668E"/>
    <w:rsid w:val="00B472BE"/>
    <w:rsid w:val="00B50A65"/>
    <w:rsid w:val="00B50D2E"/>
    <w:rsid w:val="00B50D31"/>
    <w:rsid w:val="00B51B25"/>
    <w:rsid w:val="00B51BFE"/>
    <w:rsid w:val="00B51E21"/>
    <w:rsid w:val="00B5205A"/>
    <w:rsid w:val="00B523B9"/>
    <w:rsid w:val="00B52820"/>
    <w:rsid w:val="00B53263"/>
    <w:rsid w:val="00B5374F"/>
    <w:rsid w:val="00B53A04"/>
    <w:rsid w:val="00B53A65"/>
    <w:rsid w:val="00B53BE7"/>
    <w:rsid w:val="00B5457A"/>
    <w:rsid w:val="00B545CE"/>
    <w:rsid w:val="00B54868"/>
    <w:rsid w:val="00B55122"/>
    <w:rsid w:val="00B55406"/>
    <w:rsid w:val="00B5551F"/>
    <w:rsid w:val="00B555D7"/>
    <w:rsid w:val="00B57083"/>
    <w:rsid w:val="00B57997"/>
    <w:rsid w:val="00B60010"/>
    <w:rsid w:val="00B60081"/>
    <w:rsid w:val="00B600BB"/>
    <w:rsid w:val="00B60720"/>
    <w:rsid w:val="00B608BC"/>
    <w:rsid w:val="00B61312"/>
    <w:rsid w:val="00B6148A"/>
    <w:rsid w:val="00B617FA"/>
    <w:rsid w:val="00B61BBD"/>
    <w:rsid w:val="00B61C90"/>
    <w:rsid w:val="00B61F10"/>
    <w:rsid w:val="00B620FC"/>
    <w:rsid w:val="00B6223B"/>
    <w:rsid w:val="00B629C6"/>
    <w:rsid w:val="00B62C78"/>
    <w:rsid w:val="00B62CD7"/>
    <w:rsid w:val="00B638BF"/>
    <w:rsid w:val="00B63B1E"/>
    <w:rsid w:val="00B6422F"/>
    <w:rsid w:val="00B644AC"/>
    <w:rsid w:val="00B6463B"/>
    <w:rsid w:val="00B65C01"/>
    <w:rsid w:val="00B65F10"/>
    <w:rsid w:val="00B661AF"/>
    <w:rsid w:val="00B66BDB"/>
    <w:rsid w:val="00B6718F"/>
    <w:rsid w:val="00B678F6"/>
    <w:rsid w:val="00B67E25"/>
    <w:rsid w:val="00B70237"/>
    <w:rsid w:val="00B70BBE"/>
    <w:rsid w:val="00B70DC0"/>
    <w:rsid w:val="00B714AC"/>
    <w:rsid w:val="00B72180"/>
    <w:rsid w:val="00B7227B"/>
    <w:rsid w:val="00B72CC9"/>
    <w:rsid w:val="00B730CC"/>
    <w:rsid w:val="00B73132"/>
    <w:rsid w:val="00B7342C"/>
    <w:rsid w:val="00B73648"/>
    <w:rsid w:val="00B7377A"/>
    <w:rsid w:val="00B75B01"/>
    <w:rsid w:val="00B76331"/>
    <w:rsid w:val="00B764D1"/>
    <w:rsid w:val="00B76910"/>
    <w:rsid w:val="00B76C49"/>
    <w:rsid w:val="00B76C61"/>
    <w:rsid w:val="00B77F40"/>
    <w:rsid w:val="00B8037E"/>
    <w:rsid w:val="00B8070D"/>
    <w:rsid w:val="00B80C93"/>
    <w:rsid w:val="00B8144B"/>
    <w:rsid w:val="00B817A3"/>
    <w:rsid w:val="00B81A18"/>
    <w:rsid w:val="00B81CBB"/>
    <w:rsid w:val="00B82512"/>
    <w:rsid w:val="00B827D0"/>
    <w:rsid w:val="00B82E9F"/>
    <w:rsid w:val="00B83016"/>
    <w:rsid w:val="00B832F4"/>
    <w:rsid w:val="00B83408"/>
    <w:rsid w:val="00B83580"/>
    <w:rsid w:val="00B848B1"/>
    <w:rsid w:val="00B8522C"/>
    <w:rsid w:val="00B85494"/>
    <w:rsid w:val="00B85997"/>
    <w:rsid w:val="00B85C86"/>
    <w:rsid w:val="00B86384"/>
    <w:rsid w:val="00B86511"/>
    <w:rsid w:val="00B867EB"/>
    <w:rsid w:val="00B8766D"/>
    <w:rsid w:val="00B87B6A"/>
    <w:rsid w:val="00B87C17"/>
    <w:rsid w:val="00B900FA"/>
    <w:rsid w:val="00B90611"/>
    <w:rsid w:val="00B90797"/>
    <w:rsid w:val="00B90992"/>
    <w:rsid w:val="00B90A17"/>
    <w:rsid w:val="00B9120E"/>
    <w:rsid w:val="00B9129A"/>
    <w:rsid w:val="00B91633"/>
    <w:rsid w:val="00B92EC9"/>
    <w:rsid w:val="00B93255"/>
    <w:rsid w:val="00B93AAB"/>
    <w:rsid w:val="00B945DA"/>
    <w:rsid w:val="00B94AA4"/>
    <w:rsid w:val="00B950A1"/>
    <w:rsid w:val="00B95119"/>
    <w:rsid w:val="00B957D2"/>
    <w:rsid w:val="00B95BAB"/>
    <w:rsid w:val="00B95DEC"/>
    <w:rsid w:val="00B965B3"/>
    <w:rsid w:val="00B96C5A"/>
    <w:rsid w:val="00B96EC9"/>
    <w:rsid w:val="00B971B0"/>
    <w:rsid w:val="00B97383"/>
    <w:rsid w:val="00B973D6"/>
    <w:rsid w:val="00B97961"/>
    <w:rsid w:val="00B9796F"/>
    <w:rsid w:val="00B97CD7"/>
    <w:rsid w:val="00B97E77"/>
    <w:rsid w:val="00B97F8C"/>
    <w:rsid w:val="00BA0F22"/>
    <w:rsid w:val="00BA136A"/>
    <w:rsid w:val="00BA1CC8"/>
    <w:rsid w:val="00BA1D89"/>
    <w:rsid w:val="00BA2AF0"/>
    <w:rsid w:val="00BA2BB7"/>
    <w:rsid w:val="00BA3351"/>
    <w:rsid w:val="00BA357D"/>
    <w:rsid w:val="00BA4328"/>
    <w:rsid w:val="00BA4FFD"/>
    <w:rsid w:val="00BA52BD"/>
    <w:rsid w:val="00BA5604"/>
    <w:rsid w:val="00BA5A97"/>
    <w:rsid w:val="00BA5B41"/>
    <w:rsid w:val="00BA6619"/>
    <w:rsid w:val="00BA66A0"/>
    <w:rsid w:val="00BA6E86"/>
    <w:rsid w:val="00BA7CBB"/>
    <w:rsid w:val="00BA7D23"/>
    <w:rsid w:val="00BA7D35"/>
    <w:rsid w:val="00BA7DCD"/>
    <w:rsid w:val="00BB0DA2"/>
    <w:rsid w:val="00BB1015"/>
    <w:rsid w:val="00BB1076"/>
    <w:rsid w:val="00BB18AB"/>
    <w:rsid w:val="00BB199B"/>
    <w:rsid w:val="00BB1A41"/>
    <w:rsid w:val="00BB1B07"/>
    <w:rsid w:val="00BB211F"/>
    <w:rsid w:val="00BB2146"/>
    <w:rsid w:val="00BB2E68"/>
    <w:rsid w:val="00BB3528"/>
    <w:rsid w:val="00BB3CA2"/>
    <w:rsid w:val="00BB41B7"/>
    <w:rsid w:val="00BB497F"/>
    <w:rsid w:val="00BB4B46"/>
    <w:rsid w:val="00BB5293"/>
    <w:rsid w:val="00BB54F5"/>
    <w:rsid w:val="00BB5616"/>
    <w:rsid w:val="00BB5C65"/>
    <w:rsid w:val="00BB6857"/>
    <w:rsid w:val="00BB7ED1"/>
    <w:rsid w:val="00BC0270"/>
    <w:rsid w:val="00BC0414"/>
    <w:rsid w:val="00BC06D5"/>
    <w:rsid w:val="00BC082F"/>
    <w:rsid w:val="00BC0833"/>
    <w:rsid w:val="00BC0C15"/>
    <w:rsid w:val="00BC0DA1"/>
    <w:rsid w:val="00BC0EA3"/>
    <w:rsid w:val="00BC19B1"/>
    <w:rsid w:val="00BC1AD4"/>
    <w:rsid w:val="00BC20FF"/>
    <w:rsid w:val="00BC236B"/>
    <w:rsid w:val="00BC23C1"/>
    <w:rsid w:val="00BC2814"/>
    <w:rsid w:val="00BC28E3"/>
    <w:rsid w:val="00BC3111"/>
    <w:rsid w:val="00BC3158"/>
    <w:rsid w:val="00BC33B4"/>
    <w:rsid w:val="00BC3562"/>
    <w:rsid w:val="00BC364A"/>
    <w:rsid w:val="00BC3A5C"/>
    <w:rsid w:val="00BC3B98"/>
    <w:rsid w:val="00BC3BA5"/>
    <w:rsid w:val="00BC3F34"/>
    <w:rsid w:val="00BC5097"/>
    <w:rsid w:val="00BC5481"/>
    <w:rsid w:val="00BC56A7"/>
    <w:rsid w:val="00BC68F9"/>
    <w:rsid w:val="00BC6AA3"/>
    <w:rsid w:val="00BC7078"/>
    <w:rsid w:val="00BC7154"/>
    <w:rsid w:val="00BC71CD"/>
    <w:rsid w:val="00BC73F3"/>
    <w:rsid w:val="00BC7423"/>
    <w:rsid w:val="00BD0228"/>
    <w:rsid w:val="00BD03F6"/>
    <w:rsid w:val="00BD0886"/>
    <w:rsid w:val="00BD105F"/>
    <w:rsid w:val="00BD1609"/>
    <w:rsid w:val="00BD1BAA"/>
    <w:rsid w:val="00BD1DCC"/>
    <w:rsid w:val="00BD250C"/>
    <w:rsid w:val="00BD2693"/>
    <w:rsid w:val="00BD2EC2"/>
    <w:rsid w:val="00BD30CF"/>
    <w:rsid w:val="00BD36BB"/>
    <w:rsid w:val="00BD37AA"/>
    <w:rsid w:val="00BD3D58"/>
    <w:rsid w:val="00BD3FAA"/>
    <w:rsid w:val="00BD50D6"/>
    <w:rsid w:val="00BD5206"/>
    <w:rsid w:val="00BD5908"/>
    <w:rsid w:val="00BD594A"/>
    <w:rsid w:val="00BD5B42"/>
    <w:rsid w:val="00BD5F83"/>
    <w:rsid w:val="00BD61BB"/>
    <w:rsid w:val="00BD61DE"/>
    <w:rsid w:val="00BD652F"/>
    <w:rsid w:val="00BD6C83"/>
    <w:rsid w:val="00BD7421"/>
    <w:rsid w:val="00BD7443"/>
    <w:rsid w:val="00BD794F"/>
    <w:rsid w:val="00BE0145"/>
    <w:rsid w:val="00BE019A"/>
    <w:rsid w:val="00BE05B3"/>
    <w:rsid w:val="00BE15AA"/>
    <w:rsid w:val="00BE1D9E"/>
    <w:rsid w:val="00BE2667"/>
    <w:rsid w:val="00BE26C3"/>
    <w:rsid w:val="00BE280A"/>
    <w:rsid w:val="00BE285F"/>
    <w:rsid w:val="00BE2C02"/>
    <w:rsid w:val="00BE2E1D"/>
    <w:rsid w:val="00BE2E2F"/>
    <w:rsid w:val="00BE4698"/>
    <w:rsid w:val="00BE4B86"/>
    <w:rsid w:val="00BE4D31"/>
    <w:rsid w:val="00BE562F"/>
    <w:rsid w:val="00BE5F94"/>
    <w:rsid w:val="00BE609A"/>
    <w:rsid w:val="00BE7724"/>
    <w:rsid w:val="00BE7A60"/>
    <w:rsid w:val="00BE7AA7"/>
    <w:rsid w:val="00BE7BDE"/>
    <w:rsid w:val="00BE7E2D"/>
    <w:rsid w:val="00BF0DA7"/>
    <w:rsid w:val="00BF0DD5"/>
    <w:rsid w:val="00BF1AD5"/>
    <w:rsid w:val="00BF2AA4"/>
    <w:rsid w:val="00BF2B55"/>
    <w:rsid w:val="00BF2C90"/>
    <w:rsid w:val="00BF2E55"/>
    <w:rsid w:val="00BF3F3E"/>
    <w:rsid w:val="00BF43A9"/>
    <w:rsid w:val="00BF481D"/>
    <w:rsid w:val="00BF4A4F"/>
    <w:rsid w:val="00BF4D91"/>
    <w:rsid w:val="00BF4D9C"/>
    <w:rsid w:val="00BF5A86"/>
    <w:rsid w:val="00BF5BB2"/>
    <w:rsid w:val="00BF5ED8"/>
    <w:rsid w:val="00BF6213"/>
    <w:rsid w:val="00BF63CD"/>
    <w:rsid w:val="00BF667F"/>
    <w:rsid w:val="00BF7AC3"/>
    <w:rsid w:val="00BF7B52"/>
    <w:rsid w:val="00C00002"/>
    <w:rsid w:val="00C00096"/>
    <w:rsid w:val="00C00B47"/>
    <w:rsid w:val="00C00C36"/>
    <w:rsid w:val="00C01481"/>
    <w:rsid w:val="00C01518"/>
    <w:rsid w:val="00C0157A"/>
    <w:rsid w:val="00C01775"/>
    <w:rsid w:val="00C0177B"/>
    <w:rsid w:val="00C01CAE"/>
    <w:rsid w:val="00C0235B"/>
    <w:rsid w:val="00C024B3"/>
    <w:rsid w:val="00C027E3"/>
    <w:rsid w:val="00C02D97"/>
    <w:rsid w:val="00C04B06"/>
    <w:rsid w:val="00C04B0B"/>
    <w:rsid w:val="00C0521A"/>
    <w:rsid w:val="00C06EE6"/>
    <w:rsid w:val="00C07269"/>
    <w:rsid w:val="00C07881"/>
    <w:rsid w:val="00C079FE"/>
    <w:rsid w:val="00C10614"/>
    <w:rsid w:val="00C108F3"/>
    <w:rsid w:val="00C10DE6"/>
    <w:rsid w:val="00C115ED"/>
    <w:rsid w:val="00C11950"/>
    <w:rsid w:val="00C12F9C"/>
    <w:rsid w:val="00C135D5"/>
    <w:rsid w:val="00C13AD5"/>
    <w:rsid w:val="00C13B7D"/>
    <w:rsid w:val="00C143CE"/>
    <w:rsid w:val="00C14F3D"/>
    <w:rsid w:val="00C150A6"/>
    <w:rsid w:val="00C15E0E"/>
    <w:rsid w:val="00C162F7"/>
    <w:rsid w:val="00C16AD0"/>
    <w:rsid w:val="00C16D86"/>
    <w:rsid w:val="00C16F63"/>
    <w:rsid w:val="00C16F75"/>
    <w:rsid w:val="00C172E2"/>
    <w:rsid w:val="00C17831"/>
    <w:rsid w:val="00C17A2A"/>
    <w:rsid w:val="00C208CC"/>
    <w:rsid w:val="00C20B9B"/>
    <w:rsid w:val="00C20C26"/>
    <w:rsid w:val="00C20D18"/>
    <w:rsid w:val="00C20E2E"/>
    <w:rsid w:val="00C21624"/>
    <w:rsid w:val="00C21BA6"/>
    <w:rsid w:val="00C238AA"/>
    <w:rsid w:val="00C24356"/>
    <w:rsid w:val="00C245C1"/>
    <w:rsid w:val="00C24AF5"/>
    <w:rsid w:val="00C24F46"/>
    <w:rsid w:val="00C25828"/>
    <w:rsid w:val="00C25F5C"/>
    <w:rsid w:val="00C25F68"/>
    <w:rsid w:val="00C26497"/>
    <w:rsid w:val="00C26970"/>
    <w:rsid w:val="00C27B66"/>
    <w:rsid w:val="00C30725"/>
    <w:rsid w:val="00C30B13"/>
    <w:rsid w:val="00C30E99"/>
    <w:rsid w:val="00C31557"/>
    <w:rsid w:val="00C31F59"/>
    <w:rsid w:val="00C32B74"/>
    <w:rsid w:val="00C33921"/>
    <w:rsid w:val="00C33EEF"/>
    <w:rsid w:val="00C34495"/>
    <w:rsid w:val="00C34504"/>
    <w:rsid w:val="00C3465A"/>
    <w:rsid w:val="00C34829"/>
    <w:rsid w:val="00C34AF5"/>
    <w:rsid w:val="00C34B4D"/>
    <w:rsid w:val="00C34C26"/>
    <w:rsid w:val="00C35B23"/>
    <w:rsid w:val="00C35C0B"/>
    <w:rsid w:val="00C35D38"/>
    <w:rsid w:val="00C361DD"/>
    <w:rsid w:val="00C368BD"/>
    <w:rsid w:val="00C36F20"/>
    <w:rsid w:val="00C36F2A"/>
    <w:rsid w:val="00C37AF0"/>
    <w:rsid w:val="00C40EF6"/>
    <w:rsid w:val="00C4143C"/>
    <w:rsid w:val="00C41A02"/>
    <w:rsid w:val="00C42253"/>
    <w:rsid w:val="00C42A36"/>
    <w:rsid w:val="00C42E4F"/>
    <w:rsid w:val="00C431FB"/>
    <w:rsid w:val="00C4356D"/>
    <w:rsid w:val="00C43EE5"/>
    <w:rsid w:val="00C44EE1"/>
    <w:rsid w:val="00C4573D"/>
    <w:rsid w:val="00C45894"/>
    <w:rsid w:val="00C459F6"/>
    <w:rsid w:val="00C45F78"/>
    <w:rsid w:val="00C469C4"/>
    <w:rsid w:val="00C46C4A"/>
    <w:rsid w:val="00C46CA3"/>
    <w:rsid w:val="00C46E9D"/>
    <w:rsid w:val="00C47017"/>
    <w:rsid w:val="00C4719C"/>
    <w:rsid w:val="00C472F8"/>
    <w:rsid w:val="00C479D7"/>
    <w:rsid w:val="00C47D70"/>
    <w:rsid w:val="00C47E7A"/>
    <w:rsid w:val="00C506EA"/>
    <w:rsid w:val="00C5154E"/>
    <w:rsid w:val="00C515E2"/>
    <w:rsid w:val="00C518F1"/>
    <w:rsid w:val="00C5259A"/>
    <w:rsid w:val="00C52DA7"/>
    <w:rsid w:val="00C5313A"/>
    <w:rsid w:val="00C532E8"/>
    <w:rsid w:val="00C535F4"/>
    <w:rsid w:val="00C53A19"/>
    <w:rsid w:val="00C547D5"/>
    <w:rsid w:val="00C54D6B"/>
    <w:rsid w:val="00C555F2"/>
    <w:rsid w:val="00C55A90"/>
    <w:rsid w:val="00C55F78"/>
    <w:rsid w:val="00C561B3"/>
    <w:rsid w:val="00C56E0B"/>
    <w:rsid w:val="00C576D0"/>
    <w:rsid w:val="00C57966"/>
    <w:rsid w:val="00C6027A"/>
    <w:rsid w:val="00C603BE"/>
    <w:rsid w:val="00C604F4"/>
    <w:rsid w:val="00C60A4E"/>
    <w:rsid w:val="00C60AA7"/>
    <w:rsid w:val="00C60FD9"/>
    <w:rsid w:val="00C611EE"/>
    <w:rsid w:val="00C61383"/>
    <w:rsid w:val="00C61C22"/>
    <w:rsid w:val="00C61E6E"/>
    <w:rsid w:val="00C6280B"/>
    <w:rsid w:val="00C62F9D"/>
    <w:rsid w:val="00C642EF"/>
    <w:rsid w:val="00C64B5C"/>
    <w:rsid w:val="00C65401"/>
    <w:rsid w:val="00C659D1"/>
    <w:rsid w:val="00C65FE0"/>
    <w:rsid w:val="00C66170"/>
    <w:rsid w:val="00C662CB"/>
    <w:rsid w:val="00C66810"/>
    <w:rsid w:val="00C66E4D"/>
    <w:rsid w:val="00C66EB6"/>
    <w:rsid w:val="00C67EB2"/>
    <w:rsid w:val="00C7063A"/>
    <w:rsid w:val="00C707D0"/>
    <w:rsid w:val="00C7095E"/>
    <w:rsid w:val="00C7096A"/>
    <w:rsid w:val="00C7099F"/>
    <w:rsid w:val="00C71DB2"/>
    <w:rsid w:val="00C71EF1"/>
    <w:rsid w:val="00C72048"/>
    <w:rsid w:val="00C724FB"/>
    <w:rsid w:val="00C7257D"/>
    <w:rsid w:val="00C72612"/>
    <w:rsid w:val="00C72E9F"/>
    <w:rsid w:val="00C73037"/>
    <w:rsid w:val="00C7392B"/>
    <w:rsid w:val="00C7399C"/>
    <w:rsid w:val="00C73D39"/>
    <w:rsid w:val="00C742AA"/>
    <w:rsid w:val="00C74F5D"/>
    <w:rsid w:val="00C750B9"/>
    <w:rsid w:val="00C759CC"/>
    <w:rsid w:val="00C75AC4"/>
    <w:rsid w:val="00C762D7"/>
    <w:rsid w:val="00C769AE"/>
    <w:rsid w:val="00C76CC4"/>
    <w:rsid w:val="00C77439"/>
    <w:rsid w:val="00C779EA"/>
    <w:rsid w:val="00C77E27"/>
    <w:rsid w:val="00C800DD"/>
    <w:rsid w:val="00C8034C"/>
    <w:rsid w:val="00C806C8"/>
    <w:rsid w:val="00C80821"/>
    <w:rsid w:val="00C816B7"/>
    <w:rsid w:val="00C81D87"/>
    <w:rsid w:val="00C820DC"/>
    <w:rsid w:val="00C82E63"/>
    <w:rsid w:val="00C8332A"/>
    <w:rsid w:val="00C83724"/>
    <w:rsid w:val="00C83958"/>
    <w:rsid w:val="00C84187"/>
    <w:rsid w:val="00C84515"/>
    <w:rsid w:val="00C84530"/>
    <w:rsid w:val="00C849C1"/>
    <w:rsid w:val="00C851A5"/>
    <w:rsid w:val="00C85634"/>
    <w:rsid w:val="00C85DBD"/>
    <w:rsid w:val="00C8600D"/>
    <w:rsid w:val="00C86107"/>
    <w:rsid w:val="00C8683A"/>
    <w:rsid w:val="00C87089"/>
    <w:rsid w:val="00C87553"/>
    <w:rsid w:val="00C87564"/>
    <w:rsid w:val="00C9000E"/>
    <w:rsid w:val="00C9005C"/>
    <w:rsid w:val="00C90157"/>
    <w:rsid w:val="00C907DA"/>
    <w:rsid w:val="00C90E75"/>
    <w:rsid w:val="00C91344"/>
    <w:rsid w:val="00C91EEC"/>
    <w:rsid w:val="00C9262B"/>
    <w:rsid w:val="00C92E51"/>
    <w:rsid w:val="00C92E6C"/>
    <w:rsid w:val="00C92E6F"/>
    <w:rsid w:val="00C931FF"/>
    <w:rsid w:val="00C93204"/>
    <w:rsid w:val="00C93FA5"/>
    <w:rsid w:val="00C94D28"/>
    <w:rsid w:val="00C95025"/>
    <w:rsid w:val="00C952F6"/>
    <w:rsid w:val="00C955A2"/>
    <w:rsid w:val="00C95D8C"/>
    <w:rsid w:val="00C9608B"/>
    <w:rsid w:val="00C97FD4"/>
    <w:rsid w:val="00CA00E5"/>
    <w:rsid w:val="00CA07ED"/>
    <w:rsid w:val="00CA1113"/>
    <w:rsid w:val="00CA16E8"/>
    <w:rsid w:val="00CA2218"/>
    <w:rsid w:val="00CA2810"/>
    <w:rsid w:val="00CA385B"/>
    <w:rsid w:val="00CA392D"/>
    <w:rsid w:val="00CA3F6D"/>
    <w:rsid w:val="00CA3FA6"/>
    <w:rsid w:val="00CA41EF"/>
    <w:rsid w:val="00CA4CD0"/>
    <w:rsid w:val="00CA4DBD"/>
    <w:rsid w:val="00CA4E29"/>
    <w:rsid w:val="00CA4F0A"/>
    <w:rsid w:val="00CA4FA8"/>
    <w:rsid w:val="00CA5313"/>
    <w:rsid w:val="00CA5F92"/>
    <w:rsid w:val="00CA619A"/>
    <w:rsid w:val="00CA67B6"/>
    <w:rsid w:val="00CA732B"/>
    <w:rsid w:val="00CB000D"/>
    <w:rsid w:val="00CB003E"/>
    <w:rsid w:val="00CB07B2"/>
    <w:rsid w:val="00CB155B"/>
    <w:rsid w:val="00CB1590"/>
    <w:rsid w:val="00CB185E"/>
    <w:rsid w:val="00CB2436"/>
    <w:rsid w:val="00CB4F04"/>
    <w:rsid w:val="00CB524A"/>
    <w:rsid w:val="00CB538C"/>
    <w:rsid w:val="00CB74D7"/>
    <w:rsid w:val="00CC1005"/>
    <w:rsid w:val="00CC10BE"/>
    <w:rsid w:val="00CC123F"/>
    <w:rsid w:val="00CC168B"/>
    <w:rsid w:val="00CC1AC1"/>
    <w:rsid w:val="00CC1FF4"/>
    <w:rsid w:val="00CC2601"/>
    <w:rsid w:val="00CC29CA"/>
    <w:rsid w:val="00CC2DD1"/>
    <w:rsid w:val="00CC3371"/>
    <w:rsid w:val="00CC35D8"/>
    <w:rsid w:val="00CC3BC8"/>
    <w:rsid w:val="00CC3F3A"/>
    <w:rsid w:val="00CC462C"/>
    <w:rsid w:val="00CC47E8"/>
    <w:rsid w:val="00CC4C70"/>
    <w:rsid w:val="00CC5A11"/>
    <w:rsid w:val="00CC5FC2"/>
    <w:rsid w:val="00CC6256"/>
    <w:rsid w:val="00CD02C3"/>
    <w:rsid w:val="00CD06AC"/>
    <w:rsid w:val="00CD0F12"/>
    <w:rsid w:val="00CD105F"/>
    <w:rsid w:val="00CD10FF"/>
    <w:rsid w:val="00CD14B3"/>
    <w:rsid w:val="00CD14E0"/>
    <w:rsid w:val="00CD1566"/>
    <w:rsid w:val="00CD1B7A"/>
    <w:rsid w:val="00CD1BCE"/>
    <w:rsid w:val="00CD1DD7"/>
    <w:rsid w:val="00CD2521"/>
    <w:rsid w:val="00CD26AB"/>
    <w:rsid w:val="00CD2CAF"/>
    <w:rsid w:val="00CD2DEF"/>
    <w:rsid w:val="00CD380E"/>
    <w:rsid w:val="00CD3819"/>
    <w:rsid w:val="00CD4673"/>
    <w:rsid w:val="00CD46DF"/>
    <w:rsid w:val="00CD4925"/>
    <w:rsid w:val="00CD5F74"/>
    <w:rsid w:val="00CD616F"/>
    <w:rsid w:val="00CD61F8"/>
    <w:rsid w:val="00CD66E3"/>
    <w:rsid w:val="00CD783F"/>
    <w:rsid w:val="00CD7927"/>
    <w:rsid w:val="00CD7952"/>
    <w:rsid w:val="00CD7ADC"/>
    <w:rsid w:val="00CD7FD0"/>
    <w:rsid w:val="00CE0978"/>
    <w:rsid w:val="00CE0C4F"/>
    <w:rsid w:val="00CE0D99"/>
    <w:rsid w:val="00CE0F97"/>
    <w:rsid w:val="00CE1B59"/>
    <w:rsid w:val="00CE1C8A"/>
    <w:rsid w:val="00CE1D1D"/>
    <w:rsid w:val="00CE27C1"/>
    <w:rsid w:val="00CE3013"/>
    <w:rsid w:val="00CE327D"/>
    <w:rsid w:val="00CE366F"/>
    <w:rsid w:val="00CE3B41"/>
    <w:rsid w:val="00CE4615"/>
    <w:rsid w:val="00CE482B"/>
    <w:rsid w:val="00CE5200"/>
    <w:rsid w:val="00CE5EC2"/>
    <w:rsid w:val="00CE60C8"/>
    <w:rsid w:val="00CE64EA"/>
    <w:rsid w:val="00CE6F32"/>
    <w:rsid w:val="00CE72E5"/>
    <w:rsid w:val="00CE73BB"/>
    <w:rsid w:val="00CE775C"/>
    <w:rsid w:val="00CE7A4F"/>
    <w:rsid w:val="00CE7BDF"/>
    <w:rsid w:val="00CF04D9"/>
    <w:rsid w:val="00CF10F4"/>
    <w:rsid w:val="00CF15EF"/>
    <w:rsid w:val="00CF1C13"/>
    <w:rsid w:val="00CF1F18"/>
    <w:rsid w:val="00CF20A7"/>
    <w:rsid w:val="00CF2388"/>
    <w:rsid w:val="00CF2999"/>
    <w:rsid w:val="00CF2A23"/>
    <w:rsid w:val="00CF2BFA"/>
    <w:rsid w:val="00CF3323"/>
    <w:rsid w:val="00CF3C10"/>
    <w:rsid w:val="00CF3E3C"/>
    <w:rsid w:val="00CF415D"/>
    <w:rsid w:val="00CF41C9"/>
    <w:rsid w:val="00CF4403"/>
    <w:rsid w:val="00CF4EA8"/>
    <w:rsid w:val="00CF5541"/>
    <w:rsid w:val="00CF5799"/>
    <w:rsid w:val="00CF582F"/>
    <w:rsid w:val="00CF5E11"/>
    <w:rsid w:val="00CF62FA"/>
    <w:rsid w:val="00D01131"/>
    <w:rsid w:val="00D011E3"/>
    <w:rsid w:val="00D013B2"/>
    <w:rsid w:val="00D01736"/>
    <w:rsid w:val="00D01FC9"/>
    <w:rsid w:val="00D02562"/>
    <w:rsid w:val="00D02636"/>
    <w:rsid w:val="00D038A8"/>
    <w:rsid w:val="00D03C43"/>
    <w:rsid w:val="00D04B57"/>
    <w:rsid w:val="00D05B68"/>
    <w:rsid w:val="00D06861"/>
    <w:rsid w:val="00D07475"/>
    <w:rsid w:val="00D079A2"/>
    <w:rsid w:val="00D1068B"/>
    <w:rsid w:val="00D1075B"/>
    <w:rsid w:val="00D10F0B"/>
    <w:rsid w:val="00D12721"/>
    <w:rsid w:val="00D1272F"/>
    <w:rsid w:val="00D12C9E"/>
    <w:rsid w:val="00D12FCA"/>
    <w:rsid w:val="00D1313E"/>
    <w:rsid w:val="00D14221"/>
    <w:rsid w:val="00D14329"/>
    <w:rsid w:val="00D1435F"/>
    <w:rsid w:val="00D14E3C"/>
    <w:rsid w:val="00D15145"/>
    <w:rsid w:val="00D15615"/>
    <w:rsid w:val="00D156FA"/>
    <w:rsid w:val="00D160FB"/>
    <w:rsid w:val="00D1626B"/>
    <w:rsid w:val="00D16F99"/>
    <w:rsid w:val="00D173DA"/>
    <w:rsid w:val="00D1767E"/>
    <w:rsid w:val="00D17D72"/>
    <w:rsid w:val="00D17F71"/>
    <w:rsid w:val="00D204B6"/>
    <w:rsid w:val="00D20BBC"/>
    <w:rsid w:val="00D213AC"/>
    <w:rsid w:val="00D21491"/>
    <w:rsid w:val="00D21BC5"/>
    <w:rsid w:val="00D21C71"/>
    <w:rsid w:val="00D226D8"/>
    <w:rsid w:val="00D22B3D"/>
    <w:rsid w:val="00D22DB2"/>
    <w:rsid w:val="00D236FE"/>
    <w:rsid w:val="00D23778"/>
    <w:rsid w:val="00D2382F"/>
    <w:rsid w:val="00D24120"/>
    <w:rsid w:val="00D2535D"/>
    <w:rsid w:val="00D25A51"/>
    <w:rsid w:val="00D25F1D"/>
    <w:rsid w:val="00D26DAB"/>
    <w:rsid w:val="00D26F85"/>
    <w:rsid w:val="00D276A0"/>
    <w:rsid w:val="00D2779C"/>
    <w:rsid w:val="00D3016A"/>
    <w:rsid w:val="00D309C0"/>
    <w:rsid w:val="00D31123"/>
    <w:rsid w:val="00D31A6E"/>
    <w:rsid w:val="00D32DD1"/>
    <w:rsid w:val="00D32FE7"/>
    <w:rsid w:val="00D330B7"/>
    <w:rsid w:val="00D3460E"/>
    <w:rsid w:val="00D34B62"/>
    <w:rsid w:val="00D34D7D"/>
    <w:rsid w:val="00D3535A"/>
    <w:rsid w:val="00D361E5"/>
    <w:rsid w:val="00D36603"/>
    <w:rsid w:val="00D36E79"/>
    <w:rsid w:val="00D36F16"/>
    <w:rsid w:val="00D375D7"/>
    <w:rsid w:val="00D3799D"/>
    <w:rsid w:val="00D40261"/>
    <w:rsid w:val="00D40844"/>
    <w:rsid w:val="00D40AFB"/>
    <w:rsid w:val="00D40DE8"/>
    <w:rsid w:val="00D41058"/>
    <w:rsid w:val="00D411F3"/>
    <w:rsid w:val="00D41B92"/>
    <w:rsid w:val="00D422EE"/>
    <w:rsid w:val="00D42C2D"/>
    <w:rsid w:val="00D430F7"/>
    <w:rsid w:val="00D43976"/>
    <w:rsid w:val="00D43A9A"/>
    <w:rsid w:val="00D43DD3"/>
    <w:rsid w:val="00D43EBC"/>
    <w:rsid w:val="00D44279"/>
    <w:rsid w:val="00D44AB2"/>
    <w:rsid w:val="00D44BCF"/>
    <w:rsid w:val="00D4539A"/>
    <w:rsid w:val="00D4543C"/>
    <w:rsid w:val="00D460F5"/>
    <w:rsid w:val="00D466A8"/>
    <w:rsid w:val="00D46EDC"/>
    <w:rsid w:val="00D47295"/>
    <w:rsid w:val="00D472ED"/>
    <w:rsid w:val="00D50886"/>
    <w:rsid w:val="00D50B0A"/>
    <w:rsid w:val="00D52052"/>
    <w:rsid w:val="00D52206"/>
    <w:rsid w:val="00D536BD"/>
    <w:rsid w:val="00D53CED"/>
    <w:rsid w:val="00D53F85"/>
    <w:rsid w:val="00D54B0E"/>
    <w:rsid w:val="00D55314"/>
    <w:rsid w:val="00D5553C"/>
    <w:rsid w:val="00D559B2"/>
    <w:rsid w:val="00D55A3E"/>
    <w:rsid w:val="00D55B3F"/>
    <w:rsid w:val="00D55B78"/>
    <w:rsid w:val="00D560BC"/>
    <w:rsid w:val="00D561D9"/>
    <w:rsid w:val="00D5633F"/>
    <w:rsid w:val="00D56C77"/>
    <w:rsid w:val="00D571E8"/>
    <w:rsid w:val="00D572AD"/>
    <w:rsid w:val="00D57B45"/>
    <w:rsid w:val="00D57CDF"/>
    <w:rsid w:val="00D57DAF"/>
    <w:rsid w:val="00D57EFC"/>
    <w:rsid w:val="00D57FAA"/>
    <w:rsid w:val="00D61C6E"/>
    <w:rsid w:val="00D63DA4"/>
    <w:rsid w:val="00D64309"/>
    <w:rsid w:val="00D64D39"/>
    <w:rsid w:val="00D65091"/>
    <w:rsid w:val="00D6535A"/>
    <w:rsid w:val="00D6575E"/>
    <w:rsid w:val="00D66519"/>
    <w:rsid w:val="00D66AEE"/>
    <w:rsid w:val="00D66FCF"/>
    <w:rsid w:val="00D6706B"/>
    <w:rsid w:val="00D672F5"/>
    <w:rsid w:val="00D67DC6"/>
    <w:rsid w:val="00D7045E"/>
    <w:rsid w:val="00D7107A"/>
    <w:rsid w:val="00D711DC"/>
    <w:rsid w:val="00D712A7"/>
    <w:rsid w:val="00D71AB9"/>
    <w:rsid w:val="00D723B9"/>
    <w:rsid w:val="00D72528"/>
    <w:rsid w:val="00D7279C"/>
    <w:rsid w:val="00D72870"/>
    <w:rsid w:val="00D72C04"/>
    <w:rsid w:val="00D72E3B"/>
    <w:rsid w:val="00D72F15"/>
    <w:rsid w:val="00D73067"/>
    <w:rsid w:val="00D730BB"/>
    <w:rsid w:val="00D7316A"/>
    <w:rsid w:val="00D739B8"/>
    <w:rsid w:val="00D745FD"/>
    <w:rsid w:val="00D74F01"/>
    <w:rsid w:val="00D74FB4"/>
    <w:rsid w:val="00D750F8"/>
    <w:rsid w:val="00D7553C"/>
    <w:rsid w:val="00D757EB"/>
    <w:rsid w:val="00D762DF"/>
    <w:rsid w:val="00D76DE2"/>
    <w:rsid w:val="00D77088"/>
    <w:rsid w:val="00D77331"/>
    <w:rsid w:val="00D77410"/>
    <w:rsid w:val="00D77789"/>
    <w:rsid w:val="00D805C5"/>
    <w:rsid w:val="00D80899"/>
    <w:rsid w:val="00D80C23"/>
    <w:rsid w:val="00D80E3E"/>
    <w:rsid w:val="00D8107E"/>
    <w:rsid w:val="00D811B0"/>
    <w:rsid w:val="00D81911"/>
    <w:rsid w:val="00D81990"/>
    <w:rsid w:val="00D826F7"/>
    <w:rsid w:val="00D82EC2"/>
    <w:rsid w:val="00D82F0F"/>
    <w:rsid w:val="00D8431B"/>
    <w:rsid w:val="00D84FE3"/>
    <w:rsid w:val="00D8500B"/>
    <w:rsid w:val="00D855F6"/>
    <w:rsid w:val="00D856BE"/>
    <w:rsid w:val="00D8578F"/>
    <w:rsid w:val="00D859ED"/>
    <w:rsid w:val="00D85E6A"/>
    <w:rsid w:val="00D863C5"/>
    <w:rsid w:val="00D86551"/>
    <w:rsid w:val="00D86776"/>
    <w:rsid w:val="00D87456"/>
    <w:rsid w:val="00D876F3"/>
    <w:rsid w:val="00D8784A"/>
    <w:rsid w:val="00D9020D"/>
    <w:rsid w:val="00D902A9"/>
    <w:rsid w:val="00D90562"/>
    <w:rsid w:val="00D914DD"/>
    <w:rsid w:val="00D915A3"/>
    <w:rsid w:val="00D915B7"/>
    <w:rsid w:val="00D91651"/>
    <w:rsid w:val="00D92332"/>
    <w:rsid w:val="00D9258D"/>
    <w:rsid w:val="00D92A79"/>
    <w:rsid w:val="00D92CE0"/>
    <w:rsid w:val="00D92F80"/>
    <w:rsid w:val="00D933CB"/>
    <w:rsid w:val="00D93734"/>
    <w:rsid w:val="00D93DDC"/>
    <w:rsid w:val="00D93F05"/>
    <w:rsid w:val="00D94FBD"/>
    <w:rsid w:val="00D95084"/>
    <w:rsid w:val="00D95A5D"/>
    <w:rsid w:val="00D964E1"/>
    <w:rsid w:val="00D96A5F"/>
    <w:rsid w:val="00D97C75"/>
    <w:rsid w:val="00DA0646"/>
    <w:rsid w:val="00DA0714"/>
    <w:rsid w:val="00DA0956"/>
    <w:rsid w:val="00DA095F"/>
    <w:rsid w:val="00DA0E44"/>
    <w:rsid w:val="00DA0EED"/>
    <w:rsid w:val="00DA17AC"/>
    <w:rsid w:val="00DA25A7"/>
    <w:rsid w:val="00DA268D"/>
    <w:rsid w:val="00DA2728"/>
    <w:rsid w:val="00DA2AB5"/>
    <w:rsid w:val="00DA2E39"/>
    <w:rsid w:val="00DA2F6B"/>
    <w:rsid w:val="00DA477C"/>
    <w:rsid w:val="00DA478B"/>
    <w:rsid w:val="00DA4ACB"/>
    <w:rsid w:val="00DA4C1C"/>
    <w:rsid w:val="00DA503A"/>
    <w:rsid w:val="00DA509A"/>
    <w:rsid w:val="00DA52CF"/>
    <w:rsid w:val="00DA5954"/>
    <w:rsid w:val="00DA5B07"/>
    <w:rsid w:val="00DA66E7"/>
    <w:rsid w:val="00DA678B"/>
    <w:rsid w:val="00DA71C9"/>
    <w:rsid w:val="00DA7411"/>
    <w:rsid w:val="00DA77BA"/>
    <w:rsid w:val="00DB04C4"/>
    <w:rsid w:val="00DB0868"/>
    <w:rsid w:val="00DB0890"/>
    <w:rsid w:val="00DB0A1E"/>
    <w:rsid w:val="00DB0ACF"/>
    <w:rsid w:val="00DB0FA1"/>
    <w:rsid w:val="00DB163C"/>
    <w:rsid w:val="00DB1ED4"/>
    <w:rsid w:val="00DB2299"/>
    <w:rsid w:val="00DB26F3"/>
    <w:rsid w:val="00DB2A4C"/>
    <w:rsid w:val="00DB2BBD"/>
    <w:rsid w:val="00DB3CFE"/>
    <w:rsid w:val="00DB3EE2"/>
    <w:rsid w:val="00DB43CA"/>
    <w:rsid w:val="00DB4427"/>
    <w:rsid w:val="00DB4AAD"/>
    <w:rsid w:val="00DB4D15"/>
    <w:rsid w:val="00DB5567"/>
    <w:rsid w:val="00DB5CC1"/>
    <w:rsid w:val="00DB5E8B"/>
    <w:rsid w:val="00DB61AD"/>
    <w:rsid w:val="00DB6CFD"/>
    <w:rsid w:val="00DB7282"/>
    <w:rsid w:val="00DB76E8"/>
    <w:rsid w:val="00DB7A4C"/>
    <w:rsid w:val="00DB7B9E"/>
    <w:rsid w:val="00DB7DBD"/>
    <w:rsid w:val="00DB7F64"/>
    <w:rsid w:val="00DC195A"/>
    <w:rsid w:val="00DC3010"/>
    <w:rsid w:val="00DC3410"/>
    <w:rsid w:val="00DC4A8F"/>
    <w:rsid w:val="00DC4FD4"/>
    <w:rsid w:val="00DC502D"/>
    <w:rsid w:val="00DC597E"/>
    <w:rsid w:val="00DC6167"/>
    <w:rsid w:val="00DC62C1"/>
    <w:rsid w:val="00DC6797"/>
    <w:rsid w:val="00DC777B"/>
    <w:rsid w:val="00DC7974"/>
    <w:rsid w:val="00DD02C4"/>
    <w:rsid w:val="00DD12A4"/>
    <w:rsid w:val="00DD161A"/>
    <w:rsid w:val="00DD27B3"/>
    <w:rsid w:val="00DD2BFC"/>
    <w:rsid w:val="00DD382D"/>
    <w:rsid w:val="00DD39C2"/>
    <w:rsid w:val="00DD3DAB"/>
    <w:rsid w:val="00DD48C8"/>
    <w:rsid w:val="00DD4ED0"/>
    <w:rsid w:val="00DD4F4F"/>
    <w:rsid w:val="00DD5895"/>
    <w:rsid w:val="00DD5CB9"/>
    <w:rsid w:val="00DD5F4A"/>
    <w:rsid w:val="00DD67A2"/>
    <w:rsid w:val="00DD6838"/>
    <w:rsid w:val="00DD76FD"/>
    <w:rsid w:val="00DD7805"/>
    <w:rsid w:val="00DD78FC"/>
    <w:rsid w:val="00DD797D"/>
    <w:rsid w:val="00DE0004"/>
    <w:rsid w:val="00DE010C"/>
    <w:rsid w:val="00DE01CD"/>
    <w:rsid w:val="00DE0C8E"/>
    <w:rsid w:val="00DE0DBB"/>
    <w:rsid w:val="00DE1ADA"/>
    <w:rsid w:val="00DE205B"/>
    <w:rsid w:val="00DE21C7"/>
    <w:rsid w:val="00DE2562"/>
    <w:rsid w:val="00DE2585"/>
    <w:rsid w:val="00DE2F9F"/>
    <w:rsid w:val="00DE3572"/>
    <w:rsid w:val="00DE42F1"/>
    <w:rsid w:val="00DE43C7"/>
    <w:rsid w:val="00DE47D9"/>
    <w:rsid w:val="00DE5444"/>
    <w:rsid w:val="00DE55D9"/>
    <w:rsid w:val="00DE567D"/>
    <w:rsid w:val="00DE5783"/>
    <w:rsid w:val="00DE6706"/>
    <w:rsid w:val="00DE6AED"/>
    <w:rsid w:val="00DE7469"/>
    <w:rsid w:val="00DE7CC7"/>
    <w:rsid w:val="00DE7FA5"/>
    <w:rsid w:val="00DF0508"/>
    <w:rsid w:val="00DF1421"/>
    <w:rsid w:val="00DF2D6E"/>
    <w:rsid w:val="00DF41CB"/>
    <w:rsid w:val="00DF4930"/>
    <w:rsid w:val="00DF4C55"/>
    <w:rsid w:val="00DF57B8"/>
    <w:rsid w:val="00DF597B"/>
    <w:rsid w:val="00DF635A"/>
    <w:rsid w:val="00DF6C33"/>
    <w:rsid w:val="00DF6F2C"/>
    <w:rsid w:val="00DF7AB9"/>
    <w:rsid w:val="00DF7E09"/>
    <w:rsid w:val="00E00378"/>
    <w:rsid w:val="00E0053F"/>
    <w:rsid w:val="00E007F4"/>
    <w:rsid w:val="00E0085E"/>
    <w:rsid w:val="00E020B5"/>
    <w:rsid w:val="00E026CF"/>
    <w:rsid w:val="00E02A90"/>
    <w:rsid w:val="00E0304E"/>
    <w:rsid w:val="00E0309C"/>
    <w:rsid w:val="00E0325A"/>
    <w:rsid w:val="00E03299"/>
    <w:rsid w:val="00E03583"/>
    <w:rsid w:val="00E04F65"/>
    <w:rsid w:val="00E05329"/>
    <w:rsid w:val="00E05C54"/>
    <w:rsid w:val="00E06581"/>
    <w:rsid w:val="00E069BA"/>
    <w:rsid w:val="00E06F50"/>
    <w:rsid w:val="00E06FAE"/>
    <w:rsid w:val="00E0752D"/>
    <w:rsid w:val="00E0783E"/>
    <w:rsid w:val="00E07C0D"/>
    <w:rsid w:val="00E07D7F"/>
    <w:rsid w:val="00E1053C"/>
    <w:rsid w:val="00E10C27"/>
    <w:rsid w:val="00E11353"/>
    <w:rsid w:val="00E11E41"/>
    <w:rsid w:val="00E1225E"/>
    <w:rsid w:val="00E12291"/>
    <w:rsid w:val="00E12476"/>
    <w:rsid w:val="00E134C0"/>
    <w:rsid w:val="00E138E2"/>
    <w:rsid w:val="00E13FAF"/>
    <w:rsid w:val="00E14584"/>
    <w:rsid w:val="00E14930"/>
    <w:rsid w:val="00E15050"/>
    <w:rsid w:val="00E155EC"/>
    <w:rsid w:val="00E15B67"/>
    <w:rsid w:val="00E17095"/>
    <w:rsid w:val="00E17353"/>
    <w:rsid w:val="00E1790D"/>
    <w:rsid w:val="00E17C8A"/>
    <w:rsid w:val="00E17FD6"/>
    <w:rsid w:val="00E2069A"/>
    <w:rsid w:val="00E209A9"/>
    <w:rsid w:val="00E210FB"/>
    <w:rsid w:val="00E21F3A"/>
    <w:rsid w:val="00E230B7"/>
    <w:rsid w:val="00E23E6D"/>
    <w:rsid w:val="00E24785"/>
    <w:rsid w:val="00E24F0D"/>
    <w:rsid w:val="00E25314"/>
    <w:rsid w:val="00E2594C"/>
    <w:rsid w:val="00E2645D"/>
    <w:rsid w:val="00E26B41"/>
    <w:rsid w:val="00E26BC0"/>
    <w:rsid w:val="00E315C0"/>
    <w:rsid w:val="00E316BB"/>
    <w:rsid w:val="00E31B46"/>
    <w:rsid w:val="00E32115"/>
    <w:rsid w:val="00E3246E"/>
    <w:rsid w:val="00E32752"/>
    <w:rsid w:val="00E32C6F"/>
    <w:rsid w:val="00E32D59"/>
    <w:rsid w:val="00E3328A"/>
    <w:rsid w:val="00E334C0"/>
    <w:rsid w:val="00E3379E"/>
    <w:rsid w:val="00E33A59"/>
    <w:rsid w:val="00E3402C"/>
    <w:rsid w:val="00E34431"/>
    <w:rsid w:val="00E345F6"/>
    <w:rsid w:val="00E3470A"/>
    <w:rsid w:val="00E34726"/>
    <w:rsid w:val="00E3525C"/>
    <w:rsid w:val="00E354C9"/>
    <w:rsid w:val="00E35E2F"/>
    <w:rsid w:val="00E365E0"/>
    <w:rsid w:val="00E367F7"/>
    <w:rsid w:val="00E36F31"/>
    <w:rsid w:val="00E37427"/>
    <w:rsid w:val="00E37464"/>
    <w:rsid w:val="00E37E64"/>
    <w:rsid w:val="00E40330"/>
    <w:rsid w:val="00E40E1B"/>
    <w:rsid w:val="00E410E3"/>
    <w:rsid w:val="00E41123"/>
    <w:rsid w:val="00E42636"/>
    <w:rsid w:val="00E42649"/>
    <w:rsid w:val="00E42721"/>
    <w:rsid w:val="00E430CE"/>
    <w:rsid w:val="00E43807"/>
    <w:rsid w:val="00E43AA0"/>
    <w:rsid w:val="00E45020"/>
    <w:rsid w:val="00E45159"/>
    <w:rsid w:val="00E452DF"/>
    <w:rsid w:val="00E4535E"/>
    <w:rsid w:val="00E45E61"/>
    <w:rsid w:val="00E47A5A"/>
    <w:rsid w:val="00E5002B"/>
    <w:rsid w:val="00E5075A"/>
    <w:rsid w:val="00E507AC"/>
    <w:rsid w:val="00E509D0"/>
    <w:rsid w:val="00E50C85"/>
    <w:rsid w:val="00E50E50"/>
    <w:rsid w:val="00E50FB0"/>
    <w:rsid w:val="00E51492"/>
    <w:rsid w:val="00E51B0D"/>
    <w:rsid w:val="00E51C0A"/>
    <w:rsid w:val="00E51DDF"/>
    <w:rsid w:val="00E5206F"/>
    <w:rsid w:val="00E527A2"/>
    <w:rsid w:val="00E52876"/>
    <w:rsid w:val="00E5292F"/>
    <w:rsid w:val="00E52D80"/>
    <w:rsid w:val="00E52E51"/>
    <w:rsid w:val="00E5306F"/>
    <w:rsid w:val="00E5365E"/>
    <w:rsid w:val="00E53BAD"/>
    <w:rsid w:val="00E5486D"/>
    <w:rsid w:val="00E549CC"/>
    <w:rsid w:val="00E55456"/>
    <w:rsid w:val="00E55C24"/>
    <w:rsid w:val="00E55EE2"/>
    <w:rsid w:val="00E56DCE"/>
    <w:rsid w:val="00E56F75"/>
    <w:rsid w:val="00E57031"/>
    <w:rsid w:val="00E5762E"/>
    <w:rsid w:val="00E576A7"/>
    <w:rsid w:val="00E57A45"/>
    <w:rsid w:val="00E57DE6"/>
    <w:rsid w:val="00E57FED"/>
    <w:rsid w:val="00E60402"/>
    <w:rsid w:val="00E606B1"/>
    <w:rsid w:val="00E60A26"/>
    <w:rsid w:val="00E60DB3"/>
    <w:rsid w:val="00E60F29"/>
    <w:rsid w:val="00E60F36"/>
    <w:rsid w:val="00E618C5"/>
    <w:rsid w:val="00E61976"/>
    <w:rsid w:val="00E627C2"/>
    <w:rsid w:val="00E628A5"/>
    <w:rsid w:val="00E62FFA"/>
    <w:rsid w:val="00E631CF"/>
    <w:rsid w:val="00E634DA"/>
    <w:rsid w:val="00E6583F"/>
    <w:rsid w:val="00E6586C"/>
    <w:rsid w:val="00E66967"/>
    <w:rsid w:val="00E67110"/>
    <w:rsid w:val="00E678D2"/>
    <w:rsid w:val="00E708CF"/>
    <w:rsid w:val="00E70EEC"/>
    <w:rsid w:val="00E70FC1"/>
    <w:rsid w:val="00E71255"/>
    <w:rsid w:val="00E72209"/>
    <w:rsid w:val="00E72236"/>
    <w:rsid w:val="00E72840"/>
    <w:rsid w:val="00E729BF"/>
    <w:rsid w:val="00E731D5"/>
    <w:rsid w:val="00E7377E"/>
    <w:rsid w:val="00E7464F"/>
    <w:rsid w:val="00E747B0"/>
    <w:rsid w:val="00E7565D"/>
    <w:rsid w:val="00E759E7"/>
    <w:rsid w:val="00E75CA4"/>
    <w:rsid w:val="00E75CAE"/>
    <w:rsid w:val="00E7627F"/>
    <w:rsid w:val="00E763B3"/>
    <w:rsid w:val="00E764BC"/>
    <w:rsid w:val="00E765DE"/>
    <w:rsid w:val="00E7687F"/>
    <w:rsid w:val="00E768C4"/>
    <w:rsid w:val="00E77649"/>
    <w:rsid w:val="00E8081A"/>
    <w:rsid w:val="00E80CA5"/>
    <w:rsid w:val="00E813CF"/>
    <w:rsid w:val="00E8192F"/>
    <w:rsid w:val="00E8243C"/>
    <w:rsid w:val="00E82CC5"/>
    <w:rsid w:val="00E82F36"/>
    <w:rsid w:val="00E8305C"/>
    <w:rsid w:val="00E830B0"/>
    <w:rsid w:val="00E83136"/>
    <w:rsid w:val="00E83CCC"/>
    <w:rsid w:val="00E83F58"/>
    <w:rsid w:val="00E84021"/>
    <w:rsid w:val="00E841E0"/>
    <w:rsid w:val="00E8505C"/>
    <w:rsid w:val="00E8531A"/>
    <w:rsid w:val="00E8556D"/>
    <w:rsid w:val="00E85CA3"/>
    <w:rsid w:val="00E871E3"/>
    <w:rsid w:val="00E873C4"/>
    <w:rsid w:val="00E879A3"/>
    <w:rsid w:val="00E87E91"/>
    <w:rsid w:val="00E90D59"/>
    <w:rsid w:val="00E90E5F"/>
    <w:rsid w:val="00E910D6"/>
    <w:rsid w:val="00E916A3"/>
    <w:rsid w:val="00E91CB6"/>
    <w:rsid w:val="00E9231E"/>
    <w:rsid w:val="00E923EB"/>
    <w:rsid w:val="00E93327"/>
    <w:rsid w:val="00E93C06"/>
    <w:rsid w:val="00E94AC8"/>
    <w:rsid w:val="00E95B94"/>
    <w:rsid w:val="00E960D3"/>
    <w:rsid w:val="00E97635"/>
    <w:rsid w:val="00E979D9"/>
    <w:rsid w:val="00EA033F"/>
    <w:rsid w:val="00EA0B53"/>
    <w:rsid w:val="00EA0BE5"/>
    <w:rsid w:val="00EA0C26"/>
    <w:rsid w:val="00EA1066"/>
    <w:rsid w:val="00EA11B2"/>
    <w:rsid w:val="00EA15E5"/>
    <w:rsid w:val="00EA1773"/>
    <w:rsid w:val="00EA197A"/>
    <w:rsid w:val="00EA1C33"/>
    <w:rsid w:val="00EA1FD4"/>
    <w:rsid w:val="00EA2485"/>
    <w:rsid w:val="00EA25A2"/>
    <w:rsid w:val="00EA2824"/>
    <w:rsid w:val="00EA282D"/>
    <w:rsid w:val="00EA289B"/>
    <w:rsid w:val="00EA2B27"/>
    <w:rsid w:val="00EA37F5"/>
    <w:rsid w:val="00EA3B03"/>
    <w:rsid w:val="00EA3F54"/>
    <w:rsid w:val="00EA4B76"/>
    <w:rsid w:val="00EA51B8"/>
    <w:rsid w:val="00EA579E"/>
    <w:rsid w:val="00EA58C3"/>
    <w:rsid w:val="00EA62F9"/>
    <w:rsid w:val="00EA666E"/>
    <w:rsid w:val="00EA677D"/>
    <w:rsid w:val="00EA6AC6"/>
    <w:rsid w:val="00EA72D5"/>
    <w:rsid w:val="00EA75FB"/>
    <w:rsid w:val="00EA7E5C"/>
    <w:rsid w:val="00EB126F"/>
    <w:rsid w:val="00EB200A"/>
    <w:rsid w:val="00EB2053"/>
    <w:rsid w:val="00EB2681"/>
    <w:rsid w:val="00EB2A31"/>
    <w:rsid w:val="00EB2C31"/>
    <w:rsid w:val="00EB44E5"/>
    <w:rsid w:val="00EB490B"/>
    <w:rsid w:val="00EB52F1"/>
    <w:rsid w:val="00EB5608"/>
    <w:rsid w:val="00EB5CBB"/>
    <w:rsid w:val="00EB649D"/>
    <w:rsid w:val="00EB6C1C"/>
    <w:rsid w:val="00EC0308"/>
    <w:rsid w:val="00EC0507"/>
    <w:rsid w:val="00EC0B93"/>
    <w:rsid w:val="00EC10FE"/>
    <w:rsid w:val="00EC1D2C"/>
    <w:rsid w:val="00EC1E90"/>
    <w:rsid w:val="00EC29B8"/>
    <w:rsid w:val="00EC29F1"/>
    <w:rsid w:val="00EC30ED"/>
    <w:rsid w:val="00EC331E"/>
    <w:rsid w:val="00EC3685"/>
    <w:rsid w:val="00EC43ED"/>
    <w:rsid w:val="00EC4DF5"/>
    <w:rsid w:val="00EC505E"/>
    <w:rsid w:val="00EC5458"/>
    <w:rsid w:val="00EC5509"/>
    <w:rsid w:val="00EC6585"/>
    <w:rsid w:val="00EC70CF"/>
    <w:rsid w:val="00EC7431"/>
    <w:rsid w:val="00EC7AA5"/>
    <w:rsid w:val="00EC7E12"/>
    <w:rsid w:val="00ED02CF"/>
    <w:rsid w:val="00ED0FF8"/>
    <w:rsid w:val="00ED10BD"/>
    <w:rsid w:val="00ED1ACA"/>
    <w:rsid w:val="00ED1C67"/>
    <w:rsid w:val="00ED2124"/>
    <w:rsid w:val="00ED2C7B"/>
    <w:rsid w:val="00ED3A91"/>
    <w:rsid w:val="00ED3C49"/>
    <w:rsid w:val="00ED43EA"/>
    <w:rsid w:val="00ED4767"/>
    <w:rsid w:val="00ED48B3"/>
    <w:rsid w:val="00ED4A3C"/>
    <w:rsid w:val="00ED536B"/>
    <w:rsid w:val="00ED53C1"/>
    <w:rsid w:val="00ED558D"/>
    <w:rsid w:val="00EE03E9"/>
    <w:rsid w:val="00EE1340"/>
    <w:rsid w:val="00EE1367"/>
    <w:rsid w:val="00EE166B"/>
    <w:rsid w:val="00EE1906"/>
    <w:rsid w:val="00EE1E6C"/>
    <w:rsid w:val="00EE2205"/>
    <w:rsid w:val="00EE22F7"/>
    <w:rsid w:val="00EE243B"/>
    <w:rsid w:val="00EE261F"/>
    <w:rsid w:val="00EE2806"/>
    <w:rsid w:val="00EE2B94"/>
    <w:rsid w:val="00EE323D"/>
    <w:rsid w:val="00EE3460"/>
    <w:rsid w:val="00EE34A4"/>
    <w:rsid w:val="00EE36C9"/>
    <w:rsid w:val="00EE3B61"/>
    <w:rsid w:val="00EE41B0"/>
    <w:rsid w:val="00EE428A"/>
    <w:rsid w:val="00EE48BD"/>
    <w:rsid w:val="00EE4AB6"/>
    <w:rsid w:val="00EE5113"/>
    <w:rsid w:val="00EE5D0C"/>
    <w:rsid w:val="00EE6242"/>
    <w:rsid w:val="00EE6420"/>
    <w:rsid w:val="00EE7DC9"/>
    <w:rsid w:val="00EF018A"/>
    <w:rsid w:val="00EF07C8"/>
    <w:rsid w:val="00EF1044"/>
    <w:rsid w:val="00EF149C"/>
    <w:rsid w:val="00EF1E71"/>
    <w:rsid w:val="00EF206C"/>
    <w:rsid w:val="00EF2327"/>
    <w:rsid w:val="00EF2C81"/>
    <w:rsid w:val="00EF2CDD"/>
    <w:rsid w:val="00EF35AD"/>
    <w:rsid w:val="00EF3781"/>
    <w:rsid w:val="00EF3D29"/>
    <w:rsid w:val="00EF4326"/>
    <w:rsid w:val="00EF4D4E"/>
    <w:rsid w:val="00EF5206"/>
    <w:rsid w:val="00EF5293"/>
    <w:rsid w:val="00EF599B"/>
    <w:rsid w:val="00EF5D85"/>
    <w:rsid w:val="00EF60AC"/>
    <w:rsid w:val="00EF6171"/>
    <w:rsid w:val="00EF641A"/>
    <w:rsid w:val="00EF6ACF"/>
    <w:rsid w:val="00EF6B7F"/>
    <w:rsid w:val="00EF6DD6"/>
    <w:rsid w:val="00EF6F7B"/>
    <w:rsid w:val="00EF7130"/>
    <w:rsid w:val="00EF7216"/>
    <w:rsid w:val="00EF750A"/>
    <w:rsid w:val="00EF7BB9"/>
    <w:rsid w:val="00EF7BC4"/>
    <w:rsid w:val="00F000F5"/>
    <w:rsid w:val="00F00919"/>
    <w:rsid w:val="00F00AB5"/>
    <w:rsid w:val="00F00B2B"/>
    <w:rsid w:val="00F01362"/>
    <w:rsid w:val="00F01705"/>
    <w:rsid w:val="00F01A74"/>
    <w:rsid w:val="00F02245"/>
    <w:rsid w:val="00F02CC8"/>
    <w:rsid w:val="00F0355A"/>
    <w:rsid w:val="00F03863"/>
    <w:rsid w:val="00F03C62"/>
    <w:rsid w:val="00F03E9B"/>
    <w:rsid w:val="00F04A8C"/>
    <w:rsid w:val="00F050E8"/>
    <w:rsid w:val="00F058CA"/>
    <w:rsid w:val="00F05A56"/>
    <w:rsid w:val="00F06279"/>
    <w:rsid w:val="00F062F8"/>
    <w:rsid w:val="00F0648F"/>
    <w:rsid w:val="00F0651D"/>
    <w:rsid w:val="00F069DD"/>
    <w:rsid w:val="00F0709D"/>
    <w:rsid w:val="00F072C3"/>
    <w:rsid w:val="00F07CCC"/>
    <w:rsid w:val="00F07F99"/>
    <w:rsid w:val="00F10166"/>
    <w:rsid w:val="00F10B73"/>
    <w:rsid w:val="00F117F1"/>
    <w:rsid w:val="00F11C8E"/>
    <w:rsid w:val="00F11F54"/>
    <w:rsid w:val="00F127AD"/>
    <w:rsid w:val="00F12BDF"/>
    <w:rsid w:val="00F12CB2"/>
    <w:rsid w:val="00F142BE"/>
    <w:rsid w:val="00F143B5"/>
    <w:rsid w:val="00F1494A"/>
    <w:rsid w:val="00F151FA"/>
    <w:rsid w:val="00F1552F"/>
    <w:rsid w:val="00F15603"/>
    <w:rsid w:val="00F158F3"/>
    <w:rsid w:val="00F176F6"/>
    <w:rsid w:val="00F1781B"/>
    <w:rsid w:val="00F17932"/>
    <w:rsid w:val="00F17AC8"/>
    <w:rsid w:val="00F17B57"/>
    <w:rsid w:val="00F17CFF"/>
    <w:rsid w:val="00F17F4E"/>
    <w:rsid w:val="00F20184"/>
    <w:rsid w:val="00F2021C"/>
    <w:rsid w:val="00F20D23"/>
    <w:rsid w:val="00F20E7B"/>
    <w:rsid w:val="00F21064"/>
    <w:rsid w:val="00F2116D"/>
    <w:rsid w:val="00F21ABF"/>
    <w:rsid w:val="00F21DA8"/>
    <w:rsid w:val="00F235DD"/>
    <w:rsid w:val="00F2389B"/>
    <w:rsid w:val="00F24E1C"/>
    <w:rsid w:val="00F2658C"/>
    <w:rsid w:val="00F26CDC"/>
    <w:rsid w:val="00F30A70"/>
    <w:rsid w:val="00F31019"/>
    <w:rsid w:val="00F31134"/>
    <w:rsid w:val="00F3153A"/>
    <w:rsid w:val="00F3200A"/>
    <w:rsid w:val="00F32653"/>
    <w:rsid w:val="00F33A16"/>
    <w:rsid w:val="00F33F3D"/>
    <w:rsid w:val="00F34706"/>
    <w:rsid w:val="00F34A73"/>
    <w:rsid w:val="00F3527F"/>
    <w:rsid w:val="00F35321"/>
    <w:rsid w:val="00F35388"/>
    <w:rsid w:val="00F354FE"/>
    <w:rsid w:val="00F355CB"/>
    <w:rsid w:val="00F3573A"/>
    <w:rsid w:val="00F36230"/>
    <w:rsid w:val="00F36574"/>
    <w:rsid w:val="00F3665D"/>
    <w:rsid w:val="00F36C18"/>
    <w:rsid w:val="00F3723D"/>
    <w:rsid w:val="00F378BA"/>
    <w:rsid w:val="00F378C1"/>
    <w:rsid w:val="00F37A12"/>
    <w:rsid w:val="00F400FD"/>
    <w:rsid w:val="00F40206"/>
    <w:rsid w:val="00F4078A"/>
    <w:rsid w:val="00F40A3F"/>
    <w:rsid w:val="00F4100F"/>
    <w:rsid w:val="00F414ED"/>
    <w:rsid w:val="00F41827"/>
    <w:rsid w:val="00F42067"/>
    <w:rsid w:val="00F426C7"/>
    <w:rsid w:val="00F433A5"/>
    <w:rsid w:val="00F43437"/>
    <w:rsid w:val="00F44954"/>
    <w:rsid w:val="00F45796"/>
    <w:rsid w:val="00F45886"/>
    <w:rsid w:val="00F45E78"/>
    <w:rsid w:val="00F466D0"/>
    <w:rsid w:val="00F46C7D"/>
    <w:rsid w:val="00F4757A"/>
    <w:rsid w:val="00F475F2"/>
    <w:rsid w:val="00F47AC7"/>
    <w:rsid w:val="00F47C9F"/>
    <w:rsid w:val="00F47CF8"/>
    <w:rsid w:val="00F5114C"/>
    <w:rsid w:val="00F518BF"/>
    <w:rsid w:val="00F51919"/>
    <w:rsid w:val="00F51B41"/>
    <w:rsid w:val="00F52363"/>
    <w:rsid w:val="00F5366F"/>
    <w:rsid w:val="00F54A4C"/>
    <w:rsid w:val="00F55007"/>
    <w:rsid w:val="00F55AA7"/>
    <w:rsid w:val="00F55E0D"/>
    <w:rsid w:val="00F55F81"/>
    <w:rsid w:val="00F5619D"/>
    <w:rsid w:val="00F56280"/>
    <w:rsid w:val="00F567F1"/>
    <w:rsid w:val="00F568EA"/>
    <w:rsid w:val="00F574A6"/>
    <w:rsid w:val="00F579FC"/>
    <w:rsid w:val="00F6045F"/>
    <w:rsid w:val="00F60BD2"/>
    <w:rsid w:val="00F60CB9"/>
    <w:rsid w:val="00F60E57"/>
    <w:rsid w:val="00F618A3"/>
    <w:rsid w:val="00F61FBC"/>
    <w:rsid w:val="00F62931"/>
    <w:rsid w:val="00F634B7"/>
    <w:rsid w:val="00F6416C"/>
    <w:rsid w:val="00F643A5"/>
    <w:rsid w:val="00F643DF"/>
    <w:rsid w:val="00F64DFD"/>
    <w:rsid w:val="00F64E83"/>
    <w:rsid w:val="00F6501E"/>
    <w:rsid w:val="00F650C6"/>
    <w:rsid w:val="00F65537"/>
    <w:rsid w:val="00F6555B"/>
    <w:rsid w:val="00F6616C"/>
    <w:rsid w:val="00F6681F"/>
    <w:rsid w:val="00F66B80"/>
    <w:rsid w:val="00F66E47"/>
    <w:rsid w:val="00F67A5C"/>
    <w:rsid w:val="00F67B6C"/>
    <w:rsid w:val="00F67F11"/>
    <w:rsid w:val="00F706F5"/>
    <w:rsid w:val="00F70E8B"/>
    <w:rsid w:val="00F70FE1"/>
    <w:rsid w:val="00F71169"/>
    <w:rsid w:val="00F7170E"/>
    <w:rsid w:val="00F7181A"/>
    <w:rsid w:val="00F7227C"/>
    <w:rsid w:val="00F725FB"/>
    <w:rsid w:val="00F72981"/>
    <w:rsid w:val="00F72BA7"/>
    <w:rsid w:val="00F73196"/>
    <w:rsid w:val="00F7319B"/>
    <w:rsid w:val="00F73266"/>
    <w:rsid w:val="00F732E0"/>
    <w:rsid w:val="00F73633"/>
    <w:rsid w:val="00F737CA"/>
    <w:rsid w:val="00F73C74"/>
    <w:rsid w:val="00F73D09"/>
    <w:rsid w:val="00F741F9"/>
    <w:rsid w:val="00F7467D"/>
    <w:rsid w:val="00F74BA3"/>
    <w:rsid w:val="00F74CBF"/>
    <w:rsid w:val="00F74EC5"/>
    <w:rsid w:val="00F75238"/>
    <w:rsid w:val="00F756A7"/>
    <w:rsid w:val="00F75CC6"/>
    <w:rsid w:val="00F7686D"/>
    <w:rsid w:val="00F77208"/>
    <w:rsid w:val="00F772B2"/>
    <w:rsid w:val="00F77B0F"/>
    <w:rsid w:val="00F80027"/>
    <w:rsid w:val="00F80247"/>
    <w:rsid w:val="00F804CA"/>
    <w:rsid w:val="00F807B0"/>
    <w:rsid w:val="00F80CE1"/>
    <w:rsid w:val="00F80F01"/>
    <w:rsid w:val="00F80F88"/>
    <w:rsid w:val="00F8158E"/>
    <w:rsid w:val="00F8172B"/>
    <w:rsid w:val="00F82238"/>
    <w:rsid w:val="00F83244"/>
    <w:rsid w:val="00F83368"/>
    <w:rsid w:val="00F83996"/>
    <w:rsid w:val="00F83A3A"/>
    <w:rsid w:val="00F84262"/>
    <w:rsid w:val="00F84644"/>
    <w:rsid w:val="00F846F9"/>
    <w:rsid w:val="00F848F1"/>
    <w:rsid w:val="00F84B48"/>
    <w:rsid w:val="00F84C27"/>
    <w:rsid w:val="00F8547F"/>
    <w:rsid w:val="00F855D8"/>
    <w:rsid w:val="00F85A98"/>
    <w:rsid w:val="00F86206"/>
    <w:rsid w:val="00F8632B"/>
    <w:rsid w:val="00F869B0"/>
    <w:rsid w:val="00F86E7C"/>
    <w:rsid w:val="00F87D4C"/>
    <w:rsid w:val="00F87F7C"/>
    <w:rsid w:val="00F90229"/>
    <w:rsid w:val="00F9047D"/>
    <w:rsid w:val="00F9073A"/>
    <w:rsid w:val="00F90ADB"/>
    <w:rsid w:val="00F90AE0"/>
    <w:rsid w:val="00F90AF1"/>
    <w:rsid w:val="00F90CE1"/>
    <w:rsid w:val="00F90E7E"/>
    <w:rsid w:val="00F915D1"/>
    <w:rsid w:val="00F9189D"/>
    <w:rsid w:val="00F91C0D"/>
    <w:rsid w:val="00F91C77"/>
    <w:rsid w:val="00F91FD3"/>
    <w:rsid w:val="00F9203C"/>
    <w:rsid w:val="00F92E48"/>
    <w:rsid w:val="00F934DC"/>
    <w:rsid w:val="00F9396D"/>
    <w:rsid w:val="00F93DC1"/>
    <w:rsid w:val="00F93F04"/>
    <w:rsid w:val="00F948D4"/>
    <w:rsid w:val="00F9576C"/>
    <w:rsid w:val="00F9641C"/>
    <w:rsid w:val="00F96656"/>
    <w:rsid w:val="00F96CE9"/>
    <w:rsid w:val="00F97B56"/>
    <w:rsid w:val="00FA0053"/>
    <w:rsid w:val="00FA05A3"/>
    <w:rsid w:val="00FA103C"/>
    <w:rsid w:val="00FA1D5C"/>
    <w:rsid w:val="00FA1DC4"/>
    <w:rsid w:val="00FA246E"/>
    <w:rsid w:val="00FA2496"/>
    <w:rsid w:val="00FA26C9"/>
    <w:rsid w:val="00FA292F"/>
    <w:rsid w:val="00FA2B37"/>
    <w:rsid w:val="00FA2BB0"/>
    <w:rsid w:val="00FA2BCF"/>
    <w:rsid w:val="00FA2BFC"/>
    <w:rsid w:val="00FA4025"/>
    <w:rsid w:val="00FA4705"/>
    <w:rsid w:val="00FA4800"/>
    <w:rsid w:val="00FA4989"/>
    <w:rsid w:val="00FA4B95"/>
    <w:rsid w:val="00FA4BA0"/>
    <w:rsid w:val="00FA501D"/>
    <w:rsid w:val="00FA5179"/>
    <w:rsid w:val="00FA553A"/>
    <w:rsid w:val="00FA5541"/>
    <w:rsid w:val="00FA5647"/>
    <w:rsid w:val="00FA58ED"/>
    <w:rsid w:val="00FA58FC"/>
    <w:rsid w:val="00FA592D"/>
    <w:rsid w:val="00FA7AC8"/>
    <w:rsid w:val="00FB078C"/>
    <w:rsid w:val="00FB1C8F"/>
    <w:rsid w:val="00FB2211"/>
    <w:rsid w:val="00FB2872"/>
    <w:rsid w:val="00FB2900"/>
    <w:rsid w:val="00FB2C31"/>
    <w:rsid w:val="00FB30D8"/>
    <w:rsid w:val="00FB3251"/>
    <w:rsid w:val="00FB3370"/>
    <w:rsid w:val="00FB3492"/>
    <w:rsid w:val="00FB3911"/>
    <w:rsid w:val="00FB3A0C"/>
    <w:rsid w:val="00FB3C00"/>
    <w:rsid w:val="00FB4760"/>
    <w:rsid w:val="00FB4A2A"/>
    <w:rsid w:val="00FB5BA4"/>
    <w:rsid w:val="00FB625D"/>
    <w:rsid w:val="00FB6592"/>
    <w:rsid w:val="00FB677B"/>
    <w:rsid w:val="00FB68B6"/>
    <w:rsid w:val="00FB6A93"/>
    <w:rsid w:val="00FB6C3E"/>
    <w:rsid w:val="00FB6EF4"/>
    <w:rsid w:val="00FB7323"/>
    <w:rsid w:val="00FB77BC"/>
    <w:rsid w:val="00FC0113"/>
    <w:rsid w:val="00FC1528"/>
    <w:rsid w:val="00FC1543"/>
    <w:rsid w:val="00FC1B7D"/>
    <w:rsid w:val="00FC2367"/>
    <w:rsid w:val="00FC250B"/>
    <w:rsid w:val="00FC26BF"/>
    <w:rsid w:val="00FC272E"/>
    <w:rsid w:val="00FC3160"/>
    <w:rsid w:val="00FC371C"/>
    <w:rsid w:val="00FC3EEC"/>
    <w:rsid w:val="00FC4034"/>
    <w:rsid w:val="00FC43D6"/>
    <w:rsid w:val="00FC4684"/>
    <w:rsid w:val="00FC46DC"/>
    <w:rsid w:val="00FC4ACD"/>
    <w:rsid w:val="00FC4B99"/>
    <w:rsid w:val="00FC4ED5"/>
    <w:rsid w:val="00FC55EB"/>
    <w:rsid w:val="00FC5730"/>
    <w:rsid w:val="00FC5A66"/>
    <w:rsid w:val="00FC5C52"/>
    <w:rsid w:val="00FC60DE"/>
    <w:rsid w:val="00FC61C9"/>
    <w:rsid w:val="00FC6941"/>
    <w:rsid w:val="00FC6C00"/>
    <w:rsid w:val="00FC6D94"/>
    <w:rsid w:val="00FC6E40"/>
    <w:rsid w:val="00FC7289"/>
    <w:rsid w:val="00FC7741"/>
    <w:rsid w:val="00FC7ADE"/>
    <w:rsid w:val="00FD0F8E"/>
    <w:rsid w:val="00FD130A"/>
    <w:rsid w:val="00FD1407"/>
    <w:rsid w:val="00FD1500"/>
    <w:rsid w:val="00FD1671"/>
    <w:rsid w:val="00FD2C8C"/>
    <w:rsid w:val="00FD2CAE"/>
    <w:rsid w:val="00FD366C"/>
    <w:rsid w:val="00FD3777"/>
    <w:rsid w:val="00FD3E3F"/>
    <w:rsid w:val="00FD440A"/>
    <w:rsid w:val="00FD480D"/>
    <w:rsid w:val="00FD482B"/>
    <w:rsid w:val="00FD530F"/>
    <w:rsid w:val="00FD5DD0"/>
    <w:rsid w:val="00FD5FF5"/>
    <w:rsid w:val="00FD6C3B"/>
    <w:rsid w:val="00FD7485"/>
    <w:rsid w:val="00FD7563"/>
    <w:rsid w:val="00FD75CB"/>
    <w:rsid w:val="00FD772D"/>
    <w:rsid w:val="00FD7B25"/>
    <w:rsid w:val="00FE041F"/>
    <w:rsid w:val="00FE089C"/>
    <w:rsid w:val="00FE12C2"/>
    <w:rsid w:val="00FE13E3"/>
    <w:rsid w:val="00FE1701"/>
    <w:rsid w:val="00FE17E6"/>
    <w:rsid w:val="00FE21FE"/>
    <w:rsid w:val="00FE2673"/>
    <w:rsid w:val="00FE269B"/>
    <w:rsid w:val="00FE286D"/>
    <w:rsid w:val="00FE379A"/>
    <w:rsid w:val="00FE3B1C"/>
    <w:rsid w:val="00FE4421"/>
    <w:rsid w:val="00FE44A7"/>
    <w:rsid w:val="00FE4B65"/>
    <w:rsid w:val="00FE5078"/>
    <w:rsid w:val="00FE50BE"/>
    <w:rsid w:val="00FE5101"/>
    <w:rsid w:val="00FE5314"/>
    <w:rsid w:val="00FE5801"/>
    <w:rsid w:val="00FE5CB9"/>
    <w:rsid w:val="00FE6B30"/>
    <w:rsid w:val="00FE70B7"/>
    <w:rsid w:val="00FF0686"/>
    <w:rsid w:val="00FF075A"/>
    <w:rsid w:val="00FF0B4B"/>
    <w:rsid w:val="00FF0E96"/>
    <w:rsid w:val="00FF19A0"/>
    <w:rsid w:val="00FF1A37"/>
    <w:rsid w:val="00FF2458"/>
    <w:rsid w:val="00FF33EF"/>
    <w:rsid w:val="00FF33F1"/>
    <w:rsid w:val="00FF3829"/>
    <w:rsid w:val="00FF3CAD"/>
    <w:rsid w:val="00FF401D"/>
    <w:rsid w:val="00FF44D2"/>
    <w:rsid w:val="00FF5527"/>
    <w:rsid w:val="00FF5658"/>
    <w:rsid w:val="00FF5816"/>
    <w:rsid w:val="00FF60FB"/>
    <w:rsid w:val="00FF6166"/>
    <w:rsid w:val="00FF707C"/>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5A7"/>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0B394C"/>
    <w:pPr>
      <w:pBdr>
        <w:left w:val="single" w:sz="24" w:space="4" w:color="auto"/>
        <w:bottom w:val="single" w:sz="12" w:space="1" w:color="auto"/>
      </w:pBdr>
      <w:tabs>
        <w:tab w:val="right" w:leader="dot" w:pos="9639"/>
      </w:tabs>
      <w:spacing w:line="360" w:lineRule="exact"/>
      <w:ind w:leftChars="80" w:left="168" w:rightChars="53" w:right="111"/>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D52052"/>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D52052"/>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スタイル1"/>
    <w:basedOn w:val="a"/>
    <w:link w:val="16"/>
    <w:qFormat/>
    <w:rsid w:val="00AB2B3D"/>
    <w:pPr>
      <w:autoSpaceDE w:val="0"/>
      <w:autoSpaceDN w:val="0"/>
      <w:spacing w:after="240"/>
    </w:pPr>
    <w:rPr>
      <w:rFonts w:hAnsi="メイリオ"/>
      <w:b/>
      <w:sz w:val="22"/>
      <w:bdr w:val="single" w:sz="4" w:space="0" w:color="auto"/>
    </w:rPr>
  </w:style>
  <w:style w:type="character" w:customStyle="1" w:styleId="16">
    <w:name w:val="スタイル1 (文字)"/>
    <w:basedOn w:val="a0"/>
    <w:link w:val="15"/>
    <w:rsid w:val="00AB2B3D"/>
    <w:rPr>
      <w:rFonts w:hAnsi="メイリオ"/>
      <w:b/>
      <w:sz w:val="22"/>
      <w:bdr w:val="single" w:sz="4" w:space="0" w:color="auto"/>
    </w:rPr>
  </w:style>
  <w:style w:type="table" w:customStyle="1" w:styleId="9">
    <w:name w:val="表 (格子)9"/>
    <w:basedOn w:val="a1"/>
    <w:next w:val="a3"/>
    <w:uiPriority w:val="39"/>
    <w:rsid w:val="002C3D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39"/>
    <w:rsid w:val="00C960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39"/>
    <w:rsid w:val="00194C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1"/>
    <w:next w:val="a3"/>
    <w:uiPriority w:val="39"/>
    <w:rsid w:val="00B671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3"/>
    <w:uiPriority w:val="39"/>
    <w:rsid w:val="00B671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1"/>
    <w:next w:val="a3"/>
    <w:uiPriority w:val="39"/>
    <w:rsid w:val="00394D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AB42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B863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A229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3"/>
    <w:uiPriority w:val="39"/>
    <w:rsid w:val="00AF24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034B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23">
    <w:name w:val="表 (格子)23"/>
    <w:basedOn w:val="a1"/>
    <w:next w:val="a3"/>
    <w:uiPriority w:val="39"/>
    <w:rsid w:val="002878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Plain Text"/>
    <w:basedOn w:val="a"/>
    <w:link w:val="aff8"/>
    <w:uiPriority w:val="99"/>
    <w:unhideWhenUsed/>
    <w:rsid w:val="005A1780"/>
    <w:pPr>
      <w:widowControl w:val="0"/>
      <w:spacing w:line="240" w:lineRule="auto"/>
      <w:jc w:val="left"/>
    </w:pPr>
    <w:rPr>
      <w:rFonts w:ascii="Meiryo UI" w:eastAsia="Meiryo UI" w:hAnsi="Meiryo UI" w:cs="Courier New"/>
    </w:rPr>
  </w:style>
  <w:style w:type="character" w:customStyle="1" w:styleId="aff8">
    <w:name w:val="書式なし (文字)"/>
    <w:basedOn w:val="a0"/>
    <w:link w:val="aff7"/>
    <w:uiPriority w:val="99"/>
    <w:rsid w:val="005A1780"/>
    <w:rPr>
      <w:rFonts w:ascii="Meiryo UI" w:eastAsia="Meiryo UI" w:hAnsi="Meiryo UI" w:cs="Courier New"/>
    </w:rPr>
  </w:style>
  <w:style w:type="paragraph" w:styleId="aff9">
    <w:name w:val="No Spacing"/>
    <w:uiPriority w:val="1"/>
    <w:qFormat/>
    <w:rsid w:val="00B3417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104861">
      <w:bodyDiv w:val="1"/>
      <w:marLeft w:val="0"/>
      <w:marRight w:val="0"/>
      <w:marTop w:val="0"/>
      <w:marBottom w:val="0"/>
      <w:divBdr>
        <w:top w:val="none" w:sz="0" w:space="0" w:color="auto"/>
        <w:left w:val="none" w:sz="0" w:space="0" w:color="auto"/>
        <w:bottom w:val="none" w:sz="0" w:space="0" w:color="auto"/>
        <w:right w:val="none" w:sz="0" w:space="0" w:color="auto"/>
      </w:divBdr>
    </w:div>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34687374">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1714038478">
      <w:bodyDiv w:val="1"/>
      <w:marLeft w:val="0"/>
      <w:marRight w:val="0"/>
      <w:marTop w:val="0"/>
      <w:marBottom w:val="0"/>
      <w:divBdr>
        <w:top w:val="none" w:sz="0" w:space="0" w:color="auto"/>
        <w:left w:val="none" w:sz="0" w:space="0" w:color="auto"/>
        <w:bottom w:val="none" w:sz="0" w:space="0" w:color="auto"/>
        <w:right w:val="none" w:sz="0" w:space="0" w:color="auto"/>
      </w:divBdr>
    </w:div>
    <w:div w:id="1820730518">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1DCF1-DCB4-4B8B-AFB4-A5F316277C9E}">
  <ds:schemaRefs>
    <ds:schemaRef ds:uri="http://schemas.microsoft.com/office/2006/metadata/properties"/>
    <ds:schemaRef ds:uri="http://schemas.microsoft.com/office/infopath/2007/PartnerControls"/>
    <ds:schemaRef ds:uri="6fa64f9e-af68-49bd-936f-d921ab551ec6"/>
  </ds:schemaRefs>
</ds:datastoreItem>
</file>

<file path=customXml/itemProps2.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7C532B-B42E-4865-AE80-FE4980196EFB}">
  <ds:schemaRefs>
    <ds:schemaRef ds:uri="http://schemas.microsoft.com/sharepoint/v3/contenttype/forms"/>
  </ds:schemaRefs>
</ds:datastoreItem>
</file>

<file path=customXml/itemProps4.xml><?xml version="1.0" encoding="utf-8"?>
<ds:datastoreItem xmlns:ds="http://schemas.openxmlformats.org/officeDocument/2006/customXml" ds:itemID="{3393C3A1-1B99-4C09-A3A8-25827601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8171</Words>
  <Characters>46580</Characters>
  <Application>Microsoft Office Word</Application>
  <DocSecurity>0</DocSecurity>
  <Lines>388</Lines>
  <Paragraphs>109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2023-04-25T12:07:00Z</dcterms:created>
  <dcterms:modified xsi:type="dcterms:W3CDTF">2023-07-21T05:51:00Z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