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13" w:rsidRPr="00DF4027" w:rsidRDefault="002857F1" w:rsidP="00B47611">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26" type="#_x0000_t202" style="position:absolute;left:0;text-align:left;margin-left:379.2pt;margin-top:-21.85pt;width:62.35pt;height:19.85pt;z-index:251657728" strokeweight=".5pt">
            <v:textbox style="mso-next-textbox:#_x0000_s1026" inset="1mm,0,1mm,0">
              <w:txbxContent>
                <w:p w:rsidR="00E62954" w:rsidRPr="00E62954" w:rsidRDefault="00E62954" w:rsidP="00E62954">
                  <w:pPr>
                    <w:jc w:val="center"/>
                    <w:rPr>
                      <w:rFonts w:ascii="ＭＳ ゴシック" w:eastAsia="ＭＳ ゴシック" w:hAnsi="ＭＳ ゴシック"/>
                      <w:sz w:val="20"/>
                    </w:rPr>
                  </w:pPr>
                  <w:r w:rsidRPr="00E62954">
                    <w:rPr>
                      <w:rFonts w:ascii="ＭＳ ゴシック" w:eastAsia="ＭＳ ゴシック" w:hAnsi="ＭＳ ゴシック" w:hint="eastAsia"/>
                      <w:sz w:val="20"/>
                    </w:rPr>
                    <w:t>参考資料</w:t>
                  </w:r>
                  <w:r w:rsidR="002857F1">
                    <w:rPr>
                      <w:rFonts w:ascii="ＭＳ ゴシック" w:eastAsia="ＭＳ ゴシック" w:hAnsi="ＭＳ ゴシック" w:hint="eastAsia"/>
                      <w:sz w:val="20"/>
                    </w:rPr>
                    <w:t>１</w:t>
                  </w:r>
                </w:p>
              </w:txbxContent>
            </v:textbox>
            <w10:wrap anchorx="page" anchory="page"/>
          </v:shape>
        </w:pict>
      </w:r>
    </w:p>
    <w:p w:rsidR="002D6070" w:rsidRPr="002D6070" w:rsidRDefault="002D6070" w:rsidP="002D6070">
      <w:pPr>
        <w:jc w:val="left"/>
        <w:rPr>
          <w:rFonts w:ascii="ＭＳ ゴシック" w:eastAsia="ＭＳ ゴシック" w:hAnsi="ＭＳ ゴシック"/>
          <w:sz w:val="24"/>
          <w:u w:val="single"/>
        </w:rPr>
      </w:pPr>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の組織、委員及び専門委員(以下「委員等」という。)の報酬及び費用弁償の額その他協議会に関し必要な事項を定め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委員(関係行政機関の職員のうちから任命された委員を除く。)の任期は、二年とする。ただし、補欠の委員の任期は、前任者の残任期間とする。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この規則は、平成二十八年四月一日から施行する。</w:t>
      </w:r>
    </w:p>
    <w:sectPr w:rsidR="002D6070" w:rsidRPr="002D6070" w:rsidSect="00DF7239">
      <w:pgSz w:w="11907" w:h="16840" w:code="9"/>
      <w:pgMar w:top="1247"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C00"/>
    <w:rsid w:val="00753109"/>
    <w:rsid w:val="00754813"/>
    <w:rsid w:val="00754BE3"/>
    <w:rsid w:val="00760C9F"/>
    <w:rsid w:val="00763036"/>
    <w:rsid w:val="00766303"/>
    <w:rsid w:val="00773798"/>
    <w:rsid w:val="0077482B"/>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72FD"/>
    <w:rsid w:val="00D61E96"/>
    <w:rsid w:val="00D628D8"/>
    <w:rsid w:val="00D63464"/>
    <w:rsid w:val="00D67E1D"/>
    <w:rsid w:val="00D70B5D"/>
    <w:rsid w:val="00D76C1F"/>
    <w:rsid w:val="00D811A8"/>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59089C-1B50-4E66-9250-E44B80C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8C7A-8F9D-4DAE-9D7C-B4366555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D9C90D-A0BB-4B00-8A7A-0F50ED65B0D6}">
  <ds:schemaRefs>
    <ds:schemaRef ds:uri="http://schemas.microsoft.com/sharepoint/v3/contenttype/forms"/>
  </ds:schemaRefs>
</ds:datastoreItem>
</file>

<file path=customXml/itemProps3.xml><?xml version="1.0" encoding="utf-8"?>
<ds:datastoreItem xmlns:ds="http://schemas.openxmlformats.org/officeDocument/2006/customXml" ds:itemID="{86AB3519-3303-45B9-9265-B3AAAA8DD0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33212-BA10-4E8B-A93F-C9B6F512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Words>
  <Characters>978</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大阪府福祉基金運営委員会議事録（概要）</vt:lpstr>
      <vt:lpstr>大阪府福祉基金運営委員会議事録（概要）</vt:lpstr>
    </vt:vector>
  </TitlesOfParts>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2015-03-13T22:13:00Z</cp:lastPrinted>
  <dcterms:created xsi:type="dcterms:W3CDTF">2020-03-31T00:08:00Z</dcterms:created>
  <dcterms:modified xsi:type="dcterms:W3CDTF">2020-03-31T04:18:00Z</dcterms:modified>
</cp:coreProperties>
</file>