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A1" w:rsidRDefault="005C2176" w:rsidP="0009158E">
      <w:pPr>
        <w:jc w:val="center"/>
        <w:rPr>
          <w:rFonts w:ascii="HG丸ｺﾞｼｯｸM-PRO" w:eastAsia="HG丸ｺﾞｼｯｸM-PRO"/>
          <w:b/>
          <w:color w:val="000000"/>
          <w:sz w:val="24"/>
        </w:rPr>
      </w:pPr>
      <w:r>
        <w:rPr>
          <w:rFonts w:ascii="HG丸ｺﾞｼｯｸM-PRO" w:eastAsia="HG丸ｺﾞｼｯｸM-PRO" w:hint="eastAsia"/>
          <w:b/>
          <w:color w:val="000000"/>
          <w:sz w:val="24"/>
        </w:rPr>
        <w:t>「南河内農とみどりのミュージアム</w:t>
      </w:r>
      <w:r w:rsidR="00D510FD" w:rsidRPr="00D510FD">
        <w:rPr>
          <w:rFonts w:ascii="HG丸ｺﾞｼｯｸM-PRO" w:eastAsia="HG丸ｺﾞｼｯｸM-PRO" w:hint="eastAsia"/>
          <w:b/>
          <w:color w:val="000000"/>
          <w:sz w:val="24"/>
        </w:rPr>
        <w:t>」（平成</w:t>
      </w:r>
      <w:r>
        <w:rPr>
          <w:rFonts w:ascii="HG丸ｺﾞｼｯｸM-PRO" w:eastAsia="HG丸ｺﾞｼｯｸM-PRO" w:hint="eastAsia"/>
          <w:b/>
          <w:color w:val="000000"/>
          <w:sz w:val="24"/>
        </w:rPr>
        <w:t>30</w:t>
      </w:r>
      <w:r w:rsidR="00D510FD" w:rsidRPr="00D510FD">
        <w:rPr>
          <w:rFonts w:ascii="HG丸ｺﾞｼｯｸM-PRO" w:eastAsia="HG丸ｺﾞｼｯｸM-PRO" w:hint="eastAsia"/>
          <w:b/>
          <w:color w:val="000000"/>
          <w:sz w:val="24"/>
        </w:rPr>
        <w:t>年３月改正）に基づく</w:t>
      </w:r>
      <w:r w:rsidR="0071083B">
        <w:rPr>
          <w:rFonts w:ascii="HG丸ｺﾞｼｯｸM-PRO" w:eastAsia="HG丸ｺﾞｼｯｸM-PRO" w:hint="eastAsia"/>
          <w:b/>
          <w:color w:val="000000"/>
          <w:sz w:val="24"/>
        </w:rPr>
        <w:t>平成30年</w:t>
      </w:r>
      <w:r w:rsidR="005B0E44">
        <w:rPr>
          <w:rFonts w:ascii="HG丸ｺﾞｼｯｸM-PRO" w:eastAsia="HG丸ｺﾞｼｯｸM-PRO" w:hint="eastAsia"/>
          <w:b/>
          <w:color w:val="000000"/>
          <w:sz w:val="24"/>
        </w:rPr>
        <w:t>度</w:t>
      </w:r>
      <w:r w:rsidR="00D701DD">
        <w:rPr>
          <w:rFonts w:ascii="HG丸ｺﾞｼｯｸM-PRO" w:eastAsia="HG丸ｺﾞｼｯｸM-PRO" w:hint="eastAsia"/>
          <w:b/>
          <w:color w:val="000000"/>
          <w:sz w:val="24"/>
        </w:rPr>
        <w:t>の取組</w:t>
      </w:r>
    </w:p>
    <w:p w:rsidR="0042556F" w:rsidRPr="0009158E" w:rsidRDefault="0042556F" w:rsidP="0009158E">
      <w:pPr>
        <w:jc w:val="center"/>
        <w:rPr>
          <w:rFonts w:ascii="HG丸ｺﾞｼｯｸM-PRO" w:eastAsia="HG丸ｺﾞｼｯｸM-PRO"/>
          <w:b/>
          <w:color w:val="000000"/>
          <w:sz w:val="24"/>
        </w:rPr>
      </w:pPr>
    </w:p>
    <w:tbl>
      <w:tblPr>
        <w:tblpPr w:leftFromText="142" w:rightFromText="142" w:vertAnchor="text" w:tblpXSpec="center" w:tblpY="1"/>
        <w:tblOverlap w:val="neve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182"/>
        <w:gridCol w:w="2426"/>
        <w:gridCol w:w="8646"/>
        <w:gridCol w:w="993"/>
      </w:tblGrid>
      <w:tr w:rsidR="004703FD" w:rsidRPr="0009158E" w:rsidTr="004703FD">
        <w:trPr>
          <w:trHeight w:val="765"/>
          <w:jc w:val="center"/>
        </w:trPr>
        <w:tc>
          <w:tcPr>
            <w:tcW w:w="5070" w:type="dxa"/>
            <w:gridSpan w:val="3"/>
            <w:tcBorders>
              <w:top w:val="single" w:sz="18" w:space="0" w:color="auto"/>
              <w:left w:val="single" w:sz="18" w:space="0" w:color="auto"/>
              <w:right w:val="single" w:sz="18" w:space="0" w:color="auto"/>
            </w:tcBorders>
            <w:vAlign w:val="center"/>
          </w:tcPr>
          <w:p w:rsidR="004703FD" w:rsidRPr="0009158E" w:rsidRDefault="004703FD" w:rsidP="004703FD">
            <w:pPr>
              <w:spacing w:line="240" w:lineRule="exact"/>
              <w:jc w:val="center"/>
              <w:rPr>
                <w:rFonts w:ascii="HG丸ｺﾞｼｯｸM-PRO" w:eastAsia="HG丸ｺﾞｼｯｸM-PRO"/>
                <w:sz w:val="16"/>
                <w:szCs w:val="16"/>
              </w:rPr>
            </w:pPr>
            <w:r w:rsidRPr="0009158E">
              <w:rPr>
                <w:rFonts w:ascii="HG丸ｺﾞｼｯｸM-PRO" w:eastAsia="HG丸ｺﾞｼｯｸM-PRO" w:hint="eastAsia"/>
                <w:sz w:val="16"/>
                <w:szCs w:val="16"/>
              </w:rPr>
              <w:t>項目</w:t>
            </w:r>
          </w:p>
        </w:tc>
        <w:tc>
          <w:tcPr>
            <w:tcW w:w="8646" w:type="dxa"/>
            <w:tcBorders>
              <w:top w:val="single" w:sz="18" w:space="0" w:color="auto"/>
              <w:left w:val="single" w:sz="18" w:space="0" w:color="auto"/>
              <w:right w:val="single" w:sz="18" w:space="0" w:color="auto"/>
            </w:tcBorders>
            <w:vAlign w:val="center"/>
          </w:tcPr>
          <w:p w:rsidR="004703FD" w:rsidRPr="0009158E" w:rsidRDefault="00692B06" w:rsidP="004703FD">
            <w:pPr>
              <w:spacing w:line="240" w:lineRule="exact"/>
              <w:jc w:val="center"/>
              <w:rPr>
                <w:rFonts w:ascii="HG丸ｺﾞｼｯｸM-PRO" w:eastAsia="HG丸ｺﾞｼｯｸM-PRO"/>
                <w:sz w:val="16"/>
                <w:szCs w:val="16"/>
              </w:rPr>
            </w:pPr>
            <w:r>
              <w:rPr>
                <w:rFonts w:ascii="HG丸ｺﾞｼｯｸM-PRO" w:eastAsia="HG丸ｺﾞｼｯｸM-PRO" w:hint="eastAsia"/>
                <w:sz w:val="16"/>
                <w:szCs w:val="16"/>
              </w:rPr>
              <w:t>平成30年度</w:t>
            </w:r>
            <w:r w:rsidR="004703FD" w:rsidRPr="0009158E">
              <w:rPr>
                <w:rFonts w:ascii="HG丸ｺﾞｼｯｸM-PRO" w:eastAsia="HG丸ｺﾞｼｯｸM-PRO" w:hint="eastAsia"/>
                <w:sz w:val="16"/>
                <w:szCs w:val="16"/>
              </w:rPr>
              <w:t>取組</w:t>
            </w:r>
          </w:p>
        </w:tc>
        <w:tc>
          <w:tcPr>
            <w:tcW w:w="993" w:type="dxa"/>
            <w:tcBorders>
              <w:top w:val="single" w:sz="18" w:space="0" w:color="auto"/>
              <w:left w:val="single" w:sz="18" w:space="0" w:color="auto"/>
              <w:right w:val="single" w:sz="18" w:space="0" w:color="auto"/>
            </w:tcBorders>
            <w:vAlign w:val="center"/>
          </w:tcPr>
          <w:p w:rsidR="004703FD" w:rsidRPr="0009158E" w:rsidRDefault="004703FD" w:rsidP="004703FD">
            <w:pPr>
              <w:spacing w:line="240" w:lineRule="exact"/>
              <w:jc w:val="center"/>
              <w:rPr>
                <w:rFonts w:ascii="HG丸ｺﾞｼｯｸM-PRO" w:eastAsia="HG丸ｺﾞｼｯｸM-PRO"/>
                <w:sz w:val="16"/>
                <w:szCs w:val="16"/>
              </w:rPr>
            </w:pPr>
            <w:r w:rsidRPr="0009158E">
              <w:rPr>
                <w:rFonts w:ascii="HG丸ｺﾞｼｯｸM-PRO" w:eastAsia="HG丸ｺﾞｼｯｸM-PRO" w:hint="eastAsia"/>
                <w:sz w:val="16"/>
                <w:szCs w:val="16"/>
              </w:rPr>
              <w:t>○：実</w:t>
            </w:r>
            <w:r>
              <w:rPr>
                <w:rFonts w:ascii="HG丸ｺﾞｼｯｸM-PRO" w:eastAsia="HG丸ｺﾞｼｯｸM-PRO" w:hint="eastAsia"/>
                <w:sz w:val="16"/>
                <w:szCs w:val="16"/>
              </w:rPr>
              <w:t xml:space="preserve">　</w:t>
            </w:r>
            <w:r w:rsidRPr="0009158E">
              <w:rPr>
                <w:rFonts w:ascii="HG丸ｺﾞｼｯｸM-PRO" w:eastAsia="HG丸ｺﾞｼｯｸM-PRO" w:hint="eastAsia"/>
                <w:sz w:val="16"/>
                <w:szCs w:val="16"/>
              </w:rPr>
              <w:t>施</w:t>
            </w:r>
          </w:p>
          <w:p w:rsidR="004703FD" w:rsidRPr="0009158E" w:rsidRDefault="004703FD" w:rsidP="00DA7444">
            <w:pPr>
              <w:spacing w:line="240" w:lineRule="exact"/>
              <w:jc w:val="center"/>
              <w:rPr>
                <w:rFonts w:ascii="HG丸ｺﾞｼｯｸM-PRO" w:eastAsia="HG丸ｺﾞｼｯｸM-PRO"/>
                <w:sz w:val="16"/>
                <w:szCs w:val="16"/>
              </w:rPr>
            </w:pPr>
            <w:r w:rsidRPr="0009158E">
              <w:rPr>
                <w:rFonts w:ascii="HG丸ｺﾞｼｯｸM-PRO" w:eastAsia="HG丸ｺﾞｼｯｸM-PRO" w:hint="eastAsia"/>
                <w:sz w:val="16"/>
                <w:szCs w:val="16"/>
              </w:rPr>
              <w:t>×：未実施</w:t>
            </w:r>
          </w:p>
        </w:tc>
      </w:tr>
      <w:tr w:rsidR="004703FD" w:rsidRPr="0009158E" w:rsidTr="00692B06">
        <w:trPr>
          <w:trHeight w:val="1013"/>
          <w:jc w:val="center"/>
        </w:trPr>
        <w:tc>
          <w:tcPr>
            <w:tcW w:w="462" w:type="dxa"/>
            <w:vMerge w:val="restart"/>
            <w:tcBorders>
              <w:top w:val="single" w:sz="18" w:space="0" w:color="auto"/>
              <w:left w:val="single" w:sz="18" w:space="0" w:color="auto"/>
              <w:right w:val="single" w:sz="18" w:space="0" w:color="auto"/>
            </w:tcBorders>
            <w:tcMar>
              <w:left w:w="113" w:type="dxa"/>
              <w:right w:w="0" w:type="dxa"/>
            </w:tcMar>
            <w:textDirection w:val="tbRlV"/>
            <w:vAlign w:val="center"/>
          </w:tcPr>
          <w:p w:rsidR="004703FD" w:rsidRPr="0009158E" w:rsidRDefault="004703FD" w:rsidP="004703FD">
            <w:pPr>
              <w:spacing w:line="240" w:lineRule="exact"/>
              <w:jc w:val="center"/>
              <w:rPr>
                <w:rFonts w:ascii="HG丸ｺﾞｼｯｸM-PRO" w:eastAsia="HG丸ｺﾞｼｯｸM-PRO"/>
                <w:sz w:val="16"/>
                <w:szCs w:val="16"/>
              </w:rPr>
            </w:pPr>
            <w:r w:rsidRPr="0009158E">
              <w:rPr>
                <w:rFonts w:ascii="HG丸ｺﾞｼｯｸM-PRO" w:eastAsia="HG丸ｺﾞｼｯｸM-PRO" w:hint="eastAsia"/>
                <w:sz w:val="16"/>
                <w:szCs w:val="16"/>
              </w:rPr>
              <w:t>１　地域力アップに向けた府民協働の推進</w:t>
            </w:r>
          </w:p>
        </w:tc>
        <w:tc>
          <w:tcPr>
            <w:tcW w:w="2182" w:type="dxa"/>
            <w:vMerge w:val="restart"/>
            <w:tcBorders>
              <w:top w:val="single" w:sz="18" w:space="0" w:color="auto"/>
              <w:left w:val="single" w:sz="18" w:space="0" w:color="auto"/>
              <w:right w:val="single" w:sz="4" w:space="0" w:color="auto"/>
            </w:tcBorders>
          </w:tcPr>
          <w:p w:rsidR="004703FD" w:rsidRDefault="004703FD" w:rsidP="004703FD">
            <w:pPr>
              <w:numPr>
                <w:ilvl w:val="0"/>
                <w:numId w:val="29"/>
              </w:num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棚田保全等に向けた支援組織の育成・強化</w:t>
            </w:r>
          </w:p>
          <w:p w:rsidR="004703FD" w:rsidRPr="0009158E" w:rsidRDefault="004703FD" w:rsidP="004703FD">
            <w:pPr>
              <w:spacing w:line="240" w:lineRule="exact"/>
              <w:rPr>
                <w:rFonts w:ascii="HG丸ｺﾞｼｯｸM-PRO" w:eastAsia="HG丸ｺﾞｼｯｸM-PRO"/>
                <w:sz w:val="16"/>
                <w:szCs w:val="16"/>
              </w:rPr>
            </w:pP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・棚田ボランティア組織の育成・強化</w:t>
            </w: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・援農組織の支援</w:t>
            </w:r>
          </w:p>
        </w:tc>
        <w:tc>
          <w:tcPr>
            <w:tcW w:w="2426" w:type="dxa"/>
            <w:tcBorders>
              <w:top w:val="single" w:sz="18" w:space="0" w:color="auto"/>
              <w:left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hyperlink r:id="rId8" w:history="1">
              <w:r w:rsidRPr="0061759D">
                <w:rPr>
                  <w:rStyle w:val="aa"/>
                  <w:rFonts w:ascii="HG丸ｺﾞｼｯｸM-PRO" w:eastAsia="HG丸ｺﾞｼｯｸM-PRO" w:hint="eastAsia"/>
                  <w:sz w:val="16"/>
                  <w:szCs w:val="16"/>
                </w:rPr>
                <w:t>棚田・ふるさと保全活動支援</w:t>
              </w:r>
            </w:hyperlink>
          </w:p>
        </w:tc>
        <w:tc>
          <w:tcPr>
            <w:tcW w:w="8646" w:type="dxa"/>
            <w:tcBorders>
              <w:top w:val="single" w:sz="18" w:space="0" w:color="auto"/>
              <w:left w:val="single"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生産条件の不利な棚田において農家と地域住民が協力して行う保全のための活動を支援</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棚田での米づくりを学び、地元農家とともに棚田での農業をする人材を育てる大人の棚田塾の活動に対する支援</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棚田ファンクラブに登録している府民ボランティアや棚田オーナー制度の会員などを呼び込んで棚田保全活動を行うとともに都市住民と地元農家の交流を促進</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また、ｸﾗｳﾄﾞﾌｧﾝﾃﾞｲﾝｸﾞの支援による獣害柵設置などの棚田保全活動を実施</w:t>
            </w:r>
          </w:p>
        </w:tc>
        <w:tc>
          <w:tcPr>
            <w:tcW w:w="993" w:type="dxa"/>
            <w:tcBorders>
              <w:top w:val="single" w:sz="18" w:space="0" w:color="auto"/>
              <w:left w:val="single"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Pr>
                <w:rFonts w:ascii="HG丸ｺﾞｼｯｸM-PRO" w:eastAsia="HG丸ｺﾞｼｯｸM-PRO" w:hint="eastAsia"/>
                <w:sz w:val="16"/>
                <w:szCs w:val="16"/>
              </w:rPr>
              <w:t>〇</w:t>
            </w:r>
          </w:p>
        </w:tc>
      </w:tr>
      <w:tr w:rsidR="004703FD" w:rsidRPr="0009158E" w:rsidTr="00692B06">
        <w:trPr>
          <w:trHeight w:val="720"/>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hyperlink r:id="rId9" w:history="1">
              <w:r w:rsidRPr="00974BD0">
                <w:rPr>
                  <w:rStyle w:val="aa"/>
                  <w:rFonts w:ascii="HG丸ｺﾞｼｯｸM-PRO" w:eastAsia="HG丸ｺﾞｼｯｸM-PRO" w:hint="eastAsia"/>
                  <w:sz w:val="16"/>
                  <w:szCs w:val="16"/>
                </w:rPr>
                <w:t>多面的機能支払事業を活用した農空間保全活動支援</w:t>
              </w:r>
            </w:hyperlink>
          </w:p>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hyperlink r:id="rId10" w:history="1">
              <w:r w:rsidRPr="00974BD0">
                <w:rPr>
                  <w:rStyle w:val="aa"/>
                  <w:rFonts w:ascii="HG丸ｺﾞｼｯｸM-PRO" w:eastAsia="HG丸ｺﾞｼｯｸM-PRO" w:hint="eastAsia"/>
                  <w:sz w:val="16"/>
                  <w:szCs w:val="16"/>
                </w:rPr>
                <w:t>どじょうプロジェクト</w:t>
              </w:r>
            </w:hyperlink>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地元農家と地域住民、ＮＰＯ、学校等多様な担い手が協力して行う農空間保全活動を支援</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また、河内長野市におけるドジョウプロジェクト(休耕田を利用したドジョウ生育)の実証実験とりまとめ。</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Pr>
                <w:rFonts w:ascii="HG丸ｺﾞｼｯｸM-PRO" w:eastAsia="HG丸ｺﾞｼｯｸM-PRO" w:hint="eastAsia"/>
                <w:sz w:val="16"/>
                <w:szCs w:val="16"/>
              </w:rPr>
              <w:t>〇</w:t>
            </w:r>
          </w:p>
        </w:tc>
      </w:tr>
      <w:tr w:rsidR="004703FD" w:rsidRPr="0009158E" w:rsidTr="00692B06">
        <w:trPr>
          <w:trHeight w:val="540"/>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hyperlink r:id="rId11" w:history="1">
              <w:r w:rsidRPr="00974BD0">
                <w:rPr>
                  <w:rStyle w:val="aa"/>
                  <w:rFonts w:ascii="HG丸ｺﾞｼｯｸM-PRO" w:eastAsia="HG丸ｺﾞｼｯｸM-PRO" w:hint="eastAsia"/>
                  <w:sz w:val="16"/>
                  <w:szCs w:val="16"/>
                </w:rPr>
                <w:t>農空間づくりプラン事業を活用した地域活動の支援</w:t>
              </w:r>
            </w:hyperlink>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活動区域内の農家や地域住民などが協力して策定した計画に基づく農空間保全活動を支援</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Default="004703FD" w:rsidP="004703FD">
            <w:pPr>
              <w:spacing w:line="240" w:lineRule="exact"/>
              <w:rPr>
                <w:rFonts w:ascii="HG丸ｺﾞｼｯｸM-PRO" w:eastAsia="HG丸ｺﾞｼｯｸM-PRO"/>
                <w:sz w:val="16"/>
                <w:szCs w:val="16"/>
              </w:rPr>
            </w:pPr>
            <w:r>
              <w:rPr>
                <w:rFonts w:ascii="HG丸ｺﾞｼｯｸM-PRO" w:eastAsia="HG丸ｺﾞｼｯｸM-PRO" w:hint="eastAsia"/>
                <w:sz w:val="16"/>
                <w:szCs w:val="16"/>
              </w:rPr>
              <w:t>〇</w:t>
            </w:r>
          </w:p>
          <w:p w:rsidR="004703FD" w:rsidRPr="0009158E" w:rsidRDefault="004703FD" w:rsidP="004703FD">
            <w:pPr>
              <w:spacing w:line="240" w:lineRule="exact"/>
              <w:rPr>
                <w:rFonts w:ascii="HG丸ｺﾞｼｯｸM-PRO" w:eastAsia="HG丸ｺﾞｼｯｸM-PRO"/>
                <w:sz w:val="16"/>
                <w:szCs w:val="16"/>
              </w:rPr>
            </w:pPr>
          </w:p>
        </w:tc>
      </w:tr>
      <w:tr w:rsidR="004703FD" w:rsidRPr="0009158E" w:rsidTr="00692B06">
        <w:trPr>
          <w:trHeight w:val="195"/>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single" w:sz="18"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○「太子町ふどう塾」開催</w:t>
            </w:r>
          </w:p>
        </w:tc>
        <w:tc>
          <w:tcPr>
            <w:tcW w:w="8646" w:type="dxa"/>
            <w:tcBorders>
              <w:top w:val="dashSmallGap" w:sz="4" w:space="0" w:color="auto"/>
              <w:left w:val="single" w:sz="4" w:space="0" w:color="auto"/>
              <w:bottom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太子町においてぶどう園の遊休農地化を防ぐため、H12年から農の普及課と太子町、大阪南農協が連携して「ぶどう塾」を開催。H２５年には散在するボランティアグループを一つの組織としてまとめ、ＮＰＯ法人「太子町ぶどう塾」が発足し、援農活動を強化。昨年度からＮＰＯが主体となり、「</w:t>
            </w:r>
            <w:r>
              <w:rPr>
                <w:rFonts w:ascii="HG丸ｺﾞｼｯｸM-PRO" w:eastAsia="HG丸ｺﾞｼｯｸM-PRO" w:hint="eastAsia"/>
                <w:sz w:val="16"/>
                <w:szCs w:val="16"/>
              </w:rPr>
              <w:t>太子町ぶどう塾」を開催。その中で座学について農の普及課が担当</w:t>
            </w:r>
            <w:r w:rsidRPr="0009158E">
              <w:rPr>
                <w:rFonts w:ascii="HG丸ｺﾞｼｯｸM-PRO" w:eastAsia="HG丸ｺﾞｼｯｸM-PRO" w:hint="eastAsia"/>
                <w:sz w:val="16"/>
                <w:szCs w:val="16"/>
              </w:rPr>
              <w:t>（ぶどう塾1２回、うち座学２回）。</w:t>
            </w:r>
          </w:p>
        </w:tc>
        <w:tc>
          <w:tcPr>
            <w:tcW w:w="993" w:type="dxa"/>
            <w:tcBorders>
              <w:top w:val="dashSmallGap" w:sz="4" w:space="0" w:color="auto"/>
              <w:left w:val="single" w:sz="4" w:space="0" w:color="auto"/>
              <w:bottom w:val="single" w:sz="18"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2D68B7">
              <w:rPr>
                <w:rFonts w:ascii="HG丸ｺﾞｼｯｸM-PRO" w:eastAsia="HG丸ｺﾞｼｯｸM-PRO" w:hint="eastAsia"/>
                <w:sz w:val="16"/>
                <w:szCs w:val="16"/>
              </w:rPr>
              <w:t>〇</w:t>
            </w:r>
          </w:p>
        </w:tc>
      </w:tr>
      <w:tr w:rsidR="004703FD" w:rsidRPr="0009158E" w:rsidTr="00692B06">
        <w:trPr>
          <w:trHeight w:val="876"/>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val="restart"/>
            <w:tcBorders>
              <w:top w:val="single" w:sz="18" w:space="0" w:color="auto"/>
              <w:left w:val="single" w:sz="18" w:space="0" w:color="auto"/>
              <w:right w:val="single" w:sz="4" w:space="0" w:color="auto"/>
            </w:tcBorders>
          </w:tcPr>
          <w:p w:rsidR="004703FD"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②地域特性を活かした持続可能な地域保全の推進</w:t>
            </w:r>
          </w:p>
          <w:p w:rsidR="004703FD" w:rsidRPr="0009158E" w:rsidRDefault="004703FD" w:rsidP="004703FD">
            <w:pPr>
              <w:spacing w:line="240" w:lineRule="exact"/>
              <w:ind w:left="160" w:hangingChars="100" w:hanging="160"/>
              <w:rPr>
                <w:rFonts w:ascii="HG丸ｺﾞｼｯｸM-PRO" w:eastAsia="HG丸ｺﾞｼｯｸM-PRO"/>
                <w:sz w:val="16"/>
                <w:szCs w:val="16"/>
              </w:rPr>
            </w:pP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・生物の多様性に配慮した保全活動の推進、援農受け入れ体制の整備等</w:t>
            </w: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・いちご、ぶどう、難波葱など、地域特産品の振興による地域の保全・活性化</w:t>
            </w:r>
          </w:p>
        </w:tc>
        <w:tc>
          <w:tcPr>
            <w:tcW w:w="2426" w:type="dxa"/>
            <w:tcBorders>
              <w:top w:val="single" w:sz="18"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highlight w:val="green"/>
              </w:rPr>
            </w:pPr>
            <w:r w:rsidRPr="0009158E">
              <w:rPr>
                <w:rFonts w:ascii="HG丸ｺﾞｼｯｸM-PRO" w:eastAsia="HG丸ｺﾞｼｯｸM-PRO" w:hint="eastAsia"/>
                <w:color w:val="000000"/>
                <w:sz w:val="16"/>
                <w:szCs w:val="16"/>
              </w:rPr>
              <w:t>○</w:t>
            </w:r>
            <w:hyperlink r:id="rId12" w:history="1">
              <w:r w:rsidRPr="0061759D">
                <w:rPr>
                  <w:rStyle w:val="aa"/>
                  <w:rFonts w:ascii="HG丸ｺﾞｼｯｸM-PRO" w:eastAsia="HG丸ｺﾞｼｯｸM-PRO" w:hint="eastAsia"/>
                  <w:sz w:val="16"/>
                  <w:szCs w:val="16"/>
                </w:rPr>
                <w:t>大阪府アドプトフォレスト制度の活動支援</w:t>
              </w:r>
            </w:hyperlink>
          </w:p>
        </w:tc>
        <w:tc>
          <w:tcPr>
            <w:tcW w:w="8646" w:type="dxa"/>
            <w:tcBorders>
              <w:top w:val="single" w:sz="18"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843BE3">
              <w:rPr>
                <w:rFonts w:ascii="HG丸ｺﾞｼｯｸM-PRO" w:eastAsia="HG丸ｺﾞｼｯｸM-PRO" w:hint="eastAsia"/>
                <w:sz w:val="16"/>
                <w:szCs w:val="16"/>
              </w:rPr>
              <w:t>地球温暖化防止や生物多様性確保のため、大阪府が企業等の事業者と森林所有者の仲人となり、事業者が間伐や植樹、下草刈りなど森づくりの活動を実施。タカシマヤ一粒のぶどう基金、三洋商事株式会社、有限会社憩暖、ＮＴＮ株式会社・株式会社ＮＴＮ金剛製作所、ＪＸＴＧエネルギー株式会社、公益財団法人ニッセイ緑の財団による森づくり活動を支援（１０回実施予定：内訳みどり環境課６回、地域政策室３回）。</w:t>
            </w:r>
          </w:p>
        </w:tc>
        <w:tc>
          <w:tcPr>
            <w:tcW w:w="993" w:type="dxa"/>
            <w:tcBorders>
              <w:top w:val="single" w:sz="18"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843BE3">
              <w:rPr>
                <w:rFonts w:ascii="HG丸ｺﾞｼｯｸM-PRO" w:eastAsia="HG丸ｺﾞｼｯｸM-PRO" w:hint="eastAsia"/>
                <w:sz w:val="16"/>
                <w:szCs w:val="16"/>
              </w:rPr>
              <w:t>〇</w:t>
            </w:r>
          </w:p>
        </w:tc>
      </w:tr>
      <w:tr w:rsidR="004703FD" w:rsidRPr="0009158E" w:rsidTr="00692B06">
        <w:trPr>
          <w:trHeight w:val="435"/>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r w:rsidRPr="003B4CDA">
              <w:rPr>
                <w:rFonts w:ascii="HG丸ｺﾞｼｯｸM-PRO" w:eastAsia="HG丸ｺﾞｼｯｸM-PRO" w:hint="eastAsia"/>
                <w:color w:val="000000"/>
                <w:sz w:val="16"/>
                <w:szCs w:val="16"/>
              </w:rPr>
              <w:t>ため池環境コミュニティ活動等への支援（狭山副池、伊賀今池、下印池）</w:t>
            </w:r>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ため池、水路など貴重な水辺環境となっている農業用施設を守り、活かし、学ぶための地域活動を支援</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Pr>
                <w:rFonts w:ascii="HG丸ｺﾞｼｯｸM-PRO" w:eastAsia="HG丸ｺﾞｼｯｸM-PRO" w:hint="eastAsia"/>
                <w:sz w:val="16"/>
                <w:szCs w:val="16"/>
              </w:rPr>
              <w:t>〇</w:t>
            </w:r>
          </w:p>
        </w:tc>
      </w:tr>
      <w:tr w:rsidR="004703FD" w:rsidRPr="0009158E" w:rsidTr="00692B06">
        <w:trPr>
          <w:trHeight w:val="893"/>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426" w:type="dxa"/>
            <w:tcBorders>
              <w:top w:val="dashSmallGap" w:sz="4" w:space="0" w:color="auto"/>
              <w:left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hAnsi="HG丸ｺﾞｼｯｸM-PRO"/>
                <w:color w:val="FF0000"/>
                <w:sz w:val="16"/>
                <w:szCs w:val="16"/>
              </w:rPr>
            </w:pPr>
            <w:r w:rsidRPr="0009158E">
              <w:rPr>
                <w:rFonts w:ascii="HG丸ｺﾞｼｯｸM-PRO" w:eastAsia="HG丸ｺﾞｼｯｸM-PRO" w:hAnsi="HG丸ｺﾞｼｯｸM-PRO" w:hint="eastAsia"/>
                <w:sz w:val="16"/>
                <w:szCs w:val="16"/>
              </w:rPr>
              <w:t>○</w:t>
            </w:r>
            <w:hyperlink r:id="rId13" w:history="1">
              <w:r w:rsidRPr="0061759D">
                <w:rPr>
                  <w:rStyle w:val="aa"/>
                  <w:rFonts w:ascii="HG丸ｺﾞｼｯｸM-PRO" w:eastAsia="HG丸ｺﾞｼｯｸM-PRO" w:hAnsi="HG丸ｺﾞｼｯｸM-PRO" w:hint="eastAsia"/>
                  <w:sz w:val="16"/>
                  <w:szCs w:val="16"/>
                </w:rPr>
                <w:t>高収益を目指す南河内戦略作物「イチゴ」を活用した「南河内いちごの楽園プロジェクト」</w:t>
              </w:r>
            </w:hyperlink>
          </w:p>
        </w:tc>
        <w:tc>
          <w:tcPr>
            <w:tcW w:w="8646" w:type="dxa"/>
            <w:tcBorders>
              <w:top w:val="dashSmallGap" w:sz="4" w:space="0" w:color="auto"/>
              <w:left w:val="single"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新規</w:t>
            </w:r>
            <w:r>
              <w:rPr>
                <w:rFonts w:ascii="HG丸ｺﾞｼｯｸM-PRO" w:eastAsia="HG丸ｺﾞｼｯｸM-PRO" w:hint="eastAsia"/>
                <w:sz w:val="16"/>
                <w:szCs w:val="16"/>
              </w:rPr>
              <w:t>就農者の育成・確保によりいちごを産地化及び地域の魅力づくりを行った</w:t>
            </w:r>
            <w:r w:rsidRPr="0009158E">
              <w:rPr>
                <w:rFonts w:ascii="HG丸ｺﾞｼｯｸM-PRO" w:eastAsia="HG丸ｺﾞｼｯｸM-PRO" w:hint="eastAsia"/>
                <w:sz w:val="16"/>
                <w:szCs w:val="16"/>
              </w:rPr>
              <w:t>。</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・次世代人材を育成する、実践型農業塾「いちごアカデミー」の開催</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・大都市らしい販売戦略の展開支援</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（ブランドいちご「ちはや姫」の本格販売、商標登録申請</w:t>
            </w:r>
            <w:r>
              <w:rPr>
                <w:rFonts w:ascii="HG丸ｺﾞｼｯｸM-PRO" w:eastAsia="HG丸ｺﾞｼｯｸM-PRO" w:hint="eastAsia"/>
                <w:sz w:val="16"/>
                <w:szCs w:val="16"/>
              </w:rPr>
              <w:t>）</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・いちごアイテムの開発支援</w:t>
            </w:r>
          </w:p>
        </w:tc>
        <w:tc>
          <w:tcPr>
            <w:tcW w:w="993" w:type="dxa"/>
            <w:tcBorders>
              <w:top w:val="dashSmallGap" w:sz="4" w:space="0" w:color="auto"/>
              <w:left w:val="single"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2D68B7">
              <w:rPr>
                <w:rFonts w:ascii="HG丸ｺﾞｼｯｸM-PRO" w:eastAsia="HG丸ｺﾞｼｯｸM-PRO" w:hint="eastAsia"/>
                <w:sz w:val="16"/>
                <w:szCs w:val="16"/>
              </w:rPr>
              <w:t>〇</w:t>
            </w:r>
          </w:p>
        </w:tc>
      </w:tr>
      <w:tr w:rsidR="004703FD" w:rsidRPr="0009158E" w:rsidTr="00692B06">
        <w:trPr>
          <w:trHeight w:val="765"/>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426" w:type="dxa"/>
            <w:tcBorders>
              <w:top w:val="dashSmallGap" w:sz="4" w:space="0" w:color="auto"/>
              <w:left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hAnsi="HG丸ｺﾞｼｯｸM-PRO"/>
                <w:sz w:val="16"/>
                <w:szCs w:val="16"/>
              </w:rPr>
            </w:pPr>
            <w:r w:rsidRPr="0009158E">
              <w:rPr>
                <w:rFonts w:ascii="HG丸ｺﾞｼｯｸM-PRO" w:eastAsia="HG丸ｺﾞｼｯｸM-PRO" w:hAnsi="HG丸ｺﾞｼｯｸM-PRO" w:hint="eastAsia"/>
                <w:sz w:val="16"/>
                <w:szCs w:val="16"/>
              </w:rPr>
              <w:t>○「ぶどう山再生プロジェクト」</w:t>
            </w:r>
          </w:p>
        </w:tc>
        <w:tc>
          <w:tcPr>
            <w:tcW w:w="8646" w:type="dxa"/>
            <w:tcBorders>
              <w:top w:val="dashSmallGap" w:sz="4" w:space="0" w:color="auto"/>
              <w:left w:val="single" w:sz="4" w:space="0" w:color="auto"/>
              <w:right w:val="single" w:sz="18" w:space="0" w:color="auto"/>
            </w:tcBorders>
          </w:tcPr>
          <w:p w:rsidR="004703FD" w:rsidRPr="0009158E" w:rsidRDefault="004703FD" w:rsidP="004703FD">
            <w:pPr>
              <w:spacing w:line="240" w:lineRule="exact"/>
              <w:rPr>
                <w:rFonts w:ascii="HG丸ｺﾞｼｯｸM-PRO" w:eastAsia="HG丸ｺﾞｼｯｸM-PRO" w:hAnsi="HG丸ｺﾞｼｯｸM-PRO"/>
                <w:sz w:val="16"/>
                <w:szCs w:val="16"/>
              </w:rPr>
            </w:pPr>
            <w:r w:rsidRPr="002D68B7">
              <w:rPr>
                <w:rFonts w:ascii="HG丸ｺﾞｼｯｸM-PRO" w:eastAsia="HG丸ｺﾞｼｯｸM-PRO" w:hAnsi="HG丸ｺﾞｼｯｸM-PRO" w:hint="eastAsia"/>
                <w:sz w:val="16"/>
                <w:szCs w:val="16"/>
              </w:rPr>
              <w:t>大阪府「戦略作物」であるぶどうの生産振興を図るため、①農道の整備に向けたアンケート調査や地元との調整、②担い手への農地集積、③</w:t>
            </w:r>
            <w:r w:rsidRPr="00974BD0">
              <w:rPr>
                <w:rFonts w:ascii="HG丸ｺﾞｼｯｸM-PRO" w:eastAsia="HG丸ｺﾞｼｯｸM-PRO" w:hAnsi="HG丸ｺﾞｼｯｸM-PRO" w:hint="eastAsia"/>
                <w:sz w:val="16"/>
                <w:szCs w:val="16"/>
              </w:rPr>
              <w:t>最先端技術（高品質化・省力化）の導入</w:t>
            </w:r>
            <w:r w:rsidRPr="002D68B7">
              <w:rPr>
                <w:rFonts w:ascii="HG丸ｺﾞｼｯｸM-PRO" w:eastAsia="HG丸ｺﾞｼｯｸM-PRO" w:hAnsi="HG丸ｺﾞｼｯｸM-PRO" w:hint="eastAsia"/>
                <w:sz w:val="16"/>
                <w:szCs w:val="16"/>
              </w:rPr>
              <w:t>、④大粒系品種の導入促進、⑤トップリーダーの育成、⑥新規就農者の確保、⑦</w:t>
            </w:r>
            <w:hyperlink r:id="rId14" w:history="1">
              <w:r w:rsidRPr="00974BD0">
                <w:rPr>
                  <w:rStyle w:val="aa"/>
                  <w:rFonts w:ascii="HG丸ｺﾞｼｯｸM-PRO" w:eastAsia="HG丸ｺﾞｼｯｸM-PRO" w:hAnsi="HG丸ｺﾞｼｯｸM-PRO" w:hint="eastAsia"/>
                  <w:sz w:val="16"/>
                  <w:szCs w:val="16"/>
                </w:rPr>
                <w:t>シャインマスカットのブランド化</w:t>
              </w:r>
            </w:hyperlink>
            <w:r w:rsidRPr="002D68B7">
              <w:rPr>
                <w:rFonts w:ascii="HG丸ｺﾞｼｯｸM-PRO" w:eastAsia="HG丸ｺﾞｼｯｸM-PRO" w:hAnsi="HG丸ｺﾞｼｯｸM-PRO" w:hint="eastAsia"/>
                <w:sz w:val="16"/>
                <w:szCs w:val="16"/>
              </w:rPr>
              <w:t>に向けた取組を行った。</w:t>
            </w:r>
          </w:p>
        </w:tc>
        <w:tc>
          <w:tcPr>
            <w:tcW w:w="993" w:type="dxa"/>
            <w:tcBorders>
              <w:top w:val="dashSmallGap" w:sz="4" w:space="0" w:color="auto"/>
              <w:left w:val="single"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hAnsi="HG丸ｺﾞｼｯｸM-PRO"/>
                <w:sz w:val="16"/>
                <w:szCs w:val="16"/>
              </w:rPr>
            </w:pPr>
            <w:r w:rsidRPr="002D68B7">
              <w:rPr>
                <w:rFonts w:ascii="HG丸ｺﾞｼｯｸM-PRO" w:eastAsia="HG丸ｺﾞｼｯｸM-PRO" w:hAnsi="HG丸ｺﾞｼｯｸM-PRO" w:hint="eastAsia"/>
                <w:sz w:val="16"/>
                <w:szCs w:val="16"/>
              </w:rPr>
              <w:t>〇</w:t>
            </w:r>
          </w:p>
        </w:tc>
      </w:tr>
      <w:tr w:rsidR="004703FD" w:rsidRPr="0009158E" w:rsidTr="00692B06">
        <w:trPr>
          <w:trHeight w:val="691"/>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426" w:type="dxa"/>
            <w:tcBorders>
              <w:top w:val="dashSmallGap" w:sz="4" w:space="0" w:color="auto"/>
              <w:left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hAnsi="HG丸ｺﾞｼｯｸM-PRO"/>
                <w:sz w:val="16"/>
                <w:szCs w:val="16"/>
              </w:rPr>
            </w:pPr>
            <w:r w:rsidRPr="0009158E">
              <w:rPr>
                <w:rFonts w:ascii="HG丸ｺﾞｼｯｸM-PRO" w:eastAsia="HG丸ｺﾞｼｯｸM-PRO" w:hAnsi="HG丸ｺﾞｼｯｸM-PRO" w:hint="eastAsia"/>
                <w:sz w:val="16"/>
                <w:szCs w:val="16"/>
              </w:rPr>
              <w:t>○「難波葱プロジェクト」</w:t>
            </w:r>
          </w:p>
        </w:tc>
        <w:tc>
          <w:tcPr>
            <w:tcW w:w="8646" w:type="dxa"/>
            <w:tcBorders>
              <w:top w:val="dashSmallGap" w:sz="4" w:space="0" w:color="auto"/>
              <w:left w:val="single" w:sz="4" w:space="0" w:color="auto"/>
              <w:right w:val="single" w:sz="18" w:space="0" w:color="auto"/>
            </w:tcBorders>
          </w:tcPr>
          <w:p w:rsidR="004703FD" w:rsidRPr="002D68B7" w:rsidRDefault="004703FD" w:rsidP="004703FD">
            <w:pPr>
              <w:spacing w:line="240" w:lineRule="exact"/>
              <w:rPr>
                <w:rFonts w:ascii="HG丸ｺﾞｼｯｸM-PRO" w:eastAsia="HG丸ｺﾞｼｯｸM-PRO"/>
                <w:sz w:val="16"/>
                <w:szCs w:val="16"/>
              </w:rPr>
            </w:pPr>
            <w:r w:rsidRPr="002D68B7">
              <w:rPr>
                <w:rFonts w:ascii="HG丸ｺﾞｼｯｸM-PRO" w:eastAsia="HG丸ｺﾞｼｯｸM-PRO" w:hint="eastAsia"/>
                <w:sz w:val="16"/>
                <w:szCs w:val="16"/>
              </w:rPr>
              <w:t>なにわの伝統野菜「難波葱」の生産安定、認知度向上を図り、新たな特産品化を図った。</w:t>
            </w:r>
          </w:p>
          <w:p w:rsidR="004703FD" w:rsidRPr="002D68B7" w:rsidRDefault="004703FD" w:rsidP="004703FD">
            <w:pPr>
              <w:spacing w:line="240" w:lineRule="exact"/>
              <w:rPr>
                <w:rFonts w:ascii="HG丸ｺﾞｼｯｸM-PRO" w:eastAsia="HG丸ｺﾞｼｯｸM-PRO"/>
                <w:sz w:val="16"/>
                <w:szCs w:val="16"/>
              </w:rPr>
            </w:pPr>
            <w:r w:rsidRPr="002D68B7">
              <w:rPr>
                <w:rFonts w:ascii="HG丸ｺﾞｼｯｸM-PRO" w:eastAsia="HG丸ｺﾞｼｯｸM-PRO" w:hint="eastAsia"/>
                <w:sz w:val="16"/>
                <w:szCs w:val="16"/>
              </w:rPr>
              <w:t>・難波葱の長期安定生産技術の確立及び普及による生産量の増加</w:t>
            </w:r>
          </w:p>
          <w:p w:rsidR="004703FD" w:rsidRPr="0009158E" w:rsidRDefault="004703FD" w:rsidP="004703FD">
            <w:pPr>
              <w:spacing w:line="240" w:lineRule="exact"/>
              <w:rPr>
                <w:rFonts w:ascii="HG丸ｺﾞｼｯｸM-PRO" w:eastAsia="HG丸ｺﾞｼｯｸM-PRO"/>
                <w:sz w:val="16"/>
                <w:szCs w:val="16"/>
              </w:rPr>
            </w:pPr>
            <w:r w:rsidRPr="002D68B7">
              <w:rPr>
                <w:rFonts w:ascii="HG丸ｺﾞｼｯｸM-PRO" w:eastAsia="HG丸ｺﾞｼｯｸM-PRO" w:hint="eastAsia"/>
                <w:sz w:val="16"/>
                <w:szCs w:val="16"/>
              </w:rPr>
              <w:t>・</w:t>
            </w:r>
            <w:hyperlink r:id="rId15" w:history="1">
              <w:r w:rsidRPr="00974BD0">
                <w:rPr>
                  <w:rStyle w:val="aa"/>
                  <w:rFonts w:ascii="HG丸ｺﾞｼｯｸM-PRO" w:eastAsia="HG丸ｺﾞｼｯｸM-PRO" w:hint="eastAsia"/>
                  <w:sz w:val="16"/>
                  <w:szCs w:val="16"/>
                </w:rPr>
                <w:t>難波葱フェスタ開催によるＰＲ</w:t>
              </w:r>
            </w:hyperlink>
          </w:p>
        </w:tc>
        <w:tc>
          <w:tcPr>
            <w:tcW w:w="993" w:type="dxa"/>
            <w:tcBorders>
              <w:top w:val="dashSmallGap" w:sz="4" w:space="0" w:color="auto"/>
              <w:left w:val="single"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2D68B7">
              <w:rPr>
                <w:rFonts w:ascii="HG丸ｺﾞｼｯｸM-PRO" w:eastAsia="HG丸ｺﾞｼｯｸM-PRO" w:hint="eastAsia"/>
                <w:sz w:val="16"/>
                <w:szCs w:val="16"/>
              </w:rPr>
              <w:t>〇</w:t>
            </w:r>
          </w:p>
        </w:tc>
      </w:tr>
      <w:tr w:rsidR="004703FD" w:rsidRPr="0009158E" w:rsidTr="00692B06">
        <w:trPr>
          <w:trHeight w:val="510"/>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val="restart"/>
            <w:tcBorders>
              <w:top w:val="single" w:sz="18" w:space="0" w:color="auto"/>
              <w:left w:val="single" w:sz="18" w:space="0" w:color="auto"/>
              <w:right w:val="single" w:sz="4"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③多様な主体の連携による取り組みの推進</w:t>
            </w:r>
          </w:p>
          <w:p w:rsidR="004703FD" w:rsidRPr="0009158E" w:rsidRDefault="004703FD" w:rsidP="004703FD">
            <w:pPr>
              <w:spacing w:line="240" w:lineRule="exact"/>
              <w:ind w:left="160" w:hangingChars="100" w:hanging="160"/>
              <w:rPr>
                <w:rFonts w:ascii="HG丸ｺﾞｼｯｸM-PRO" w:eastAsia="HG丸ｺﾞｼｯｸM-PRO"/>
                <w:sz w:val="16"/>
                <w:szCs w:val="16"/>
              </w:rPr>
            </w:pP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・農産物の直売や棚田のライトアップ等</w:t>
            </w: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Ansi="HG丸ｺﾞｼｯｸM-PRO" w:hint="eastAsia"/>
                <w:sz w:val="16"/>
                <w:szCs w:val="16"/>
              </w:rPr>
              <w:t>・滝畑ダムと市町村、地元酒造メーカーが連携した地酒の熟成</w:t>
            </w:r>
          </w:p>
        </w:tc>
        <w:tc>
          <w:tcPr>
            <w:tcW w:w="2426" w:type="dxa"/>
            <w:tcBorders>
              <w:top w:val="single" w:sz="18" w:space="0" w:color="auto"/>
              <w:left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hyperlink r:id="rId16" w:history="1">
              <w:r w:rsidRPr="0061759D">
                <w:rPr>
                  <w:rStyle w:val="aa"/>
                  <w:rFonts w:ascii="HG丸ｺﾞｼｯｸM-PRO" w:eastAsia="HG丸ｺﾞｼｯｸM-PRO" w:hint="eastAsia"/>
                  <w:sz w:val="16"/>
                  <w:szCs w:val="16"/>
                </w:rPr>
                <w:t>「金剛山の里　棚田夢灯り＆収穫祭」の開催（下赤阪）</w:t>
              </w:r>
            </w:hyperlink>
          </w:p>
        </w:tc>
        <w:tc>
          <w:tcPr>
            <w:tcW w:w="8646" w:type="dxa"/>
            <w:tcBorders>
              <w:top w:val="single" w:sz="18" w:space="0" w:color="auto"/>
              <w:left w:val="single"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Ansi="HG丸ｺﾞｼｯｸM-PRO" w:hint="eastAsia"/>
                <w:sz w:val="16"/>
                <w:szCs w:val="16"/>
              </w:rPr>
              <w:t>多様な団体、地域住民、府民が連携して、灯ろうによる棚田のライトアップ、地元農産物・特産物を販売する収穫祭を開催11/1</w:t>
            </w:r>
            <w:r>
              <w:rPr>
                <w:rFonts w:ascii="HG丸ｺﾞｼｯｸM-PRO" w:eastAsia="HG丸ｺﾞｼｯｸM-PRO" w:hAnsi="HG丸ｺﾞｼｯｸM-PRO" w:hint="eastAsia"/>
                <w:sz w:val="16"/>
                <w:szCs w:val="16"/>
              </w:rPr>
              <w:t>０に開催。</w:t>
            </w:r>
          </w:p>
        </w:tc>
        <w:tc>
          <w:tcPr>
            <w:tcW w:w="993" w:type="dxa"/>
            <w:tcBorders>
              <w:top w:val="single" w:sz="18" w:space="0" w:color="auto"/>
              <w:left w:val="single"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w:t>
            </w:r>
          </w:p>
        </w:tc>
      </w:tr>
      <w:tr w:rsidR="004703FD" w:rsidRPr="0009158E" w:rsidTr="00692B06">
        <w:trPr>
          <w:trHeight w:val="556"/>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○滝畑ダムと地元酒造メーカーが連携した地酒熟成検証の実施</w:t>
            </w:r>
          </w:p>
        </w:tc>
        <w:tc>
          <w:tcPr>
            <w:tcW w:w="8646" w:type="dxa"/>
            <w:tcBorders>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Ansi="HG丸ｺﾞｼｯｸM-PRO" w:hint="eastAsia"/>
                <w:sz w:val="16"/>
                <w:szCs w:val="16"/>
              </w:rPr>
              <w:t>滝畑ダムを活用し、観光資源の一つとなる地酒の熟成について、引き続き民間企業と連携・協力。</w:t>
            </w:r>
          </w:p>
        </w:tc>
        <w:tc>
          <w:tcPr>
            <w:tcW w:w="993" w:type="dxa"/>
            <w:tcBorders>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w:t>
            </w:r>
          </w:p>
        </w:tc>
      </w:tr>
      <w:tr w:rsidR="004703FD" w:rsidRPr="0009158E" w:rsidTr="00692B06">
        <w:trPr>
          <w:trHeight w:val="519"/>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○農空間保全活動の支援（河南町かうち地区）</w:t>
            </w:r>
          </w:p>
        </w:tc>
        <w:tc>
          <w:tcPr>
            <w:tcW w:w="8646" w:type="dxa"/>
            <w:tcBorders>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地域の農家・住民・専門学校生等が協力して策定した計画に基づく農空間保全活動を支援</w:t>
            </w:r>
          </w:p>
        </w:tc>
        <w:tc>
          <w:tcPr>
            <w:tcW w:w="993" w:type="dxa"/>
            <w:tcBorders>
              <w:left w:val="single" w:sz="4" w:space="0" w:color="auto"/>
              <w:bottom w:val="dashSmallGap" w:sz="4" w:space="0" w:color="auto"/>
              <w:right w:val="single" w:sz="18" w:space="0" w:color="auto"/>
            </w:tcBorders>
            <w:vAlign w:val="center"/>
          </w:tcPr>
          <w:p w:rsidR="004703FD" w:rsidRDefault="004703FD" w:rsidP="004703FD">
            <w:pPr>
              <w:spacing w:line="240" w:lineRule="exact"/>
              <w:rPr>
                <w:rFonts w:ascii="HG丸ｺﾞｼｯｸM-PRO" w:eastAsia="HG丸ｺﾞｼｯｸM-PRO"/>
                <w:sz w:val="16"/>
                <w:szCs w:val="16"/>
              </w:rPr>
            </w:pPr>
            <w:r>
              <w:rPr>
                <w:rFonts w:ascii="HG丸ｺﾞｼｯｸM-PRO" w:eastAsia="HG丸ｺﾞｼｯｸM-PRO" w:hint="eastAsia"/>
                <w:sz w:val="16"/>
                <w:szCs w:val="16"/>
              </w:rPr>
              <w:t>〇</w:t>
            </w:r>
          </w:p>
          <w:p w:rsidR="004703FD" w:rsidRPr="0009158E" w:rsidRDefault="004703FD" w:rsidP="004703FD">
            <w:pPr>
              <w:spacing w:line="240" w:lineRule="exact"/>
              <w:rPr>
                <w:rFonts w:ascii="HG丸ｺﾞｼｯｸM-PRO" w:eastAsia="HG丸ｺﾞｼｯｸM-PRO"/>
                <w:sz w:val="16"/>
                <w:szCs w:val="16"/>
              </w:rPr>
            </w:pPr>
          </w:p>
        </w:tc>
      </w:tr>
      <w:tr w:rsidR="004703FD" w:rsidRPr="0009158E" w:rsidTr="00692B06">
        <w:trPr>
          <w:trHeight w:val="463"/>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○農空間なっとく出張教室の実施</w:t>
            </w:r>
          </w:p>
        </w:tc>
        <w:tc>
          <w:tcPr>
            <w:tcW w:w="8646" w:type="dxa"/>
            <w:tcBorders>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身近にある農空間で子供たちが学び、活動する取り組みを支援</w:t>
            </w:r>
          </w:p>
        </w:tc>
        <w:tc>
          <w:tcPr>
            <w:tcW w:w="993" w:type="dxa"/>
            <w:tcBorders>
              <w:left w:val="single" w:sz="4" w:space="0" w:color="auto"/>
              <w:bottom w:val="dashSmallGap" w:sz="4" w:space="0" w:color="auto"/>
              <w:right w:val="single" w:sz="18" w:space="0" w:color="auto"/>
            </w:tcBorders>
            <w:vAlign w:val="center"/>
          </w:tcPr>
          <w:p w:rsidR="004703FD" w:rsidRDefault="004703FD" w:rsidP="004703FD">
            <w:pPr>
              <w:spacing w:line="240" w:lineRule="exact"/>
              <w:rPr>
                <w:rFonts w:ascii="HG丸ｺﾞｼｯｸM-PRO" w:eastAsia="HG丸ｺﾞｼｯｸM-PRO"/>
                <w:sz w:val="16"/>
                <w:szCs w:val="16"/>
              </w:rPr>
            </w:pPr>
            <w:r>
              <w:rPr>
                <w:rFonts w:ascii="HG丸ｺﾞｼｯｸM-PRO" w:eastAsia="HG丸ｺﾞｼｯｸM-PRO" w:hint="eastAsia"/>
                <w:sz w:val="16"/>
                <w:szCs w:val="16"/>
              </w:rPr>
              <w:t>〇</w:t>
            </w:r>
          </w:p>
          <w:p w:rsidR="004703FD" w:rsidRPr="0009158E" w:rsidRDefault="004703FD" w:rsidP="004703FD">
            <w:pPr>
              <w:spacing w:line="240" w:lineRule="exact"/>
              <w:rPr>
                <w:rFonts w:ascii="HG丸ｺﾞｼｯｸM-PRO" w:eastAsia="HG丸ｺﾞｼｯｸM-PRO"/>
                <w:sz w:val="16"/>
                <w:szCs w:val="16"/>
              </w:rPr>
            </w:pPr>
          </w:p>
        </w:tc>
      </w:tr>
      <w:tr w:rsidR="004703FD" w:rsidRPr="0009158E" w:rsidTr="00692B06">
        <w:trPr>
          <w:trHeight w:val="770"/>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 朝市祭「みな・さんマルシェ」開催</w:t>
            </w:r>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南河内管内の朝市・直売所が、品揃えの充実や品質向上等の共通した課題解決や相互連携によるＰＲを図るため、平成15年に南河内産直ネット（み・な・さ・んネット）を組織。</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・直売所紹介マップの作成及びPR</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843BE3">
              <w:rPr>
                <w:rFonts w:ascii="HG丸ｺﾞｼｯｸM-PRO" w:eastAsia="HG丸ｺﾞｼｯｸM-PRO" w:hint="eastAsia"/>
                <w:sz w:val="16"/>
                <w:szCs w:val="16"/>
              </w:rPr>
              <w:t>○</w:t>
            </w:r>
          </w:p>
        </w:tc>
      </w:tr>
      <w:tr w:rsidR="004703FD" w:rsidRPr="0009158E" w:rsidTr="00692B06">
        <w:trPr>
          <w:trHeight w:val="535"/>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sz w:val="16"/>
                <w:szCs w:val="16"/>
              </w:rPr>
              <w:t>○「南河内ほわ～っと流域ネットワーク」の活動支援</w:t>
            </w:r>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石川流域での活動の共有・協力をすすめ、自然と人の共生を可能にする流域の暮らしと文化を創造するため、水辺の生き物水族館、流域秋のこどもまつりなどの実施を支援</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501229">
              <w:rPr>
                <w:rFonts w:ascii="HG丸ｺﾞｼｯｸM-PRO" w:eastAsia="HG丸ｺﾞｼｯｸM-PRO" w:hint="eastAsia"/>
                <w:sz w:val="16"/>
                <w:szCs w:val="16"/>
              </w:rPr>
              <w:t>○</w:t>
            </w:r>
          </w:p>
        </w:tc>
      </w:tr>
      <w:tr w:rsidR="004703FD" w:rsidRPr="0009158E" w:rsidTr="00692B06">
        <w:trPr>
          <w:trHeight w:val="450"/>
          <w:jc w:val="center"/>
        </w:trPr>
        <w:tc>
          <w:tcPr>
            <w:tcW w:w="462" w:type="dxa"/>
            <w:vMerge/>
            <w:tcBorders>
              <w:left w:val="single" w:sz="18" w:space="0" w:color="auto"/>
              <w:right w:val="single" w:sz="18"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○石川河川公園「地域とつながり成長する」協議会への参加</w:t>
            </w:r>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color w:val="000000"/>
                <w:sz w:val="16"/>
                <w:szCs w:val="16"/>
              </w:rPr>
              <w:t>石川河川公園の快適で安全な利用の促進を図るとともに、公園の利用促進を契機とした地域活性化へ寄与するため、地域の歴史・文化観光資源の紹介や地元イベントその他情報の共有・照会、共同イベント等の企画・実施・広報活動等を協議</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color w:val="000000"/>
                <w:sz w:val="16"/>
                <w:szCs w:val="16"/>
              </w:rPr>
            </w:pPr>
            <w:r w:rsidRPr="00501229">
              <w:rPr>
                <w:rFonts w:ascii="HG丸ｺﾞｼｯｸM-PRO" w:eastAsia="HG丸ｺﾞｼｯｸM-PRO" w:hint="eastAsia"/>
                <w:color w:val="000000"/>
                <w:sz w:val="16"/>
                <w:szCs w:val="16"/>
              </w:rPr>
              <w:t>○</w:t>
            </w:r>
          </w:p>
        </w:tc>
      </w:tr>
      <w:tr w:rsidR="004703FD" w:rsidRPr="0009158E" w:rsidTr="00692B06">
        <w:trPr>
          <w:trHeight w:val="450"/>
          <w:jc w:val="center"/>
        </w:trPr>
        <w:tc>
          <w:tcPr>
            <w:tcW w:w="462" w:type="dxa"/>
            <w:vMerge/>
            <w:tcBorders>
              <w:left w:val="single" w:sz="18" w:space="0" w:color="auto"/>
              <w:bottom w:val="single" w:sz="18" w:space="0" w:color="auto"/>
              <w:right w:val="single" w:sz="18"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182" w:type="dxa"/>
            <w:vMerge/>
            <w:tcBorders>
              <w:left w:val="single" w:sz="18" w:space="0" w:color="auto"/>
              <w:bottom w:val="single" w:sz="18" w:space="0" w:color="auto"/>
              <w:right w:val="single" w:sz="4" w:space="0" w:color="auto"/>
            </w:tcBorders>
          </w:tcPr>
          <w:p w:rsidR="004703FD" w:rsidRPr="0009158E" w:rsidRDefault="004703FD" w:rsidP="004703FD">
            <w:pPr>
              <w:spacing w:line="240" w:lineRule="exact"/>
              <w:ind w:leftChars="86" w:left="341" w:hangingChars="100" w:hanging="160"/>
              <w:rPr>
                <w:rFonts w:ascii="HG丸ｺﾞｼｯｸM-PRO" w:eastAsia="HG丸ｺﾞｼｯｸM-PRO"/>
                <w:sz w:val="16"/>
                <w:szCs w:val="16"/>
              </w:rPr>
            </w:pPr>
          </w:p>
        </w:tc>
        <w:tc>
          <w:tcPr>
            <w:tcW w:w="2426" w:type="dxa"/>
            <w:tcBorders>
              <w:top w:val="dashSmallGap" w:sz="4" w:space="0" w:color="auto"/>
              <w:left w:val="single" w:sz="4" w:space="0" w:color="auto"/>
              <w:bottom w:val="single" w:sz="18"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hAnsi="HG丸ｺﾞｼｯｸM-PRO"/>
                <w:sz w:val="16"/>
                <w:szCs w:val="16"/>
              </w:rPr>
            </w:pPr>
            <w:r w:rsidRPr="0009158E">
              <w:rPr>
                <w:rFonts w:ascii="HG丸ｺﾞｼｯｸM-PRO" w:eastAsia="HG丸ｺﾞｼｯｸM-PRO" w:hAnsi="HG丸ｺﾞｼｯｸM-PRO" w:hint="eastAsia"/>
                <w:sz w:val="16"/>
                <w:szCs w:val="16"/>
              </w:rPr>
              <w:t>○森林環境学習</w:t>
            </w:r>
          </w:p>
        </w:tc>
        <w:tc>
          <w:tcPr>
            <w:tcW w:w="8646" w:type="dxa"/>
            <w:tcBorders>
              <w:top w:val="dashSmallGap" w:sz="4" w:space="0" w:color="auto"/>
              <w:left w:val="single" w:sz="4" w:space="0" w:color="auto"/>
              <w:bottom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継続的に森林環境学習を実施している小学校の５年生を対象に、間伐や木工体験を開催するこ</w:t>
            </w:r>
            <w:r>
              <w:rPr>
                <w:rFonts w:ascii="HG丸ｺﾞｼｯｸM-PRO" w:eastAsia="HG丸ｺﾞｼｯｸM-PRO" w:hint="eastAsia"/>
                <w:sz w:val="16"/>
                <w:szCs w:val="16"/>
              </w:rPr>
              <w:t>とにより、地域の森林・林業・木材についての理解を深める支援を行った</w:t>
            </w:r>
            <w:r w:rsidRPr="0009158E">
              <w:rPr>
                <w:rFonts w:ascii="HG丸ｺﾞｼｯｸM-PRO" w:eastAsia="HG丸ｺﾞｼｯｸM-PRO" w:hint="eastAsia"/>
                <w:sz w:val="16"/>
                <w:szCs w:val="16"/>
              </w:rPr>
              <w:t>。</w:t>
            </w:r>
          </w:p>
        </w:tc>
        <w:tc>
          <w:tcPr>
            <w:tcW w:w="993" w:type="dxa"/>
            <w:tcBorders>
              <w:top w:val="dashSmallGap" w:sz="4" w:space="0" w:color="auto"/>
              <w:left w:val="single" w:sz="4" w:space="0" w:color="auto"/>
              <w:bottom w:val="single" w:sz="18"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501229">
              <w:rPr>
                <w:rFonts w:ascii="HG丸ｺﾞｼｯｸM-PRO" w:eastAsia="HG丸ｺﾞｼｯｸM-PRO" w:hint="eastAsia"/>
                <w:sz w:val="16"/>
                <w:szCs w:val="16"/>
              </w:rPr>
              <w:t>○</w:t>
            </w:r>
          </w:p>
        </w:tc>
      </w:tr>
      <w:tr w:rsidR="004703FD" w:rsidRPr="0009158E" w:rsidTr="00692B06">
        <w:trPr>
          <w:trHeight w:val="792"/>
          <w:jc w:val="center"/>
        </w:trPr>
        <w:tc>
          <w:tcPr>
            <w:tcW w:w="462" w:type="dxa"/>
            <w:vMerge w:val="restart"/>
            <w:tcBorders>
              <w:top w:val="single" w:sz="18" w:space="0" w:color="auto"/>
              <w:left w:val="single" w:sz="18" w:space="0" w:color="auto"/>
              <w:bottom w:val="single" w:sz="18" w:space="0" w:color="auto"/>
              <w:right w:val="single" w:sz="18" w:space="0" w:color="auto"/>
            </w:tcBorders>
            <w:textDirection w:val="tbRlV"/>
          </w:tcPr>
          <w:p w:rsidR="004703FD" w:rsidRPr="0009158E" w:rsidRDefault="004703FD" w:rsidP="004703FD">
            <w:pPr>
              <w:spacing w:line="240" w:lineRule="exact"/>
              <w:jc w:val="center"/>
              <w:rPr>
                <w:rFonts w:ascii="HG丸ｺﾞｼｯｸM-PRO" w:eastAsia="HG丸ｺﾞｼｯｸM-PRO"/>
                <w:sz w:val="16"/>
                <w:szCs w:val="16"/>
              </w:rPr>
            </w:pPr>
            <w:r w:rsidRPr="0009158E">
              <w:rPr>
                <w:rFonts w:ascii="HG丸ｺﾞｼｯｸM-PRO" w:eastAsia="HG丸ｺﾞｼｯｸM-PRO" w:hint="eastAsia"/>
                <w:sz w:val="16"/>
                <w:szCs w:val="16"/>
              </w:rPr>
              <w:t>２　ストックのネットワーク強化</w:t>
            </w:r>
          </w:p>
        </w:tc>
        <w:tc>
          <w:tcPr>
            <w:tcW w:w="2182" w:type="dxa"/>
            <w:vMerge w:val="restart"/>
            <w:tcBorders>
              <w:top w:val="single" w:sz="18" w:space="0" w:color="auto"/>
              <w:left w:val="single" w:sz="18" w:space="0" w:color="auto"/>
              <w:right w:val="single" w:sz="4" w:space="0" w:color="auto"/>
            </w:tcBorders>
          </w:tcPr>
          <w:p w:rsidR="004703FD" w:rsidRDefault="004703FD" w:rsidP="004703FD">
            <w:pPr>
              <w:numPr>
                <w:ilvl w:val="0"/>
                <w:numId w:val="30"/>
              </w:num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ストック間の連携強化</w:t>
            </w:r>
          </w:p>
          <w:p w:rsidR="004703FD" w:rsidRPr="0009158E" w:rsidRDefault="004703FD" w:rsidP="004703FD">
            <w:pPr>
              <w:spacing w:line="240" w:lineRule="exact"/>
              <w:rPr>
                <w:rFonts w:ascii="HG丸ｺﾞｼｯｸM-PRO" w:eastAsia="HG丸ｺﾞｼｯｸM-PRO"/>
                <w:sz w:val="16"/>
                <w:szCs w:val="16"/>
              </w:rPr>
            </w:pP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・地域資源を活用し、地域・農林業活性化を図るためのスタンプラリー等の実施</w:t>
            </w: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・奈良・和歌山県との連携によるダイヤモンドトレールを軸とした周辺ストックの利活用の推進</w:t>
            </w:r>
          </w:p>
          <w:p w:rsidR="004703FD" w:rsidRPr="0009158E"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・各市町村等で設定したハイキングコースを集約し、情報発信</w:t>
            </w:r>
          </w:p>
        </w:tc>
        <w:tc>
          <w:tcPr>
            <w:tcW w:w="2426" w:type="dxa"/>
            <w:tcBorders>
              <w:top w:val="single" w:sz="18" w:space="0" w:color="auto"/>
              <w:left w:val="single" w:sz="4" w:space="0" w:color="auto"/>
              <w:bottom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hyperlink r:id="rId17" w:history="1">
              <w:r w:rsidRPr="0061759D">
                <w:rPr>
                  <w:rStyle w:val="aa"/>
                  <w:rFonts w:ascii="HG丸ｺﾞｼｯｸM-PRO" w:eastAsia="HG丸ｺﾞｼｯｸM-PRO" w:hint="eastAsia"/>
                  <w:sz w:val="16"/>
                  <w:szCs w:val="16"/>
                </w:rPr>
                <w:t>南河内「大阪産（もん）めぐり」スタンプラリーの開催</w:t>
              </w:r>
            </w:hyperlink>
          </w:p>
        </w:tc>
        <w:tc>
          <w:tcPr>
            <w:tcW w:w="8646" w:type="dxa"/>
            <w:tcBorders>
              <w:top w:val="single" w:sz="18" w:space="0" w:color="auto"/>
              <w:left w:val="single"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南河内の農林水産物等に親しんでもらうため、南河内「大阪産（もん）めぐり」実行委員会の構成員として、大阪産（もん）を扱う農産物直売所や飲食店、農林関係施設等をめぐるスタンプラリーを開催</w:t>
            </w:r>
          </w:p>
        </w:tc>
        <w:tc>
          <w:tcPr>
            <w:tcW w:w="993" w:type="dxa"/>
            <w:tcBorders>
              <w:top w:val="single" w:sz="18" w:space="0" w:color="auto"/>
              <w:left w:val="single"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501229">
              <w:rPr>
                <w:rFonts w:ascii="HG丸ｺﾞｼｯｸM-PRO" w:eastAsia="HG丸ｺﾞｼｯｸM-PRO" w:hint="eastAsia"/>
                <w:sz w:val="16"/>
                <w:szCs w:val="16"/>
              </w:rPr>
              <w:t>○</w:t>
            </w:r>
          </w:p>
        </w:tc>
      </w:tr>
      <w:tr w:rsidR="004703FD" w:rsidRPr="0009158E" w:rsidTr="00692B06">
        <w:trPr>
          <w:trHeight w:val="967"/>
          <w:jc w:val="center"/>
        </w:trPr>
        <w:tc>
          <w:tcPr>
            <w:tcW w:w="462" w:type="dxa"/>
            <w:vMerge/>
            <w:tcBorders>
              <w:left w:val="single" w:sz="18" w:space="0" w:color="auto"/>
              <w:bottom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426" w:type="dxa"/>
            <w:tcBorders>
              <w:top w:val="dashSmallGap" w:sz="4" w:space="0" w:color="auto"/>
              <w:left w:val="single" w:sz="4" w:space="0" w:color="auto"/>
              <w:bottom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hAnsi="HG丸ｺﾞｼｯｸM-PRO"/>
                <w:color w:val="000000"/>
                <w:sz w:val="16"/>
                <w:szCs w:val="16"/>
              </w:rPr>
            </w:pPr>
            <w:r w:rsidRPr="0009158E">
              <w:rPr>
                <w:rFonts w:ascii="HG丸ｺﾞｼｯｸM-PRO" w:eastAsia="HG丸ｺﾞｼｯｸM-PRO" w:hAnsi="HG丸ｺﾞｼｯｸM-PRO" w:hint="eastAsia"/>
                <w:sz w:val="16"/>
                <w:szCs w:val="16"/>
              </w:rPr>
              <w:t>○</w:t>
            </w:r>
            <w:hyperlink r:id="rId18" w:history="1">
              <w:r w:rsidRPr="003B4CDA">
                <w:rPr>
                  <w:rStyle w:val="aa"/>
                  <w:rFonts w:ascii="HG丸ｺﾞｼｯｸM-PRO" w:eastAsia="HG丸ｺﾞｼｯｸM-PRO" w:hAnsi="HG丸ｺﾞｼｯｸM-PRO" w:hint="eastAsia"/>
                  <w:sz w:val="16"/>
                  <w:szCs w:val="16"/>
                </w:rPr>
                <w:t>ダイヤモンドトレールポイントラリーの開催</w:t>
              </w:r>
            </w:hyperlink>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ダイヤモンドトレール活性化実行委員会として、ダイヤモンドトレール及びそのアクセスルートを活用したポイントラリーを開催</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・ダイヤモンドトレール縦走石板めぐり</w:t>
            </w:r>
          </w:p>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・ダイヤモンドトレール周遊めぐり</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000245">
              <w:rPr>
                <w:rFonts w:ascii="HG丸ｺﾞｼｯｸM-PRO" w:eastAsia="HG丸ｺﾞｼｯｸM-PRO" w:hint="eastAsia"/>
                <w:sz w:val="16"/>
                <w:szCs w:val="16"/>
              </w:rPr>
              <w:t>○</w:t>
            </w:r>
          </w:p>
        </w:tc>
      </w:tr>
      <w:tr w:rsidR="004703FD" w:rsidRPr="0009158E" w:rsidTr="00692B06">
        <w:trPr>
          <w:trHeight w:val="570"/>
          <w:jc w:val="center"/>
        </w:trPr>
        <w:tc>
          <w:tcPr>
            <w:tcW w:w="462" w:type="dxa"/>
            <w:vMerge/>
            <w:tcBorders>
              <w:left w:val="single" w:sz="18" w:space="0" w:color="auto"/>
              <w:bottom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right w:val="single" w:sz="4"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426" w:type="dxa"/>
            <w:tcBorders>
              <w:top w:val="dashSmallGap" w:sz="4" w:space="0" w:color="auto"/>
              <w:left w:val="single" w:sz="4" w:space="0" w:color="auto"/>
              <w:bottom w:val="single" w:sz="4"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○ダイトレ・ウォークの開催</w:t>
            </w:r>
          </w:p>
        </w:tc>
        <w:tc>
          <w:tcPr>
            <w:tcW w:w="8646" w:type="dxa"/>
            <w:tcBorders>
              <w:top w:val="dashSmallGap" w:sz="4" w:space="0" w:color="auto"/>
              <w:left w:val="single" w:sz="4" w:space="0" w:color="auto"/>
              <w:bottom w:val="dashSmallGap" w:sz="4"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ダイヤモンドトレール活性化実行委員会で、ダイヤモンドトレールを歩く1日イベントを開催。今年は滝畑ダムから岩湧山を通って紀見峠駅までのコース</w:t>
            </w:r>
            <w:r>
              <w:rPr>
                <w:rFonts w:ascii="HG丸ｺﾞｼｯｸM-PRO" w:eastAsia="HG丸ｺﾞｼｯｸM-PRO" w:hint="eastAsia"/>
                <w:sz w:val="16"/>
                <w:szCs w:val="16"/>
              </w:rPr>
              <w:t>で実施</w:t>
            </w:r>
            <w:r w:rsidRPr="0009158E">
              <w:rPr>
                <w:rFonts w:ascii="HG丸ｺﾞｼｯｸM-PRO" w:eastAsia="HG丸ｺﾞｼｯｸM-PRO" w:hint="eastAsia"/>
                <w:sz w:val="16"/>
                <w:szCs w:val="16"/>
              </w:rPr>
              <w:t>。</w:t>
            </w:r>
          </w:p>
        </w:tc>
        <w:tc>
          <w:tcPr>
            <w:tcW w:w="993" w:type="dxa"/>
            <w:tcBorders>
              <w:top w:val="dashSmallGap" w:sz="4" w:space="0" w:color="auto"/>
              <w:left w:val="single" w:sz="4" w:space="0" w:color="auto"/>
              <w:bottom w:val="dashSmallGap" w:sz="4"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000245">
              <w:rPr>
                <w:rFonts w:ascii="HG丸ｺﾞｼｯｸM-PRO" w:eastAsia="HG丸ｺﾞｼｯｸM-PRO" w:hint="eastAsia"/>
                <w:sz w:val="16"/>
                <w:szCs w:val="16"/>
              </w:rPr>
              <w:t>○</w:t>
            </w:r>
          </w:p>
        </w:tc>
      </w:tr>
      <w:tr w:rsidR="004703FD" w:rsidRPr="0009158E" w:rsidTr="00692B06">
        <w:trPr>
          <w:trHeight w:val="622"/>
          <w:jc w:val="center"/>
        </w:trPr>
        <w:tc>
          <w:tcPr>
            <w:tcW w:w="462" w:type="dxa"/>
            <w:vMerge/>
            <w:tcBorders>
              <w:left w:val="single" w:sz="18" w:space="0" w:color="auto"/>
              <w:bottom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182" w:type="dxa"/>
            <w:vMerge/>
            <w:tcBorders>
              <w:left w:val="single" w:sz="18" w:space="0" w:color="auto"/>
              <w:bottom w:val="single" w:sz="18" w:space="0" w:color="auto"/>
              <w:right w:val="single" w:sz="4" w:space="0" w:color="auto"/>
            </w:tcBorders>
          </w:tcPr>
          <w:p w:rsidR="004703FD" w:rsidRPr="0009158E" w:rsidRDefault="004703FD" w:rsidP="004703FD">
            <w:pPr>
              <w:spacing w:line="240" w:lineRule="exact"/>
              <w:rPr>
                <w:rFonts w:ascii="HG丸ｺﾞｼｯｸM-PRO" w:eastAsia="HG丸ｺﾞｼｯｸM-PRO"/>
                <w:sz w:val="16"/>
                <w:szCs w:val="16"/>
              </w:rPr>
            </w:pPr>
          </w:p>
        </w:tc>
        <w:tc>
          <w:tcPr>
            <w:tcW w:w="2426" w:type="dxa"/>
            <w:tcBorders>
              <w:top w:val="dashSmallGap" w:sz="4" w:space="0" w:color="auto"/>
              <w:left w:val="single" w:sz="4" w:space="0" w:color="auto"/>
              <w:bottom w:val="single" w:sz="18"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int="eastAsia"/>
                <w:color w:val="000000"/>
                <w:sz w:val="16"/>
                <w:szCs w:val="16"/>
              </w:rPr>
              <w:t>○</w:t>
            </w:r>
            <w:hyperlink r:id="rId19" w:history="1">
              <w:r w:rsidRPr="003B4CDA">
                <w:rPr>
                  <w:rStyle w:val="aa"/>
                  <w:rFonts w:ascii="HG丸ｺﾞｼｯｸM-PRO" w:eastAsia="HG丸ｺﾞｼｯｸM-PRO" w:hint="eastAsia"/>
                  <w:sz w:val="16"/>
                  <w:szCs w:val="16"/>
                </w:rPr>
                <w:t>各市町村等で設定したハイキングコースを集約し、情報提供</w:t>
              </w:r>
            </w:hyperlink>
          </w:p>
        </w:tc>
        <w:tc>
          <w:tcPr>
            <w:tcW w:w="8646" w:type="dxa"/>
            <w:tcBorders>
              <w:top w:val="dashSmallGap" w:sz="4" w:space="0" w:color="auto"/>
              <w:left w:val="single" w:sz="4" w:space="0" w:color="auto"/>
              <w:bottom w:val="single" w:sz="18" w:space="0" w:color="auto"/>
              <w:right w:val="single" w:sz="18" w:space="0" w:color="auto"/>
            </w:tcBorders>
          </w:tcPr>
          <w:p w:rsidR="004703FD" w:rsidRPr="0009158E" w:rsidRDefault="004703FD" w:rsidP="004703FD">
            <w:pPr>
              <w:spacing w:line="240" w:lineRule="exact"/>
              <w:rPr>
                <w:rFonts w:ascii="HG丸ｺﾞｼｯｸM-PRO" w:eastAsia="HG丸ｺﾞｼｯｸM-PRO"/>
                <w:sz w:val="16"/>
                <w:szCs w:val="16"/>
              </w:rPr>
            </w:pPr>
            <w:r w:rsidRPr="0009158E">
              <w:rPr>
                <w:rFonts w:ascii="HG丸ｺﾞｼｯｸM-PRO" w:eastAsia="HG丸ｺﾞｼｯｸM-PRO" w:hint="eastAsia"/>
                <w:sz w:val="16"/>
                <w:szCs w:val="16"/>
              </w:rPr>
              <w:t>府のダイヤモンドトレール情報のHPを充実させ、ダイトレポータルサイトとして情報発信。また、Facebookでも情報を発信し</w:t>
            </w:r>
            <w:r>
              <w:rPr>
                <w:rFonts w:ascii="HG丸ｺﾞｼｯｸM-PRO" w:eastAsia="HG丸ｺﾞｼｯｸM-PRO" w:hint="eastAsia"/>
                <w:sz w:val="16"/>
                <w:szCs w:val="16"/>
              </w:rPr>
              <w:t>た</w:t>
            </w:r>
            <w:r w:rsidRPr="0009158E">
              <w:rPr>
                <w:rFonts w:ascii="HG丸ｺﾞｼｯｸM-PRO" w:eastAsia="HG丸ｺﾞｼｯｸM-PRO" w:hint="eastAsia"/>
                <w:sz w:val="16"/>
                <w:szCs w:val="16"/>
              </w:rPr>
              <w:t>。</w:t>
            </w:r>
          </w:p>
        </w:tc>
        <w:tc>
          <w:tcPr>
            <w:tcW w:w="993" w:type="dxa"/>
            <w:tcBorders>
              <w:top w:val="dashSmallGap" w:sz="4" w:space="0" w:color="auto"/>
              <w:left w:val="single" w:sz="4" w:space="0" w:color="auto"/>
              <w:bottom w:val="single" w:sz="18" w:space="0" w:color="auto"/>
              <w:right w:val="single" w:sz="18" w:space="0" w:color="auto"/>
            </w:tcBorders>
            <w:vAlign w:val="center"/>
          </w:tcPr>
          <w:p w:rsidR="004703FD" w:rsidRPr="0009158E" w:rsidRDefault="004703FD" w:rsidP="004703FD">
            <w:pPr>
              <w:spacing w:line="240" w:lineRule="exact"/>
              <w:rPr>
                <w:rFonts w:ascii="HG丸ｺﾞｼｯｸM-PRO" w:eastAsia="HG丸ｺﾞｼｯｸM-PRO"/>
                <w:sz w:val="16"/>
                <w:szCs w:val="16"/>
              </w:rPr>
            </w:pPr>
            <w:r w:rsidRPr="00000245">
              <w:rPr>
                <w:rFonts w:ascii="HG丸ｺﾞｼｯｸM-PRO" w:eastAsia="HG丸ｺﾞｼｯｸM-PRO" w:hint="eastAsia"/>
                <w:sz w:val="16"/>
                <w:szCs w:val="16"/>
              </w:rPr>
              <w:t>○</w:t>
            </w:r>
          </w:p>
        </w:tc>
      </w:tr>
      <w:tr w:rsidR="004703FD" w:rsidRPr="0009158E" w:rsidTr="00692B06">
        <w:trPr>
          <w:trHeight w:val="1492"/>
          <w:jc w:val="center"/>
        </w:trPr>
        <w:tc>
          <w:tcPr>
            <w:tcW w:w="462" w:type="dxa"/>
            <w:vMerge/>
            <w:tcBorders>
              <w:left w:val="single" w:sz="18" w:space="0" w:color="auto"/>
              <w:bottom w:val="single" w:sz="18" w:space="0" w:color="auto"/>
              <w:right w:val="single" w:sz="18" w:space="0" w:color="auto"/>
            </w:tcBorders>
            <w:textDirection w:val="tbRlV"/>
          </w:tcPr>
          <w:p w:rsidR="004703FD" w:rsidRPr="0009158E" w:rsidRDefault="004703FD" w:rsidP="004703FD">
            <w:pPr>
              <w:spacing w:line="240" w:lineRule="exact"/>
              <w:ind w:left="113" w:right="113" w:firstLineChars="100" w:firstLine="160"/>
              <w:rPr>
                <w:rFonts w:ascii="HG丸ｺﾞｼｯｸM-PRO" w:eastAsia="HG丸ｺﾞｼｯｸM-PRO"/>
                <w:sz w:val="16"/>
                <w:szCs w:val="16"/>
              </w:rPr>
            </w:pPr>
          </w:p>
        </w:tc>
        <w:tc>
          <w:tcPr>
            <w:tcW w:w="2182" w:type="dxa"/>
            <w:tcBorders>
              <w:top w:val="single" w:sz="18" w:space="0" w:color="auto"/>
              <w:left w:val="single" w:sz="18" w:space="0" w:color="auto"/>
              <w:bottom w:val="single" w:sz="18" w:space="0" w:color="auto"/>
              <w:right w:val="single" w:sz="4" w:space="0" w:color="auto"/>
            </w:tcBorders>
          </w:tcPr>
          <w:p w:rsidR="004703FD" w:rsidRDefault="004703FD" w:rsidP="004703FD">
            <w:pPr>
              <w:spacing w:line="240" w:lineRule="exact"/>
              <w:ind w:left="160" w:hangingChars="100" w:hanging="160"/>
              <w:rPr>
                <w:rFonts w:ascii="HG丸ｺﾞｼｯｸM-PRO" w:eastAsia="HG丸ｺﾞｼｯｸM-PRO"/>
                <w:sz w:val="16"/>
                <w:szCs w:val="16"/>
              </w:rPr>
            </w:pPr>
            <w:r w:rsidRPr="0009158E">
              <w:rPr>
                <w:rFonts w:ascii="HG丸ｺﾞｼｯｸM-PRO" w:eastAsia="HG丸ｺﾞｼｯｸM-PRO" w:hint="eastAsia"/>
                <w:sz w:val="16"/>
                <w:szCs w:val="16"/>
              </w:rPr>
              <w:t>②南河内グリーンロードを活用したネットワーク強化</w:t>
            </w:r>
          </w:p>
          <w:p w:rsidR="004703FD" w:rsidRPr="0009158E" w:rsidRDefault="004703FD" w:rsidP="004703FD">
            <w:pPr>
              <w:spacing w:line="240" w:lineRule="exact"/>
              <w:ind w:left="160" w:hangingChars="100" w:hanging="160"/>
              <w:rPr>
                <w:rFonts w:ascii="HG丸ｺﾞｼｯｸM-PRO" w:eastAsia="HG丸ｺﾞｼｯｸM-PRO"/>
                <w:sz w:val="16"/>
                <w:szCs w:val="16"/>
              </w:rPr>
            </w:pPr>
          </w:p>
          <w:p w:rsidR="004703FD" w:rsidRPr="0009158E" w:rsidRDefault="004703FD" w:rsidP="004703FD">
            <w:pPr>
              <w:spacing w:line="240" w:lineRule="exact"/>
              <w:ind w:left="160" w:hangingChars="100" w:hanging="160"/>
              <w:rPr>
                <w:rFonts w:ascii="HG丸ｺﾞｼｯｸM-PRO" w:eastAsia="HG丸ｺﾞｼｯｸM-PRO"/>
                <w:sz w:val="16"/>
                <w:szCs w:val="16"/>
                <w:highlight w:val="yellow"/>
              </w:rPr>
            </w:pPr>
            <w:r w:rsidRPr="0009158E">
              <w:rPr>
                <w:rFonts w:ascii="HG丸ｺﾞｼｯｸM-PRO" w:eastAsia="HG丸ｺﾞｼｯｸM-PRO" w:hint="eastAsia"/>
                <w:sz w:val="16"/>
                <w:szCs w:val="16"/>
              </w:rPr>
              <w:t>・南河内サイクルランとグリーンロードを活用したサイクリング利用の促進</w:t>
            </w:r>
          </w:p>
        </w:tc>
        <w:tc>
          <w:tcPr>
            <w:tcW w:w="2426" w:type="dxa"/>
            <w:tcBorders>
              <w:top w:val="single" w:sz="18" w:space="0" w:color="auto"/>
              <w:left w:val="single" w:sz="4" w:space="0" w:color="auto"/>
              <w:bottom w:val="single" w:sz="18" w:space="0" w:color="auto"/>
              <w:right w:val="single" w:sz="18" w:space="0" w:color="auto"/>
            </w:tcBorders>
          </w:tcPr>
          <w:p w:rsidR="004703FD" w:rsidRPr="0009158E" w:rsidRDefault="004703FD" w:rsidP="004703FD">
            <w:pPr>
              <w:spacing w:line="240" w:lineRule="exact"/>
              <w:ind w:left="160" w:hangingChars="100" w:hanging="160"/>
              <w:rPr>
                <w:rFonts w:ascii="HG丸ｺﾞｼｯｸM-PRO" w:eastAsia="HG丸ｺﾞｼｯｸM-PRO"/>
                <w:color w:val="000000"/>
                <w:sz w:val="16"/>
                <w:szCs w:val="16"/>
              </w:rPr>
            </w:pPr>
            <w:r w:rsidRPr="0009158E">
              <w:rPr>
                <w:rFonts w:ascii="HG丸ｺﾞｼｯｸM-PRO" w:eastAsia="HG丸ｺﾞｼｯｸM-PRO" w:hAnsi="HG丸ｺﾞｼｯｸM-PRO" w:hint="eastAsia"/>
                <w:sz w:val="16"/>
                <w:szCs w:val="16"/>
              </w:rPr>
              <w:t>○滝畑ダム周回道路の開設</w:t>
            </w:r>
          </w:p>
        </w:tc>
        <w:tc>
          <w:tcPr>
            <w:tcW w:w="8646" w:type="dxa"/>
            <w:tcBorders>
              <w:top w:val="single" w:sz="18" w:space="0" w:color="auto"/>
              <w:left w:val="single" w:sz="4" w:space="0" w:color="auto"/>
              <w:bottom w:val="single" w:sz="18" w:space="0" w:color="auto"/>
              <w:right w:val="single" w:sz="18" w:space="0" w:color="auto"/>
            </w:tcBorders>
          </w:tcPr>
          <w:p w:rsidR="004703FD" w:rsidRPr="0009158E" w:rsidRDefault="004703FD" w:rsidP="004703FD">
            <w:pPr>
              <w:widowControl/>
              <w:spacing w:line="240" w:lineRule="exact"/>
              <w:rPr>
                <w:rFonts w:ascii="HG丸ｺﾞｼｯｸM-PRO" w:eastAsia="HG丸ｺﾞｼｯｸM-PRO" w:hAnsi="HG丸ｺﾞｼｯｸM-PRO"/>
                <w:sz w:val="16"/>
                <w:szCs w:val="16"/>
              </w:rPr>
            </w:pPr>
            <w:r w:rsidRPr="0009158E">
              <w:rPr>
                <w:rFonts w:ascii="HG丸ｺﾞｼｯｸM-PRO" w:eastAsia="HG丸ｺﾞｼｯｸM-PRO" w:hAnsi="HG丸ｺﾞｼｯｸM-PRO" w:hint="eastAsia"/>
                <w:sz w:val="16"/>
                <w:szCs w:val="16"/>
              </w:rPr>
              <w:t>これまで、滝畑ダムでは右岸管理道路の車両、バイク乗り入れを禁止していたことから、自転車による滝畑ダム湖周遊はできなかったが、昨年度、河内長野市と協議し、自転車の周遊が出来</w:t>
            </w:r>
            <w:r>
              <w:rPr>
                <w:rFonts w:ascii="HG丸ｺﾞｼｯｸM-PRO" w:eastAsia="HG丸ｺﾞｼｯｸM-PRO" w:hAnsi="HG丸ｺﾞｼｯｸM-PRO" w:hint="eastAsia"/>
                <w:sz w:val="16"/>
                <w:szCs w:val="16"/>
              </w:rPr>
              <w:t>るようになったので、今後一層のサイクリングの利用の促進をすすめた</w:t>
            </w:r>
            <w:r w:rsidRPr="0009158E">
              <w:rPr>
                <w:rFonts w:ascii="HG丸ｺﾞｼｯｸM-PRO" w:eastAsia="HG丸ｺﾞｼｯｸM-PRO" w:hAnsi="HG丸ｺﾞｼｯｸM-PRO" w:hint="eastAsia"/>
                <w:sz w:val="16"/>
                <w:szCs w:val="16"/>
              </w:rPr>
              <w:t>。</w:t>
            </w:r>
          </w:p>
        </w:tc>
        <w:tc>
          <w:tcPr>
            <w:tcW w:w="993" w:type="dxa"/>
            <w:tcBorders>
              <w:top w:val="single" w:sz="18" w:space="0" w:color="auto"/>
              <w:left w:val="single" w:sz="4" w:space="0" w:color="auto"/>
              <w:bottom w:val="single" w:sz="18" w:space="0" w:color="auto"/>
              <w:right w:val="single" w:sz="18" w:space="0" w:color="auto"/>
            </w:tcBorders>
            <w:vAlign w:val="center"/>
          </w:tcPr>
          <w:p w:rsidR="004703FD" w:rsidRPr="0009158E" w:rsidRDefault="004703FD" w:rsidP="004703FD">
            <w:pPr>
              <w:widowControl/>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w:t>
            </w:r>
          </w:p>
        </w:tc>
      </w:tr>
    </w:tbl>
    <w:p w:rsidR="00A07C17" w:rsidRDefault="00A07C17" w:rsidP="005F21A1">
      <w:pPr>
        <w:rPr>
          <w:rFonts w:ascii="HG丸ｺﾞｼｯｸM-PRO" w:eastAsia="HG丸ｺﾞｼｯｸM-PRO"/>
          <w:sz w:val="22"/>
        </w:rPr>
      </w:pPr>
    </w:p>
    <w:p w:rsidR="0009158E" w:rsidRDefault="00A07C17" w:rsidP="005F21A1">
      <w:pPr>
        <w:rPr>
          <w:rFonts w:ascii="HG丸ｺﾞｼｯｸM-PRO" w:eastAsia="HG丸ｺﾞｼｯｸM-PRO"/>
          <w:sz w:val="22"/>
        </w:rPr>
      </w:pPr>
      <w:r>
        <w:rPr>
          <w:rFonts w:ascii="HG丸ｺﾞｼｯｸM-PRO" w:eastAsia="HG丸ｺﾞｼｯｸM-PRO"/>
          <w:sz w:val="22"/>
        </w:rPr>
        <w:br w:type="page"/>
      </w:r>
    </w:p>
    <w:p w:rsidR="004E2B4F" w:rsidRDefault="004E2B4F" w:rsidP="005F21A1">
      <w:pPr>
        <w:rPr>
          <w:rFonts w:ascii="HG丸ｺﾞｼｯｸM-PRO" w:eastAsia="HG丸ｺﾞｼｯｸM-PRO"/>
          <w:sz w:val="22"/>
        </w:rPr>
      </w:pPr>
    </w:p>
    <w:tbl>
      <w:tblPr>
        <w:tblpPr w:leftFromText="142" w:rightFromText="142" w:vertAnchor="text" w:horzAnchor="margin" w:tblpY="192"/>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182"/>
        <w:gridCol w:w="2426"/>
        <w:gridCol w:w="8646"/>
        <w:gridCol w:w="993"/>
      </w:tblGrid>
      <w:tr w:rsidR="00692B06" w:rsidRPr="00A35EB8" w:rsidTr="00692B06">
        <w:trPr>
          <w:trHeight w:val="765"/>
        </w:trPr>
        <w:tc>
          <w:tcPr>
            <w:tcW w:w="5070" w:type="dxa"/>
            <w:gridSpan w:val="3"/>
            <w:tcBorders>
              <w:top w:val="single" w:sz="18" w:space="0" w:color="auto"/>
              <w:left w:val="single" w:sz="18" w:space="0" w:color="auto"/>
              <w:right w:val="single" w:sz="18" w:space="0" w:color="auto"/>
            </w:tcBorders>
            <w:vAlign w:val="center"/>
          </w:tcPr>
          <w:p w:rsidR="00692B06" w:rsidRDefault="00692B06" w:rsidP="004E2B4F">
            <w:pPr>
              <w:spacing w:line="240" w:lineRule="exact"/>
              <w:jc w:val="center"/>
              <w:rPr>
                <w:rFonts w:ascii="HG丸ｺﾞｼｯｸM-PRO" w:eastAsia="HG丸ｺﾞｼｯｸM-PRO"/>
                <w:sz w:val="16"/>
                <w:szCs w:val="16"/>
              </w:rPr>
            </w:pPr>
            <w:r w:rsidRPr="00A35EB8">
              <w:rPr>
                <w:rFonts w:ascii="HG丸ｺﾞｼｯｸM-PRO" w:eastAsia="HG丸ｺﾞｼｯｸM-PRO" w:hint="eastAsia"/>
                <w:sz w:val="16"/>
                <w:szCs w:val="16"/>
              </w:rPr>
              <w:t>項目</w:t>
            </w:r>
          </w:p>
        </w:tc>
        <w:tc>
          <w:tcPr>
            <w:tcW w:w="8646" w:type="dxa"/>
            <w:tcBorders>
              <w:top w:val="single" w:sz="18" w:space="0" w:color="auto"/>
              <w:left w:val="single" w:sz="18" w:space="0" w:color="auto"/>
              <w:right w:val="single" w:sz="18" w:space="0" w:color="auto"/>
            </w:tcBorders>
            <w:vAlign w:val="center"/>
          </w:tcPr>
          <w:p w:rsidR="00692B06" w:rsidRDefault="00692B06" w:rsidP="00BC43C3">
            <w:pPr>
              <w:spacing w:line="240" w:lineRule="exact"/>
              <w:jc w:val="center"/>
              <w:rPr>
                <w:rFonts w:ascii="HG丸ｺﾞｼｯｸM-PRO" w:eastAsia="HG丸ｺﾞｼｯｸM-PRO"/>
                <w:sz w:val="16"/>
                <w:szCs w:val="16"/>
              </w:rPr>
            </w:pPr>
            <w:r>
              <w:rPr>
                <w:rFonts w:ascii="HG丸ｺﾞｼｯｸM-PRO" w:eastAsia="HG丸ｺﾞｼｯｸM-PRO" w:hint="eastAsia"/>
                <w:sz w:val="16"/>
                <w:szCs w:val="16"/>
              </w:rPr>
              <w:t>平成30年度取組</w:t>
            </w:r>
          </w:p>
        </w:tc>
        <w:tc>
          <w:tcPr>
            <w:tcW w:w="993" w:type="dxa"/>
            <w:tcBorders>
              <w:top w:val="single" w:sz="18" w:space="0" w:color="auto"/>
              <w:left w:val="single" w:sz="18" w:space="0" w:color="auto"/>
              <w:right w:val="single" w:sz="18" w:space="0" w:color="auto"/>
            </w:tcBorders>
            <w:vAlign w:val="center"/>
          </w:tcPr>
          <w:p w:rsidR="00692B06" w:rsidRDefault="00692B06" w:rsidP="004E2B4F">
            <w:pPr>
              <w:spacing w:line="240" w:lineRule="exact"/>
              <w:jc w:val="center"/>
              <w:rPr>
                <w:rFonts w:ascii="HG丸ｺﾞｼｯｸM-PRO" w:eastAsia="HG丸ｺﾞｼｯｸM-PRO"/>
                <w:sz w:val="16"/>
                <w:szCs w:val="16"/>
              </w:rPr>
            </w:pPr>
            <w:r w:rsidRPr="002F7FD1">
              <w:rPr>
                <w:rFonts w:ascii="HG丸ｺﾞｼｯｸM-PRO" w:eastAsia="HG丸ｺﾞｼｯｸM-PRO" w:hint="eastAsia"/>
                <w:sz w:val="16"/>
                <w:szCs w:val="16"/>
              </w:rPr>
              <w:t>○：実施</w:t>
            </w:r>
          </w:p>
          <w:p w:rsidR="00692B06" w:rsidRDefault="00692B06" w:rsidP="009A61FF">
            <w:pPr>
              <w:spacing w:line="240" w:lineRule="exact"/>
              <w:jc w:val="center"/>
              <w:rPr>
                <w:rFonts w:ascii="HG丸ｺﾞｼｯｸM-PRO" w:eastAsia="HG丸ｺﾞｼｯｸM-PRO"/>
                <w:sz w:val="16"/>
                <w:szCs w:val="16"/>
              </w:rPr>
            </w:pPr>
            <w:r w:rsidRPr="002F7FD1">
              <w:rPr>
                <w:rFonts w:ascii="HG丸ｺﾞｼｯｸM-PRO" w:eastAsia="HG丸ｺﾞｼｯｸM-PRO" w:hint="eastAsia"/>
                <w:sz w:val="16"/>
                <w:szCs w:val="16"/>
              </w:rPr>
              <w:t>×：未実施</w:t>
            </w:r>
          </w:p>
        </w:tc>
      </w:tr>
      <w:tr w:rsidR="00692B06" w:rsidRPr="00A35EB8" w:rsidTr="00692B06">
        <w:trPr>
          <w:trHeight w:val="713"/>
        </w:trPr>
        <w:tc>
          <w:tcPr>
            <w:tcW w:w="462" w:type="dxa"/>
            <w:vMerge w:val="restart"/>
            <w:tcBorders>
              <w:top w:val="single" w:sz="18" w:space="0" w:color="auto"/>
              <w:left w:val="single" w:sz="18" w:space="0" w:color="auto"/>
              <w:right w:val="single" w:sz="18" w:space="0" w:color="auto"/>
            </w:tcBorders>
            <w:tcMar>
              <w:left w:w="57" w:type="dxa"/>
              <w:right w:w="0" w:type="dxa"/>
            </w:tcMar>
            <w:textDirection w:val="tbRlV"/>
            <w:vAlign w:val="center"/>
          </w:tcPr>
          <w:p w:rsidR="00692B06" w:rsidRPr="006E335B" w:rsidRDefault="00692B06" w:rsidP="004E2B4F">
            <w:pPr>
              <w:spacing w:line="240" w:lineRule="exact"/>
              <w:jc w:val="center"/>
              <w:rPr>
                <w:rFonts w:ascii="HG丸ｺﾞｼｯｸM-PRO" w:eastAsia="HG丸ｺﾞｼｯｸM-PRO"/>
                <w:sz w:val="18"/>
                <w:szCs w:val="18"/>
              </w:rPr>
            </w:pPr>
            <w:r w:rsidRPr="005F21A1">
              <w:rPr>
                <w:rFonts w:ascii="HG丸ｺﾞｼｯｸM-PRO" w:eastAsia="HG丸ｺﾞｼｯｸM-PRO" w:hint="eastAsia"/>
                <w:sz w:val="18"/>
                <w:szCs w:val="18"/>
              </w:rPr>
              <w:t>３</w:t>
            </w:r>
            <w:r>
              <w:rPr>
                <w:rFonts w:ascii="HG丸ｺﾞｼｯｸM-PRO" w:eastAsia="HG丸ｺﾞｼｯｸM-PRO" w:hint="eastAsia"/>
                <w:sz w:val="18"/>
                <w:szCs w:val="18"/>
              </w:rPr>
              <w:t xml:space="preserve">　</w:t>
            </w:r>
            <w:r w:rsidRPr="005F21A1">
              <w:rPr>
                <w:rFonts w:ascii="HG丸ｺﾞｼｯｸM-PRO" w:eastAsia="HG丸ｺﾞｼｯｸM-PRO" w:hint="eastAsia"/>
                <w:sz w:val="18"/>
                <w:szCs w:val="18"/>
              </w:rPr>
              <w:t>情報アウトプットの強化</w:t>
            </w:r>
          </w:p>
        </w:tc>
        <w:tc>
          <w:tcPr>
            <w:tcW w:w="2182" w:type="dxa"/>
            <w:tcBorders>
              <w:top w:val="single" w:sz="18" w:space="0" w:color="auto"/>
              <w:left w:val="single" w:sz="18" w:space="0" w:color="auto"/>
              <w:right w:val="single" w:sz="4" w:space="0" w:color="auto"/>
            </w:tcBorders>
          </w:tcPr>
          <w:p w:rsidR="00692B06" w:rsidRDefault="00692B06" w:rsidP="004E2B4F">
            <w:pPr>
              <w:numPr>
                <w:ilvl w:val="0"/>
                <w:numId w:val="31"/>
              </w:numPr>
              <w:spacing w:line="240" w:lineRule="exact"/>
              <w:rPr>
                <w:rFonts w:ascii="HG丸ｺﾞｼｯｸM-PRO" w:eastAsia="HG丸ｺﾞｼｯｸM-PRO"/>
                <w:sz w:val="18"/>
                <w:szCs w:val="18"/>
              </w:rPr>
            </w:pPr>
            <w:r w:rsidRPr="005F21A1">
              <w:rPr>
                <w:rFonts w:ascii="HG丸ｺﾞｼｯｸM-PRO" w:eastAsia="HG丸ｺﾞｼｯｸM-PRO" w:hint="eastAsia"/>
                <w:sz w:val="18"/>
                <w:szCs w:val="18"/>
              </w:rPr>
              <w:t>事務所ＨＰを活用した一体的な情報発信</w:t>
            </w:r>
          </w:p>
          <w:p w:rsidR="00692B06" w:rsidRDefault="00692B06" w:rsidP="004E2B4F">
            <w:pPr>
              <w:spacing w:line="240" w:lineRule="exact"/>
              <w:rPr>
                <w:rFonts w:ascii="HG丸ｺﾞｼｯｸM-PRO" w:eastAsia="HG丸ｺﾞｼｯｸM-PRO"/>
                <w:sz w:val="18"/>
                <w:szCs w:val="18"/>
              </w:rPr>
            </w:pPr>
          </w:p>
          <w:p w:rsidR="00692B06" w:rsidRPr="005F21A1" w:rsidRDefault="00692B06" w:rsidP="004E2B4F">
            <w:pPr>
              <w:spacing w:line="240" w:lineRule="exact"/>
              <w:ind w:left="180" w:hangingChars="100" w:hanging="180"/>
              <w:rPr>
                <w:rFonts w:ascii="HG丸ｺﾞｼｯｸM-PRO" w:eastAsia="HG丸ｺﾞｼｯｸM-PRO"/>
                <w:sz w:val="18"/>
                <w:szCs w:val="18"/>
              </w:rPr>
            </w:pPr>
            <w:r w:rsidRPr="00AF030C">
              <w:rPr>
                <w:rFonts w:ascii="HG丸ｺﾞｼｯｸM-PRO" w:eastAsia="HG丸ｺﾞｼｯｸM-PRO" w:hint="eastAsia"/>
                <w:sz w:val="18"/>
                <w:szCs w:val="18"/>
              </w:rPr>
              <w:t>・ＨＰやブログの開設運営によるタイムリーな情報（旬の農産物、イベント等）の発信</w:t>
            </w:r>
          </w:p>
        </w:tc>
        <w:tc>
          <w:tcPr>
            <w:tcW w:w="2426" w:type="dxa"/>
            <w:tcBorders>
              <w:top w:val="single" w:sz="18" w:space="0" w:color="auto"/>
              <w:left w:val="single" w:sz="4" w:space="0" w:color="auto"/>
              <w:bottom w:val="single" w:sz="18" w:space="0" w:color="auto"/>
              <w:right w:val="single" w:sz="18" w:space="0" w:color="auto"/>
            </w:tcBorders>
          </w:tcPr>
          <w:p w:rsidR="00692B06" w:rsidRPr="00275C1E" w:rsidRDefault="00692B06" w:rsidP="004E2B4F">
            <w:pPr>
              <w:spacing w:line="240" w:lineRule="exact"/>
              <w:ind w:left="160" w:hangingChars="100" w:hanging="160"/>
              <w:rPr>
                <w:rFonts w:ascii="HG丸ｺﾞｼｯｸM-PRO" w:eastAsia="HG丸ｺﾞｼｯｸM-PRO"/>
                <w:color w:val="000000"/>
                <w:sz w:val="16"/>
                <w:szCs w:val="16"/>
              </w:rPr>
            </w:pPr>
            <w:r w:rsidRPr="00275C1E">
              <w:rPr>
                <w:rFonts w:ascii="HG丸ｺﾞｼｯｸM-PRO" w:eastAsia="HG丸ｺﾞｼｯｸM-PRO" w:hint="eastAsia"/>
                <w:color w:val="000000"/>
                <w:sz w:val="16"/>
                <w:szCs w:val="16"/>
              </w:rPr>
              <w:t>○ＨＰによる旬の農産物やイベント、地域活動等の情報発信</w:t>
            </w:r>
          </w:p>
        </w:tc>
        <w:tc>
          <w:tcPr>
            <w:tcW w:w="8646" w:type="dxa"/>
            <w:tcBorders>
              <w:top w:val="single" w:sz="18" w:space="0" w:color="auto"/>
              <w:left w:val="single" w:sz="4" w:space="0" w:color="auto"/>
              <w:bottom w:val="single" w:sz="18" w:space="0" w:color="auto"/>
              <w:right w:val="single" w:sz="18" w:space="0" w:color="auto"/>
            </w:tcBorders>
          </w:tcPr>
          <w:p w:rsidR="00692B06" w:rsidRPr="004F11BB" w:rsidRDefault="00692B06" w:rsidP="004E2B4F">
            <w:pPr>
              <w:widowControl/>
              <w:spacing w:line="240" w:lineRule="exact"/>
              <w:rPr>
                <w:rFonts w:ascii="HG丸ｺﾞｼｯｸM-PRO" w:eastAsia="HG丸ｺﾞｼｯｸM-PRO" w:hAnsi="HG丸ｺﾞｼｯｸM-PRO"/>
                <w:sz w:val="18"/>
                <w:szCs w:val="18"/>
              </w:rPr>
            </w:pPr>
            <w:r w:rsidRPr="004F11BB">
              <w:rPr>
                <w:rFonts w:ascii="HG丸ｺﾞｼｯｸM-PRO" w:eastAsia="HG丸ｺﾞｼｯｸM-PRO" w:hAnsi="HG丸ｺﾞｼｯｸM-PRO" w:hint="eastAsia"/>
                <w:sz w:val="18"/>
                <w:szCs w:val="18"/>
              </w:rPr>
              <w:t>事務所のHP（ホームページ）を活用し、南河内管内で生産される旬の農産物や農の情報、イベント、農空間の保全に関する地域の活動等を、幅広く情報発信</w:t>
            </w:r>
          </w:p>
        </w:tc>
        <w:tc>
          <w:tcPr>
            <w:tcW w:w="993" w:type="dxa"/>
            <w:tcBorders>
              <w:top w:val="single" w:sz="18" w:space="0" w:color="auto"/>
              <w:left w:val="single" w:sz="4" w:space="0" w:color="auto"/>
              <w:bottom w:val="single" w:sz="18" w:space="0" w:color="auto"/>
              <w:right w:val="single" w:sz="18" w:space="0" w:color="auto"/>
            </w:tcBorders>
            <w:vAlign w:val="center"/>
          </w:tcPr>
          <w:p w:rsidR="00692B06" w:rsidRPr="00843BE3" w:rsidRDefault="00692B06" w:rsidP="00501229">
            <w:pPr>
              <w:widowControl/>
              <w:spacing w:line="240" w:lineRule="exact"/>
              <w:rPr>
                <w:rFonts w:ascii="HG丸ｺﾞｼｯｸM-PRO" w:eastAsia="HG丸ｺﾞｼｯｸM-PRO" w:hAnsi="HG丸ｺﾞｼｯｸM-PRO"/>
                <w:sz w:val="18"/>
                <w:szCs w:val="18"/>
              </w:rPr>
            </w:pPr>
            <w:r w:rsidRPr="00501229">
              <w:rPr>
                <w:rFonts w:ascii="HG丸ｺﾞｼｯｸM-PRO" w:eastAsia="HG丸ｺﾞｼｯｸM-PRO" w:hAnsi="HG丸ｺﾞｼｯｸM-PRO" w:hint="eastAsia"/>
                <w:sz w:val="18"/>
                <w:szCs w:val="18"/>
              </w:rPr>
              <w:t>○</w:t>
            </w:r>
          </w:p>
        </w:tc>
      </w:tr>
      <w:tr w:rsidR="00692B06" w:rsidRPr="00A35EB8" w:rsidTr="00692B06">
        <w:trPr>
          <w:trHeight w:val="521"/>
        </w:trPr>
        <w:tc>
          <w:tcPr>
            <w:tcW w:w="462" w:type="dxa"/>
            <w:vMerge/>
            <w:tcBorders>
              <w:left w:val="single" w:sz="18" w:space="0" w:color="auto"/>
              <w:bottom w:val="single" w:sz="18" w:space="0" w:color="auto"/>
              <w:right w:val="single" w:sz="18" w:space="0" w:color="auto"/>
            </w:tcBorders>
          </w:tcPr>
          <w:p w:rsidR="00692B06" w:rsidRPr="00CD2EBD" w:rsidRDefault="00692B06" w:rsidP="004E2B4F">
            <w:pPr>
              <w:spacing w:line="240" w:lineRule="exact"/>
              <w:ind w:leftChars="86" w:left="362" w:hangingChars="100" w:hanging="181"/>
              <w:rPr>
                <w:rFonts w:ascii="HG丸ｺﾞｼｯｸM-PRO" w:eastAsia="HG丸ｺﾞｼｯｸM-PRO"/>
                <w:b/>
                <w:sz w:val="18"/>
                <w:szCs w:val="18"/>
              </w:rPr>
            </w:pPr>
          </w:p>
        </w:tc>
        <w:tc>
          <w:tcPr>
            <w:tcW w:w="2182" w:type="dxa"/>
            <w:vMerge w:val="restart"/>
            <w:tcBorders>
              <w:top w:val="single" w:sz="18" w:space="0" w:color="auto"/>
              <w:left w:val="single" w:sz="18" w:space="0" w:color="auto"/>
              <w:right w:val="single" w:sz="4" w:space="0" w:color="auto"/>
            </w:tcBorders>
          </w:tcPr>
          <w:p w:rsidR="00692B06" w:rsidRDefault="00692B06" w:rsidP="004E2B4F">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②多様な主体と連携した情報発信の強化</w:t>
            </w:r>
          </w:p>
          <w:p w:rsidR="00692B06" w:rsidRDefault="00692B06" w:rsidP="004E2B4F">
            <w:pPr>
              <w:spacing w:line="240" w:lineRule="exact"/>
              <w:ind w:left="180" w:hangingChars="100" w:hanging="180"/>
              <w:rPr>
                <w:rFonts w:ascii="HG丸ｺﾞｼｯｸM-PRO" w:eastAsia="HG丸ｺﾞｼｯｸM-PRO" w:hAnsi="HG丸ｺﾞｼｯｸM-PRO"/>
                <w:sz w:val="18"/>
                <w:szCs w:val="18"/>
              </w:rPr>
            </w:pPr>
          </w:p>
          <w:p w:rsidR="00692B06" w:rsidRDefault="00692B06" w:rsidP="004E2B4F">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・電鉄広報紙や、府企画観光課・大阪観光局、市町村観光協会等との連携による多様な媒体（SNSなど）を活用した広報の実施</w:t>
            </w:r>
          </w:p>
        </w:tc>
        <w:tc>
          <w:tcPr>
            <w:tcW w:w="2426" w:type="dxa"/>
            <w:tcBorders>
              <w:top w:val="single" w:sz="18" w:space="0" w:color="auto"/>
              <w:left w:val="single" w:sz="4" w:space="0" w:color="auto"/>
              <w:bottom w:val="dashSmallGap" w:sz="4" w:space="0" w:color="auto"/>
              <w:right w:val="single" w:sz="18" w:space="0" w:color="auto"/>
            </w:tcBorders>
          </w:tcPr>
          <w:p w:rsidR="00692B06" w:rsidRPr="00275C1E" w:rsidRDefault="00692B06" w:rsidP="004E2B4F">
            <w:pPr>
              <w:spacing w:line="240" w:lineRule="exact"/>
              <w:ind w:left="160" w:hangingChars="100" w:hanging="160"/>
              <w:rPr>
                <w:rFonts w:ascii="HG丸ｺﾞｼｯｸM-PRO" w:eastAsia="HG丸ｺﾞｼｯｸM-PRO"/>
                <w:color w:val="000000"/>
                <w:sz w:val="16"/>
                <w:szCs w:val="16"/>
              </w:rPr>
            </w:pPr>
            <w:r w:rsidRPr="00275C1E">
              <w:rPr>
                <w:rFonts w:ascii="HG丸ｺﾞｼｯｸM-PRO" w:eastAsia="HG丸ｺﾞｼｯｸM-PRO" w:hint="eastAsia"/>
                <w:color w:val="000000"/>
                <w:sz w:val="16"/>
                <w:szCs w:val="16"/>
              </w:rPr>
              <w:t>○電鉄広報紙等を活用した広報の実施</w:t>
            </w:r>
          </w:p>
        </w:tc>
        <w:tc>
          <w:tcPr>
            <w:tcW w:w="8646" w:type="dxa"/>
            <w:tcBorders>
              <w:top w:val="single" w:sz="18" w:space="0" w:color="auto"/>
              <w:left w:val="single" w:sz="6" w:space="0" w:color="auto"/>
              <w:bottom w:val="dashSmallGap" w:sz="4" w:space="0" w:color="auto"/>
              <w:right w:val="single" w:sz="18" w:space="0" w:color="auto"/>
            </w:tcBorders>
          </w:tcPr>
          <w:p w:rsidR="00692B06" w:rsidRPr="005F21A1" w:rsidRDefault="00692B06" w:rsidP="004E2B4F">
            <w:pPr>
              <w:spacing w:line="240" w:lineRule="exact"/>
              <w:rPr>
                <w:rFonts w:ascii="HG丸ｺﾞｼｯｸM-PRO" w:eastAsia="HG丸ｺﾞｼｯｸM-PRO"/>
                <w:noProof/>
                <w:sz w:val="16"/>
                <w:szCs w:val="16"/>
              </w:rPr>
            </w:pPr>
            <w:r w:rsidRPr="00EE3995">
              <w:rPr>
                <w:rFonts w:ascii="HG丸ｺﾞｼｯｸM-PRO" w:eastAsia="HG丸ｺﾞｼｯｸM-PRO" w:hint="eastAsia"/>
                <w:color w:val="000000"/>
                <w:sz w:val="16"/>
                <w:szCs w:val="16"/>
              </w:rPr>
              <w:t>電鉄広報紙、フリーペーパー等、民間の広報紙による情報発信を実施</w:t>
            </w:r>
          </w:p>
        </w:tc>
        <w:tc>
          <w:tcPr>
            <w:tcW w:w="993" w:type="dxa"/>
            <w:tcBorders>
              <w:top w:val="single" w:sz="18" w:space="0" w:color="auto"/>
              <w:left w:val="single" w:sz="6" w:space="0" w:color="auto"/>
              <w:bottom w:val="dashSmallGap" w:sz="4" w:space="0" w:color="auto"/>
              <w:right w:val="single" w:sz="18" w:space="0" w:color="auto"/>
            </w:tcBorders>
            <w:vAlign w:val="center"/>
          </w:tcPr>
          <w:p w:rsidR="00692B06" w:rsidRPr="00EE3995" w:rsidRDefault="00692B06" w:rsidP="004E2B4F">
            <w:pPr>
              <w:spacing w:line="240" w:lineRule="exact"/>
              <w:rPr>
                <w:rFonts w:ascii="HG丸ｺﾞｼｯｸM-PRO" w:eastAsia="HG丸ｺﾞｼｯｸM-PRO"/>
                <w:color w:val="000000"/>
                <w:sz w:val="16"/>
                <w:szCs w:val="16"/>
              </w:rPr>
            </w:pPr>
            <w:r w:rsidRPr="00843BE3">
              <w:rPr>
                <w:rFonts w:ascii="HG丸ｺﾞｼｯｸM-PRO" w:eastAsia="HG丸ｺﾞｼｯｸM-PRO" w:hint="eastAsia"/>
                <w:color w:val="000000"/>
                <w:sz w:val="16"/>
                <w:szCs w:val="16"/>
              </w:rPr>
              <w:t>〇</w:t>
            </w:r>
          </w:p>
        </w:tc>
      </w:tr>
      <w:tr w:rsidR="00692B06" w:rsidRPr="00A35EB8" w:rsidTr="00692B06">
        <w:trPr>
          <w:trHeight w:val="954"/>
        </w:trPr>
        <w:tc>
          <w:tcPr>
            <w:tcW w:w="462" w:type="dxa"/>
            <w:vMerge/>
            <w:tcBorders>
              <w:left w:val="single" w:sz="18" w:space="0" w:color="auto"/>
              <w:bottom w:val="single" w:sz="18" w:space="0" w:color="auto"/>
              <w:right w:val="single" w:sz="18" w:space="0" w:color="auto"/>
            </w:tcBorders>
          </w:tcPr>
          <w:p w:rsidR="00692B06" w:rsidRPr="00CD2EBD" w:rsidRDefault="00692B06" w:rsidP="004E2B4F">
            <w:pPr>
              <w:spacing w:line="240" w:lineRule="exact"/>
              <w:ind w:leftChars="86" w:left="362" w:hangingChars="100" w:hanging="181"/>
              <w:rPr>
                <w:rFonts w:ascii="HG丸ｺﾞｼｯｸM-PRO" w:eastAsia="HG丸ｺﾞｼｯｸM-PRO"/>
                <w:b/>
                <w:sz w:val="18"/>
                <w:szCs w:val="18"/>
              </w:rPr>
            </w:pPr>
          </w:p>
        </w:tc>
        <w:tc>
          <w:tcPr>
            <w:tcW w:w="2182" w:type="dxa"/>
            <w:vMerge/>
            <w:tcBorders>
              <w:left w:val="single" w:sz="18" w:space="0" w:color="auto"/>
              <w:bottom w:val="single" w:sz="18" w:space="0" w:color="auto"/>
              <w:right w:val="single" w:sz="4" w:space="0" w:color="auto"/>
            </w:tcBorders>
          </w:tcPr>
          <w:p w:rsidR="00692B06" w:rsidRPr="007148A4" w:rsidRDefault="00692B06" w:rsidP="004E2B4F">
            <w:pPr>
              <w:spacing w:line="240" w:lineRule="exact"/>
              <w:ind w:left="180" w:hangingChars="100" w:hanging="180"/>
              <w:rPr>
                <w:rFonts w:ascii="HG丸ｺﾞｼｯｸM-PRO" w:eastAsia="HG丸ｺﾞｼｯｸM-PRO" w:hAnsi="HG丸ｺﾞｼｯｸM-PRO"/>
                <w:sz w:val="18"/>
                <w:szCs w:val="18"/>
              </w:rPr>
            </w:pPr>
          </w:p>
        </w:tc>
        <w:tc>
          <w:tcPr>
            <w:tcW w:w="2426" w:type="dxa"/>
            <w:tcBorders>
              <w:top w:val="dashSmallGap" w:sz="4" w:space="0" w:color="auto"/>
              <w:left w:val="single" w:sz="4" w:space="0" w:color="auto"/>
              <w:bottom w:val="single" w:sz="18" w:space="0" w:color="auto"/>
              <w:right w:val="single" w:sz="18" w:space="0" w:color="auto"/>
            </w:tcBorders>
          </w:tcPr>
          <w:p w:rsidR="00692B06" w:rsidRPr="00275C1E" w:rsidRDefault="00692B06" w:rsidP="004E2B4F">
            <w:pPr>
              <w:spacing w:line="240" w:lineRule="exact"/>
              <w:ind w:left="160" w:hangingChars="100" w:hanging="160"/>
              <w:rPr>
                <w:rFonts w:ascii="HG丸ｺﾞｼｯｸM-PRO" w:eastAsia="HG丸ｺﾞｼｯｸM-PRO"/>
                <w:color w:val="000000"/>
                <w:sz w:val="16"/>
                <w:szCs w:val="16"/>
              </w:rPr>
            </w:pPr>
            <w:r w:rsidRPr="00275C1E">
              <w:rPr>
                <w:rFonts w:ascii="HG丸ｺﾞｼｯｸM-PRO" w:eastAsia="HG丸ｺﾞｼｯｸM-PRO" w:hint="eastAsia"/>
                <w:color w:val="000000"/>
                <w:sz w:val="16"/>
                <w:szCs w:val="16"/>
              </w:rPr>
              <w:t>○多様な媒体(ﾌｪｲｽﾌﾞｯｸ、メールマガジン等)を活用した広報の実施</w:t>
            </w:r>
          </w:p>
        </w:tc>
        <w:tc>
          <w:tcPr>
            <w:tcW w:w="8646" w:type="dxa"/>
            <w:tcBorders>
              <w:top w:val="dashSmallGap" w:sz="4" w:space="0" w:color="auto"/>
              <w:left w:val="single" w:sz="6" w:space="0" w:color="auto"/>
              <w:bottom w:val="single" w:sz="18" w:space="0" w:color="auto"/>
              <w:right w:val="single" w:sz="18" w:space="0" w:color="auto"/>
            </w:tcBorders>
          </w:tcPr>
          <w:p w:rsidR="00692B06" w:rsidRPr="005F21A1" w:rsidRDefault="00692B06" w:rsidP="004E2B4F">
            <w:pPr>
              <w:spacing w:line="240" w:lineRule="exact"/>
              <w:rPr>
                <w:rFonts w:ascii="HG丸ｺﾞｼｯｸM-PRO" w:eastAsia="HG丸ｺﾞｼｯｸM-PRO"/>
                <w:noProof/>
                <w:sz w:val="16"/>
                <w:szCs w:val="16"/>
              </w:rPr>
            </w:pPr>
            <w:r w:rsidRPr="00EE3995">
              <w:rPr>
                <w:rFonts w:ascii="HG丸ｺﾞｼｯｸM-PRO" w:eastAsia="HG丸ｺﾞｼｯｸM-PRO" w:hint="eastAsia"/>
                <w:color w:val="000000"/>
                <w:sz w:val="16"/>
                <w:szCs w:val="16"/>
              </w:rPr>
              <w:t>南河内の魅力を多くの人に知ってもらい、訪れてもらうため、府企画観光課・大阪観光局、市町村観光協会等、多様な主体と連携し、フェ</w:t>
            </w:r>
            <w:r w:rsidR="002E7F2A">
              <w:rPr>
                <w:rFonts w:ascii="HG丸ｺﾞｼｯｸM-PRO" w:eastAsia="HG丸ｺﾞｼｯｸM-PRO" w:hint="eastAsia"/>
                <w:color w:val="000000"/>
                <w:sz w:val="16"/>
                <w:szCs w:val="16"/>
              </w:rPr>
              <w:t>イ</w:t>
            </w:r>
            <w:r w:rsidRPr="00EE3995">
              <w:rPr>
                <w:rFonts w:ascii="HG丸ｺﾞｼｯｸM-PRO" w:eastAsia="HG丸ｺﾞｼｯｸM-PRO" w:hint="eastAsia"/>
                <w:color w:val="000000"/>
                <w:sz w:val="16"/>
                <w:szCs w:val="16"/>
              </w:rPr>
              <w:t>スブ</w:t>
            </w:r>
            <w:bookmarkStart w:id="0" w:name="_GoBack"/>
            <w:bookmarkEnd w:id="0"/>
            <w:r w:rsidRPr="00EE3995">
              <w:rPr>
                <w:rFonts w:ascii="HG丸ｺﾞｼｯｸM-PRO" w:eastAsia="HG丸ｺﾞｼｯｸM-PRO" w:hint="eastAsia"/>
                <w:color w:val="000000"/>
                <w:sz w:val="16"/>
                <w:szCs w:val="16"/>
              </w:rPr>
              <w:t>ックやメールマガジンや新聞・テレビ等、多様な媒体を活用した広報を実施</w:t>
            </w:r>
          </w:p>
        </w:tc>
        <w:tc>
          <w:tcPr>
            <w:tcW w:w="993" w:type="dxa"/>
            <w:tcBorders>
              <w:top w:val="dashSmallGap" w:sz="4" w:space="0" w:color="auto"/>
              <w:left w:val="single" w:sz="6" w:space="0" w:color="auto"/>
              <w:bottom w:val="single" w:sz="18" w:space="0" w:color="auto"/>
              <w:right w:val="single" w:sz="18" w:space="0" w:color="auto"/>
            </w:tcBorders>
            <w:vAlign w:val="center"/>
          </w:tcPr>
          <w:p w:rsidR="00692B06" w:rsidRPr="00EE3995" w:rsidRDefault="00692B06" w:rsidP="004E2B4F">
            <w:pPr>
              <w:spacing w:line="240" w:lineRule="exact"/>
              <w:rPr>
                <w:rFonts w:ascii="HG丸ｺﾞｼｯｸM-PRO" w:eastAsia="HG丸ｺﾞｼｯｸM-PRO"/>
                <w:color w:val="000000"/>
                <w:sz w:val="16"/>
                <w:szCs w:val="16"/>
              </w:rPr>
            </w:pPr>
            <w:r w:rsidRPr="00843BE3">
              <w:rPr>
                <w:rFonts w:ascii="HG丸ｺﾞｼｯｸM-PRO" w:eastAsia="HG丸ｺﾞｼｯｸM-PRO" w:hint="eastAsia"/>
                <w:color w:val="000000"/>
                <w:sz w:val="16"/>
                <w:szCs w:val="16"/>
              </w:rPr>
              <w:t>〇</w:t>
            </w:r>
          </w:p>
        </w:tc>
      </w:tr>
      <w:tr w:rsidR="00692B06" w:rsidRPr="00A35EB8" w:rsidTr="00692B06">
        <w:trPr>
          <w:trHeight w:val="1246"/>
        </w:trPr>
        <w:tc>
          <w:tcPr>
            <w:tcW w:w="462" w:type="dxa"/>
            <w:vMerge/>
            <w:tcBorders>
              <w:left w:val="single" w:sz="18" w:space="0" w:color="auto"/>
              <w:bottom w:val="single" w:sz="18" w:space="0" w:color="auto"/>
              <w:right w:val="single" w:sz="18" w:space="0" w:color="auto"/>
            </w:tcBorders>
          </w:tcPr>
          <w:p w:rsidR="00692B06" w:rsidRPr="00CD2EBD" w:rsidRDefault="00692B06" w:rsidP="004E2B4F">
            <w:pPr>
              <w:spacing w:line="240" w:lineRule="exact"/>
              <w:ind w:leftChars="86" w:left="362" w:hangingChars="100" w:hanging="181"/>
              <w:rPr>
                <w:rFonts w:ascii="HG丸ｺﾞｼｯｸM-PRO" w:eastAsia="HG丸ｺﾞｼｯｸM-PRO"/>
                <w:b/>
                <w:sz w:val="18"/>
                <w:szCs w:val="18"/>
              </w:rPr>
            </w:pPr>
          </w:p>
        </w:tc>
        <w:tc>
          <w:tcPr>
            <w:tcW w:w="2182" w:type="dxa"/>
            <w:tcBorders>
              <w:top w:val="single" w:sz="18" w:space="0" w:color="auto"/>
              <w:left w:val="single" w:sz="18" w:space="0" w:color="auto"/>
              <w:bottom w:val="single" w:sz="18" w:space="0" w:color="auto"/>
              <w:right w:val="single" w:sz="4" w:space="0" w:color="auto"/>
            </w:tcBorders>
          </w:tcPr>
          <w:p w:rsidR="00692B06" w:rsidRDefault="00692B06" w:rsidP="004E2B4F">
            <w:pPr>
              <w:spacing w:line="240" w:lineRule="exact"/>
              <w:ind w:left="180" w:hangingChars="100" w:hanging="180"/>
              <w:rPr>
                <w:rFonts w:ascii="HG丸ｺﾞｼｯｸM-PRO" w:eastAsia="HG丸ｺﾞｼｯｸM-PRO" w:hAnsi="HG丸ｺﾞｼｯｸM-PRO"/>
                <w:sz w:val="18"/>
                <w:szCs w:val="18"/>
              </w:rPr>
            </w:pPr>
            <w:r w:rsidRPr="00C30150">
              <w:rPr>
                <w:rFonts w:ascii="HG丸ｺﾞｼｯｸM-PRO" w:eastAsia="HG丸ｺﾞｼｯｸM-PRO" w:hAnsi="HG丸ｺﾞｼｯｸM-PRO" w:hint="eastAsia"/>
                <w:sz w:val="18"/>
                <w:szCs w:val="18"/>
              </w:rPr>
              <w:t>③既存ストックを活用した情報発信</w:t>
            </w:r>
          </w:p>
          <w:p w:rsidR="00692B06" w:rsidRPr="00C30150" w:rsidRDefault="00692B06" w:rsidP="004E2B4F">
            <w:pPr>
              <w:spacing w:line="240" w:lineRule="exact"/>
              <w:ind w:left="180" w:hangingChars="100" w:hanging="180"/>
              <w:rPr>
                <w:rFonts w:ascii="HG丸ｺﾞｼｯｸM-PRO" w:eastAsia="HG丸ｺﾞｼｯｸM-PRO" w:hAnsi="HG丸ｺﾞｼｯｸM-PRO"/>
                <w:sz w:val="18"/>
                <w:szCs w:val="18"/>
              </w:rPr>
            </w:pPr>
          </w:p>
          <w:p w:rsidR="00692B06" w:rsidRPr="00C30150" w:rsidRDefault="00692B06" w:rsidP="004E2B4F">
            <w:pPr>
              <w:spacing w:line="240" w:lineRule="exact"/>
              <w:ind w:left="180" w:hangingChars="100" w:hanging="180"/>
              <w:rPr>
                <w:rFonts w:ascii="HG丸ｺﾞｼｯｸM-PRO" w:eastAsia="HG丸ｺﾞｼｯｸM-PRO"/>
                <w:b/>
                <w:sz w:val="18"/>
                <w:szCs w:val="18"/>
              </w:rPr>
            </w:pPr>
            <w:r w:rsidRPr="00C30150">
              <w:rPr>
                <w:rFonts w:ascii="HG丸ｺﾞｼｯｸM-PRO" w:eastAsia="HG丸ｺﾞｼｯｸM-PRO" w:hAnsi="HG丸ｺﾞｼｯｸM-PRO" w:hint="eastAsia"/>
                <w:sz w:val="18"/>
                <w:szCs w:val="18"/>
              </w:rPr>
              <w:t>・滝畑ダムを活用した学習イベントの開催</w:t>
            </w:r>
          </w:p>
        </w:tc>
        <w:tc>
          <w:tcPr>
            <w:tcW w:w="2426" w:type="dxa"/>
            <w:tcBorders>
              <w:top w:val="single" w:sz="18" w:space="0" w:color="auto"/>
              <w:left w:val="single" w:sz="4" w:space="0" w:color="auto"/>
              <w:bottom w:val="single" w:sz="18" w:space="0" w:color="auto"/>
              <w:right w:val="single" w:sz="18" w:space="0" w:color="auto"/>
            </w:tcBorders>
          </w:tcPr>
          <w:p w:rsidR="00692B06" w:rsidRPr="00C30150" w:rsidRDefault="00692B06" w:rsidP="004E2B4F">
            <w:pPr>
              <w:spacing w:line="240" w:lineRule="exact"/>
              <w:rPr>
                <w:rFonts w:ascii="HG丸ｺﾞｼｯｸM-PRO" w:eastAsia="HG丸ｺﾞｼｯｸM-PRO" w:hAnsi="HG丸ｺﾞｼｯｸM-PRO"/>
                <w:sz w:val="18"/>
                <w:szCs w:val="18"/>
              </w:rPr>
            </w:pPr>
            <w:r w:rsidRPr="00C30150">
              <w:rPr>
                <w:rFonts w:ascii="HG丸ｺﾞｼｯｸM-PRO" w:eastAsia="HG丸ｺﾞｼｯｸM-PRO" w:hint="eastAsia"/>
                <w:sz w:val="18"/>
                <w:szCs w:val="18"/>
              </w:rPr>
              <w:t>○</w:t>
            </w:r>
            <w:hyperlink r:id="rId20" w:history="1">
              <w:r w:rsidRPr="00414E56">
                <w:rPr>
                  <w:rStyle w:val="aa"/>
                  <w:rFonts w:ascii="HG丸ｺﾞｼｯｸM-PRO" w:eastAsia="HG丸ｺﾞｼｯｸM-PRO" w:hint="eastAsia"/>
                  <w:sz w:val="18"/>
                  <w:szCs w:val="18"/>
                </w:rPr>
                <w:t>クール＆パワースポット「滝畑ダム探検」の開催</w:t>
              </w:r>
            </w:hyperlink>
          </w:p>
        </w:tc>
        <w:tc>
          <w:tcPr>
            <w:tcW w:w="8646" w:type="dxa"/>
            <w:tcBorders>
              <w:top w:val="single" w:sz="18" w:space="0" w:color="auto"/>
              <w:left w:val="single" w:sz="6" w:space="0" w:color="auto"/>
              <w:bottom w:val="single" w:sz="18" w:space="0" w:color="auto"/>
              <w:right w:val="single" w:sz="18" w:space="0" w:color="auto"/>
            </w:tcBorders>
          </w:tcPr>
          <w:p w:rsidR="00692B06" w:rsidRPr="006066B0" w:rsidRDefault="00692B06" w:rsidP="004E2B4F">
            <w:pPr>
              <w:spacing w:line="240" w:lineRule="exact"/>
              <w:rPr>
                <w:rFonts w:ascii="HG丸ｺﾞｼｯｸM-PRO" w:eastAsia="HG丸ｺﾞｼｯｸM-PRO" w:hAnsi="HG丸ｺﾞｼｯｸM-PRO"/>
                <w:sz w:val="18"/>
                <w:szCs w:val="18"/>
              </w:rPr>
            </w:pPr>
            <w:r w:rsidRPr="006066B0">
              <w:rPr>
                <w:rFonts w:ascii="HG丸ｺﾞｼｯｸM-PRO" w:eastAsia="HG丸ｺﾞｼｯｸM-PRO" w:hAnsi="HG丸ｺﾞｼｯｸM-PRO" w:hint="eastAsia"/>
                <w:sz w:val="18"/>
                <w:szCs w:val="18"/>
              </w:rPr>
              <w:t>盛夏でも約20℃の「ダム監査廊」探検や地域の歴史資源</w:t>
            </w:r>
            <w:r>
              <w:rPr>
                <w:rFonts w:ascii="HG丸ｺﾞｼｯｸM-PRO" w:eastAsia="HG丸ｺﾞｼｯｸM-PRO" w:hAnsi="HG丸ｺﾞｼｯｸM-PRO" w:hint="eastAsia"/>
                <w:sz w:val="18"/>
                <w:szCs w:val="18"/>
              </w:rPr>
              <w:t>である「磨崖仏」の見学、ダムの役割を学習するイベントを開催（7</w:t>
            </w:r>
            <w:r w:rsidRPr="006066B0">
              <w:rPr>
                <w:rFonts w:ascii="HG丸ｺﾞｼｯｸM-PRO" w:eastAsia="HG丸ｺﾞｼｯｸM-PRO" w:hAnsi="HG丸ｺﾞｼｯｸM-PRO" w:hint="eastAsia"/>
                <w:sz w:val="18"/>
                <w:szCs w:val="18"/>
              </w:rPr>
              <w:t>回、各回２５名）</w:t>
            </w:r>
          </w:p>
        </w:tc>
        <w:tc>
          <w:tcPr>
            <w:tcW w:w="993" w:type="dxa"/>
            <w:tcBorders>
              <w:top w:val="single" w:sz="18" w:space="0" w:color="auto"/>
              <w:left w:val="single" w:sz="6" w:space="0" w:color="auto"/>
              <w:bottom w:val="single" w:sz="18" w:space="0" w:color="auto"/>
              <w:right w:val="single" w:sz="18" w:space="0" w:color="auto"/>
            </w:tcBorders>
            <w:vAlign w:val="center"/>
          </w:tcPr>
          <w:p w:rsidR="00692B06" w:rsidRPr="006066B0" w:rsidRDefault="00692B06" w:rsidP="00501229">
            <w:pPr>
              <w:spacing w:line="240" w:lineRule="exact"/>
              <w:rPr>
                <w:rFonts w:ascii="HG丸ｺﾞｼｯｸM-PRO" w:eastAsia="HG丸ｺﾞｼｯｸM-PRO" w:hAnsi="HG丸ｺﾞｼｯｸM-PRO"/>
                <w:sz w:val="18"/>
                <w:szCs w:val="18"/>
              </w:rPr>
            </w:pPr>
            <w:r w:rsidRPr="00501229">
              <w:rPr>
                <w:rFonts w:ascii="HG丸ｺﾞｼｯｸM-PRO" w:eastAsia="HG丸ｺﾞｼｯｸM-PRO" w:hAnsi="HG丸ｺﾞｼｯｸM-PRO" w:hint="eastAsia"/>
                <w:sz w:val="18"/>
                <w:szCs w:val="18"/>
              </w:rPr>
              <w:t>○</w:t>
            </w:r>
          </w:p>
        </w:tc>
      </w:tr>
    </w:tbl>
    <w:p w:rsidR="004E2B4F" w:rsidRDefault="004E2B4F" w:rsidP="005F21A1">
      <w:pPr>
        <w:rPr>
          <w:rFonts w:ascii="HG丸ｺﾞｼｯｸM-PRO" w:eastAsia="HG丸ｺﾞｼｯｸM-PRO"/>
          <w:sz w:val="22"/>
        </w:rPr>
      </w:pPr>
    </w:p>
    <w:p w:rsidR="004E2B4F" w:rsidRDefault="004E2B4F" w:rsidP="005F21A1">
      <w:pPr>
        <w:rPr>
          <w:rFonts w:ascii="HG丸ｺﾞｼｯｸM-PRO" w:eastAsia="HG丸ｺﾞｼｯｸM-PRO"/>
          <w:sz w:val="22"/>
        </w:rPr>
      </w:pPr>
    </w:p>
    <w:p w:rsidR="004E2B4F" w:rsidRDefault="004E2B4F" w:rsidP="005F21A1">
      <w:pPr>
        <w:rPr>
          <w:rFonts w:ascii="HG丸ｺﾞｼｯｸM-PRO" w:eastAsia="HG丸ｺﾞｼｯｸM-PRO"/>
          <w:sz w:val="22"/>
        </w:rPr>
      </w:pPr>
    </w:p>
    <w:p w:rsidR="004E2B4F" w:rsidRDefault="004E2B4F" w:rsidP="005F21A1">
      <w:pPr>
        <w:rPr>
          <w:rFonts w:ascii="HG丸ｺﾞｼｯｸM-PRO" w:eastAsia="HG丸ｺﾞｼｯｸM-PRO"/>
          <w:sz w:val="22"/>
        </w:rPr>
      </w:pPr>
    </w:p>
    <w:p w:rsidR="0009158E" w:rsidRPr="0009158E" w:rsidRDefault="0009158E" w:rsidP="005F21A1">
      <w:pPr>
        <w:rPr>
          <w:rFonts w:ascii="HG丸ｺﾞｼｯｸM-PRO" w:eastAsia="HG丸ｺﾞｼｯｸM-PRO"/>
          <w:sz w:val="22"/>
        </w:rPr>
      </w:pPr>
    </w:p>
    <w:sectPr w:rsidR="0009158E" w:rsidRPr="0009158E" w:rsidSect="0071083B">
      <w:footerReference w:type="even" r:id="rId21"/>
      <w:footerReference w:type="default" r:id="rId22"/>
      <w:pgSz w:w="16838" w:h="23811" w:code="8"/>
      <w:pgMar w:top="851" w:right="851" w:bottom="851" w:left="851" w:header="851" w:footer="992" w:gutter="0"/>
      <w:pgNumType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07" w:rsidRDefault="000B5307" w:rsidP="007E1BF4">
      <w:r>
        <w:separator/>
      </w:r>
    </w:p>
  </w:endnote>
  <w:endnote w:type="continuationSeparator" w:id="0">
    <w:p w:rsidR="000B5307" w:rsidRDefault="000B5307" w:rsidP="007E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6A" w:rsidRDefault="0057576A" w:rsidP="00886B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576A" w:rsidRDefault="005757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6A" w:rsidRDefault="0057576A" w:rsidP="00D021A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7F2A">
      <w:rPr>
        <w:rStyle w:val="a9"/>
        <w:noProof/>
      </w:rPr>
      <w:t>2</w:t>
    </w:r>
    <w:r>
      <w:rPr>
        <w:rStyle w:val="a9"/>
      </w:rPr>
      <w:fldChar w:fldCharType="end"/>
    </w:r>
  </w:p>
  <w:p w:rsidR="0057576A" w:rsidRDefault="005757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07" w:rsidRDefault="000B5307" w:rsidP="007E1BF4">
      <w:r>
        <w:separator/>
      </w:r>
    </w:p>
  </w:footnote>
  <w:footnote w:type="continuationSeparator" w:id="0">
    <w:p w:rsidR="000B5307" w:rsidRDefault="000B5307" w:rsidP="007E1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F88"/>
    <w:multiLevelType w:val="hybridMultilevel"/>
    <w:tmpl w:val="DA14DDC4"/>
    <w:lvl w:ilvl="0" w:tplc="7720770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A00512C"/>
    <w:multiLevelType w:val="hybridMultilevel"/>
    <w:tmpl w:val="7EAC1528"/>
    <w:lvl w:ilvl="0" w:tplc="24D08BE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EDC4E32"/>
    <w:multiLevelType w:val="hybridMultilevel"/>
    <w:tmpl w:val="B246A42A"/>
    <w:lvl w:ilvl="0" w:tplc="530EAF0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931F5"/>
    <w:multiLevelType w:val="hybridMultilevel"/>
    <w:tmpl w:val="1778E010"/>
    <w:lvl w:ilvl="0" w:tplc="DDF6E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8141B"/>
    <w:multiLevelType w:val="hybridMultilevel"/>
    <w:tmpl w:val="15AA88D2"/>
    <w:lvl w:ilvl="0" w:tplc="974E2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12B1A72"/>
    <w:multiLevelType w:val="hybridMultilevel"/>
    <w:tmpl w:val="43A6CCFE"/>
    <w:lvl w:ilvl="0" w:tplc="707E27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8D2BE9"/>
    <w:multiLevelType w:val="hybridMultilevel"/>
    <w:tmpl w:val="01F80882"/>
    <w:lvl w:ilvl="0" w:tplc="D5FEFC26">
      <w:start w:val="2"/>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7" w15:restartNumberingAfterBreak="0">
    <w:nsid w:val="2A872CC6"/>
    <w:multiLevelType w:val="hybridMultilevel"/>
    <w:tmpl w:val="832E1142"/>
    <w:lvl w:ilvl="0" w:tplc="FAA07F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A4593"/>
    <w:multiLevelType w:val="hybridMultilevel"/>
    <w:tmpl w:val="EBB29EEE"/>
    <w:lvl w:ilvl="0" w:tplc="84DE9B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FDD5F09"/>
    <w:multiLevelType w:val="hybridMultilevel"/>
    <w:tmpl w:val="5AB2F514"/>
    <w:lvl w:ilvl="0" w:tplc="F6B4D8D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AA1262"/>
    <w:multiLevelType w:val="hybridMultilevel"/>
    <w:tmpl w:val="802E0020"/>
    <w:lvl w:ilvl="0" w:tplc="70DC2DD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33C12A4D"/>
    <w:multiLevelType w:val="hybridMultilevel"/>
    <w:tmpl w:val="27D47824"/>
    <w:lvl w:ilvl="0" w:tplc="E3245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757770"/>
    <w:multiLevelType w:val="hybridMultilevel"/>
    <w:tmpl w:val="74405362"/>
    <w:lvl w:ilvl="0" w:tplc="D5C0B78E">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38CA6F8E"/>
    <w:multiLevelType w:val="hybridMultilevel"/>
    <w:tmpl w:val="76ECB604"/>
    <w:lvl w:ilvl="0" w:tplc="D9E85CB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3D5243BF"/>
    <w:multiLevelType w:val="hybridMultilevel"/>
    <w:tmpl w:val="6F1AD362"/>
    <w:lvl w:ilvl="0" w:tplc="171854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B42E32"/>
    <w:multiLevelType w:val="hybridMultilevel"/>
    <w:tmpl w:val="F872E47A"/>
    <w:lvl w:ilvl="0" w:tplc="8D568FCC">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41C848CC"/>
    <w:multiLevelType w:val="hybridMultilevel"/>
    <w:tmpl w:val="70D4195C"/>
    <w:lvl w:ilvl="0" w:tplc="14CE84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7718E9"/>
    <w:multiLevelType w:val="hybridMultilevel"/>
    <w:tmpl w:val="CCCC57CA"/>
    <w:lvl w:ilvl="0" w:tplc="A9269B92">
      <w:start w:val="1"/>
      <w:numFmt w:val="bullet"/>
      <w:lvlText w:val="◆"/>
      <w:lvlJc w:val="left"/>
      <w:pPr>
        <w:tabs>
          <w:tab w:val="num" w:pos="1020"/>
        </w:tabs>
        <w:ind w:left="10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8" w15:restartNumberingAfterBreak="0">
    <w:nsid w:val="46E9169C"/>
    <w:multiLevelType w:val="hybridMultilevel"/>
    <w:tmpl w:val="40845A38"/>
    <w:lvl w:ilvl="0" w:tplc="BA6EB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8B4457"/>
    <w:multiLevelType w:val="hybridMultilevel"/>
    <w:tmpl w:val="6AFA7E64"/>
    <w:lvl w:ilvl="0" w:tplc="0CC40E86">
      <w:numFmt w:val="bullet"/>
      <w:lvlText w:val="・"/>
      <w:lvlJc w:val="left"/>
      <w:pPr>
        <w:tabs>
          <w:tab w:val="num" w:pos="1470"/>
        </w:tabs>
        <w:ind w:left="14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0" w15:restartNumberingAfterBreak="0">
    <w:nsid w:val="5098283E"/>
    <w:multiLevelType w:val="hybridMultilevel"/>
    <w:tmpl w:val="B4C0D350"/>
    <w:lvl w:ilvl="0" w:tplc="C996FC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9525C45"/>
    <w:multiLevelType w:val="hybridMultilevel"/>
    <w:tmpl w:val="4934A718"/>
    <w:lvl w:ilvl="0" w:tplc="C3426634">
      <w:start w:val="2"/>
      <w:numFmt w:val="bullet"/>
      <w:lvlText w:val="◆"/>
      <w:lvlJc w:val="left"/>
      <w:pPr>
        <w:tabs>
          <w:tab w:val="num" w:pos="800"/>
        </w:tabs>
        <w:ind w:left="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2" w15:restartNumberingAfterBreak="0">
    <w:nsid w:val="5D0D0101"/>
    <w:multiLevelType w:val="hybridMultilevel"/>
    <w:tmpl w:val="94867342"/>
    <w:lvl w:ilvl="0" w:tplc="24567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D11EFD"/>
    <w:multiLevelType w:val="hybridMultilevel"/>
    <w:tmpl w:val="B980EEF6"/>
    <w:lvl w:ilvl="0" w:tplc="13723A36">
      <w:numFmt w:val="bullet"/>
      <w:lvlText w:val="◆"/>
      <w:lvlJc w:val="left"/>
      <w:pPr>
        <w:tabs>
          <w:tab w:val="num" w:pos="1020"/>
        </w:tabs>
        <w:ind w:left="10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4" w15:restartNumberingAfterBreak="0">
    <w:nsid w:val="66FB0799"/>
    <w:multiLevelType w:val="hybridMultilevel"/>
    <w:tmpl w:val="04164110"/>
    <w:lvl w:ilvl="0" w:tplc="4B7E9622">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5" w15:restartNumberingAfterBreak="0">
    <w:nsid w:val="6A965D73"/>
    <w:multiLevelType w:val="hybridMultilevel"/>
    <w:tmpl w:val="15D8490E"/>
    <w:lvl w:ilvl="0" w:tplc="8EAE1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D40F24"/>
    <w:multiLevelType w:val="hybridMultilevel"/>
    <w:tmpl w:val="7C9001E8"/>
    <w:lvl w:ilvl="0" w:tplc="BD5E2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E7A12DD"/>
    <w:multiLevelType w:val="hybridMultilevel"/>
    <w:tmpl w:val="F70AC588"/>
    <w:lvl w:ilvl="0" w:tplc="5C7A3926">
      <w:start w:val="1"/>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FF4358D"/>
    <w:multiLevelType w:val="hybridMultilevel"/>
    <w:tmpl w:val="BB3EB354"/>
    <w:lvl w:ilvl="0" w:tplc="9600F1CC">
      <w:start w:val="2"/>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9" w15:restartNumberingAfterBreak="0">
    <w:nsid w:val="7419292F"/>
    <w:multiLevelType w:val="hybridMultilevel"/>
    <w:tmpl w:val="75C808CA"/>
    <w:lvl w:ilvl="0" w:tplc="78EA2C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8F05E3E"/>
    <w:multiLevelType w:val="hybridMultilevel"/>
    <w:tmpl w:val="5F70A138"/>
    <w:lvl w:ilvl="0" w:tplc="F10A90AA">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0"/>
  </w:num>
  <w:num w:numId="2">
    <w:abstractNumId w:val="1"/>
  </w:num>
  <w:num w:numId="3">
    <w:abstractNumId w:val="0"/>
  </w:num>
  <w:num w:numId="4">
    <w:abstractNumId w:val="4"/>
  </w:num>
  <w:num w:numId="5">
    <w:abstractNumId w:val="11"/>
  </w:num>
  <w:num w:numId="6">
    <w:abstractNumId w:val="14"/>
  </w:num>
  <w:num w:numId="7">
    <w:abstractNumId w:val="26"/>
  </w:num>
  <w:num w:numId="8">
    <w:abstractNumId w:val="16"/>
  </w:num>
  <w:num w:numId="9">
    <w:abstractNumId w:val="5"/>
  </w:num>
  <w:num w:numId="10">
    <w:abstractNumId w:val="29"/>
  </w:num>
  <w:num w:numId="11">
    <w:abstractNumId w:val="20"/>
  </w:num>
  <w:num w:numId="12">
    <w:abstractNumId w:val="27"/>
  </w:num>
  <w:num w:numId="13">
    <w:abstractNumId w:val="6"/>
  </w:num>
  <w:num w:numId="14">
    <w:abstractNumId w:val="28"/>
  </w:num>
  <w:num w:numId="15">
    <w:abstractNumId w:val="2"/>
  </w:num>
  <w:num w:numId="16">
    <w:abstractNumId w:val="12"/>
  </w:num>
  <w:num w:numId="17">
    <w:abstractNumId w:val="17"/>
  </w:num>
  <w:num w:numId="18">
    <w:abstractNumId w:val="21"/>
  </w:num>
  <w:num w:numId="19">
    <w:abstractNumId w:val="23"/>
  </w:num>
  <w:num w:numId="20">
    <w:abstractNumId w:val="25"/>
  </w:num>
  <w:num w:numId="21">
    <w:abstractNumId w:val="7"/>
  </w:num>
  <w:num w:numId="22">
    <w:abstractNumId w:val="8"/>
  </w:num>
  <w:num w:numId="23">
    <w:abstractNumId w:val="30"/>
  </w:num>
  <w:num w:numId="24">
    <w:abstractNumId w:val="15"/>
  </w:num>
  <w:num w:numId="25">
    <w:abstractNumId w:val="24"/>
  </w:num>
  <w:num w:numId="26">
    <w:abstractNumId w:val="13"/>
  </w:num>
  <w:num w:numId="27">
    <w:abstractNumId w:val="19"/>
  </w:num>
  <w:num w:numId="28">
    <w:abstractNumId w:val="9"/>
  </w:num>
  <w:num w:numId="29">
    <w:abstractNumId w:val="18"/>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10241" fill="f" fillcolor="white">
      <v:fill color="white" on="f"/>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BC1"/>
    <w:rsid w:val="00000245"/>
    <w:rsid w:val="000010F1"/>
    <w:rsid w:val="00001578"/>
    <w:rsid w:val="00002A6B"/>
    <w:rsid w:val="00002B13"/>
    <w:rsid w:val="00013FEA"/>
    <w:rsid w:val="00014149"/>
    <w:rsid w:val="000159E7"/>
    <w:rsid w:val="00020FF5"/>
    <w:rsid w:val="000220CD"/>
    <w:rsid w:val="00026BC1"/>
    <w:rsid w:val="00027343"/>
    <w:rsid w:val="00031B2B"/>
    <w:rsid w:val="0003269C"/>
    <w:rsid w:val="00032765"/>
    <w:rsid w:val="00036531"/>
    <w:rsid w:val="000427B0"/>
    <w:rsid w:val="00046A3F"/>
    <w:rsid w:val="0004735E"/>
    <w:rsid w:val="00047C21"/>
    <w:rsid w:val="00047CAF"/>
    <w:rsid w:val="000537EB"/>
    <w:rsid w:val="00053B9E"/>
    <w:rsid w:val="00061AE2"/>
    <w:rsid w:val="00064549"/>
    <w:rsid w:val="00066468"/>
    <w:rsid w:val="00074409"/>
    <w:rsid w:val="00080AFF"/>
    <w:rsid w:val="000842B2"/>
    <w:rsid w:val="0009158E"/>
    <w:rsid w:val="00093629"/>
    <w:rsid w:val="00094367"/>
    <w:rsid w:val="000946CB"/>
    <w:rsid w:val="000A33A5"/>
    <w:rsid w:val="000A3593"/>
    <w:rsid w:val="000B0CC9"/>
    <w:rsid w:val="000B3FA8"/>
    <w:rsid w:val="000B5307"/>
    <w:rsid w:val="000C2876"/>
    <w:rsid w:val="000C368E"/>
    <w:rsid w:val="000D4D4B"/>
    <w:rsid w:val="000D5556"/>
    <w:rsid w:val="000E18B2"/>
    <w:rsid w:val="000E25C8"/>
    <w:rsid w:val="000E3021"/>
    <w:rsid w:val="000E7A16"/>
    <w:rsid w:val="000F1D87"/>
    <w:rsid w:val="000F388F"/>
    <w:rsid w:val="00100E41"/>
    <w:rsid w:val="0010401D"/>
    <w:rsid w:val="00105335"/>
    <w:rsid w:val="00114073"/>
    <w:rsid w:val="00122490"/>
    <w:rsid w:val="00127715"/>
    <w:rsid w:val="001310BD"/>
    <w:rsid w:val="0013634A"/>
    <w:rsid w:val="0013699F"/>
    <w:rsid w:val="00137613"/>
    <w:rsid w:val="00141FA6"/>
    <w:rsid w:val="0014374D"/>
    <w:rsid w:val="00144E78"/>
    <w:rsid w:val="001453CE"/>
    <w:rsid w:val="001550A9"/>
    <w:rsid w:val="00155B34"/>
    <w:rsid w:val="00156B8E"/>
    <w:rsid w:val="00156D67"/>
    <w:rsid w:val="001578C4"/>
    <w:rsid w:val="00157F18"/>
    <w:rsid w:val="00166112"/>
    <w:rsid w:val="0016653F"/>
    <w:rsid w:val="00166899"/>
    <w:rsid w:val="0017423B"/>
    <w:rsid w:val="00176459"/>
    <w:rsid w:val="001809A3"/>
    <w:rsid w:val="00181241"/>
    <w:rsid w:val="00181309"/>
    <w:rsid w:val="00181BAE"/>
    <w:rsid w:val="001830CE"/>
    <w:rsid w:val="001908B9"/>
    <w:rsid w:val="00190FD8"/>
    <w:rsid w:val="00191275"/>
    <w:rsid w:val="00192808"/>
    <w:rsid w:val="00195EA2"/>
    <w:rsid w:val="00197941"/>
    <w:rsid w:val="00197965"/>
    <w:rsid w:val="001A0337"/>
    <w:rsid w:val="001A1417"/>
    <w:rsid w:val="001A23B2"/>
    <w:rsid w:val="001A387F"/>
    <w:rsid w:val="001A599F"/>
    <w:rsid w:val="001B0728"/>
    <w:rsid w:val="001B13D9"/>
    <w:rsid w:val="001B1E9E"/>
    <w:rsid w:val="001C479E"/>
    <w:rsid w:val="001D0104"/>
    <w:rsid w:val="001D36C4"/>
    <w:rsid w:val="001D4EC0"/>
    <w:rsid w:val="001D609D"/>
    <w:rsid w:val="001D7885"/>
    <w:rsid w:val="001E1F9E"/>
    <w:rsid w:val="001E2E84"/>
    <w:rsid w:val="001E5C60"/>
    <w:rsid w:val="001F0FB0"/>
    <w:rsid w:val="001F400B"/>
    <w:rsid w:val="001F50C2"/>
    <w:rsid w:val="001F61AA"/>
    <w:rsid w:val="001F6A6A"/>
    <w:rsid w:val="00202464"/>
    <w:rsid w:val="0020293B"/>
    <w:rsid w:val="00207510"/>
    <w:rsid w:val="00211043"/>
    <w:rsid w:val="00212E80"/>
    <w:rsid w:val="0021736C"/>
    <w:rsid w:val="002259B4"/>
    <w:rsid w:val="0023053D"/>
    <w:rsid w:val="0023153E"/>
    <w:rsid w:val="002423E2"/>
    <w:rsid w:val="00242777"/>
    <w:rsid w:val="00244B13"/>
    <w:rsid w:val="00245485"/>
    <w:rsid w:val="00250D42"/>
    <w:rsid w:val="00260ECE"/>
    <w:rsid w:val="0026115D"/>
    <w:rsid w:val="0026352D"/>
    <w:rsid w:val="0026403D"/>
    <w:rsid w:val="00264CA1"/>
    <w:rsid w:val="00264F01"/>
    <w:rsid w:val="00275C1E"/>
    <w:rsid w:val="002767C0"/>
    <w:rsid w:val="00286943"/>
    <w:rsid w:val="00290FBE"/>
    <w:rsid w:val="00297003"/>
    <w:rsid w:val="002975F9"/>
    <w:rsid w:val="002A21D1"/>
    <w:rsid w:val="002A31D3"/>
    <w:rsid w:val="002A38BB"/>
    <w:rsid w:val="002A42B1"/>
    <w:rsid w:val="002A4DDB"/>
    <w:rsid w:val="002B53E8"/>
    <w:rsid w:val="002B6E61"/>
    <w:rsid w:val="002C275F"/>
    <w:rsid w:val="002C40D7"/>
    <w:rsid w:val="002D11E4"/>
    <w:rsid w:val="002D2445"/>
    <w:rsid w:val="002D68B7"/>
    <w:rsid w:val="002E6685"/>
    <w:rsid w:val="002E6D15"/>
    <w:rsid w:val="002E7F2A"/>
    <w:rsid w:val="002F7FD1"/>
    <w:rsid w:val="00300DDB"/>
    <w:rsid w:val="00303414"/>
    <w:rsid w:val="00310202"/>
    <w:rsid w:val="00311AFC"/>
    <w:rsid w:val="00313A6E"/>
    <w:rsid w:val="00314DDD"/>
    <w:rsid w:val="0032364A"/>
    <w:rsid w:val="00325867"/>
    <w:rsid w:val="00333261"/>
    <w:rsid w:val="003337B1"/>
    <w:rsid w:val="00335A95"/>
    <w:rsid w:val="00337C84"/>
    <w:rsid w:val="00343917"/>
    <w:rsid w:val="00344514"/>
    <w:rsid w:val="003459FA"/>
    <w:rsid w:val="003500C9"/>
    <w:rsid w:val="003504DB"/>
    <w:rsid w:val="0035119C"/>
    <w:rsid w:val="0035527E"/>
    <w:rsid w:val="00363E92"/>
    <w:rsid w:val="00366160"/>
    <w:rsid w:val="003663CA"/>
    <w:rsid w:val="00371461"/>
    <w:rsid w:val="00380F2B"/>
    <w:rsid w:val="0038114D"/>
    <w:rsid w:val="003845BD"/>
    <w:rsid w:val="00384AD5"/>
    <w:rsid w:val="003864AD"/>
    <w:rsid w:val="00387BBD"/>
    <w:rsid w:val="00394536"/>
    <w:rsid w:val="003A29A9"/>
    <w:rsid w:val="003A4203"/>
    <w:rsid w:val="003A4914"/>
    <w:rsid w:val="003A63D9"/>
    <w:rsid w:val="003A77C2"/>
    <w:rsid w:val="003B0263"/>
    <w:rsid w:val="003B2D54"/>
    <w:rsid w:val="003B4CDA"/>
    <w:rsid w:val="003B59BC"/>
    <w:rsid w:val="003B658E"/>
    <w:rsid w:val="003B6F1C"/>
    <w:rsid w:val="003C4219"/>
    <w:rsid w:val="003C482E"/>
    <w:rsid w:val="003C4FBB"/>
    <w:rsid w:val="003C6216"/>
    <w:rsid w:val="003C75C1"/>
    <w:rsid w:val="003D436C"/>
    <w:rsid w:val="003E3BE0"/>
    <w:rsid w:val="003F0A44"/>
    <w:rsid w:val="003F118B"/>
    <w:rsid w:val="003F2DBB"/>
    <w:rsid w:val="003F74B3"/>
    <w:rsid w:val="00402569"/>
    <w:rsid w:val="00403651"/>
    <w:rsid w:val="004106D9"/>
    <w:rsid w:val="004110B0"/>
    <w:rsid w:val="0041187D"/>
    <w:rsid w:val="00414E56"/>
    <w:rsid w:val="00417492"/>
    <w:rsid w:val="00417870"/>
    <w:rsid w:val="00417C4C"/>
    <w:rsid w:val="0042430E"/>
    <w:rsid w:val="0042556F"/>
    <w:rsid w:val="00430A45"/>
    <w:rsid w:val="004365C8"/>
    <w:rsid w:val="00437F5D"/>
    <w:rsid w:val="00441978"/>
    <w:rsid w:val="00442BD5"/>
    <w:rsid w:val="00444D01"/>
    <w:rsid w:val="00447D04"/>
    <w:rsid w:val="004503F9"/>
    <w:rsid w:val="0045044C"/>
    <w:rsid w:val="00452F1C"/>
    <w:rsid w:val="00454912"/>
    <w:rsid w:val="004619B8"/>
    <w:rsid w:val="0046562D"/>
    <w:rsid w:val="0046602B"/>
    <w:rsid w:val="004660AB"/>
    <w:rsid w:val="00466D00"/>
    <w:rsid w:val="004703FD"/>
    <w:rsid w:val="0047242A"/>
    <w:rsid w:val="004754A3"/>
    <w:rsid w:val="00482F58"/>
    <w:rsid w:val="0048633E"/>
    <w:rsid w:val="004876AD"/>
    <w:rsid w:val="0049490F"/>
    <w:rsid w:val="00494F3A"/>
    <w:rsid w:val="00495650"/>
    <w:rsid w:val="004975F0"/>
    <w:rsid w:val="004978D1"/>
    <w:rsid w:val="00497FD0"/>
    <w:rsid w:val="004A5C61"/>
    <w:rsid w:val="004A6DCB"/>
    <w:rsid w:val="004B049F"/>
    <w:rsid w:val="004B1DD6"/>
    <w:rsid w:val="004B6C18"/>
    <w:rsid w:val="004C0F28"/>
    <w:rsid w:val="004C3856"/>
    <w:rsid w:val="004D354F"/>
    <w:rsid w:val="004D67FB"/>
    <w:rsid w:val="004E09E3"/>
    <w:rsid w:val="004E1667"/>
    <w:rsid w:val="004E2B4F"/>
    <w:rsid w:val="004E3B54"/>
    <w:rsid w:val="004E5114"/>
    <w:rsid w:val="004F11BB"/>
    <w:rsid w:val="004F2D9E"/>
    <w:rsid w:val="004F5D41"/>
    <w:rsid w:val="00501229"/>
    <w:rsid w:val="00502399"/>
    <w:rsid w:val="0050350F"/>
    <w:rsid w:val="005048BF"/>
    <w:rsid w:val="00512BEF"/>
    <w:rsid w:val="00517DFB"/>
    <w:rsid w:val="00532247"/>
    <w:rsid w:val="00532961"/>
    <w:rsid w:val="00533ADF"/>
    <w:rsid w:val="005363FF"/>
    <w:rsid w:val="0054170B"/>
    <w:rsid w:val="00544F57"/>
    <w:rsid w:val="00546C2D"/>
    <w:rsid w:val="00547C1A"/>
    <w:rsid w:val="005534B3"/>
    <w:rsid w:val="00554B59"/>
    <w:rsid w:val="0055507B"/>
    <w:rsid w:val="00556018"/>
    <w:rsid w:val="0056123B"/>
    <w:rsid w:val="0056425D"/>
    <w:rsid w:val="00571BD1"/>
    <w:rsid w:val="005720D9"/>
    <w:rsid w:val="005723FC"/>
    <w:rsid w:val="0057576A"/>
    <w:rsid w:val="00577220"/>
    <w:rsid w:val="005818CB"/>
    <w:rsid w:val="00584EF2"/>
    <w:rsid w:val="00590F4B"/>
    <w:rsid w:val="005912B2"/>
    <w:rsid w:val="0059232C"/>
    <w:rsid w:val="005A3AAB"/>
    <w:rsid w:val="005A7875"/>
    <w:rsid w:val="005B0E44"/>
    <w:rsid w:val="005C1255"/>
    <w:rsid w:val="005C2176"/>
    <w:rsid w:val="005C3DDA"/>
    <w:rsid w:val="005C4920"/>
    <w:rsid w:val="005C680C"/>
    <w:rsid w:val="005C6C78"/>
    <w:rsid w:val="005D552D"/>
    <w:rsid w:val="005D6302"/>
    <w:rsid w:val="005D63E9"/>
    <w:rsid w:val="005D67C4"/>
    <w:rsid w:val="005E052E"/>
    <w:rsid w:val="005E3AB3"/>
    <w:rsid w:val="005F0D3D"/>
    <w:rsid w:val="005F1E5B"/>
    <w:rsid w:val="005F1E75"/>
    <w:rsid w:val="005F21A1"/>
    <w:rsid w:val="0060125A"/>
    <w:rsid w:val="006066B0"/>
    <w:rsid w:val="00613BCF"/>
    <w:rsid w:val="0061759D"/>
    <w:rsid w:val="006178E8"/>
    <w:rsid w:val="006201BC"/>
    <w:rsid w:val="006324C5"/>
    <w:rsid w:val="00637A60"/>
    <w:rsid w:val="00641914"/>
    <w:rsid w:val="00641B2E"/>
    <w:rsid w:val="0064325C"/>
    <w:rsid w:val="006443DE"/>
    <w:rsid w:val="0064480C"/>
    <w:rsid w:val="00646346"/>
    <w:rsid w:val="00651C53"/>
    <w:rsid w:val="00653535"/>
    <w:rsid w:val="00654738"/>
    <w:rsid w:val="00663B32"/>
    <w:rsid w:val="00667421"/>
    <w:rsid w:val="00672FEF"/>
    <w:rsid w:val="00673C89"/>
    <w:rsid w:val="006741DD"/>
    <w:rsid w:val="0067519E"/>
    <w:rsid w:val="00677A2B"/>
    <w:rsid w:val="006809A0"/>
    <w:rsid w:val="00683116"/>
    <w:rsid w:val="00683FC6"/>
    <w:rsid w:val="0069256C"/>
    <w:rsid w:val="00692752"/>
    <w:rsid w:val="00692B06"/>
    <w:rsid w:val="00696E23"/>
    <w:rsid w:val="006A12ED"/>
    <w:rsid w:val="006A3088"/>
    <w:rsid w:val="006A3272"/>
    <w:rsid w:val="006A404C"/>
    <w:rsid w:val="006B0EB6"/>
    <w:rsid w:val="006B27B0"/>
    <w:rsid w:val="006C64BF"/>
    <w:rsid w:val="006D0032"/>
    <w:rsid w:val="006D3EDB"/>
    <w:rsid w:val="006D4C4D"/>
    <w:rsid w:val="006D51B8"/>
    <w:rsid w:val="006D5288"/>
    <w:rsid w:val="006D7252"/>
    <w:rsid w:val="006E335B"/>
    <w:rsid w:val="006E34DA"/>
    <w:rsid w:val="006F087A"/>
    <w:rsid w:val="006F15AA"/>
    <w:rsid w:val="006F174C"/>
    <w:rsid w:val="007002DB"/>
    <w:rsid w:val="00701DC8"/>
    <w:rsid w:val="00703B92"/>
    <w:rsid w:val="00706694"/>
    <w:rsid w:val="00707EFC"/>
    <w:rsid w:val="0071083B"/>
    <w:rsid w:val="007137CC"/>
    <w:rsid w:val="007240D6"/>
    <w:rsid w:val="00724497"/>
    <w:rsid w:val="00727328"/>
    <w:rsid w:val="00727D9C"/>
    <w:rsid w:val="0073215E"/>
    <w:rsid w:val="00733108"/>
    <w:rsid w:val="00740D38"/>
    <w:rsid w:val="007411A0"/>
    <w:rsid w:val="007451F5"/>
    <w:rsid w:val="007466BD"/>
    <w:rsid w:val="00751BB5"/>
    <w:rsid w:val="00752E94"/>
    <w:rsid w:val="00756FEC"/>
    <w:rsid w:val="007613DB"/>
    <w:rsid w:val="00764ACB"/>
    <w:rsid w:val="00765380"/>
    <w:rsid w:val="007672F0"/>
    <w:rsid w:val="007709A7"/>
    <w:rsid w:val="0077580E"/>
    <w:rsid w:val="00776748"/>
    <w:rsid w:val="00787804"/>
    <w:rsid w:val="00796411"/>
    <w:rsid w:val="007A22D0"/>
    <w:rsid w:val="007A5210"/>
    <w:rsid w:val="007B23E9"/>
    <w:rsid w:val="007C2528"/>
    <w:rsid w:val="007C41AC"/>
    <w:rsid w:val="007C455A"/>
    <w:rsid w:val="007C5060"/>
    <w:rsid w:val="007C5927"/>
    <w:rsid w:val="007C6007"/>
    <w:rsid w:val="007C6BA0"/>
    <w:rsid w:val="007D0957"/>
    <w:rsid w:val="007D3A24"/>
    <w:rsid w:val="007D5088"/>
    <w:rsid w:val="007E0161"/>
    <w:rsid w:val="007E04B0"/>
    <w:rsid w:val="007E1BF4"/>
    <w:rsid w:val="007E1C3C"/>
    <w:rsid w:val="007E2AE0"/>
    <w:rsid w:val="007E4CD0"/>
    <w:rsid w:val="007E6AEA"/>
    <w:rsid w:val="007F33C6"/>
    <w:rsid w:val="007F38E9"/>
    <w:rsid w:val="007F4B88"/>
    <w:rsid w:val="007F6C3C"/>
    <w:rsid w:val="007F7074"/>
    <w:rsid w:val="007F71D0"/>
    <w:rsid w:val="007F7E98"/>
    <w:rsid w:val="00800D2C"/>
    <w:rsid w:val="008079C7"/>
    <w:rsid w:val="00812AAB"/>
    <w:rsid w:val="00814F1D"/>
    <w:rsid w:val="00823A58"/>
    <w:rsid w:val="0082659A"/>
    <w:rsid w:val="00826DD0"/>
    <w:rsid w:val="0083422D"/>
    <w:rsid w:val="008365B5"/>
    <w:rsid w:val="00837D66"/>
    <w:rsid w:val="00840E20"/>
    <w:rsid w:val="00841104"/>
    <w:rsid w:val="00843BE3"/>
    <w:rsid w:val="0084434E"/>
    <w:rsid w:val="00846E18"/>
    <w:rsid w:val="00851713"/>
    <w:rsid w:val="008524DA"/>
    <w:rsid w:val="00852853"/>
    <w:rsid w:val="008536EF"/>
    <w:rsid w:val="00855057"/>
    <w:rsid w:val="0085557D"/>
    <w:rsid w:val="008640C5"/>
    <w:rsid w:val="00864B67"/>
    <w:rsid w:val="00867BD6"/>
    <w:rsid w:val="00874289"/>
    <w:rsid w:val="0087517D"/>
    <w:rsid w:val="00876D12"/>
    <w:rsid w:val="0088122A"/>
    <w:rsid w:val="00881FBB"/>
    <w:rsid w:val="00882CCB"/>
    <w:rsid w:val="00885DCD"/>
    <w:rsid w:val="00885EDB"/>
    <w:rsid w:val="00886B84"/>
    <w:rsid w:val="00886D07"/>
    <w:rsid w:val="00887EC6"/>
    <w:rsid w:val="00890E5E"/>
    <w:rsid w:val="008950A9"/>
    <w:rsid w:val="00895D30"/>
    <w:rsid w:val="008A3337"/>
    <w:rsid w:val="008A5DEF"/>
    <w:rsid w:val="008A6465"/>
    <w:rsid w:val="008A7BE5"/>
    <w:rsid w:val="008A7E11"/>
    <w:rsid w:val="008B6B4E"/>
    <w:rsid w:val="008C01A4"/>
    <w:rsid w:val="008C6206"/>
    <w:rsid w:val="008C6C74"/>
    <w:rsid w:val="008C7357"/>
    <w:rsid w:val="008D1C8D"/>
    <w:rsid w:val="008D5DDF"/>
    <w:rsid w:val="008D704A"/>
    <w:rsid w:val="008E4937"/>
    <w:rsid w:val="008E53FD"/>
    <w:rsid w:val="008F046A"/>
    <w:rsid w:val="00900FDE"/>
    <w:rsid w:val="0090667A"/>
    <w:rsid w:val="00907F44"/>
    <w:rsid w:val="0091455B"/>
    <w:rsid w:val="00917227"/>
    <w:rsid w:val="00920CC1"/>
    <w:rsid w:val="0092211E"/>
    <w:rsid w:val="0092298F"/>
    <w:rsid w:val="00924EBB"/>
    <w:rsid w:val="00930881"/>
    <w:rsid w:val="00930DBD"/>
    <w:rsid w:val="00933185"/>
    <w:rsid w:val="00944ED0"/>
    <w:rsid w:val="00951C97"/>
    <w:rsid w:val="00954A88"/>
    <w:rsid w:val="00955C88"/>
    <w:rsid w:val="009611AF"/>
    <w:rsid w:val="00961917"/>
    <w:rsid w:val="00966C73"/>
    <w:rsid w:val="0096797F"/>
    <w:rsid w:val="00970375"/>
    <w:rsid w:val="009703D9"/>
    <w:rsid w:val="00970C86"/>
    <w:rsid w:val="00971E5F"/>
    <w:rsid w:val="009724C6"/>
    <w:rsid w:val="0097450B"/>
    <w:rsid w:val="009748E3"/>
    <w:rsid w:val="00974BD0"/>
    <w:rsid w:val="0097690B"/>
    <w:rsid w:val="00980234"/>
    <w:rsid w:val="00980C35"/>
    <w:rsid w:val="00982792"/>
    <w:rsid w:val="00985F8D"/>
    <w:rsid w:val="00990D7B"/>
    <w:rsid w:val="00994688"/>
    <w:rsid w:val="00994FCD"/>
    <w:rsid w:val="00996AE0"/>
    <w:rsid w:val="009A20F0"/>
    <w:rsid w:val="009A3202"/>
    <w:rsid w:val="009A47DB"/>
    <w:rsid w:val="009A7920"/>
    <w:rsid w:val="009B2209"/>
    <w:rsid w:val="009C0313"/>
    <w:rsid w:val="009C4122"/>
    <w:rsid w:val="009D15FA"/>
    <w:rsid w:val="009D3F65"/>
    <w:rsid w:val="009E17AC"/>
    <w:rsid w:val="009E2445"/>
    <w:rsid w:val="009F0F16"/>
    <w:rsid w:val="009F47FC"/>
    <w:rsid w:val="00A01F18"/>
    <w:rsid w:val="00A07C17"/>
    <w:rsid w:val="00A10E2A"/>
    <w:rsid w:val="00A213F3"/>
    <w:rsid w:val="00A21458"/>
    <w:rsid w:val="00A2469D"/>
    <w:rsid w:val="00A24A63"/>
    <w:rsid w:val="00A252E1"/>
    <w:rsid w:val="00A25637"/>
    <w:rsid w:val="00A31BC3"/>
    <w:rsid w:val="00A33D95"/>
    <w:rsid w:val="00A35EB8"/>
    <w:rsid w:val="00A36942"/>
    <w:rsid w:val="00A44E66"/>
    <w:rsid w:val="00A45630"/>
    <w:rsid w:val="00A472FD"/>
    <w:rsid w:val="00A47CA9"/>
    <w:rsid w:val="00A500D4"/>
    <w:rsid w:val="00A525CE"/>
    <w:rsid w:val="00A52931"/>
    <w:rsid w:val="00A52E38"/>
    <w:rsid w:val="00A54BB4"/>
    <w:rsid w:val="00A55F3C"/>
    <w:rsid w:val="00A606C8"/>
    <w:rsid w:val="00A702E2"/>
    <w:rsid w:val="00A765FE"/>
    <w:rsid w:val="00A76BF3"/>
    <w:rsid w:val="00A7762B"/>
    <w:rsid w:val="00A80286"/>
    <w:rsid w:val="00A810CF"/>
    <w:rsid w:val="00A840AC"/>
    <w:rsid w:val="00A85FEE"/>
    <w:rsid w:val="00A86668"/>
    <w:rsid w:val="00A86842"/>
    <w:rsid w:val="00A91BA5"/>
    <w:rsid w:val="00A91D9D"/>
    <w:rsid w:val="00A9486B"/>
    <w:rsid w:val="00A950FC"/>
    <w:rsid w:val="00AA3923"/>
    <w:rsid w:val="00AA457B"/>
    <w:rsid w:val="00AA580D"/>
    <w:rsid w:val="00AA5B5A"/>
    <w:rsid w:val="00AA6F20"/>
    <w:rsid w:val="00AA7CAC"/>
    <w:rsid w:val="00AB2565"/>
    <w:rsid w:val="00AB317A"/>
    <w:rsid w:val="00AB43CD"/>
    <w:rsid w:val="00AC2BBF"/>
    <w:rsid w:val="00AC5DF9"/>
    <w:rsid w:val="00AC7CD3"/>
    <w:rsid w:val="00AD105E"/>
    <w:rsid w:val="00AD1ABF"/>
    <w:rsid w:val="00AD576E"/>
    <w:rsid w:val="00AE0D63"/>
    <w:rsid w:val="00AE1DC2"/>
    <w:rsid w:val="00AE47B6"/>
    <w:rsid w:val="00AF030C"/>
    <w:rsid w:val="00AF0A47"/>
    <w:rsid w:val="00AF1AFC"/>
    <w:rsid w:val="00AF3314"/>
    <w:rsid w:val="00B01415"/>
    <w:rsid w:val="00B01A47"/>
    <w:rsid w:val="00B01C52"/>
    <w:rsid w:val="00B01D21"/>
    <w:rsid w:val="00B030B7"/>
    <w:rsid w:val="00B1144C"/>
    <w:rsid w:val="00B12E97"/>
    <w:rsid w:val="00B14528"/>
    <w:rsid w:val="00B149B2"/>
    <w:rsid w:val="00B1505F"/>
    <w:rsid w:val="00B22DE0"/>
    <w:rsid w:val="00B23720"/>
    <w:rsid w:val="00B250A8"/>
    <w:rsid w:val="00B27638"/>
    <w:rsid w:val="00B309C2"/>
    <w:rsid w:val="00B4154A"/>
    <w:rsid w:val="00B41F21"/>
    <w:rsid w:val="00B42FEE"/>
    <w:rsid w:val="00B46DF8"/>
    <w:rsid w:val="00B50AE0"/>
    <w:rsid w:val="00B525C6"/>
    <w:rsid w:val="00B56D6A"/>
    <w:rsid w:val="00B57ABF"/>
    <w:rsid w:val="00B64534"/>
    <w:rsid w:val="00B678DB"/>
    <w:rsid w:val="00B828B7"/>
    <w:rsid w:val="00B87FF2"/>
    <w:rsid w:val="00B90CB7"/>
    <w:rsid w:val="00B92E11"/>
    <w:rsid w:val="00B93CA2"/>
    <w:rsid w:val="00B950B1"/>
    <w:rsid w:val="00B96029"/>
    <w:rsid w:val="00B97C57"/>
    <w:rsid w:val="00BA07A3"/>
    <w:rsid w:val="00BA45A0"/>
    <w:rsid w:val="00BA6E55"/>
    <w:rsid w:val="00BB2FD0"/>
    <w:rsid w:val="00BB5422"/>
    <w:rsid w:val="00BB6B7A"/>
    <w:rsid w:val="00BC2445"/>
    <w:rsid w:val="00BC3B5D"/>
    <w:rsid w:val="00BD151E"/>
    <w:rsid w:val="00BD3FF2"/>
    <w:rsid w:val="00BD43D6"/>
    <w:rsid w:val="00BD7A0F"/>
    <w:rsid w:val="00BE1520"/>
    <w:rsid w:val="00BE2591"/>
    <w:rsid w:val="00BF04A0"/>
    <w:rsid w:val="00BF3B18"/>
    <w:rsid w:val="00C002A7"/>
    <w:rsid w:val="00C035D2"/>
    <w:rsid w:val="00C048A3"/>
    <w:rsid w:val="00C05922"/>
    <w:rsid w:val="00C06805"/>
    <w:rsid w:val="00C11879"/>
    <w:rsid w:val="00C14C37"/>
    <w:rsid w:val="00C166F3"/>
    <w:rsid w:val="00C16C5D"/>
    <w:rsid w:val="00C24ED8"/>
    <w:rsid w:val="00C30150"/>
    <w:rsid w:val="00C357F7"/>
    <w:rsid w:val="00C3693C"/>
    <w:rsid w:val="00C41240"/>
    <w:rsid w:val="00C41502"/>
    <w:rsid w:val="00C440E6"/>
    <w:rsid w:val="00C44DB7"/>
    <w:rsid w:val="00C45856"/>
    <w:rsid w:val="00C46CDA"/>
    <w:rsid w:val="00C47790"/>
    <w:rsid w:val="00C515DC"/>
    <w:rsid w:val="00C561B5"/>
    <w:rsid w:val="00C61ADA"/>
    <w:rsid w:val="00C61D8D"/>
    <w:rsid w:val="00C6278A"/>
    <w:rsid w:val="00C6311C"/>
    <w:rsid w:val="00C65393"/>
    <w:rsid w:val="00C66A41"/>
    <w:rsid w:val="00C6786C"/>
    <w:rsid w:val="00C74272"/>
    <w:rsid w:val="00C755BD"/>
    <w:rsid w:val="00C775A0"/>
    <w:rsid w:val="00C81BB5"/>
    <w:rsid w:val="00C823D1"/>
    <w:rsid w:val="00C90974"/>
    <w:rsid w:val="00C916C4"/>
    <w:rsid w:val="00C935E1"/>
    <w:rsid w:val="00C95DCF"/>
    <w:rsid w:val="00C97C68"/>
    <w:rsid w:val="00C97CB0"/>
    <w:rsid w:val="00CA27E7"/>
    <w:rsid w:val="00CA2F3D"/>
    <w:rsid w:val="00CA35B1"/>
    <w:rsid w:val="00CA74B1"/>
    <w:rsid w:val="00CB230E"/>
    <w:rsid w:val="00CB2A6D"/>
    <w:rsid w:val="00CB3282"/>
    <w:rsid w:val="00CB56E5"/>
    <w:rsid w:val="00CB6799"/>
    <w:rsid w:val="00CC19F3"/>
    <w:rsid w:val="00CC4942"/>
    <w:rsid w:val="00CC5194"/>
    <w:rsid w:val="00CC7341"/>
    <w:rsid w:val="00CD0A6B"/>
    <w:rsid w:val="00CD0B1F"/>
    <w:rsid w:val="00CD2EBD"/>
    <w:rsid w:val="00CD5134"/>
    <w:rsid w:val="00CD58BE"/>
    <w:rsid w:val="00CD5EED"/>
    <w:rsid w:val="00CD7A8B"/>
    <w:rsid w:val="00CE0B8D"/>
    <w:rsid w:val="00CE49B9"/>
    <w:rsid w:val="00CE5C06"/>
    <w:rsid w:val="00CE6F1D"/>
    <w:rsid w:val="00CF1EAA"/>
    <w:rsid w:val="00CF26D6"/>
    <w:rsid w:val="00CF6603"/>
    <w:rsid w:val="00D0090B"/>
    <w:rsid w:val="00D021A8"/>
    <w:rsid w:val="00D02809"/>
    <w:rsid w:val="00D12A5D"/>
    <w:rsid w:val="00D13277"/>
    <w:rsid w:val="00D1535F"/>
    <w:rsid w:val="00D20A21"/>
    <w:rsid w:val="00D21D84"/>
    <w:rsid w:val="00D21EDD"/>
    <w:rsid w:val="00D23C99"/>
    <w:rsid w:val="00D30F2C"/>
    <w:rsid w:val="00D319AE"/>
    <w:rsid w:val="00D31EA3"/>
    <w:rsid w:val="00D32DD2"/>
    <w:rsid w:val="00D37007"/>
    <w:rsid w:val="00D3786F"/>
    <w:rsid w:val="00D37CFC"/>
    <w:rsid w:val="00D4025C"/>
    <w:rsid w:val="00D40574"/>
    <w:rsid w:val="00D4180F"/>
    <w:rsid w:val="00D43199"/>
    <w:rsid w:val="00D43496"/>
    <w:rsid w:val="00D510FD"/>
    <w:rsid w:val="00D67C8C"/>
    <w:rsid w:val="00D701DD"/>
    <w:rsid w:val="00D7104D"/>
    <w:rsid w:val="00D85C39"/>
    <w:rsid w:val="00D914A7"/>
    <w:rsid w:val="00D91EFC"/>
    <w:rsid w:val="00D925EC"/>
    <w:rsid w:val="00D94444"/>
    <w:rsid w:val="00D9580D"/>
    <w:rsid w:val="00DA0D04"/>
    <w:rsid w:val="00DA210E"/>
    <w:rsid w:val="00DA7014"/>
    <w:rsid w:val="00DB2EA3"/>
    <w:rsid w:val="00DB6361"/>
    <w:rsid w:val="00DB6EA9"/>
    <w:rsid w:val="00DC3EE9"/>
    <w:rsid w:val="00DC52B2"/>
    <w:rsid w:val="00DC56AB"/>
    <w:rsid w:val="00DC6A76"/>
    <w:rsid w:val="00DD463E"/>
    <w:rsid w:val="00DD4B26"/>
    <w:rsid w:val="00DD612D"/>
    <w:rsid w:val="00DD79CF"/>
    <w:rsid w:val="00DE466B"/>
    <w:rsid w:val="00DE4AC7"/>
    <w:rsid w:val="00DF1CCC"/>
    <w:rsid w:val="00DF406E"/>
    <w:rsid w:val="00E22B3C"/>
    <w:rsid w:val="00E32D8D"/>
    <w:rsid w:val="00E3306B"/>
    <w:rsid w:val="00E33181"/>
    <w:rsid w:val="00E371C4"/>
    <w:rsid w:val="00E3739B"/>
    <w:rsid w:val="00E410B7"/>
    <w:rsid w:val="00E411C8"/>
    <w:rsid w:val="00E43699"/>
    <w:rsid w:val="00E456BC"/>
    <w:rsid w:val="00E518FF"/>
    <w:rsid w:val="00E536A8"/>
    <w:rsid w:val="00E54A45"/>
    <w:rsid w:val="00E62057"/>
    <w:rsid w:val="00E71755"/>
    <w:rsid w:val="00E81F9D"/>
    <w:rsid w:val="00E8252A"/>
    <w:rsid w:val="00E82FFB"/>
    <w:rsid w:val="00E9064C"/>
    <w:rsid w:val="00E931E8"/>
    <w:rsid w:val="00E93787"/>
    <w:rsid w:val="00EA0393"/>
    <w:rsid w:val="00EA168D"/>
    <w:rsid w:val="00EA1B39"/>
    <w:rsid w:val="00EA262F"/>
    <w:rsid w:val="00EA3AEB"/>
    <w:rsid w:val="00EA3D3D"/>
    <w:rsid w:val="00EA6D53"/>
    <w:rsid w:val="00EB13F6"/>
    <w:rsid w:val="00EB15BD"/>
    <w:rsid w:val="00EB15C8"/>
    <w:rsid w:val="00EB22ED"/>
    <w:rsid w:val="00EB29A6"/>
    <w:rsid w:val="00EB3942"/>
    <w:rsid w:val="00EB5228"/>
    <w:rsid w:val="00EB71F9"/>
    <w:rsid w:val="00EC1E3B"/>
    <w:rsid w:val="00EC55C4"/>
    <w:rsid w:val="00ED1941"/>
    <w:rsid w:val="00ED7BB4"/>
    <w:rsid w:val="00ED7F78"/>
    <w:rsid w:val="00EE327D"/>
    <w:rsid w:val="00EE7087"/>
    <w:rsid w:val="00EF0703"/>
    <w:rsid w:val="00EF114A"/>
    <w:rsid w:val="00EF1E7A"/>
    <w:rsid w:val="00EF2408"/>
    <w:rsid w:val="00EF6691"/>
    <w:rsid w:val="00EF69E7"/>
    <w:rsid w:val="00F0059F"/>
    <w:rsid w:val="00F00CE9"/>
    <w:rsid w:val="00F04639"/>
    <w:rsid w:val="00F04BF2"/>
    <w:rsid w:val="00F10705"/>
    <w:rsid w:val="00F10928"/>
    <w:rsid w:val="00F17C07"/>
    <w:rsid w:val="00F21DB3"/>
    <w:rsid w:val="00F32F24"/>
    <w:rsid w:val="00F3527F"/>
    <w:rsid w:val="00F36EC2"/>
    <w:rsid w:val="00F40645"/>
    <w:rsid w:val="00F41805"/>
    <w:rsid w:val="00F4349E"/>
    <w:rsid w:val="00F460FB"/>
    <w:rsid w:val="00F46301"/>
    <w:rsid w:val="00F50D6A"/>
    <w:rsid w:val="00F50EB3"/>
    <w:rsid w:val="00F536AA"/>
    <w:rsid w:val="00F62A44"/>
    <w:rsid w:val="00F650C6"/>
    <w:rsid w:val="00F657E5"/>
    <w:rsid w:val="00F65C86"/>
    <w:rsid w:val="00F66823"/>
    <w:rsid w:val="00F67A13"/>
    <w:rsid w:val="00F73064"/>
    <w:rsid w:val="00F73351"/>
    <w:rsid w:val="00F73BD5"/>
    <w:rsid w:val="00F74A48"/>
    <w:rsid w:val="00F76C85"/>
    <w:rsid w:val="00F8008B"/>
    <w:rsid w:val="00F94F96"/>
    <w:rsid w:val="00FA32D6"/>
    <w:rsid w:val="00FA73BB"/>
    <w:rsid w:val="00FB1D9D"/>
    <w:rsid w:val="00FB4433"/>
    <w:rsid w:val="00FB738C"/>
    <w:rsid w:val="00FC01B1"/>
    <w:rsid w:val="00FC3EFA"/>
    <w:rsid w:val="00FC4EF3"/>
    <w:rsid w:val="00FD0353"/>
    <w:rsid w:val="00FE07DC"/>
    <w:rsid w:val="00FE0878"/>
    <w:rsid w:val="00FE1B01"/>
    <w:rsid w:val="00FE230D"/>
    <w:rsid w:val="00FE4640"/>
    <w:rsid w:val="00FF00AF"/>
    <w:rsid w:val="00FF1266"/>
    <w:rsid w:val="00FF2D7E"/>
    <w:rsid w:val="00FF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v:fill color="white" on="f"/>
      <v:textbox inset="0,.1mm,0,0"/>
    </o:shapedefaults>
    <o:shapelayout v:ext="edit">
      <o:idmap v:ext="edit" data="1"/>
    </o:shapelayout>
  </w:shapeDefaults>
  <w:decimalSymbol w:val="."/>
  <w:listSeparator w:val=","/>
  <w15:chartTrackingRefBased/>
  <w15:docId w15:val="{A86C799B-6BC0-4686-AB55-6E0447CC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3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BF4"/>
    <w:pPr>
      <w:tabs>
        <w:tab w:val="center" w:pos="4252"/>
        <w:tab w:val="right" w:pos="8504"/>
      </w:tabs>
      <w:snapToGrid w:val="0"/>
    </w:pPr>
  </w:style>
  <w:style w:type="character" w:customStyle="1" w:styleId="a4">
    <w:name w:val="ヘッダー (文字)"/>
    <w:link w:val="a3"/>
    <w:uiPriority w:val="99"/>
    <w:rsid w:val="007E1BF4"/>
    <w:rPr>
      <w:kern w:val="2"/>
      <w:sz w:val="21"/>
      <w:szCs w:val="22"/>
    </w:rPr>
  </w:style>
  <w:style w:type="paragraph" w:styleId="a5">
    <w:name w:val="footer"/>
    <w:basedOn w:val="a"/>
    <w:link w:val="a6"/>
    <w:uiPriority w:val="99"/>
    <w:unhideWhenUsed/>
    <w:rsid w:val="007E1BF4"/>
    <w:pPr>
      <w:tabs>
        <w:tab w:val="center" w:pos="4252"/>
        <w:tab w:val="right" w:pos="8504"/>
      </w:tabs>
      <w:snapToGrid w:val="0"/>
    </w:pPr>
  </w:style>
  <w:style w:type="character" w:customStyle="1" w:styleId="a6">
    <w:name w:val="フッター (文字)"/>
    <w:link w:val="a5"/>
    <w:uiPriority w:val="99"/>
    <w:rsid w:val="007E1BF4"/>
    <w:rPr>
      <w:kern w:val="2"/>
      <w:sz w:val="21"/>
      <w:szCs w:val="22"/>
    </w:rPr>
  </w:style>
  <w:style w:type="paragraph" w:styleId="a7">
    <w:name w:val="Balloon Text"/>
    <w:basedOn w:val="a"/>
    <w:semiHidden/>
    <w:rsid w:val="00AB317A"/>
    <w:rPr>
      <w:rFonts w:ascii="Arial" w:eastAsia="ＭＳ ゴシック" w:hAnsi="Arial"/>
      <w:sz w:val="18"/>
      <w:szCs w:val="18"/>
    </w:rPr>
  </w:style>
  <w:style w:type="table" w:styleId="a8">
    <w:name w:val="Table Grid"/>
    <w:basedOn w:val="a1"/>
    <w:rsid w:val="00D9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E3B54"/>
  </w:style>
  <w:style w:type="character" w:styleId="aa">
    <w:name w:val="Hyperlink"/>
    <w:uiPriority w:val="99"/>
    <w:unhideWhenUsed/>
    <w:rsid w:val="00275C1E"/>
    <w:rPr>
      <w:color w:val="0000FF"/>
      <w:u w:val="single"/>
    </w:rPr>
  </w:style>
  <w:style w:type="character" w:styleId="ab">
    <w:name w:val="FollowedHyperlink"/>
    <w:basedOn w:val="a0"/>
    <w:uiPriority w:val="99"/>
    <w:semiHidden/>
    <w:unhideWhenUsed/>
    <w:rsid w:val="00414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minamikawachinm/m_index/k_jyuku-owner.html" TargetMode="External"/><Relationship Id="rId13" Type="http://schemas.openxmlformats.org/officeDocument/2006/relationships/hyperlink" Target="http://www.pref.osaka.lg.jp/minamikawachinm/m_index/f_ichigonorakuenn.html" TargetMode="External"/><Relationship Id="rId18" Type="http://schemas.openxmlformats.org/officeDocument/2006/relationships/hyperlink" Target="http://www.pref.osaka.lg.jp/minamikawachinm/m_index/t_daitoresekiba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f.osaka.lg.jp/minamikawachinm/m_index/r_adopt.html" TargetMode="External"/><Relationship Id="rId17" Type="http://schemas.openxmlformats.org/officeDocument/2006/relationships/hyperlink" Target="http://www.pref.osaka.lg.jp/minamikawachinm/m_index/megurikekka2018.html" TargetMode="External"/><Relationship Id="rId2" Type="http://schemas.openxmlformats.org/officeDocument/2006/relationships/numbering" Target="numbering.xml"/><Relationship Id="rId16" Type="http://schemas.openxmlformats.org/officeDocument/2006/relationships/hyperlink" Target="http://www.pref.osaka.lg.jp/minamikawachinm/m_index/h30-yumeakari.html" TargetMode="External"/><Relationship Id="rId20" Type="http://schemas.openxmlformats.org/officeDocument/2006/relationships/hyperlink" Target="http://www.pref.osaka.lg.jp/minamikawachinm/m_index/d_damtank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minamikawachinm/m_index/k_dukuriplan_ures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f.osaka.lg.jp/minamikawachinm/m_index/f_nannbanegi2.html" TargetMode="External"/><Relationship Id="rId23" Type="http://schemas.openxmlformats.org/officeDocument/2006/relationships/fontTable" Target="fontTable.xml"/><Relationship Id="rId10" Type="http://schemas.openxmlformats.org/officeDocument/2006/relationships/hyperlink" Target="http://www.pref.osaka.lg.jp/minamikawachinm/m_index/k_dojoup.html" TargetMode="External"/><Relationship Id="rId19" Type="http://schemas.openxmlformats.org/officeDocument/2006/relationships/hyperlink" Target="http://www.pref.osaka.lg.jp/minamikawachinm/m_index/r_daitore.html" TargetMode="External"/><Relationship Id="rId4" Type="http://schemas.openxmlformats.org/officeDocument/2006/relationships/settings" Target="settings.xml"/><Relationship Id="rId9" Type="http://schemas.openxmlformats.org/officeDocument/2006/relationships/hyperlink" Target="http://www.pref.osaka.lg.jp/minamikawachinm/m_index/k_tamentekishiharai.html" TargetMode="External"/><Relationship Id="rId14" Type="http://schemas.openxmlformats.org/officeDocument/2006/relationships/hyperlink" Target="http://www.pref.osaka.lg.jp/minamikawachinm/m_index/shinemuscat.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C267-ED05-4720-9AE8-0517281A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4213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vt:lpstr>
      <vt:lpstr>H21</vt:lpstr>
    </vt:vector>
  </TitlesOfParts>
  <Company>大阪府</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dc:title>
  <dc:subject/>
  <dc:creator>naoki</dc:creator>
  <cp:keywords/>
  <cp:lastModifiedBy>職員端末機30年度3月調達</cp:lastModifiedBy>
  <cp:revision>4</cp:revision>
  <cp:lastPrinted>2019-03-14T04:02:00Z</cp:lastPrinted>
  <dcterms:created xsi:type="dcterms:W3CDTF">2019-03-14T05:09:00Z</dcterms:created>
  <dcterms:modified xsi:type="dcterms:W3CDTF">2019-03-22T00:44:00Z</dcterms:modified>
</cp:coreProperties>
</file>