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41" w:rsidRPr="00555FCE" w:rsidRDefault="00C80F41" w:rsidP="00C80F41">
      <w:pPr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  <w:r w:rsidRPr="00555FCE">
        <w:rPr>
          <w:rFonts w:ascii="HG丸ｺﾞｼｯｸM-PRO" w:eastAsia="HG丸ｺﾞｼｯｸM-PRO" w:hAnsi="HG丸ｺﾞｼｯｸM-PRO" w:hint="eastAsia"/>
          <w:sz w:val="36"/>
          <w:szCs w:val="36"/>
        </w:rPr>
        <w:t>大阪府救急・災害医療情報システム（ORION）を用いた救急活動指標（平成28年度）</w:t>
      </w:r>
    </w:p>
    <w:p w:rsidR="00C80F41" w:rsidRPr="00555FCE" w:rsidRDefault="00C80F41" w:rsidP="00555FCE">
      <w:pPr>
        <w:spacing w:beforeLines="50" w:before="190"/>
        <w:jc w:val="right"/>
        <w:rPr>
          <w:rFonts w:ascii="HG丸ｺﾞｼｯｸM-PRO" w:eastAsia="HG丸ｺﾞｼｯｸM-PRO" w:hAnsi="HG丸ｺﾞｼｯｸM-PRO"/>
          <w:sz w:val="36"/>
          <w:szCs w:val="36"/>
        </w:rPr>
      </w:pPr>
      <w:r w:rsidRPr="00555FCE">
        <w:rPr>
          <w:rFonts w:ascii="HG丸ｺﾞｼｯｸM-PRO" w:eastAsia="HG丸ｺﾞｼｯｸM-PRO" w:hAnsi="HG丸ｺﾞｼｯｸM-PRO" w:hint="eastAsia"/>
          <w:sz w:val="36"/>
          <w:szCs w:val="36"/>
        </w:rPr>
        <w:t>※</w:t>
      </w:r>
      <w:r w:rsidR="00555FCE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北河内</w:t>
      </w:r>
      <w:r w:rsidRPr="00555FCE">
        <w:rPr>
          <w:rFonts w:ascii="HG丸ｺﾞｼｯｸM-PRO" w:eastAsia="HG丸ｺﾞｼｯｸM-PRO" w:hAnsi="HG丸ｺﾞｼｯｸM-PRO" w:hint="eastAsia"/>
          <w:sz w:val="36"/>
          <w:szCs w:val="36"/>
        </w:rPr>
        <w:t>医療圏</w:t>
      </w:r>
    </w:p>
    <w:p w:rsidR="00C80F41" w:rsidRPr="00555FCE" w:rsidRDefault="00C80F41" w:rsidP="00555FCE">
      <w:pPr>
        <w:spacing w:beforeLines="50" w:before="190"/>
        <w:ind w:leftChars="200" w:left="423"/>
        <w:rPr>
          <w:rFonts w:ascii="HG丸ｺﾞｼｯｸM-PRO" w:eastAsia="HG丸ｺﾞｼｯｸM-PRO" w:hAnsi="HG丸ｺﾞｼｯｸM-PRO"/>
          <w:sz w:val="36"/>
          <w:szCs w:val="36"/>
        </w:rPr>
      </w:pPr>
      <w:r w:rsidRPr="00555FCE">
        <w:rPr>
          <w:rFonts w:ascii="HG丸ｺﾞｼｯｸM-PRO" w:eastAsia="HG丸ｺﾞｼｯｸM-PRO" w:hAnsi="HG丸ｺﾞｼｯｸM-PRO" w:hint="eastAsia"/>
          <w:sz w:val="36"/>
          <w:szCs w:val="36"/>
        </w:rPr>
        <w:t>01.実施基準適合率指標情報</w:t>
      </w:r>
    </w:p>
    <w:p w:rsidR="00C80F41" w:rsidRPr="00555FCE" w:rsidRDefault="00C80F41" w:rsidP="00555FCE">
      <w:pPr>
        <w:spacing w:beforeLines="50" w:before="190"/>
        <w:ind w:leftChars="200" w:left="423"/>
        <w:rPr>
          <w:rFonts w:ascii="HG丸ｺﾞｼｯｸM-PRO" w:eastAsia="HG丸ｺﾞｼｯｸM-PRO" w:hAnsi="HG丸ｺﾞｼｯｸM-PRO"/>
          <w:sz w:val="36"/>
          <w:szCs w:val="36"/>
        </w:rPr>
      </w:pPr>
      <w:r w:rsidRPr="00555FCE">
        <w:rPr>
          <w:rFonts w:ascii="HG丸ｺﾞｼｯｸM-PRO" w:eastAsia="HG丸ｺﾞｼｯｸM-PRO" w:hAnsi="HG丸ｺﾞｼｯｸM-PRO" w:hint="eastAsia"/>
          <w:sz w:val="36"/>
          <w:szCs w:val="36"/>
        </w:rPr>
        <w:t>02.陽性的中率指標情報</w:t>
      </w:r>
    </w:p>
    <w:p w:rsidR="00C80F41" w:rsidRPr="00555FCE" w:rsidRDefault="00C80F41" w:rsidP="00555FCE">
      <w:pPr>
        <w:spacing w:beforeLines="50" w:before="190"/>
        <w:ind w:leftChars="200" w:left="423"/>
        <w:rPr>
          <w:rFonts w:ascii="HG丸ｺﾞｼｯｸM-PRO" w:eastAsia="HG丸ｺﾞｼｯｸM-PRO" w:hAnsi="HG丸ｺﾞｼｯｸM-PRO"/>
          <w:sz w:val="36"/>
          <w:szCs w:val="36"/>
        </w:rPr>
      </w:pPr>
      <w:r w:rsidRPr="00555FCE">
        <w:rPr>
          <w:rFonts w:ascii="HG丸ｺﾞｼｯｸM-PRO" w:eastAsia="HG丸ｺﾞｼｯｸM-PRO" w:hAnsi="HG丸ｺﾞｼｯｸM-PRO" w:hint="eastAsia"/>
          <w:sz w:val="36"/>
          <w:szCs w:val="36"/>
        </w:rPr>
        <w:t>03.搬送困難事例発生指標情報</w:t>
      </w:r>
    </w:p>
    <w:p w:rsidR="00C80F41" w:rsidRPr="00555FCE" w:rsidRDefault="00C80F41" w:rsidP="00555FCE">
      <w:pPr>
        <w:spacing w:beforeLines="50" w:before="190"/>
        <w:ind w:leftChars="200" w:left="423"/>
        <w:rPr>
          <w:rFonts w:ascii="HG丸ｺﾞｼｯｸM-PRO" w:eastAsia="HG丸ｺﾞｼｯｸM-PRO" w:hAnsi="HG丸ｺﾞｼｯｸM-PRO"/>
          <w:sz w:val="36"/>
          <w:szCs w:val="36"/>
        </w:rPr>
      </w:pPr>
      <w:r w:rsidRPr="00555FCE">
        <w:rPr>
          <w:rFonts w:ascii="HG丸ｺﾞｼｯｸM-PRO" w:eastAsia="HG丸ｺﾞｼｯｸM-PRO" w:hAnsi="HG丸ｺﾞｼｯｸM-PRO" w:hint="eastAsia"/>
          <w:sz w:val="36"/>
          <w:szCs w:val="36"/>
        </w:rPr>
        <w:t>04.圏外搬送率指標情報</w:t>
      </w:r>
    </w:p>
    <w:p w:rsidR="00C80F41" w:rsidRPr="00555FCE" w:rsidRDefault="00C80F41" w:rsidP="00555FCE">
      <w:pPr>
        <w:spacing w:beforeLines="50" w:before="190"/>
        <w:ind w:leftChars="200" w:left="423"/>
        <w:rPr>
          <w:rFonts w:ascii="HG丸ｺﾞｼｯｸM-PRO" w:eastAsia="HG丸ｺﾞｼｯｸM-PRO" w:hAnsi="HG丸ｺﾞｼｯｸM-PRO"/>
          <w:sz w:val="36"/>
          <w:szCs w:val="36"/>
        </w:rPr>
      </w:pPr>
      <w:r w:rsidRPr="00555FCE">
        <w:rPr>
          <w:rFonts w:ascii="HG丸ｺﾞｼｯｸM-PRO" w:eastAsia="HG丸ｺﾞｼｯｸM-PRO" w:hAnsi="HG丸ｺﾞｼｯｸM-PRO" w:hint="eastAsia"/>
          <w:sz w:val="36"/>
          <w:szCs w:val="36"/>
        </w:rPr>
        <w:t>05.応需率指標情報</w:t>
      </w:r>
    </w:p>
    <w:p w:rsidR="00C80F41" w:rsidRPr="00555FCE" w:rsidRDefault="00C80F41" w:rsidP="00555FCE">
      <w:pPr>
        <w:spacing w:beforeLines="50" w:before="190"/>
        <w:ind w:leftChars="200" w:left="423"/>
        <w:rPr>
          <w:rFonts w:ascii="HG丸ｺﾞｼｯｸM-PRO" w:eastAsia="HG丸ｺﾞｼｯｸM-PRO" w:hAnsi="HG丸ｺﾞｼｯｸM-PRO"/>
          <w:sz w:val="36"/>
          <w:szCs w:val="36"/>
        </w:rPr>
      </w:pPr>
      <w:r w:rsidRPr="00555FCE">
        <w:rPr>
          <w:rFonts w:ascii="HG丸ｺﾞｼｯｸM-PRO" w:eastAsia="HG丸ｺﾞｼｯｸM-PRO" w:hAnsi="HG丸ｺﾞｼｯｸM-PRO" w:hint="eastAsia"/>
          <w:sz w:val="36"/>
          <w:szCs w:val="36"/>
        </w:rPr>
        <w:t>06.初診時処置情報</w:t>
      </w:r>
    </w:p>
    <w:p w:rsidR="00C80F41" w:rsidRPr="00555FCE" w:rsidRDefault="00C80F41" w:rsidP="00555FCE">
      <w:pPr>
        <w:spacing w:beforeLines="50" w:before="190"/>
        <w:ind w:leftChars="200" w:left="423"/>
        <w:rPr>
          <w:rFonts w:ascii="HG丸ｺﾞｼｯｸM-PRO" w:eastAsia="HG丸ｺﾞｼｯｸM-PRO" w:hAnsi="HG丸ｺﾞｼｯｸM-PRO"/>
          <w:sz w:val="36"/>
          <w:szCs w:val="36"/>
        </w:rPr>
      </w:pPr>
      <w:r w:rsidRPr="00555FCE">
        <w:rPr>
          <w:rFonts w:ascii="HG丸ｺﾞｼｯｸM-PRO" w:eastAsia="HG丸ｺﾞｼｯｸM-PRO" w:hAnsi="HG丸ｺﾞｼｯｸM-PRO" w:hint="eastAsia"/>
          <w:sz w:val="36"/>
          <w:szCs w:val="36"/>
        </w:rPr>
        <w:t>07.転帰率指標情報</w:t>
      </w:r>
    </w:p>
    <w:p w:rsidR="00C80F41" w:rsidRPr="00555FCE" w:rsidRDefault="00C80F41" w:rsidP="00555FCE">
      <w:pPr>
        <w:spacing w:beforeLines="50" w:before="190"/>
        <w:ind w:leftChars="200" w:left="423"/>
        <w:rPr>
          <w:rFonts w:ascii="HG丸ｺﾞｼｯｸM-PRO" w:eastAsia="HG丸ｺﾞｼｯｸM-PRO" w:hAnsi="HG丸ｺﾞｼｯｸM-PRO"/>
          <w:sz w:val="36"/>
          <w:szCs w:val="36"/>
        </w:rPr>
      </w:pPr>
      <w:r w:rsidRPr="00555FCE">
        <w:rPr>
          <w:rFonts w:ascii="HG丸ｺﾞｼｯｸM-PRO" w:eastAsia="HG丸ｺﾞｼｯｸM-PRO" w:hAnsi="HG丸ｺﾞｼｯｸM-PRO" w:hint="eastAsia"/>
          <w:sz w:val="36"/>
          <w:szCs w:val="36"/>
        </w:rPr>
        <w:t>08.転院率転送率指標情報</w:t>
      </w:r>
    </w:p>
    <w:p w:rsidR="00C80F41" w:rsidRPr="00555FCE" w:rsidRDefault="00C80F41" w:rsidP="00555FCE">
      <w:pPr>
        <w:spacing w:beforeLines="50" w:before="190"/>
        <w:ind w:leftChars="200" w:left="423"/>
        <w:rPr>
          <w:rFonts w:ascii="HG丸ｺﾞｼｯｸM-PRO" w:eastAsia="HG丸ｺﾞｼｯｸM-PRO" w:hAnsi="HG丸ｺﾞｼｯｸM-PRO"/>
          <w:sz w:val="36"/>
          <w:szCs w:val="36"/>
        </w:rPr>
      </w:pPr>
      <w:r w:rsidRPr="00555FCE">
        <w:rPr>
          <w:rFonts w:ascii="HG丸ｺﾞｼｯｸM-PRO" w:eastAsia="HG丸ｺﾞｼｯｸM-PRO" w:hAnsi="HG丸ｺﾞｼｯｸM-PRO" w:hint="eastAsia"/>
          <w:sz w:val="36"/>
          <w:szCs w:val="36"/>
        </w:rPr>
        <w:t>09.現場滞在時間指標情報</w:t>
      </w:r>
    </w:p>
    <w:p w:rsidR="00C80F41" w:rsidRPr="00555FCE" w:rsidRDefault="00C80F41" w:rsidP="00555FCE">
      <w:pPr>
        <w:spacing w:beforeLines="50" w:before="190"/>
        <w:ind w:leftChars="200" w:left="423"/>
        <w:rPr>
          <w:rFonts w:ascii="HG丸ｺﾞｼｯｸM-PRO" w:eastAsia="HG丸ｺﾞｼｯｸM-PRO" w:hAnsi="HG丸ｺﾞｼｯｸM-PRO"/>
          <w:sz w:val="36"/>
          <w:szCs w:val="36"/>
        </w:rPr>
      </w:pPr>
      <w:r w:rsidRPr="00555FCE">
        <w:rPr>
          <w:rFonts w:ascii="HG丸ｺﾞｼｯｸM-PRO" w:eastAsia="HG丸ｺﾞｼｯｸM-PRO" w:hAnsi="HG丸ｺﾞｼｯｸM-PRO" w:hint="eastAsia"/>
          <w:sz w:val="36"/>
          <w:szCs w:val="36"/>
        </w:rPr>
        <w:t>10.医療機関リスト適合率指標</w:t>
      </w:r>
    </w:p>
    <w:p w:rsidR="00C80F41" w:rsidRPr="00555FCE" w:rsidRDefault="00C80F41" w:rsidP="00555FCE">
      <w:pPr>
        <w:spacing w:beforeLines="50" w:before="190"/>
        <w:ind w:leftChars="200" w:left="423"/>
        <w:rPr>
          <w:rFonts w:ascii="HG丸ｺﾞｼｯｸM-PRO" w:eastAsia="HG丸ｺﾞｼｯｸM-PRO" w:hAnsi="HG丸ｺﾞｼｯｸM-PRO"/>
          <w:sz w:val="36"/>
          <w:szCs w:val="36"/>
        </w:rPr>
      </w:pPr>
      <w:r w:rsidRPr="00555FCE">
        <w:rPr>
          <w:rFonts w:ascii="HG丸ｺﾞｼｯｸM-PRO" w:eastAsia="HG丸ｺﾞｼｯｸM-PRO" w:hAnsi="HG丸ｺﾞｼｯｸM-PRO" w:hint="eastAsia"/>
          <w:sz w:val="36"/>
          <w:szCs w:val="36"/>
        </w:rPr>
        <w:t>11.不搬送率指標情報</w:t>
      </w:r>
    </w:p>
    <w:sectPr w:rsidR="00C80F41" w:rsidRPr="00555FCE" w:rsidSect="00555FCE">
      <w:headerReference w:type="default" r:id="rId7"/>
      <w:pgSz w:w="11906" w:h="16838" w:code="9"/>
      <w:pgMar w:top="1985" w:right="1304" w:bottom="1134" w:left="1304" w:header="851" w:footer="992" w:gutter="0"/>
      <w:cols w:space="425"/>
      <w:docGrid w:type="linesAndChars" w:linePitch="381" w:charSpace="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CE" w:rsidRDefault="00555FCE" w:rsidP="00555FCE">
      <w:r>
        <w:separator/>
      </w:r>
    </w:p>
  </w:endnote>
  <w:endnote w:type="continuationSeparator" w:id="0">
    <w:p w:rsidR="00555FCE" w:rsidRDefault="00555FCE" w:rsidP="0055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CE" w:rsidRDefault="00555FCE" w:rsidP="00555FCE">
      <w:r>
        <w:separator/>
      </w:r>
    </w:p>
  </w:footnote>
  <w:footnote w:type="continuationSeparator" w:id="0">
    <w:p w:rsidR="00555FCE" w:rsidRDefault="00555FCE" w:rsidP="00555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CE" w:rsidRPr="00555FCE" w:rsidRDefault="005730A8">
    <w:pPr>
      <w:pStyle w:val="a3"/>
      <w:rPr>
        <w:rFonts w:ascii="HG丸ｺﾞｼｯｸM-PRO" w:eastAsia="HG丸ｺﾞｼｯｸM-PRO" w:hAnsi="HG丸ｺﾞｼｯｸM-PRO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A636F0" wp14:editId="51966895">
              <wp:simplePos x="0" y="0"/>
              <wp:positionH relativeFrom="column">
                <wp:posOffset>5410835</wp:posOffset>
              </wp:positionH>
              <wp:positionV relativeFrom="paragraph">
                <wp:posOffset>269240</wp:posOffset>
              </wp:positionV>
              <wp:extent cx="751884" cy="246221"/>
              <wp:effectExtent l="0" t="0" r="10160" b="10795"/>
              <wp:wrapNone/>
              <wp:docPr id="3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884" cy="246221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ysClr val="windowText" lastClr="000000"/>
                        </a:solidFill>
                      </a:ln>
                    </wps:spPr>
                    <wps:txbx>
                      <w:txbxContent>
                        <w:p w:rsidR="005730A8" w:rsidRDefault="005730A8" w:rsidP="005730A8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ＭＳ ゴシック" w:eastAsia="ＭＳ ゴシック" w:hAnsi="ＭＳ ゴシック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eastAsianLayout w:id="1538514944"/>
                            </w:rPr>
                            <w:t xml:space="preserve">  資料</w:t>
                          </w:r>
                          <w:r>
                            <w:rPr>
                              <w:rFonts w:ascii="ＭＳ ゴシック" w:eastAsia="ＭＳ ゴシック" w:hAnsi="ＭＳ ゴシック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eastAsianLayout w:id="1538514944"/>
                            </w:rPr>
                            <w:t>４</w:t>
                          </w:r>
                          <w:r>
                            <w:rPr>
                              <w:rFonts w:ascii="ＭＳ ゴシック" w:eastAsia="ＭＳ ゴシック" w:hAnsi="ＭＳ ゴシック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eastAsianLayout w:id="1538514944"/>
                            </w:rPr>
                            <w:t xml:space="preserve">　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26.05pt;margin-top:21.2pt;width:59.2pt;height: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" filled="f" strokecolor="windowText">
              <v:textbox style="mso-fit-shape-to-text:t">
                <w:txbxContent>
                  <w:p w:rsidR="005730A8" w:rsidRDefault="005730A8" w:rsidP="005730A8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="ＭＳ ゴシック" w:eastAsia="ＭＳ ゴシック" w:hAnsi="ＭＳ ゴシック" w:cstheme="minorBidi" w:hint="eastAsia"/>
                        <w:color w:val="000000" w:themeColor="text1"/>
                        <w:kern w:val="24"/>
                        <w:sz w:val="20"/>
                        <w:szCs w:val="20"/>
                        <w:eastAsianLayout w:id="1538514944"/>
                      </w:rPr>
                      <w:t xml:space="preserve">  資料</w:t>
                    </w:r>
                    <w:r>
                      <w:rPr>
                        <w:rFonts w:ascii="ＭＳ ゴシック" w:eastAsia="ＭＳ ゴシック" w:hAnsi="ＭＳ ゴシック" w:cstheme="minorBidi" w:hint="eastAsia"/>
                        <w:color w:val="000000" w:themeColor="text1"/>
                        <w:kern w:val="24"/>
                        <w:sz w:val="20"/>
                        <w:szCs w:val="20"/>
                        <w:eastAsianLayout w:id="1538514944"/>
                      </w:rPr>
                      <w:t>４</w:t>
                    </w:r>
                    <w:r>
                      <w:rPr>
                        <w:rFonts w:ascii="ＭＳ ゴシック" w:eastAsia="ＭＳ ゴシック" w:hAnsi="ＭＳ ゴシック" w:cstheme="minorBidi" w:hint="eastAsia"/>
                        <w:color w:val="000000" w:themeColor="text1"/>
                        <w:kern w:val="24"/>
                        <w:sz w:val="20"/>
                        <w:szCs w:val="20"/>
                        <w:eastAsianLayout w:id="1538514944"/>
                      </w:rPr>
                      <w:t xml:space="preserve">　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11"/>
  <w:drawingGridVerticalSpacing w:val="38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41"/>
    <w:rsid w:val="00416EB1"/>
    <w:rsid w:val="00555FCE"/>
    <w:rsid w:val="005730A8"/>
    <w:rsid w:val="005C7338"/>
    <w:rsid w:val="00C80F41"/>
    <w:rsid w:val="00D30301"/>
    <w:rsid w:val="00D9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F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5FCE"/>
  </w:style>
  <w:style w:type="paragraph" w:styleId="a5">
    <w:name w:val="footer"/>
    <w:basedOn w:val="a"/>
    <w:link w:val="a6"/>
    <w:uiPriority w:val="99"/>
    <w:unhideWhenUsed/>
    <w:rsid w:val="00555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5FCE"/>
  </w:style>
  <w:style w:type="paragraph" w:styleId="Web">
    <w:name w:val="Normal (Web)"/>
    <w:basedOn w:val="a"/>
    <w:uiPriority w:val="99"/>
    <w:semiHidden/>
    <w:unhideWhenUsed/>
    <w:rsid w:val="005730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F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5FCE"/>
  </w:style>
  <w:style w:type="paragraph" w:styleId="a5">
    <w:name w:val="footer"/>
    <w:basedOn w:val="a"/>
    <w:link w:val="a6"/>
    <w:uiPriority w:val="99"/>
    <w:unhideWhenUsed/>
    <w:rsid w:val="00555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5FCE"/>
  </w:style>
  <w:style w:type="paragraph" w:styleId="Web">
    <w:name w:val="Normal (Web)"/>
    <w:basedOn w:val="a"/>
    <w:uiPriority w:val="99"/>
    <w:semiHidden/>
    <w:unhideWhenUsed/>
    <w:rsid w:val="005730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2017-11-22T06:08:00Z</cp:lastPrinted>
  <dcterms:created xsi:type="dcterms:W3CDTF">2017-11-22T03:37:00Z</dcterms:created>
  <dcterms:modified xsi:type="dcterms:W3CDTF">2017-11-22T06:33:00Z</dcterms:modified>
</cp:coreProperties>
</file>