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DA31" w14:textId="77777777" w:rsidR="00EB1F9B" w:rsidRDefault="007F5EF7" w:rsidP="008A7423">
      <w:pPr>
        <w:tabs>
          <w:tab w:val="left" w:pos="3805"/>
        </w:tabs>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0288" behindDoc="0" locked="0" layoutInCell="1" allowOverlap="1" wp14:anchorId="115C2BA9" wp14:editId="1803AE7D">
                <wp:simplePos x="0" y="0"/>
                <wp:positionH relativeFrom="column">
                  <wp:posOffset>7670165</wp:posOffset>
                </wp:positionH>
                <wp:positionV relativeFrom="paragraph">
                  <wp:posOffset>-426720</wp:posOffset>
                </wp:positionV>
                <wp:extent cx="1180214" cy="478465"/>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1180214" cy="4784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14552" w14:textId="1AB479CF" w:rsidR="00A77943" w:rsidRDefault="00A77943"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DB7A68">
                              <w:rPr>
                                <w:rFonts w:ascii="HG丸ｺﾞｼｯｸM-PRO" w:eastAsia="HG丸ｺﾞｼｯｸM-PRO" w:hAnsi="HG丸ｺﾞｼｯｸM-PRO" w:hint="eastAsia"/>
                                <w:b/>
                                <w:sz w:val="24"/>
                                <w:szCs w:val="24"/>
                              </w:rPr>
                              <w:t>１</w:t>
                            </w:r>
                          </w:p>
                          <w:p w14:paraId="249D0FD7" w14:textId="77777777" w:rsidR="00A77943" w:rsidRPr="007F5EF7" w:rsidRDefault="00A77943" w:rsidP="007F5EF7">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C2BA9" id="正方形/長方形 2" o:spid="_x0000_s1026" style="position:absolute;left:0;text-align:left;margin-left:603.95pt;margin-top:-33.6pt;width:92.95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" fillcolor="black [3213]" strokecolor="#1f4d78 [1604]" strokeweight="1pt">
                <v:textbox>
                  <w:txbxContent>
                    <w:p w14:paraId="0F114552" w14:textId="1AB479CF" w:rsidR="00A77943" w:rsidRDefault="00A77943"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DB7A68">
                        <w:rPr>
                          <w:rFonts w:ascii="HG丸ｺﾞｼｯｸM-PRO" w:eastAsia="HG丸ｺﾞｼｯｸM-PRO" w:hAnsi="HG丸ｺﾞｼｯｸM-PRO" w:hint="eastAsia"/>
                          <w:b/>
                          <w:sz w:val="24"/>
                          <w:szCs w:val="24"/>
                        </w:rPr>
                        <w:t>１</w:t>
                      </w:r>
                    </w:p>
                    <w:p w14:paraId="249D0FD7" w14:textId="77777777" w:rsidR="00A77943" w:rsidRPr="007F5EF7" w:rsidRDefault="00A77943" w:rsidP="007F5EF7">
                      <w:pPr>
                        <w:jc w:val="center"/>
                        <w:rPr>
                          <w:rFonts w:ascii="HG丸ｺﾞｼｯｸM-PRO" w:eastAsia="HG丸ｺﾞｼｯｸM-PRO" w:hAnsi="HG丸ｺﾞｼｯｸM-PRO"/>
                          <w:b/>
                          <w:sz w:val="24"/>
                          <w:szCs w:val="24"/>
                        </w:rPr>
                      </w:pPr>
                    </w:p>
                  </w:txbxContent>
                </v:textbox>
              </v:rect>
            </w:pict>
          </mc:Fallback>
        </mc:AlternateContent>
      </w:r>
      <w:r w:rsidR="00D14D2B">
        <w:rPr>
          <w:rFonts w:ascii="HG丸ｺﾞｼｯｸM-PRO" w:eastAsia="HG丸ｺﾞｼｯｸM-PRO" w:hAnsi="HG丸ｺﾞｼｯｸM-PRO"/>
          <w:sz w:val="28"/>
          <w:szCs w:val="28"/>
        </w:rPr>
        <w:tab/>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大阪府人権施策推進基本方針</w:t>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変更</w:t>
      </w:r>
      <w:r w:rsidR="008A7423">
        <w:rPr>
          <w:rFonts w:ascii="HG丸ｺﾞｼｯｸM-PRO" w:eastAsia="HG丸ｺﾞｼｯｸM-PRO" w:hAnsi="HG丸ｺﾞｼｯｸM-PRO" w:hint="eastAsia"/>
          <w:sz w:val="28"/>
          <w:szCs w:val="28"/>
        </w:rPr>
        <w:t>案</w:t>
      </w:r>
    </w:p>
    <w:tbl>
      <w:tblPr>
        <w:tblStyle w:val="a3"/>
        <w:tblW w:w="14170" w:type="dxa"/>
        <w:tblLook w:val="04A0" w:firstRow="1" w:lastRow="0" w:firstColumn="1" w:lastColumn="0" w:noHBand="0" w:noVBand="1"/>
      </w:tblPr>
      <w:tblGrid>
        <w:gridCol w:w="7085"/>
        <w:gridCol w:w="7085"/>
      </w:tblGrid>
      <w:tr w:rsidR="00D14D2B" w14:paraId="382D8FDB" w14:textId="77777777" w:rsidTr="00AA4975">
        <w:trPr>
          <w:tblHeader/>
        </w:trPr>
        <w:tc>
          <w:tcPr>
            <w:tcW w:w="7085" w:type="dxa"/>
            <w:shd w:val="clear" w:color="auto" w:fill="000000" w:themeFill="text1"/>
          </w:tcPr>
          <w:p w14:paraId="4C165EB2" w14:textId="20F8B2D5" w:rsidR="00D14D2B" w:rsidRPr="00D14D2B" w:rsidRDefault="007B4490" w:rsidP="007B4490">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知事から議会へ送付　（答申　+　パブコメ修正）　</w:t>
            </w:r>
          </w:p>
        </w:tc>
        <w:tc>
          <w:tcPr>
            <w:tcW w:w="7085" w:type="dxa"/>
            <w:shd w:val="clear" w:color="auto" w:fill="000000" w:themeFill="text1"/>
          </w:tcPr>
          <w:p w14:paraId="113BA4CA" w14:textId="228313F1" w:rsidR="00D14D2B" w:rsidRPr="00D14D2B" w:rsidRDefault="001D16B8" w:rsidP="004568BA">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前回（第</w:t>
            </w:r>
            <w:r w:rsidR="00552E8D">
              <w:rPr>
                <w:rFonts w:ascii="HG丸ｺﾞｼｯｸM-PRO" w:eastAsia="HG丸ｺﾞｼｯｸM-PRO" w:hAnsi="HG丸ｺﾞｼｯｸM-PRO" w:hint="eastAsia"/>
                <w:sz w:val="22"/>
              </w:rPr>
              <w:t>4</w:t>
            </w:r>
            <w:r w:rsidR="004568BA">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回審議会）</w:t>
            </w:r>
            <w:r w:rsidR="003021E5">
              <w:rPr>
                <w:rFonts w:ascii="HG丸ｺﾞｼｯｸM-PRO" w:eastAsia="HG丸ｺﾞｼｯｸM-PRO" w:hAnsi="HG丸ｺﾞｼｯｸM-PRO" w:hint="eastAsia"/>
                <w:sz w:val="22"/>
              </w:rPr>
              <w:t>にお示しした</w:t>
            </w:r>
            <w:r>
              <w:rPr>
                <w:rFonts w:ascii="HG丸ｺﾞｼｯｸM-PRO" w:eastAsia="HG丸ｺﾞｼｯｸM-PRO" w:hAnsi="HG丸ｺﾞｼｯｸM-PRO" w:hint="eastAsia"/>
                <w:sz w:val="22"/>
              </w:rPr>
              <w:t>変更案</w:t>
            </w:r>
          </w:p>
        </w:tc>
      </w:tr>
      <w:tr w:rsidR="004568BA" w14:paraId="095FA147" w14:textId="77777777" w:rsidTr="00AA4975">
        <w:tc>
          <w:tcPr>
            <w:tcW w:w="7085" w:type="dxa"/>
          </w:tcPr>
          <w:p w14:paraId="46F4A06C"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はじめに</w:t>
            </w:r>
          </w:p>
          <w:p w14:paraId="6A7EF9B4" w14:textId="77777777" w:rsidR="007B4490" w:rsidRPr="007B4490" w:rsidRDefault="007B4490" w:rsidP="007B4490">
            <w:pPr>
              <w:tabs>
                <w:tab w:val="left" w:pos="2955"/>
              </w:tabs>
              <w:ind w:firstLineChars="100" w:firstLine="220"/>
              <w:rPr>
                <w:rFonts w:ascii="HG丸ｺﾞｼｯｸM-PRO" w:eastAsia="HG丸ｺﾞｼｯｸM-PRO" w:hAnsi="HG丸ｺﾞｼｯｸM-PRO"/>
                <w:sz w:val="22"/>
              </w:rPr>
            </w:pPr>
            <w:r w:rsidRPr="007B4490">
              <w:rPr>
                <w:rFonts w:ascii="HG丸ｺﾞｼｯｸM-PRO" w:eastAsia="HG丸ｺﾞｼｯｸM-PRO" w:hAnsi="HG丸ｺﾞｼｯｸM-PRO" w:hint="eastAsia"/>
                <w:sz w:val="22"/>
              </w:rPr>
              <w:t>近年、大阪はビジネス、観光など、海外から多くの人々を惹きつける都市として、大きく発展しています。</w:t>
            </w:r>
            <w:r w:rsidRPr="007B4490">
              <w:rPr>
                <w:rFonts w:ascii="HG丸ｺﾞｼｯｸM-PRO" w:eastAsia="HG丸ｺﾞｼｯｸM-PRO" w:hAnsi="HG丸ｺﾞｼｯｸM-PRO" w:hint="eastAsia"/>
                <w:sz w:val="22"/>
                <w:u w:val="single"/>
              </w:rPr>
              <w:t>また、2025年には大阪・関西万博が開催されます。この万博のテーマである「いのち輝く未来社会のデザイン」は、SDGs（Sustainable Development Goals：持続可能な開発目標）が達成された社会をめざすものであります。大阪は万博開催都市として、SDGsの17ゴールの達成をめざしています。</w:t>
            </w:r>
          </w:p>
          <w:p w14:paraId="725D6401"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一方で、近年の自然災害や感染症の発生に伴って人権が脅かされる事態が生じており、また</w:t>
            </w:r>
            <w:r w:rsidRPr="004568BA">
              <w:rPr>
                <w:rFonts w:ascii="HG丸ｺﾞｼｯｸM-PRO" w:eastAsia="HG丸ｺﾞｼｯｸM-PRO" w:hAnsi="HG丸ｺﾞｼｯｸM-PRO"/>
                <w:sz w:val="22"/>
              </w:rPr>
              <w:t>SNSなどインターネット上の書込みに起因する人権侵害は、社会的な問題となっています。</w:t>
            </w:r>
          </w:p>
          <w:p w14:paraId="03D27912" w14:textId="684C8FAD" w:rsidR="004568BA" w:rsidRPr="004568BA" w:rsidRDefault="00B32AD3" w:rsidP="004568BA">
            <w:pPr>
              <w:tabs>
                <w:tab w:val="left" w:pos="2955"/>
              </w:tabs>
              <w:ind w:firstLineChars="100" w:firstLine="220"/>
              <w:rPr>
                <w:rFonts w:ascii="HG丸ｺﾞｼｯｸM-PRO" w:eastAsia="HG丸ｺﾞｼｯｸM-PRO" w:hAnsi="HG丸ｺﾞｼｯｸM-PRO"/>
                <w:sz w:val="22"/>
              </w:rPr>
            </w:pPr>
            <w:r w:rsidRPr="00B32AD3">
              <w:rPr>
                <w:rFonts w:ascii="HG丸ｺﾞｼｯｸM-PRO" w:eastAsia="HG丸ｺﾞｼｯｸM-PRO" w:hAnsi="HG丸ｺﾞｼｯｸM-PRO" w:hint="eastAsia"/>
                <w:sz w:val="22"/>
              </w:rPr>
              <w:t>こうした中、一人ひとりがかけがえのない存在として、それぞれの自分らしさやお互い</w:t>
            </w:r>
            <w:r w:rsidRPr="00B32AD3">
              <w:rPr>
                <w:rFonts w:ascii="HG丸ｺﾞｼｯｸM-PRO" w:eastAsia="HG丸ｺﾞｼｯｸM-PRO" w:hAnsi="HG丸ｺﾞｼｯｸM-PRO" w:hint="eastAsia"/>
                <w:sz w:val="22"/>
                <w:u w:val="single"/>
              </w:rPr>
              <w:t>を認め合い、</w:t>
            </w:r>
            <w:r w:rsidRPr="00B32AD3">
              <w:rPr>
                <w:rFonts w:ascii="HG丸ｺﾞｼｯｸM-PRO" w:eastAsia="HG丸ｺﾞｼｯｸM-PRO" w:hAnsi="HG丸ｺﾞｼｯｸM-PRO" w:hint="eastAsia"/>
                <w:sz w:val="22"/>
              </w:rPr>
              <w:t>違いが大切にされる、人権を尊重する態度や精神に満ち溢れた文化を創造することが重要です</w:t>
            </w:r>
            <w:r w:rsidR="004568BA" w:rsidRPr="004568BA">
              <w:rPr>
                <w:rFonts w:ascii="HG丸ｺﾞｼｯｸM-PRO" w:eastAsia="HG丸ｺﾞｼｯｸM-PRO" w:hAnsi="HG丸ｺﾞｼｯｸM-PRO" w:hint="eastAsia"/>
                <w:sz w:val="22"/>
              </w:rPr>
              <w:t>。</w:t>
            </w:r>
          </w:p>
          <w:p w14:paraId="3C7B6102"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大阪府では、平成</w:t>
            </w:r>
            <w:r w:rsidRPr="004568BA">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64456FC7" w14:textId="2F42155F"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「大阪府人権施策推進基本方針」の策定から</w:t>
            </w:r>
            <w:r w:rsidRPr="004568BA">
              <w:rPr>
                <w:rFonts w:ascii="HG丸ｺﾞｼｯｸM-PRO" w:eastAsia="HG丸ｺﾞｼｯｸM-PRO" w:hAnsi="HG丸ｺﾞｼｯｸM-PRO"/>
                <w:sz w:val="22"/>
              </w:rPr>
              <w:t>20年が経過し、人権をめぐる状況は大きく変化しました。</w:t>
            </w:r>
            <w:r w:rsidRPr="004568BA">
              <w:rPr>
                <w:rFonts w:ascii="HG丸ｺﾞｼｯｸM-PRO" w:eastAsia="HG丸ｺﾞｼｯｸM-PRO" w:hAnsi="HG丸ｺﾞｼｯｸM-PRO" w:hint="eastAsia"/>
                <w:sz w:val="22"/>
              </w:rPr>
              <w:t>平成28（2</w:t>
            </w:r>
            <w:r w:rsidRPr="004568BA">
              <w:rPr>
                <w:rFonts w:ascii="HG丸ｺﾞｼｯｸM-PRO" w:eastAsia="HG丸ｺﾞｼｯｸM-PRO" w:hAnsi="HG丸ｺﾞｼｯｸM-PRO"/>
                <w:sz w:val="22"/>
              </w:rPr>
              <w:t>016</w:t>
            </w:r>
            <w:r w:rsidRPr="004568BA">
              <w:rPr>
                <w:rFonts w:ascii="HG丸ｺﾞｼｯｸM-PRO" w:eastAsia="HG丸ｺﾞｼｯｸM-PRO" w:hAnsi="HG丸ｺﾞｼｯｸM-PRO" w:hint="eastAsia"/>
                <w:sz w:val="22"/>
              </w:rPr>
              <w:t>）年には、「障害を理由とする差別の解消の推進に関する法律」、「本邦外出身者に対する不当な差別的言動の解消に向けた取組の推進に関する法律」、「部落差別の解消に関する法律」、</w:t>
            </w:r>
            <w:r w:rsidR="00A71CF3" w:rsidRPr="00A71CF3">
              <w:rPr>
                <w:rFonts w:ascii="HG丸ｺﾞｼｯｸM-PRO" w:eastAsia="HG丸ｺﾞｼｯｸM-PRO" w:hAnsi="HG丸ｺﾞｼｯｸM-PRO" w:hint="eastAsia"/>
                <w:sz w:val="22"/>
              </w:rPr>
              <w:t>いわゆる人権3法</w:t>
            </w:r>
            <w:r w:rsidR="00A71CF3" w:rsidRPr="00A71CF3">
              <w:rPr>
                <w:rFonts w:ascii="HG丸ｺﾞｼｯｸM-PRO" w:eastAsia="HG丸ｺﾞｼｯｸM-PRO" w:hAnsi="HG丸ｺﾞｼｯｸM-PRO" w:hint="eastAsia"/>
                <w:sz w:val="22"/>
                <w:u w:val="single"/>
              </w:rPr>
              <w:t>及び「大阪府障害を理由とする差別の解消の推進に関する条例」</w:t>
            </w:r>
            <w:r w:rsidR="00A71CF3" w:rsidRPr="00A71CF3">
              <w:rPr>
                <w:rFonts w:ascii="HG丸ｺﾞｼｯｸM-PRO" w:eastAsia="HG丸ｺﾞｼｯｸM-PRO" w:hAnsi="HG丸ｺﾞｼｯｸM-PRO" w:hint="eastAsia"/>
                <w:sz w:val="22"/>
              </w:rPr>
              <w:t>が施</w:t>
            </w:r>
            <w:r w:rsidR="00A71CF3" w:rsidRPr="00A71CF3">
              <w:rPr>
                <w:rFonts w:ascii="HG丸ｺﾞｼｯｸM-PRO" w:eastAsia="HG丸ｺﾞｼｯｸM-PRO" w:hAnsi="HG丸ｺﾞｼｯｸM-PRO" w:hint="eastAsia"/>
                <w:sz w:val="22"/>
                <w:u w:val="single"/>
              </w:rPr>
              <w:t>行</w:t>
            </w:r>
            <w:r w:rsidR="00A71CF3" w:rsidRPr="00A71CF3">
              <w:rPr>
                <w:rFonts w:ascii="HG丸ｺﾞｼｯｸM-PRO" w:eastAsia="HG丸ｺﾞｼｯｸM-PRO" w:hAnsi="HG丸ｺﾞｼｯｸM-PRO" w:hint="eastAsia"/>
                <w:sz w:val="22"/>
              </w:rPr>
              <w:t>され、</w:t>
            </w:r>
            <w:r w:rsidRPr="004568BA">
              <w:rPr>
                <w:rFonts w:ascii="HG丸ｺﾞｼｯｸM-PRO" w:eastAsia="HG丸ｺﾞｼｯｸM-PRO" w:hAnsi="HG丸ｺﾞｼｯｸM-PRO" w:hint="eastAsia"/>
                <w:sz w:val="22"/>
              </w:rPr>
              <w:t>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4568BA">
              <w:rPr>
                <w:rFonts w:ascii="HG丸ｺﾞｼｯｸM-PRO" w:eastAsia="HG丸ｺﾞｼｯｸM-PRO" w:hAnsi="HG丸ｺﾞｼｯｸM-PRO"/>
                <w:sz w:val="22"/>
              </w:rPr>
              <w:t>令和2（2020）年に</w:t>
            </w:r>
            <w:r w:rsidRPr="004568BA">
              <w:rPr>
                <w:rFonts w:ascii="HG丸ｺﾞｼｯｸM-PRO" w:eastAsia="HG丸ｺﾞｼｯｸM-PRO" w:hAnsi="HG丸ｺﾞｼｯｸM-PRO" w:hint="eastAsia"/>
                <w:sz w:val="22"/>
              </w:rPr>
              <w:t>は、</w:t>
            </w:r>
            <w:r w:rsidRPr="004568BA">
              <w:rPr>
                <w:rFonts w:ascii="HG丸ｺﾞｼｯｸM-PRO" w:eastAsia="HG丸ｺﾞｼｯｸM-PRO" w:hAnsi="HG丸ｺﾞｼｯｸM-PRO"/>
                <w:sz w:val="22"/>
              </w:rPr>
              <w:t>「人権問題に関する府民意識調査」（以下「府民意識調査」という）</w:t>
            </w:r>
            <w:r w:rsidRPr="004568BA">
              <w:rPr>
                <w:rFonts w:ascii="HG丸ｺﾞｼｯｸM-PRO" w:eastAsia="HG丸ｺﾞｼｯｸM-PRO" w:hAnsi="HG丸ｺﾞｼｯｸM-PRO" w:hint="eastAsia"/>
                <w:sz w:val="22"/>
              </w:rPr>
              <w:t>を実施しました。こうした</w:t>
            </w:r>
            <w:r w:rsidRPr="004568BA">
              <w:rPr>
                <w:rFonts w:ascii="HG丸ｺﾞｼｯｸM-PRO" w:eastAsia="HG丸ｺﾞｼｯｸM-PRO" w:hAnsi="HG丸ｺﾞｼｯｸM-PRO"/>
                <w:sz w:val="22"/>
              </w:rPr>
              <w:t>この間の動きを踏ま</w:t>
            </w:r>
            <w:r w:rsidRPr="004568BA">
              <w:rPr>
                <w:rFonts w:ascii="HG丸ｺﾞｼｯｸM-PRO" w:eastAsia="HG丸ｺﾞｼｯｸM-PRO" w:hAnsi="HG丸ｺﾞｼｯｸM-PRO"/>
                <w:sz w:val="22"/>
              </w:rPr>
              <w:lastRenderedPageBreak/>
              <w:t>え、人権についての府民の意識、人権課題の現状、これからの取り組みの方向性などについて見直し、「大阪府人権施策推進基本方針」の変更を行うこととしました。</w:t>
            </w:r>
          </w:p>
          <w:p w14:paraId="56DE0E44"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今後、この新しい基本方針に基づき、すべての人の人権が尊重される社会の実現をめざして、全庁をあげて人権施策の推進に取り組んでまいります。</w:t>
            </w:r>
          </w:p>
        </w:tc>
        <w:tc>
          <w:tcPr>
            <w:tcW w:w="7085" w:type="dxa"/>
          </w:tcPr>
          <w:p w14:paraId="7EA99360"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はじめに</w:t>
            </w:r>
          </w:p>
          <w:p w14:paraId="4A87BF10" w14:textId="16A905EF" w:rsid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近年、大阪はビジネス、観光など、海外から多くの人々を惹きつける都市として、大きく発展しています。</w:t>
            </w:r>
            <w:r w:rsidRPr="007B4490">
              <w:rPr>
                <w:rFonts w:ascii="HG丸ｺﾞｼｯｸM-PRO" w:eastAsia="HG丸ｺﾞｼｯｸM-PRO" w:hAnsi="HG丸ｺﾞｼｯｸM-PRO"/>
                <w:sz w:val="22"/>
                <w:u w:val="single"/>
              </w:rPr>
              <w:t>2025年の大阪・関西万博の開催を控え、今後ますます世界各地から多くの人々が大阪を訪れることが予想されます。</w:t>
            </w:r>
          </w:p>
          <w:p w14:paraId="6D5565DB" w14:textId="40E626E7" w:rsidR="007B4490" w:rsidRDefault="007B4490" w:rsidP="004568BA">
            <w:pPr>
              <w:tabs>
                <w:tab w:val="left" w:pos="2955"/>
              </w:tabs>
              <w:ind w:firstLineChars="100" w:firstLine="220"/>
              <w:rPr>
                <w:rFonts w:ascii="HG丸ｺﾞｼｯｸM-PRO" w:eastAsia="HG丸ｺﾞｼｯｸM-PRO" w:hAnsi="HG丸ｺﾞｼｯｸM-PRO"/>
                <w:sz w:val="22"/>
              </w:rPr>
            </w:pPr>
          </w:p>
          <w:p w14:paraId="586F46E1" w14:textId="77777777" w:rsidR="007B4490" w:rsidRPr="004568BA" w:rsidRDefault="007B4490" w:rsidP="004568BA">
            <w:pPr>
              <w:tabs>
                <w:tab w:val="left" w:pos="2955"/>
              </w:tabs>
              <w:ind w:firstLineChars="100" w:firstLine="220"/>
              <w:rPr>
                <w:rFonts w:ascii="HG丸ｺﾞｼｯｸM-PRO" w:eastAsia="HG丸ｺﾞｼｯｸM-PRO" w:hAnsi="HG丸ｺﾞｼｯｸM-PRO"/>
                <w:sz w:val="22"/>
              </w:rPr>
            </w:pPr>
          </w:p>
          <w:p w14:paraId="54B9A5F3"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一方で、近年の自然災害や感染症の発生に伴って人権が脅かされる事態が生じており、また</w:t>
            </w:r>
            <w:r w:rsidRPr="004568BA">
              <w:rPr>
                <w:rFonts w:ascii="HG丸ｺﾞｼｯｸM-PRO" w:eastAsia="HG丸ｺﾞｼｯｸM-PRO" w:hAnsi="HG丸ｺﾞｼｯｸM-PRO"/>
                <w:sz w:val="22"/>
              </w:rPr>
              <w:t>SNSなどインターネット上の書込みに起因する人権侵害は、社会的な問題となっています。</w:t>
            </w:r>
          </w:p>
          <w:p w14:paraId="71202CA6"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こうした中、一人ひとりがかけがえのない存在として、それぞれの自分らしさや</w:t>
            </w:r>
            <w:r w:rsidRPr="00B32AD3">
              <w:rPr>
                <w:rFonts w:ascii="HG丸ｺﾞｼｯｸM-PRO" w:eastAsia="HG丸ｺﾞｼｯｸM-PRO" w:hAnsi="HG丸ｺﾞｼｯｸM-PRO" w:hint="eastAsia"/>
                <w:sz w:val="22"/>
              </w:rPr>
              <w:t>お互い</w:t>
            </w:r>
            <w:r w:rsidRPr="00B32AD3">
              <w:rPr>
                <w:rFonts w:ascii="HG丸ｺﾞｼｯｸM-PRO" w:eastAsia="HG丸ｺﾞｼｯｸM-PRO" w:hAnsi="HG丸ｺﾞｼｯｸM-PRO" w:hint="eastAsia"/>
                <w:sz w:val="22"/>
                <w:u w:val="single"/>
              </w:rPr>
              <w:t>の</w:t>
            </w:r>
            <w:r w:rsidRPr="00B32AD3">
              <w:rPr>
                <w:rFonts w:ascii="HG丸ｺﾞｼｯｸM-PRO" w:eastAsia="HG丸ｺﾞｼｯｸM-PRO" w:hAnsi="HG丸ｺﾞｼｯｸM-PRO" w:hint="eastAsia"/>
                <w:sz w:val="22"/>
              </w:rPr>
              <w:t>違いが大切にされる、</w:t>
            </w:r>
            <w:r w:rsidRPr="004568BA">
              <w:rPr>
                <w:rFonts w:ascii="HG丸ｺﾞｼｯｸM-PRO" w:eastAsia="HG丸ｺﾞｼｯｸM-PRO" w:hAnsi="HG丸ｺﾞｼｯｸM-PRO" w:hint="eastAsia"/>
                <w:sz w:val="22"/>
              </w:rPr>
              <w:t>人権を尊重する態度や精神に満ち溢れた文化を創造することが重要です。</w:t>
            </w:r>
          </w:p>
          <w:p w14:paraId="7A5DC02E"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大阪府では、平成</w:t>
            </w:r>
            <w:r w:rsidRPr="004568BA">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79A2A9DB" w14:textId="7DB55978" w:rsid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「大阪府人権施策推進基本方針」の策定から</w:t>
            </w:r>
            <w:r w:rsidRPr="004568BA">
              <w:rPr>
                <w:rFonts w:ascii="HG丸ｺﾞｼｯｸM-PRO" w:eastAsia="HG丸ｺﾞｼｯｸM-PRO" w:hAnsi="HG丸ｺﾞｼｯｸM-PRO"/>
                <w:sz w:val="22"/>
              </w:rPr>
              <w:t>20年が経過し、人権をめぐる状況は大きく変化しました。</w:t>
            </w:r>
            <w:r w:rsidRPr="004568BA">
              <w:rPr>
                <w:rFonts w:ascii="HG丸ｺﾞｼｯｸM-PRO" w:eastAsia="HG丸ｺﾞｼｯｸM-PRO" w:hAnsi="HG丸ｺﾞｼｯｸM-PRO" w:hint="eastAsia"/>
                <w:sz w:val="22"/>
              </w:rPr>
              <w:t>平成28（2</w:t>
            </w:r>
            <w:r w:rsidRPr="004568BA">
              <w:rPr>
                <w:rFonts w:ascii="HG丸ｺﾞｼｯｸM-PRO" w:eastAsia="HG丸ｺﾞｼｯｸM-PRO" w:hAnsi="HG丸ｺﾞｼｯｸM-PRO"/>
                <w:sz w:val="22"/>
              </w:rPr>
              <w:t>016</w:t>
            </w:r>
            <w:r w:rsidRPr="004568BA">
              <w:rPr>
                <w:rFonts w:ascii="HG丸ｺﾞｼｯｸM-PRO" w:eastAsia="HG丸ｺﾞｼｯｸM-PRO" w:hAnsi="HG丸ｺﾞｼｯｸM-PRO" w:hint="eastAsia"/>
                <w:sz w:val="22"/>
              </w:rPr>
              <w:t>）年には、「障害を理由とする差別の解消の推進に関する法律」、「本邦外出身者に対する不当な差別的言動の解消に向けた取組の推進に関する法律」、「部落差別の解消に関する法律」、いわゆる人権3法が制</w:t>
            </w:r>
            <w:r w:rsidRPr="00A71CF3">
              <w:rPr>
                <w:rFonts w:ascii="HG丸ｺﾞｼｯｸM-PRO" w:eastAsia="HG丸ｺﾞｼｯｸM-PRO" w:hAnsi="HG丸ｺﾞｼｯｸM-PRO" w:hint="eastAsia"/>
                <w:sz w:val="22"/>
                <w:u w:val="single"/>
              </w:rPr>
              <w:t>定</w:t>
            </w:r>
            <w:r w:rsidRPr="004568BA">
              <w:rPr>
                <w:rFonts w:ascii="HG丸ｺﾞｼｯｸM-PRO" w:eastAsia="HG丸ｺﾞｼｯｸM-PRO" w:hAnsi="HG丸ｺﾞｼｯｸM-PRO" w:hint="eastAsia"/>
                <w:sz w:val="22"/>
              </w:rPr>
              <w:t>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4568BA">
              <w:rPr>
                <w:rFonts w:ascii="HG丸ｺﾞｼｯｸM-PRO" w:eastAsia="HG丸ｺﾞｼｯｸM-PRO" w:hAnsi="HG丸ｺﾞｼｯｸM-PRO"/>
                <w:sz w:val="22"/>
              </w:rPr>
              <w:t>令和2（2020）年に</w:t>
            </w:r>
            <w:r w:rsidRPr="004568BA">
              <w:rPr>
                <w:rFonts w:ascii="HG丸ｺﾞｼｯｸM-PRO" w:eastAsia="HG丸ｺﾞｼｯｸM-PRO" w:hAnsi="HG丸ｺﾞｼｯｸM-PRO" w:hint="eastAsia"/>
                <w:sz w:val="22"/>
              </w:rPr>
              <w:t>は、</w:t>
            </w:r>
            <w:r w:rsidRPr="004568BA">
              <w:rPr>
                <w:rFonts w:ascii="HG丸ｺﾞｼｯｸM-PRO" w:eastAsia="HG丸ｺﾞｼｯｸM-PRO" w:hAnsi="HG丸ｺﾞｼｯｸM-PRO"/>
                <w:sz w:val="22"/>
              </w:rPr>
              <w:t>「人権問題に関する府民意識調査」（以下、「府民意識調査」という）</w:t>
            </w:r>
            <w:r w:rsidRPr="004568BA">
              <w:rPr>
                <w:rFonts w:ascii="HG丸ｺﾞｼｯｸM-PRO" w:eastAsia="HG丸ｺﾞｼｯｸM-PRO" w:hAnsi="HG丸ｺﾞｼｯｸM-PRO" w:hint="eastAsia"/>
                <w:sz w:val="22"/>
              </w:rPr>
              <w:t>を実施しました。こうした</w:t>
            </w:r>
            <w:r w:rsidRPr="004568BA">
              <w:rPr>
                <w:rFonts w:ascii="HG丸ｺﾞｼｯｸM-PRO" w:eastAsia="HG丸ｺﾞｼｯｸM-PRO" w:hAnsi="HG丸ｺﾞｼｯｸM-PRO"/>
                <w:sz w:val="22"/>
              </w:rPr>
              <w:t>この間の動きを踏まえ、人権についての府民の意識、人権課題の現状、これからの</w:t>
            </w:r>
            <w:r w:rsidRPr="004568BA">
              <w:rPr>
                <w:rFonts w:ascii="HG丸ｺﾞｼｯｸM-PRO" w:eastAsia="HG丸ｺﾞｼｯｸM-PRO" w:hAnsi="HG丸ｺﾞｼｯｸM-PRO"/>
                <w:sz w:val="22"/>
              </w:rPr>
              <w:lastRenderedPageBreak/>
              <w:t>取り組みの方向性などについて見直し、「大阪府人権施策推進基本方針」の変更を行うこととしました。</w:t>
            </w:r>
          </w:p>
          <w:p w14:paraId="31364C87" w14:textId="77777777" w:rsidR="008C4D78" w:rsidRPr="004568BA" w:rsidRDefault="008C4D78" w:rsidP="004568BA">
            <w:pPr>
              <w:tabs>
                <w:tab w:val="left" w:pos="2955"/>
              </w:tabs>
              <w:ind w:firstLineChars="100" w:firstLine="220"/>
              <w:rPr>
                <w:rFonts w:ascii="HG丸ｺﾞｼｯｸM-PRO" w:eastAsia="HG丸ｺﾞｼｯｸM-PRO" w:hAnsi="HG丸ｺﾞｼｯｸM-PRO" w:hint="eastAsia"/>
                <w:sz w:val="22"/>
              </w:rPr>
            </w:pPr>
          </w:p>
          <w:p w14:paraId="799FFAA6" w14:textId="705B2E37" w:rsidR="004568BA" w:rsidRPr="004568BA" w:rsidRDefault="004568BA" w:rsidP="008C4D78">
            <w:pPr>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今後、この新しい基本方針に基づき、すべての人の人権が尊重される社会の実現をめざして、全庁をあげて人権施策の推進に取り組んでまいります。</w:t>
            </w:r>
          </w:p>
        </w:tc>
      </w:tr>
      <w:tr w:rsidR="004568BA" w14:paraId="17E3932F" w14:textId="77777777" w:rsidTr="00AA4975">
        <w:tc>
          <w:tcPr>
            <w:tcW w:w="7085" w:type="dxa"/>
          </w:tcPr>
          <w:p w14:paraId="34BAD4B8"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第１　基本理念</w:t>
            </w:r>
          </w:p>
          <w:p w14:paraId="7E7F6BF5"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795DA364"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こうした条例のめざす人権尊重の社会を実現するため、次の二つを府政推進の基本理念として掲げます。</w:t>
            </w:r>
          </w:p>
          <w:p w14:paraId="18522A3E"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6432" behindDoc="0" locked="0" layoutInCell="1" allowOverlap="1" wp14:anchorId="6049BECF" wp14:editId="0829FD65">
                      <wp:simplePos x="0" y="0"/>
                      <wp:positionH relativeFrom="column">
                        <wp:posOffset>327219</wp:posOffset>
                      </wp:positionH>
                      <wp:positionV relativeFrom="paragraph">
                        <wp:posOffset>173990</wp:posOffset>
                      </wp:positionV>
                      <wp:extent cx="3827145" cy="1116965"/>
                      <wp:effectExtent l="0" t="0" r="20955" b="26035"/>
                      <wp:wrapNone/>
                      <wp:docPr id="4" name="正方形/長方形 4"/>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14:paraId="0D2FA3F9" w14:textId="77777777" w:rsidR="004568BA"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4568BA" w:rsidRPr="00714950" w:rsidRDefault="004568BA" w:rsidP="003021E5">
                                  <w:pPr>
                                    <w:jc w:val="left"/>
                                    <w:rPr>
                                      <w:rFonts w:ascii="HG丸ｺﾞｼｯｸM-PRO" w:eastAsia="HG丸ｺﾞｼｯｸM-PRO" w:hAnsi="HG丸ｺﾞｼｯｸM-PRO"/>
                                      <w:sz w:val="22"/>
                                    </w:rPr>
                                  </w:pPr>
                                </w:p>
                                <w:p w14:paraId="0AFBFAF7" w14:textId="77777777" w:rsidR="004568BA" w:rsidRPr="00714950"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9BECF" id="正方形/長方形 4" o:spid="_x0000_s1027" style="position:absolute;left:0;text-align:left;margin-left:25.75pt;margin-top:13.7pt;width:301.35pt;height:8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" fillcolor="window" strokecolor="#70ad47" strokeweight="1pt">
                      <v:textbox>
                        <w:txbxContent>
                          <w:p w14:paraId="0D2FA3F9" w14:textId="77777777" w:rsidR="004568BA"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4568BA" w:rsidRPr="00714950" w:rsidRDefault="004568BA" w:rsidP="003021E5">
                            <w:pPr>
                              <w:jc w:val="left"/>
                              <w:rPr>
                                <w:rFonts w:ascii="HG丸ｺﾞｼｯｸM-PRO" w:eastAsia="HG丸ｺﾞｼｯｸM-PRO" w:hAnsi="HG丸ｺﾞｼｯｸM-PRO"/>
                                <w:sz w:val="22"/>
                              </w:rPr>
                            </w:pPr>
                          </w:p>
                          <w:p w14:paraId="0AFBFAF7" w14:textId="77777777" w:rsidR="004568BA" w:rsidRPr="00714950"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14:paraId="232B4A31"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4ECA0015"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36720E01"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5090172D"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42D5F8E2"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25B9C048"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62125D40"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75904AF2"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3B9818EE"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14:paraId="55013568"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社会の人権文化を豊かにするためには、二つのことが必要です。</w:t>
            </w:r>
          </w:p>
          <w:p w14:paraId="2A6AB38B" w14:textId="10DA4B81"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ひとつは、性別、</w:t>
            </w:r>
            <w:r w:rsidRPr="00F05C06">
              <w:rPr>
                <w:rFonts w:ascii="HG丸ｺﾞｼｯｸM-PRO" w:eastAsia="HG丸ｺﾞｼｯｸM-PRO" w:hAnsi="HG丸ｺﾞｼｯｸM-PRO" w:hint="eastAsia"/>
                <w:sz w:val="22"/>
                <w:u w:val="single"/>
              </w:rPr>
              <w:t>性的指向</w:t>
            </w:r>
            <w:r w:rsidR="00F05C06" w:rsidRPr="00F05C06">
              <w:rPr>
                <w:rFonts w:ascii="HG丸ｺﾞｼｯｸM-PRO" w:eastAsia="HG丸ｺﾞｼｯｸM-PRO" w:hAnsi="HG丸ｺﾞｼｯｸM-PRO" w:hint="eastAsia"/>
                <w:sz w:val="22"/>
                <w:u w:val="single"/>
              </w:rPr>
              <w:t>・性自認</w:t>
            </w:r>
            <w:r w:rsidRPr="004568BA">
              <w:rPr>
                <w:rFonts w:ascii="HG丸ｺﾞｼｯｸM-PRO" w:eastAsia="HG丸ｺﾞｼｯｸM-PRO" w:hAnsi="HG丸ｺﾞｼｯｸM-PRO" w:hint="eastAsia"/>
                <w:sz w:val="22"/>
              </w:rPr>
              <w:t>、障がいの有無、社会的出身、あるいは人種や民族など、本人が選ぶことのできない事柄によって、生き方の可能性が不当に制約される状況をなくしていくことです。</w:t>
            </w:r>
          </w:p>
          <w:p w14:paraId="5A76B063"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1659BE74"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0BEC1E9E"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また、一方では新たな課題も生まれています。</w:t>
            </w:r>
          </w:p>
          <w:p w14:paraId="7C5F48E5"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とりわけ、インターネット上での匿名での書込みにより差別が助長され、プライバシーが侵害されるなど、インターネット上の人権侵害が社会問題化しています。</w:t>
            </w:r>
          </w:p>
          <w:p w14:paraId="6E7C6D8D"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一人ひとりが、自己の人権のみならず他人の人権も尊重する態度を身につけることがますます重要となっています。</w:t>
            </w:r>
          </w:p>
          <w:p w14:paraId="3683BDDF"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14:paraId="7717F364" w14:textId="5F921BCE"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w:t>
            </w:r>
            <w:r w:rsidRPr="004568BA">
              <w:rPr>
                <w:rFonts w:ascii="HG丸ｺﾞｼｯｸM-PRO" w:eastAsia="HG丸ｺﾞｼｯｸM-PRO" w:hAnsi="HG丸ｺﾞｼｯｸM-PRO" w:hint="eastAsia"/>
                <w:sz w:val="22"/>
              </w:rPr>
              <w:lastRenderedPageBreak/>
              <w:t>社会の実現に努めます。</w:t>
            </w:r>
          </w:p>
          <w:p w14:paraId="6CE14C4B"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となるように取り組みます。</w:t>
            </w:r>
          </w:p>
        </w:tc>
        <w:tc>
          <w:tcPr>
            <w:tcW w:w="7085" w:type="dxa"/>
          </w:tcPr>
          <w:p w14:paraId="543B8188"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第１　基本理念</w:t>
            </w:r>
          </w:p>
          <w:p w14:paraId="09E5140E"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343F01CD"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こうした条例のめざす人権尊重の社会を実現するため、次の二つを府政推進の基本理念として掲げます。</w:t>
            </w:r>
          </w:p>
          <w:p w14:paraId="7034EF75"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7456" behindDoc="0" locked="0" layoutInCell="1" allowOverlap="1" wp14:anchorId="04D8FF57" wp14:editId="13C86C26">
                      <wp:simplePos x="0" y="0"/>
                      <wp:positionH relativeFrom="column">
                        <wp:posOffset>327219</wp:posOffset>
                      </wp:positionH>
                      <wp:positionV relativeFrom="paragraph">
                        <wp:posOffset>173990</wp:posOffset>
                      </wp:positionV>
                      <wp:extent cx="3827145" cy="1116965"/>
                      <wp:effectExtent l="0" t="0" r="20955" b="26035"/>
                      <wp:wrapNone/>
                      <wp:docPr id="1" name="正方形/長方形 1"/>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14:paraId="7508F754" w14:textId="77777777" w:rsidR="004568BA"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4053B63" w14:textId="77777777" w:rsidR="004568BA" w:rsidRPr="00714950" w:rsidRDefault="004568BA" w:rsidP="003021E5">
                                  <w:pPr>
                                    <w:jc w:val="left"/>
                                    <w:rPr>
                                      <w:rFonts w:ascii="HG丸ｺﾞｼｯｸM-PRO" w:eastAsia="HG丸ｺﾞｼｯｸM-PRO" w:hAnsi="HG丸ｺﾞｼｯｸM-PRO"/>
                                      <w:sz w:val="22"/>
                                    </w:rPr>
                                  </w:pPr>
                                </w:p>
                                <w:p w14:paraId="07C43822" w14:textId="77777777" w:rsidR="004568BA" w:rsidRPr="00714950"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D8FF57" id="正方形/長方形 1" o:spid="_x0000_s1028" style="position:absolute;left:0;text-align:left;margin-left:25.75pt;margin-top:13.7pt;width:301.35pt;height:8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" fillcolor="window" strokecolor="#70ad47" strokeweight="1pt">
                      <v:textbox>
                        <w:txbxContent>
                          <w:p w14:paraId="7508F754" w14:textId="77777777" w:rsidR="004568BA"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4053B63" w14:textId="77777777" w:rsidR="004568BA" w:rsidRPr="00714950" w:rsidRDefault="004568BA" w:rsidP="003021E5">
                            <w:pPr>
                              <w:jc w:val="left"/>
                              <w:rPr>
                                <w:rFonts w:ascii="HG丸ｺﾞｼｯｸM-PRO" w:eastAsia="HG丸ｺﾞｼｯｸM-PRO" w:hAnsi="HG丸ｺﾞｼｯｸM-PRO"/>
                                <w:sz w:val="22"/>
                              </w:rPr>
                            </w:pPr>
                          </w:p>
                          <w:p w14:paraId="07C43822" w14:textId="77777777" w:rsidR="004568BA" w:rsidRPr="00714950" w:rsidRDefault="004568BA"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14:paraId="39D3617A"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7D4F5677"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67B50891"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27168DE6"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274E87A0"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0AB5BB27"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78D97938"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p>
          <w:p w14:paraId="4A0C4012"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5302CD93"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14:paraId="2D9574D8"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社会の人権文化を豊かにするためには、二つのことが必要です。</w:t>
            </w:r>
          </w:p>
          <w:p w14:paraId="59B04049"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ひとつは、性別、</w:t>
            </w:r>
            <w:r w:rsidRPr="00F05C06">
              <w:rPr>
                <w:rFonts w:ascii="HG丸ｺﾞｼｯｸM-PRO" w:eastAsia="HG丸ｺﾞｼｯｸM-PRO" w:hAnsi="HG丸ｺﾞｼｯｸM-PRO" w:hint="eastAsia"/>
                <w:sz w:val="22"/>
                <w:u w:val="single"/>
              </w:rPr>
              <w:t>性的指向</w:t>
            </w:r>
            <w:r w:rsidRPr="004568BA">
              <w:rPr>
                <w:rFonts w:ascii="HG丸ｺﾞｼｯｸM-PRO" w:eastAsia="HG丸ｺﾞｼｯｸM-PRO" w:hAnsi="HG丸ｺﾞｼｯｸM-PRO" w:hint="eastAsia"/>
                <w:sz w:val="22"/>
              </w:rPr>
              <w:t>、障がいの有無、社会的出身、あるいは人種や民族など、本人が選ぶことのできない事柄によって、生き方の可能性が不当に制約される状況をなくしていくことです。</w:t>
            </w:r>
          </w:p>
          <w:p w14:paraId="599F04BD"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4485A6CB"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565C954F"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また、一方では新たな課題も生まれています。</w:t>
            </w:r>
          </w:p>
          <w:p w14:paraId="38D8D031"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とりわけ、インターネット上での匿名での書込みにより差別が助長され、プライバシーが侵害されるなど、インターネット上の人権侵害が社会問題化しています。</w:t>
            </w:r>
          </w:p>
          <w:p w14:paraId="70B7AF21"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一人ひとりが、自己の人権のみならず他人の人権も尊重する態度を身につけることがますます重要となっています。</w:t>
            </w:r>
          </w:p>
          <w:p w14:paraId="51C68231"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14:paraId="477D7FB8"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w:t>
            </w:r>
            <w:r w:rsidRPr="004568BA">
              <w:rPr>
                <w:rFonts w:ascii="HG丸ｺﾞｼｯｸM-PRO" w:eastAsia="HG丸ｺﾞｼｯｸM-PRO" w:hAnsi="HG丸ｺﾞｼｯｸM-PRO" w:hint="eastAsia"/>
                <w:sz w:val="22"/>
              </w:rPr>
              <w:lastRenderedPageBreak/>
              <w:t>社会の実現に努めます。</w:t>
            </w:r>
          </w:p>
          <w:p w14:paraId="4B73A723" w14:textId="77777777" w:rsidR="004568BA" w:rsidRDefault="004568BA" w:rsidP="004568BA">
            <w:pPr>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となるように取り組みます。</w:t>
            </w:r>
          </w:p>
          <w:p w14:paraId="215368AE" w14:textId="5C01C872" w:rsidR="00347515" w:rsidRPr="004568BA" w:rsidRDefault="00347515" w:rsidP="004568BA">
            <w:pPr>
              <w:ind w:leftChars="100" w:left="210" w:firstLineChars="100" w:firstLine="220"/>
              <w:rPr>
                <w:rFonts w:ascii="HG丸ｺﾞｼｯｸM-PRO" w:eastAsia="HG丸ｺﾞｼｯｸM-PRO" w:hAnsi="HG丸ｺﾞｼｯｸM-PRO" w:hint="eastAsia"/>
                <w:sz w:val="22"/>
              </w:rPr>
            </w:pPr>
          </w:p>
        </w:tc>
      </w:tr>
      <w:tr w:rsidR="004568BA" w14:paraId="7F60221C" w14:textId="77777777" w:rsidTr="00AA4975">
        <w:tc>
          <w:tcPr>
            <w:tcW w:w="7085" w:type="dxa"/>
          </w:tcPr>
          <w:p w14:paraId="10923FDA"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第</w:t>
            </w:r>
            <w:r w:rsidRPr="004568BA">
              <w:rPr>
                <w:rFonts w:ascii="HG丸ｺﾞｼｯｸM-PRO" w:eastAsia="HG丸ｺﾞｼｯｸM-PRO" w:hAnsi="HG丸ｺﾞｼｯｸM-PRO"/>
                <w:sz w:val="22"/>
              </w:rPr>
              <w:t>2　大阪府における人権をめぐる状況</w:t>
            </w:r>
          </w:p>
          <w:p w14:paraId="55A85680"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１　国内外の人権尊重の潮流</w:t>
            </w:r>
          </w:p>
          <w:p w14:paraId="360B5134"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二十世紀の世界は、二度の大戦をはじめ数多くの戦争を経験してきました。最大の人権侵害である戦争で、個人の権利は大きな犠牲を強いられ、その傷が癒えることはありません。</w:t>
            </w:r>
          </w:p>
          <w:p w14:paraId="6B371686"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こうした経験を踏まえ、国際連合では、人権の尊重が平和を守ることと密接不可分の関係にあるという考えに基づいて、国家の枠組みを越えた国際的な人権規範の整備に取り組んできました。</w:t>
            </w:r>
          </w:p>
          <w:p w14:paraId="3B67FC54"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昭和</w:t>
            </w:r>
            <w:r w:rsidRPr="004568BA">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1F4800DA" w14:textId="6CCB069F" w:rsidR="004568BA" w:rsidRPr="007B4490" w:rsidRDefault="004568BA" w:rsidP="007B4490">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w:t>
            </w:r>
            <w:r w:rsidR="007B4490" w:rsidRPr="007B4490">
              <w:rPr>
                <w:rFonts w:ascii="HG丸ｺﾞｼｯｸM-PRO" w:eastAsia="HG丸ｺﾞｼｯｸM-PRO" w:hAnsi="HG丸ｺﾞｼｯｸM-PRO" w:hint="eastAsia"/>
                <w:sz w:val="22"/>
              </w:rPr>
              <w:t>また、</w:t>
            </w:r>
            <w:r w:rsidR="007B4490" w:rsidRPr="007B4490">
              <w:rPr>
                <w:rFonts w:ascii="HG丸ｺﾞｼｯｸM-PRO" w:eastAsia="HG丸ｺﾞｼｯｸM-PRO" w:hAnsi="HG丸ｺﾞｼｯｸM-PRO" w:hint="eastAsia"/>
                <w:sz w:val="22"/>
                <w:u w:val="single"/>
              </w:rPr>
              <w:t>SDGsの観点でも、平成27（2015）年9月に国連サミットにおいて採択された「持続可能な開発のための2030アジェンダ」に「人権を保護しジェンダー平等と女性・女児の能力強化を進めること」と記載されており、取り組むべき課題として</w:t>
            </w:r>
            <w:r w:rsidR="007B4490" w:rsidRPr="007B4490">
              <w:rPr>
                <w:rFonts w:ascii="HG丸ｺﾞｼｯｸM-PRO" w:eastAsia="HG丸ｺﾞｼｯｸM-PRO" w:hAnsi="HG丸ｺﾞｼｯｸM-PRO" w:hint="eastAsia"/>
                <w:sz w:val="22"/>
              </w:rPr>
              <w:t>、人権の視点が明確に示されています。</w:t>
            </w:r>
          </w:p>
          <w:p w14:paraId="285578F9"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わが国においては、世界人権宣言に先立つ昭和</w:t>
            </w:r>
            <w:r w:rsidRPr="004568BA">
              <w:rPr>
                <w:rFonts w:ascii="HG丸ｺﾞｼｯｸM-PRO" w:eastAsia="HG丸ｺﾞｼｯｸM-PRO" w:hAnsi="HG丸ｺﾞｼｯｸM-PRO"/>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c>
          <w:tcPr>
            <w:tcW w:w="7085" w:type="dxa"/>
          </w:tcPr>
          <w:p w14:paraId="0AE9A27C"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第</w:t>
            </w:r>
            <w:r w:rsidRPr="004568BA">
              <w:rPr>
                <w:rFonts w:ascii="HG丸ｺﾞｼｯｸM-PRO" w:eastAsia="HG丸ｺﾞｼｯｸM-PRO" w:hAnsi="HG丸ｺﾞｼｯｸM-PRO"/>
                <w:sz w:val="22"/>
              </w:rPr>
              <w:t>2　大阪府における人権をめぐる状況</w:t>
            </w:r>
          </w:p>
          <w:p w14:paraId="400B16C2"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１　国内外の人権尊重の潮流</w:t>
            </w:r>
          </w:p>
          <w:p w14:paraId="0474F4A9"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二十世紀の世界は、二度の大戦をはじめ数多くの戦争を経験してきました。最大の人権侵害である戦争で、個人の権利は大きな犠牲を強いられ、その傷が癒えることはありません。</w:t>
            </w:r>
          </w:p>
          <w:p w14:paraId="15DAA541"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こうした経験を踏まえ、国際連合では、人権の尊重が平和を守ることと密接不可分の関係にあるという考えに基づいて、国家の枠組みを越えた国際的な人権規範の整備に取り組んできました。</w:t>
            </w:r>
          </w:p>
          <w:p w14:paraId="00026863"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昭和</w:t>
            </w:r>
            <w:r w:rsidRPr="004568BA">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776B5329"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また、</w:t>
            </w:r>
            <w:r w:rsidRPr="007B4490">
              <w:rPr>
                <w:rFonts w:ascii="HG丸ｺﾞｼｯｸM-PRO" w:eastAsia="HG丸ｺﾞｼｯｸM-PRO" w:hAnsi="HG丸ｺﾞｼｯｸM-PRO" w:hint="eastAsia"/>
                <w:sz w:val="22"/>
                <w:u w:val="single"/>
              </w:rPr>
              <w:t>平成</w:t>
            </w:r>
            <w:r w:rsidRPr="007B4490">
              <w:rPr>
                <w:rFonts w:ascii="HG丸ｺﾞｼｯｸM-PRO" w:eastAsia="HG丸ｺﾞｼｯｸM-PRO" w:hAnsi="HG丸ｺﾞｼｯｸM-PRO"/>
                <w:sz w:val="22"/>
                <w:u w:val="single"/>
              </w:rPr>
              <w:t>27（2015）年に国際連合総会で採択されたSDGs（Sustainable Development Goals：持続可能な開発目標）では、「すべての人々の人権を実現し、ジェンダー平等とすべての女性と女児の能力強化を達成することを目指す」としており</w:t>
            </w:r>
            <w:r w:rsidRPr="004568BA">
              <w:rPr>
                <w:rFonts w:ascii="HG丸ｺﾞｼｯｸM-PRO" w:eastAsia="HG丸ｺﾞｼｯｸM-PRO" w:hAnsi="HG丸ｺﾞｼｯｸM-PRO"/>
                <w:sz w:val="22"/>
              </w:rPr>
              <w:t>、人権の視点が明確に示されています。</w:t>
            </w:r>
          </w:p>
          <w:p w14:paraId="2A32F14F" w14:textId="16A15FEC" w:rsidR="00347515" w:rsidRPr="004568BA" w:rsidRDefault="004568BA" w:rsidP="00347515">
            <w:pPr>
              <w:ind w:leftChars="100" w:left="210" w:firstLineChars="100" w:firstLine="220"/>
              <w:rPr>
                <w:rFonts w:ascii="HG丸ｺﾞｼｯｸM-PRO" w:eastAsia="HG丸ｺﾞｼｯｸM-PRO" w:hAnsi="HG丸ｺﾞｼｯｸM-PRO" w:hint="eastAsia"/>
                <w:bCs/>
                <w:sz w:val="22"/>
              </w:rPr>
            </w:pPr>
            <w:r w:rsidRPr="004568BA">
              <w:rPr>
                <w:rFonts w:ascii="HG丸ｺﾞｼｯｸM-PRO" w:eastAsia="HG丸ｺﾞｼｯｸM-PRO" w:hAnsi="HG丸ｺﾞｼｯｸM-PRO" w:hint="eastAsia"/>
                <w:sz w:val="22"/>
              </w:rPr>
              <w:t>わが国においては、世界人権宣言に先立つ昭和</w:t>
            </w:r>
            <w:r w:rsidRPr="004568BA">
              <w:rPr>
                <w:rFonts w:ascii="HG丸ｺﾞｼｯｸM-PRO" w:eastAsia="HG丸ｺﾞｼｯｸM-PRO" w:hAnsi="HG丸ｺﾞｼｯｸM-PRO"/>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r>
      <w:tr w:rsidR="004568BA" w14:paraId="4D76D294" w14:textId="77777777" w:rsidTr="00AA4975">
        <w:tc>
          <w:tcPr>
            <w:tcW w:w="7085" w:type="dxa"/>
          </w:tcPr>
          <w:p w14:paraId="26099824"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２　大阪府におけるこれまでの取り組み</w:t>
            </w:r>
          </w:p>
          <w:p w14:paraId="591E5C3E"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大阪府では、同和問題・在日外国人問題をはじめとする様々な人権問題を重要な行政課題と位置づけ、他の自治体に先駆けて取り組んできました。</w:t>
            </w:r>
          </w:p>
          <w:p w14:paraId="7CC59514"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平成</w:t>
            </w:r>
            <w:r w:rsidRPr="004568BA">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42F5294F"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tc>
        <w:tc>
          <w:tcPr>
            <w:tcW w:w="7085" w:type="dxa"/>
          </w:tcPr>
          <w:p w14:paraId="34DA7CF2"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２　大阪府におけるこれまでの取り組み</w:t>
            </w:r>
          </w:p>
          <w:p w14:paraId="3CF8179F"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大阪府では、同和問題・在日外国人問題をはじめとする様々な人権問題を重要な行政課題と位置づけ、他の自治体に先駆けて取り組んできました。</w:t>
            </w:r>
          </w:p>
          <w:p w14:paraId="14AF0216"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平成</w:t>
            </w:r>
            <w:r w:rsidRPr="004568BA">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06F3AE6A" w14:textId="2823E59C"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tc>
      </w:tr>
      <w:tr w:rsidR="004568BA" w14:paraId="5993AEAB" w14:textId="77777777" w:rsidTr="00347515">
        <w:trPr>
          <w:trHeight w:val="2955"/>
        </w:trPr>
        <w:tc>
          <w:tcPr>
            <w:tcW w:w="7085" w:type="dxa"/>
          </w:tcPr>
          <w:p w14:paraId="627948D6"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３　取り組むべき主要課題</w:t>
            </w:r>
          </w:p>
          <w:p w14:paraId="61EC281C"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人権尊重の社会をめざした取り組みが進められていますが、府内には今なお取り組むべき人権課題が存在しています。</w:t>
            </w:r>
          </w:p>
          <w:p w14:paraId="3BCBA95E"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p>
          <w:p w14:paraId="0F2D43E8"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（１）女性の人権</w:t>
            </w:r>
          </w:p>
          <w:p w14:paraId="24DBDA60"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5B37C172" w14:textId="78B46EC4"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4568BA">
              <w:rPr>
                <w:rFonts w:ascii="HG丸ｺﾞｼｯｸM-PRO" w:eastAsia="HG丸ｺﾞｼｯｸM-PRO" w:hAnsi="HG丸ｺﾞｼｯｸM-PRO"/>
                <w:sz w:val="22"/>
              </w:rPr>
              <w:t>歳代、</w:t>
            </w:r>
            <w:r w:rsidRPr="004568BA">
              <w:rPr>
                <w:rFonts w:ascii="HG丸ｺﾞｼｯｸM-PRO" w:eastAsia="HG丸ｺﾞｼｯｸM-PRO" w:hAnsi="HG丸ｺﾞｼｯｸM-PRO" w:hint="eastAsia"/>
                <w:sz w:val="22"/>
              </w:rPr>
              <w:t>２０</w:t>
            </w:r>
            <w:r w:rsidRPr="004568BA">
              <w:rPr>
                <w:rFonts w:ascii="HG丸ｺﾞｼｯｸM-PRO" w:eastAsia="HG丸ｺﾞｼｯｸM-PRO" w:hAnsi="HG丸ｺﾞｼｯｸM-PRO"/>
                <w:sz w:val="22"/>
              </w:rPr>
              <w:t>歳代の交際相手同士の間で起こる暴力である「デートＤＶ」が問題となっています。</w:t>
            </w:r>
          </w:p>
          <w:p w14:paraId="05051E51"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14:paraId="3068AC1E"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3A9FD88F"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tc>
        <w:tc>
          <w:tcPr>
            <w:tcW w:w="7085" w:type="dxa"/>
          </w:tcPr>
          <w:p w14:paraId="3F94034D" w14:textId="77777777" w:rsidR="004568BA" w:rsidRPr="004568BA" w:rsidRDefault="004568BA" w:rsidP="004568BA">
            <w:pPr>
              <w:tabs>
                <w:tab w:val="left" w:pos="2955"/>
              </w:tabs>
              <w:ind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３　取り組むべき主要課題</w:t>
            </w:r>
          </w:p>
          <w:p w14:paraId="2C4F74F8"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人権尊重の社会をめざした取り組みが進められていますが、府内には今なお取り組むべき人権課題が存在しています。</w:t>
            </w:r>
          </w:p>
          <w:p w14:paraId="7F471951"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p>
          <w:p w14:paraId="65A346B6"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（１）女性の人権</w:t>
            </w:r>
          </w:p>
          <w:p w14:paraId="43DCB1EC"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04A2839A"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4568BA">
              <w:rPr>
                <w:rFonts w:ascii="HG丸ｺﾞｼｯｸM-PRO" w:eastAsia="HG丸ｺﾞｼｯｸM-PRO" w:hAnsi="HG丸ｺﾞｼｯｸM-PRO"/>
                <w:sz w:val="22"/>
              </w:rPr>
              <w:t>歳代、</w:t>
            </w:r>
            <w:r w:rsidRPr="004568BA">
              <w:rPr>
                <w:rFonts w:ascii="HG丸ｺﾞｼｯｸM-PRO" w:eastAsia="HG丸ｺﾞｼｯｸM-PRO" w:hAnsi="HG丸ｺﾞｼｯｸM-PRO" w:hint="eastAsia"/>
                <w:sz w:val="22"/>
              </w:rPr>
              <w:t>２０</w:t>
            </w:r>
            <w:r w:rsidRPr="004568BA">
              <w:rPr>
                <w:rFonts w:ascii="HG丸ｺﾞｼｯｸM-PRO" w:eastAsia="HG丸ｺﾞｼｯｸM-PRO" w:hAnsi="HG丸ｺﾞｼｯｸM-PRO"/>
                <w:sz w:val="22"/>
              </w:rPr>
              <w:t>歳代の交際相手同士の間で起こる暴力である「デートＤＶ」が問題となっています。</w:t>
            </w:r>
          </w:p>
          <w:p w14:paraId="699F6EC1"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14:paraId="2468CAB7" w14:textId="77777777" w:rsidR="004568BA" w:rsidRPr="004568BA" w:rsidRDefault="004568BA" w:rsidP="004568BA">
            <w:pPr>
              <w:tabs>
                <w:tab w:val="left" w:pos="2955"/>
              </w:tabs>
              <w:ind w:leftChars="100" w:left="21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6219D9F0" w14:textId="77777777" w:rsid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p w14:paraId="20222936" w14:textId="05106C5D" w:rsidR="00347515" w:rsidRPr="004568BA" w:rsidRDefault="00347515" w:rsidP="004568BA">
            <w:pPr>
              <w:tabs>
                <w:tab w:val="left" w:pos="2955"/>
              </w:tabs>
              <w:ind w:left="220" w:hangingChars="100" w:hanging="220"/>
              <w:rPr>
                <w:rFonts w:ascii="HG丸ｺﾞｼｯｸM-PRO" w:eastAsia="HG丸ｺﾞｼｯｸM-PRO" w:hAnsi="HG丸ｺﾞｼｯｸM-PRO" w:hint="eastAsia"/>
                <w:sz w:val="22"/>
              </w:rPr>
            </w:pPr>
          </w:p>
        </w:tc>
      </w:tr>
      <w:tr w:rsidR="004568BA" w14:paraId="183E11B6" w14:textId="77777777" w:rsidTr="0076337B">
        <w:trPr>
          <w:trHeight w:val="1523"/>
        </w:trPr>
        <w:tc>
          <w:tcPr>
            <w:tcW w:w="7085" w:type="dxa"/>
          </w:tcPr>
          <w:p w14:paraId="4A265F5F"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（２）子どもの人権</w:t>
            </w:r>
          </w:p>
          <w:p w14:paraId="5E79ABCB" w14:textId="02386FD1"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0B9ACD0A" w14:textId="77777777" w:rsidR="004568BA" w:rsidRDefault="004568BA" w:rsidP="004568BA">
            <w:pPr>
              <w:tabs>
                <w:tab w:val="left" w:pos="2955"/>
              </w:tabs>
              <w:ind w:left="220"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14:paraId="7CC07837" w14:textId="67323151" w:rsidR="00571BFB" w:rsidRPr="004568BA" w:rsidRDefault="00571BFB" w:rsidP="004568BA">
            <w:pPr>
              <w:tabs>
                <w:tab w:val="left" w:pos="2955"/>
              </w:tabs>
              <w:ind w:left="220" w:hangingChars="100" w:hanging="220"/>
              <w:rPr>
                <w:rFonts w:ascii="HG丸ｺﾞｼｯｸM-PRO" w:eastAsia="HG丸ｺﾞｼｯｸM-PRO" w:hAnsi="HG丸ｺﾞｼｯｸM-PRO"/>
                <w:sz w:val="22"/>
              </w:rPr>
            </w:pPr>
          </w:p>
        </w:tc>
        <w:tc>
          <w:tcPr>
            <w:tcW w:w="7085" w:type="dxa"/>
          </w:tcPr>
          <w:p w14:paraId="1A0EBFEA"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（２）子どもの人権</w:t>
            </w:r>
          </w:p>
          <w:p w14:paraId="42E53F50"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644077BA" w14:textId="57844646"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tc>
      </w:tr>
      <w:tr w:rsidR="004568BA" w14:paraId="0ADB94BE" w14:textId="77777777" w:rsidTr="00AA4975">
        <w:trPr>
          <w:trHeight w:val="3515"/>
        </w:trPr>
        <w:tc>
          <w:tcPr>
            <w:tcW w:w="7085" w:type="dxa"/>
          </w:tcPr>
          <w:p w14:paraId="203A1F41"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（３）高齢者の人権</w:t>
            </w:r>
          </w:p>
          <w:p w14:paraId="70CDB390"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1E6E88EF"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118808C7"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tc>
        <w:tc>
          <w:tcPr>
            <w:tcW w:w="7085" w:type="dxa"/>
          </w:tcPr>
          <w:p w14:paraId="66E2A276"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（３）高齢者の人権</w:t>
            </w:r>
          </w:p>
          <w:p w14:paraId="1F7F8194"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799AD624"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3BFD47B9" w14:textId="77777777" w:rsid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14:paraId="5F3EE4C7" w14:textId="5C0EB9DD" w:rsidR="00347515" w:rsidRPr="004568BA" w:rsidRDefault="00347515" w:rsidP="004568BA">
            <w:pPr>
              <w:tabs>
                <w:tab w:val="left" w:pos="2955"/>
              </w:tabs>
              <w:ind w:leftChars="100" w:left="210" w:firstLineChars="100" w:firstLine="220"/>
              <w:rPr>
                <w:rFonts w:ascii="HG丸ｺﾞｼｯｸM-PRO" w:eastAsia="HG丸ｺﾞｼｯｸM-PRO" w:hAnsi="HG丸ｺﾞｼｯｸM-PRO" w:hint="eastAsia"/>
                <w:sz w:val="22"/>
              </w:rPr>
            </w:pPr>
          </w:p>
        </w:tc>
      </w:tr>
      <w:tr w:rsidR="004568BA" w14:paraId="01759BE4" w14:textId="77777777" w:rsidTr="00AA4975">
        <w:trPr>
          <w:trHeight w:val="970"/>
        </w:trPr>
        <w:tc>
          <w:tcPr>
            <w:tcW w:w="7085" w:type="dxa"/>
          </w:tcPr>
          <w:p w14:paraId="24E5E676"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（４）障がい者の人権</w:t>
            </w:r>
          </w:p>
          <w:p w14:paraId="22C70181"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47917406"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平成</w:t>
            </w:r>
            <w:r w:rsidRPr="004568BA">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321CF2EE"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tc>
        <w:tc>
          <w:tcPr>
            <w:tcW w:w="7085" w:type="dxa"/>
          </w:tcPr>
          <w:p w14:paraId="1EC7A4C1" w14:textId="77777777" w:rsidR="004568BA" w:rsidRPr="004568BA" w:rsidRDefault="004568BA" w:rsidP="004568BA">
            <w:pPr>
              <w:tabs>
                <w:tab w:val="left" w:pos="2955"/>
              </w:tabs>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（４）障がい者の人権</w:t>
            </w:r>
          </w:p>
          <w:p w14:paraId="6C08335D"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11A759EB"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平成</w:t>
            </w:r>
            <w:r w:rsidRPr="004568BA">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5B47FF69" w14:textId="77777777" w:rsid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p w14:paraId="4BCFE449" w14:textId="1F60AFE1" w:rsidR="00347515" w:rsidRPr="004568BA" w:rsidRDefault="00347515" w:rsidP="004568BA">
            <w:pPr>
              <w:tabs>
                <w:tab w:val="left" w:pos="2955"/>
              </w:tabs>
              <w:ind w:leftChars="100" w:left="210" w:firstLineChars="100" w:firstLine="220"/>
              <w:rPr>
                <w:rFonts w:ascii="HG丸ｺﾞｼｯｸM-PRO" w:eastAsia="HG丸ｺﾞｼｯｸM-PRO" w:hAnsi="HG丸ｺﾞｼｯｸM-PRO" w:hint="eastAsia"/>
                <w:sz w:val="22"/>
              </w:rPr>
            </w:pPr>
          </w:p>
        </w:tc>
      </w:tr>
      <w:tr w:rsidR="004568BA" w:rsidRPr="005D6AF0" w14:paraId="7AE1D790" w14:textId="77777777" w:rsidTr="00AA4975">
        <w:trPr>
          <w:trHeight w:val="4082"/>
        </w:trPr>
        <w:tc>
          <w:tcPr>
            <w:tcW w:w="7085" w:type="dxa"/>
          </w:tcPr>
          <w:p w14:paraId="250E08C5"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（５）同和問題</w:t>
            </w:r>
          </w:p>
          <w:p w14:paraId="1E83A05E" w14:textId="27E9FE95" w:rsidR="004568BA" w:rsidRPr="004568BA" w:rsidRDefault="004568BA" w:rsidP="004568BA">
            <w:pPr>
              <w:ind w:leftChars="100" w:left="210" w:firstLineChars="100" w:firstLine="210"/>
              <w:rPr>
                <w:rFonts w:ascii="HG丸ｺﾞｼｯｸM-PRO" w:eastAsia="HG丸ｺﾞｼｯｸM-PRO" w:hAnsi="HG丸ｺﾞｼｯｸM-PRO" w:cs="Times New Roman"/>
                <w:szCs w:val="21"/>
              </w:rPr>
            </w:pPr>
            <w:r w:rsidRPr="004568BA">
              <w:rPr>
                <w:rFonts w:ascii="HG丸ｺﾞｼｯｸM-PRO" w:eastAsia="HG丸ｺﾞｼｯｸM-PRO" w:hAnsi="HG丸ｺﾞｼｯｸM-PRO" w:cs="Times New Roman" w:hint="eastAsia"/>
                <w:szCs w:val="21"/>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w:t>
            </w:r>
            <w:r w:rsidR="005E3655" w:rsidRPr="005E3655">
              <w:rPr>
                <w:rFonts w:ascii="HG丸ｺﾞｼｯｸM-PRO" w:eastAsia="HG丸ｺﾞｼｯｸM-PRO" w:hAnsi="HG丸ｺﾞｼｯｸM-PRO" w:cs="Times New Roman" w:hint="eastAsia"/>
                <w:szCs w:val="21"/>
                <w:u w:val="single"/>
              </w:rPr>
              <w:t>（ひぼう）</w:t>
            </w:r>
            <w:r w:rsidRPr="004568BA">
              <w:rPr>
                <w:rFonts w:ascii="HG丸ｺﾞｼｯｸM-PRO" w:eastAsia="HG丸ｺﾞｼｯｸM-PRO" w:hAnsi="HG丸ｺﾞｼｯｸM-PRO" w:cs="Times New Roman" w:hint="eastAsia"/>
                <w:szCs w:val="21"/>
              </w:rPr>
              <w:t>中傷が一定数見られることなどが報告されています。また、府民意識調査においては、同和問題に関する人権侵害として、インターネット上の誹謗</w:t>
            </w:r>
            <w:r w:rsidR="005E3655" w:rsidRPr="005E3655">
              <w:rPr>
                <w:rFonts w:ascii="HG丸ｺﾞｼｯｸM-PRO" w:eastAsia="HG丸ｺﾞｼｯｸM-PRO" w:hAnsi="HG丸ｺﾞｼｯｸM-PRO" w:cs="Times New Roman" w:hint="eastAsia"/>
                <w:szCs w:val="21"/>
                <w:u w:val="single"/>
              </w:rPr>
              <w:t>（ひぼう）</w:t>
            </w:r>
            <w:r w:rsidRPr="004568BA">
              <w:rPr>
                <w:rFonts w:ascii="HG丸ｺﾞｼｯｸM-PRO" w:eastAsia="HG丸ｺﾞｼｯｸM-PRO" w:hAnsi="HG丸ｺﾞｼｯｸM-PRO" w:cs="Times New Roman" w:hint="eastAsia"/>
                <w:szCs w:val="21"/>
              </w:rPr>
              <w:t>中傷に対する認知度が最も高いことなどが報告されています。</w:t>
            </w:r>
          </w:p>
          <w:p w14:paraId="2A2EE835" w14:textId="5B06FA8C" w:rsidR="004568BA" w:rsidRPr="00347515" w:rsidRDefault="004568BA" w:rsidP="00347515">
            <w:pPr>
              <w:ind w:leftChars="100" w:left="210" w:firstLineChars="100" w:firstLine="210"/>
              <w:rPr>
                <w:rFonts w:ascii="HG丸ｺﾞｼｯｸM-PRO" w:eastAsia="HG丸ｺﾞｼｯｸM-PRO" w:hAnsi="HG丸ｺﾞｼｯｸM-PRO" w:cs="Times New Roman" w:hint="eastAsia"/>
                <w:szCs w:val="21"/>
              </w:rPr>
            </w:pPr>
            <w:r w:rsidRPr="004568BA">
              <w:rPr>
                <w:rFonts w:ascii="HG丸ｺﾞｼｯｸM-PRO" w:eastAsia="HG丸ｺﾞｼｯｸM-PRO" w:hAnsi="HG丸ｺﾞｼｯｸM-PRO" w:cs="Times New Roman" w:hint="eastAsia"/>
                <w:szCs w:val="21"/>
              </w:rPr>
              <w:t xml:space="preserve">　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組みを推進していく必要があります。また、インターネット上での差別の助長・誘発といった課題への対応も求められています。</w:t>
            </w:r>
          </w:p>
        </w:tc>
        <w:tc>
          <w:tcPr>
            <w:tcW w:w="7085" w:type="dxa"/>
          </w:tcPr>
          <w:p w14:paraId="6A3724CF"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（５）同和問題</w:t>
            </w:r>
          </w:p>
          <w:p w14:paraId="608C11C2" w14:textId="77777777" w:rsidR="004568BA" w:rsidRPr="004568BA" w:rsidRDefault="004568BA" w:rsidP="004568BA">
            <w:pPr>
              <w:ind w:leftChars="100" w:left="210" w:firstLineChars="100" w:firstLine="210"/>
              <w:rPr>
                <w:rFonts w:ascii="HG丸ｺﾞｼｯｸM-PRO" w:eastAsia="HG丸ｺﾞｼｯｸM-PRO" w:hAnsi="HG丸ｺﾞｼｯｸM-PRO" w:cs="Times New Roman"/>
                <w:szCs w:val="21"/>
              </w:rPr>
            </w:pPr>
            <w:r w:rsidRPr="004568BA">
              <w:rPr>
                <w:rFonts w:ascii="HG丸ｺﾞｼｯｸM-PRO" w:eastAsia="HG丸ｺﾞｼｯｸM-PRO" w:hAnsi="HG丸ｺﾞｼｯｸM-PRO" w:cs="Times New Roman" w:hint="eastAsia"/>
                <w:szCs w:val="21"/>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中傷が一定数見られることなどが報告されています。また、府民意識調査においては、同和問題に関する人権侵害として、インターネット上の誹謗中傷に対する認知度が最も高いことなどが報告されています。</w:t>
            </w:r>
          </w:p>
          <w:p w14:paraId="4252F864" w14:textId="77777777" w:rsidR="004568BA" w:rsidRDefault="004568BA" w:rsidP="00347515">
            <w:pPr>
              <w:ind w:leftChars="100" w:left="210" w:firstLineChars="100" w:firstLine="210"/>
              <w:rPr>
                <w:rFonts w:ascii="HG丸ｺﾞｼｯｸM-PRO" w:eastAsia="HG丸ｺﾞｼｯｸM-PRO" w:hAnsi="HG丸ｺﾞｼｯｸM-PRO" w:cs="Times New Roman"/>
                <w:szCs w:val="21"/>
              </w:rPr>
            </w:pPr>
            <w:r w:rsidRPr="004568BA">
              <w:rPr>
                <w:rFonts w:ascii="HG丸ｺﾞｼｯｸM-PRO" w:eastAsia="HG丸ｺﾞｼｯｸM-PRO" w:hAnsi="HG丸ｺﾞｼｯｸM-PRO" w:cs="Times New Roman" w:hint="eastAsia"/>
                <w:szCs w:val="21"/>
              </w:rPr>
              <w:t xml:space="preserve">　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組みを推進していく必要があります。また、インターネット上での差別の助長・誘発といった課題への対応も求められています。</w:t>
            </w:r>
          </w:p>
          <w:p w14:paraId="535B914B" w14:textId="4CF73256" w:rsidR="00347515" w:rsidRPr="004568BA" w:rsidRDefault="00347515" w:rsidP="00347515">
            <w:pPr>
              <w:ind w:leftChars="100" w:left="210" w:firstLineChars="100" w:firstLine="220"/>
              <w:rPr>
                <w:rFonts w:ascii="HG丸ｺﾞｼｯｸM-PRO" w:eastAsia="HG丸ｺﾞｼｯｸM-PRO" w:hAnsi="HG丸ｺﾞｼｯｸM-PRO" w:hint="eastAsia"/>
                <w:sz w:val="22"/>
              </w:rPr>
            </w:pPr>
            <w:bookmarkStart w:id="0" w:name="_GoBack"/>
            <w:bookmarkEnd w:id="0"/>
          </w:p>
        </w:tc>
      </w:tr>
      <w:tr w:rsidR="004568BA" w:rsidRPr="005D6AF0" w14:paraId="09BA05DE" w14:textId="77777777" w:rsidTr="00347515">
        <w:trPr>
          <w:trHeight w:val="1962"/>
        </w:trPr>
        <w:tc>
          <w:tcPr>
            <w:tcW w:w="7085" w:type="dxa"/>
          </w:tcPr>
          <w:p w14:paraId="4517B00A"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（６）外国人の人権</w:t>
            </w:r>
          </w:p>
          <w:p w14:paraId="38C94BDF" w14:textId="6F6A53E8"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r w:rsidR="007B4490" w:rsidRPr="00021213">
              <w:rPr>
                <w:rFonts w:ascii="HG丸ｺﾞｼｯｸM-PRO" w:eastAsia="HG丸ｺﾞｼｯｸM-PRO" w:hAnsi="HG丸ｺﾞｼｯｸM-PRO" w:hint="eastAsia"/>
                <w:color w:val="000000" w:themeColor="text1"/>
                <w:sz w:val="22"/>
                <w:u w:val="single"/>
              </w:rPr>
              <w:t>さらに</w:t>
            </w:r>
            <w:r w:rsidRPr="004568BA">
              <w:rPr>
                <w:rFonts w:ascii="HG丸ｺﾞｼｯｸM-PRO" w:eastAsia="HG丸ｺﾞｼｯｸM-PRO" w:hAnsi="HG丸ｺﾞｼｯｸM-PRO" w:hint="eastAsia"/>
                <w:color w:val="000000" w:themeColor="text1"/>
                <w:sz w:val="22"/>
              </w:rPr>
              <w:t>、特定の人種や民族の人々を排斥する差別的言動、いわゆるヘイトスピーチが社会的な問題になっています。</w:t>
            </w:r>
          </w:p>
          <w:p w14:paraId="1D70747E"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平成</w:t>
            </w:r>
            <w:r w:rsidRPr="004568BA">
              <w:rPr>
                <w:rFonts w:ascii="HG丸ｺﾞｼｯｸM-PRO" w:eastAsia="HG丸ｺﾞｼｯｸM-PRO" w:hAnsi="HG丸ｺﾞｼｯｸM-PRO"/>
                <w:color w:val="000000" w:themeColor="text1"/>
                <w:sz w:val="22"/>
              </w:rPr>
              <w:t>28（2016）年6月に「本邦外出身者に対する不当な差別的言動の解消に向けた取り組みの推進に関する法律」が施行され、大阪府においても、令和元（2019）年11月に「大阪府人種又は民族を理由とする不当な差別的言動の解消の推進に関する条例」を施行しました。</w:t>
            </w:r>
          </w:p>
          <w:p w14:paraId="7E31CE60"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また、平成</w:t>
            </w:r>
            <w:r w:rsidRPr="004568BA">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14:paraId="57C73973"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今後も外国人の居住の増加が見込まれる中、互いの文化的な違いを認め合い、多様性を受け入れ、ともに生きていく社会を築いていく必要があります。　</w:t>
            </w:r>
          </w:p>
        </w:tc>
        <w:tc>
          <w:tcPr>
            <w:tcW w:w="7085" w:type="dxa"/>
          </w:tcPr>
          <w:p w14:paraId="196058E6"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（６）外国人の人権</w:t>
            </w:r>
          </w:p>
          <w:p w14:paraId="203F3E02"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r w:rsidRPr="007B4490">
              <w:rPr>
                <w:rFonts w:ascii="HG丸ｺﾞｼｯｸM-PRO" w:eastAsia="HG丸ｺﾞｼｯｸM-PRO" w:hAnsi="HG丸ｺﾞｼｯｸM-PRO" w:hint="eastAsia"/>
                <w:color w:val="000000" w:themeColor="text1"/>
                <w:sz w:val="22"/>
                <w:u w:val="single"/>
              </w:rPr>
              <w:t>近年では</w:t>
            </w:r>
            <w:r w:rsidRPr="004568BA">
              <w:rPr>
                <w:rFonts w:ascii="HG丸ｺﾞｼｯｸM-PRO" w:eastAsia="HG丸ｺﾞｼｯｸM-PRO" w:hAnsi="HG丸ｺﾞｼｯｸM-PRO" w:hint="eastAsia"/>
                <w:color w:val="000000" w:themeColor="text1"/>
                <w:sz w:val="22"/>
              </w:rPr>
              <w:t>、特定の人種や民族の人々を排斥する差別的言動、いわゆるヘイトスピーチが社会的な問題になっています。</w:t>
            </w:r>
          </w:p>
          <w:p w14:paraId="353A8D06"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平成</w:t>
            </w:r>
            <w:r w:rsidRPr="004568BA">
              <w:rPr>
                <w:rFonts w:ascii="HG丸ｺﾞｼｯｸM-PRO" w:eastAsia="HG丸ｺﾞｼｯｸM-PRO" w:hAnsi="HG丸ｺﾞｼｯｸM-PRO"/>
                <w:color w:val="000000" w:themeColor="text1"/>
                <w:sz w:val="22"/>
              </w:rPr>
              <w:t>28（2016）年6月に「本邦外出身者に対する不当な差別的言動の解消に向けた取り組みの推進に関する法律」が施行され、大阪府においても、令和元（2019）年11月に「大阪府人種又は民族を理由とする不当な差別的言動の解消の推進に関する条例」を施行しました。</w:t>
            </w:r>
          </w:p>
          <w:p w14:paraId="2240DECC"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また、平成</w:t>
            </w:r>
            <w:r w:rsidRPr="004568BA">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14:paraId="3850AAED" w14:textId="2DAFF3C1"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color w:val="000000" w:themeColor="text1"/>
                <w:sz w:val="22"/>
              </w:rPr>
              <w:t xml:space="preserve">今後も外国人の居住の増加が見込まれる中、互いの文化的な違いを認め合い、多様性を受け入れ、ともに生きていく社会を築いていく必要があります。　</w:t>
            </w:r>
          </w:p>
        </w:tc>
      </w:tr>
      <w:tr w:rsidR="004568BA" w:rsidRPr="005D6AF0" w14:paraId="3E9EB42F" w14:textId="77777777" w:rsidTr="0010504A">
        <w:trPr>
          <w:trHeight w:val="397"/>
        </w:trPr>
        <w:tc>
          <w:tcPr>
            <w:tcW w:w="7085" w:type="dxa"/>
          </w:tcPr>
          <w:p w14:paraId="2644EC37"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（７）感染症に関する人権問題</w:t>
            </w:r>
          </w:p>
          <w:p w14:paraId="3DD00A9B" w14:textId="77777777"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14:paraId="57C4878D" w14:textId="77777777"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677D2D39" w14:textId="69720F5E"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4568BA">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14:paraId="483CD2C0" w14:textId="36A10D6C"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さらに、</w:t>
            </w:r>
            <w:r w:rsidRPr="004568BA">
              <w:rPr>
                <w:rFonts w:ascii="HG丸ｺﾞｼｯｸM-PRO" w:eastAsia="HG丸ｺﾞｼｯｸM-PRO" w:hAnsi="HG丸ｺﾞｼｯｸM-PRO"/>
                <w:color w:val="000000" w:themeColor="text1"/>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w:t>
            </w:r>
            <w:r w:rsidR="00D61697" w:rsidRPr="00D61697">
              <w:rPr>
                <w:rFonts w:ascii="HG丸ｺﾞｼｯｸM-PRO" w:eastAsia="HG丸ｺﾞｼｯｸM-PRO" w:hAnsi="HG丸ｺﾞｼｯｸM-PRO" w:hint="eastAsia"/>
                <w:color w:val="000000" w:themeColor="text1"/>
                <w:sz w:val="22"/>
                <w:u w:val="single"/>
              </w:rPr>
              <w:t>（ひぼう）</w:t>
            </w:r>
            <w:r w:rsidRPr="004568BA">
              <w:rPr>
                <w:rFonts w:ascii="HG丸ｺﾞｼｯｸM-PRO" w:eastAsia="HG丸ｺﾞｼｯｸM-PRO" w:hAnsi="HG丸ｺﾞｼｯｸM-PRO"/>
                <w:color w:val="000000" w:themeColor="text1"/>
                <w:sz w:val="22"/>
              </w:rPr>
              <w:t>中傷や差別的行為が発生しました。今後、未知の新興感染症が流行した際に、同様の差別的行為等が発生するおそれがあります。</w:t>
            </w:r>
          </w:p>
          <w:p w14:paraId="606DF0EE"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これらに対しては、感染症に関する正しい知識の普及啓発により偏見や差別意識を解消し、誰もが安心して生活できる環境づくりが求められています。</w:t>
            </w:r>
          </w:p>
        </w:tc>
        <w:tc>
          <w:tcPr>
            <w:tcW w:w="7085" w:type="dxa"/>
          </w:tcPr>
          <w:p w14:paraId="5226FD11"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（７）感染症に関する人権問題</w:t>
            </w:r>
          </w:p>
          <w:p w14:paraId="3CC759BB" w14:textId="77777777"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14:paraId="46CA2BA2" w14:textId="77777777"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54F8B161" w14:textId="77777777" w:rsidR="004568BA" w:rsidRPr="004568BA" w:rsidRDefault="004568BA" w:rsidP="004568BA">
            <w:pPr>
              <w:tabs>
                <w:tab w:val="left" w:pos="2955"/>
              </w:tabs>
              <w:ind w:leftChars="83" w:left="174"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4568BA">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14:paraId="63B9B3AC"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さらに、</w:t>
            </w:r>
            <w:r w:rsidRPr="004568BA">
              <w:rPr>
                <w:rFonts w:ascii="HG丸ｺﾞｼｯｸM-PRO" w:eastAsia="HG丸ｺﾞｼｯｸM-PRO" w:hAnsi="HG丸ｺﾞｼｯｸM-PRO"/>
                <w:color w:val="000000" w:themeColor="text1"/>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中傷や差別的行為が発生しました。今後、未知の新興感染症が流行した際に、同様の差別的行為等が発生するおそれがあります。</w:t>
            </w:r>
          </w:p>
          <w:p w14:paraId="22B2C0E4" w14:textId="31BD173F" w:rsidR="004568BA" w:rsidRPr="004568BA" w:rsidRDefault="004568BA" w:rsidP="004568BA">
            <w:pPr>
              <w:ind w:leftChars="84" w:left="176"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これらに対しては、感染症に関する正しい知識の普及啓発により偏見や差別意識を解消し、誰もが安心して生活できる環境づくりが求められています。</w:t>
            </w:r>
          </w:p>
        </w:tc>
      </w:tr>
      <w:tr w:rsidR="004568BA" w:rsidRPr="005D6AF0" w14:paraId="195617EB" w14:textId="77777777" w:rsidTr="0010504A">
        <w:trPr>
          <w:trHeight w:val="510"/>
        </w:trPr>
        <w:tc>
          <w:tcPr>
            <w:tcW w:w="7085" w:type="dxa"/>
          </w:tcPr>
          <w:p w14:paraId="6973423E"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（８）犯罪被害者等の人権</w:t>
            </w:r>
          </w:p>
          <w:p w14:paraId="05C13632"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犯罪はそれ自体が人権を無視した行為です。</w:t>
            </w:r>
          </w:p>
          <w:p w14:paraId="6048BE54" w14:textId="75E4FE74"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不幸にして犯罪による被害を受けたとき、本人やその家族又は遺族は、心身を</w:t>
            </w:r>
            <w:r w:rsidRPr="004568BA">
              <w:rPr>
                <w:rFonts w:ascii="HG丸ｺﾞｼｯｸM-PRO" w:eastAsia="HG丸ｺﾞｼｯｸM-PRO" w:hAnsi="HG丸ｺﾞｼｯｸM-PRO"/>
                <w:color w:val="000000" w:themeColor="text1"/>
                <w:sz w:val="22"/>
              </w:rPr>
              <w:t>傷つけられ、それまでの平穏な日常生活を損なわれた</w:t>
            </w:r>
            <w:r w:rsidRPr="004568BA">
              <w:rPr>
                <w:rFonts w:ascii="HG丸ｺﾞｼｯｸM-PRO" w:eastAsia="HG丸ｺﾞｼｯｸM-PRO" w:hAnsi="HG丸ｺﾞｼｯｸM-PRO"/>
                <w:color w:val="000000" w:themeColor="text1"/>
                <w:sz w:val="22"/>
              </w:rPr>
              <w:lastRenderedPageBreak/>
              <w:t>うえ、時には無理解や偏見に基づく誹謗(ひぼう)中傷等により名誉さえも毀損されるなど、十分な支援を受けられないまま社会で孤立してしまうことが少なくありません。</w:t>
            </w:r>
          </w:p>
          <w:p w14:paraId="61BA961F"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4E1E1BE5" w14:textId="4D5F6104"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このため、大阪府では、平成</w:t>
            </w:r>
            <w:r w:rsidRPr="004568BA">
              <w:rPr>
                <w:rFonts w:ascii="HG丸ｺﾞｼｯｸM-PRO" w:eastAsia="HG丸ｺﾞｼｯｸM-PRO" w:hAnsi="HG丸ｺﾞｼｯｸM-PRO"/>
                <w:color w:val="000000" w:themeColor="text1"/>
                <w:sz w:val="22"/>
              </w:rPr>
              <w:t>16</w:t>
            </w:r>
            <w:r w:rsidR="00D20E54" w:rsidRPr="00D20E54">
              <w:rPr>
                <w:rFonts w:ascii="HG丸ｺﾞｼｯｸM-PRO" w:eastAsia="HG丸ｺﾞｼｯｸM-PRO" w:hAnsi="HG丸ｺﾞｼｯｸM-PRO" w:hint="eastAsia"/>
                <w:color w:val="000000" w:themeColor="text1"/>
                <w:sz w:val="22"/>
                <w:u w:val="single"/>
              </w:rPr>
              <w:t>（2004）</w:t>
            </w:r>
            <w:r w:rsidRPr="004568BA">
              <w:rPr>
                <w:rFonts w:ascii="HG丸ｺﾞｼｯｸM-PRO" w:eastAsia="HG丸ｺﾞｼｯｸM-PRO" w:hAnsi="HG丸ｺﾞｼｯｸM-PRO"/>
                <w:color w:val="000000" w:themeColor="text1"/>
                <w:sz w:val="22"/>
              </w:rPr>
              <w:t>年に制定された犯罪被害者等基本法の理念に基づく「大阪府犯罪被害者等支援のための取組指針」を、平成18（2006）年12月に全国に先駆けて策定し、様々な支援施策を総合的・体系的に推進してきました。</w:t>
            </w:r>
          </w:p>
          <w:p w14:paraId="74210AF6"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さらに、平成31（2019）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32AE795A" w14:textId="2472EC63"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 xml:space="preserve">    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c>
          <w:tcPr>
            <w:tcW w:w="7085" w:type="dxa"/>
          </w:tcPr>
          <w:p w14:paraId="29BE6B55"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（８）犯罪被害者等の人権</w:t>
            </w:r>
          </w:p>
          <w:p w14:paraId="092855BA"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犯罪はそれ自体が人権を無視した行為です。</w:t>
            </w:r>
          </w:p>
          <w:p w14:paraId="6B6D7CBC" w14:textId="2037834F"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不幸にして犯罪による被害を受けたとき、本人やその家族又は遺族は、心身を</w:t>
            </w:r>
            <w:r w:rsidRPr="004568BA">
              <w:rPr>
                <w:rFonts w:ascii="HG丸ｺﾞｼｯｸM-PRO" w:eastAsia="HG丸ｺﾞｼｯｸM-PRO" w:hAnsi="HG丸ｺﾞｼｯｸM-PRO"/>
                <w:color w:val="000000" w:themeColor="text1"/>
                <w:sz w:val="22"/>
              </w:rPr>
              <w:t>傷つけられ、それまでの平穏な日常生活を損なわれた</w:t>
            </w:r>
            <w:r w:rsidRPr="004568BA">
              <w:rPr>
                <w:rFonts w:ascii="HG丸ｺﾞｼｯｸM-PRO" w:eastAsia="HG丸ｺﾞｼｯｸM-PRO" w:hAnsi="HG丸ｺﾞｼｯｸM-PRO"/>
                <w:color w:val="000000" w:themeColor="text1"/>
                <w:sz w:val="22"/>
              </w:rPr>
              <w:lastRenderedPageBreak/>
              <w:t>うえ、時には無理解や偏見に基づく誹謗(ひぼう)中傷等により名誉さえも毀損されるなど、十分な支援を受けられないまま社会で孤立してしまうことが少なくありません。</w:t>
            </w:r>
          </w:p>
          <w:p w14:paraId="62573307"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464D81C3"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このため、大阪府では、平成</w:t>
            </w:r>
            <w:r w:rsidRPr="004568BA">
              <w:rPr>
                <w:rFonts w:ascii="HG丸ｺﾞｼｯｸM-PRO" w:eastAsia="HG丸ｺﾞｼｯｸM-PRO" w:hAnsi="HG丸ｺﾞｼｯｸM-PRO"/>
                <w:color w:val="000000" w:themeColor="text1"/>
                <w:sz w:val="22"/>
              </w:rPr>
              <w:t>16年に制定された犯罪被害者等基本法の理念に基づく「大阪府犯罪被害者等支援のための取組指針」を、平成18（2006）年12月に全国に先駆けて策定し、様々な支援施策を総合的・体系的に推進してきました。</w:t>
            </w:r>
          </w:p>
          <w:p w14:paraId="2677F719"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さらに、平成31（2019）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308C81A3" w14:textId="5FD3E265" w:rsidR="004568BA" w:rsidRPr="004568BA" w:rsidRDefault="004568BA" w:rsidP="004568BA">
            <w:pPr>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r>
      <w:tr w:rsidR="004568BA" w:rsidRPr="005D6AF0" w14:paraId="327F4F87" w14:textId="77777777" w:rsidTr="007648B9">
        <w:trPr>
          <w:trHeight w:val="2232"/>
        </w:trPr>
        <w:tc>
          <w:tcPr>
            <w:tcW w:w="7085" w:type="dxa"/>
          </w:tcPr>
          <w:p w14:paraId="16E053B6"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（９）インターネット上の人権侵害</w:t>
            </w:r>
          </w:p>
          <w:p w14:paraId="5B9AD09A"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インターネットは、手軽に情報を入手できるだけでなく、誰でも容易に情報を発信できるメディアとして、必要不可欠なインフラとなっています。</w:t>
            </w:r>
          </w:p>
          <w:p w14:paraId="5D418B45" w14:textId="2799A2A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一方、</w:t>
            </w:r>
            <w:r w:rsidRPr="004568BA">
              <w:rPr>
                <w:rFonts w:ascii="HG丸ｺﾞｼｯｸM-PRO" w:eastAsia="HG丸ｺﾞｼｯｸM-PRO" w:hAnsi="HG丸ｺﾞｼｯｸM-PRO"/>
                <w:color w:val="000000" w:themeColor="text1"/>
                <w:sz w:val="22"/>
              </w:rPr>
              <w:t>課題として、匿名性を悪用した特定の個人や団体、不特定多数の人への誹謗</w:t>
            </w:r>
            <w:r w:rsidR="00D60B0E" w:rsidRPr="00D60B0E">
              <w:rPr>
                <w:rFonts w:ascii="HG丸ｺﾞｼｯｸM-PRO" w:eastAsia="HG丸ｺﾞｼｯｸM-PRO" w:hAnsi="HG丸ｺﾞｼｯｸM-PRO" w:hint="eastAsia"/>
                <w:color w:val="000000" w:themeColor="text1"/>
                <w:sz w:val="22"/>
                <w:u w:val="single"/>
              </w:rPr>
              <w:t>（ひぼう）</w:t>
            </w:r>
            <w:r w:rsidRPr="004568BA">
              <w:rPr>
                <w:rFonts w:ascii="HG丸ｺﾞｼｯｸM-PRO" w:eastAsia="HG丸ｺﾞｼｯｸM-PRO" w:hAnsi="HG丸ｺﾞｼｯｸM-PRO"/>
                <w:color w:val="000000" w:themeColor="text1"/>
                <w:sz w:val="22"/>
              </w:rPr>
              <w:t>中傷、ヘイトスピーチや同和問題に関して差別を助長・誘発する行為、個人情報の暴露などのプライバシーを侵害する行為など人権に関わる問題が多数発生し、社会問題化して</w:t>
            </w:r>
            <w:r w:rsidRPr="004568BA">
              <w:rPr>
                <w:rFonts w:ascii="HG丸ｺﾞｼｯｸM-PRO" w:eastAsia="HG丸ｺﾞｼｯｸM-PRO" w:hAnsi="HG丸ｺﾞｼｯｸM-PRO" w:hint="eastAsia"/>
                <w:color w:val="000000" w:themeColor="text1"/>
                <w:sz w:val="22"/>
              </w:rPr>
              <w:t xml:space="preserve">います。　　　</w:t>
            </w:r>
            <w:r w:rsidRPr="004568BA">
              <w:rPr>
                <w:rFonts w:ascii="HG丸ｺﾞｼｯｸM-PRO" w:eastAsia="HG丸ｺﾞｼｯｸM-PRO" w:hAnsi="HG丸ｺﾞｼｯｸM-PRO"/>
                <w:color w:val="000000" w:themeColor="text1"/>
                <w:sz w:val="22"/>
              </w:rPr>
              <w:br/>
            </w:r>
            <w:r w:rsidRPr="004568BA">
              <w:rPr>
                <w:rFonts w:ascii="HG丸ｺﾞｼｯｸM-PRO" w:eastAsia="HG丸ｺﾞｼｯｸM-PRO" w:hAnsi="HG丸ｺﾞｼｯｸM-PRO" w:hint="eastAsia"/>
                <w:color w:val="000000" w:themeColor="text1"/>
                <w:sz w:val="22"/>
              </w:rPr>
              <w:t xml:space="preserve">　また、府民意識調査においても、「差別を助長するような情報が掲</w:t>
            </w:r>
            <w:r w:rsidRPr="004568BA">
              <w:rPr>
                <w:rFonts w:ascii="HG丸ｺﾞｼｯｸM-PRO" w:eastAsia="HG丸ｺﾞｼｯｸM-PRO" w:hAnsi="HG丸ｺﾞｼｯｸM-PRO" w:hint="eastAsia"/>
                <w:color w:val="000000" w:themeColor="text1"/>
                <w:sz w:val="22"/>
              </w:rPr>
              <w:lastRenderedPageBreak/>
              <w:t>載されること」が、「どちらかと言えば」を含め、あると思うと答えた人が</w:t>
            </w:r>
            <w:r w:rsidRPr="004568BA">
              <w:rPr>
                <w:rFonts w:ascii="HG丸ｺﾞｼｯｸM-PRO" w:eastAsia="HG丸ｺﾞｼｯｸM-PRO" w:hAnsi="HG丸ｺﾞｼｯｸM-PRO"/>
                <w:color w:val="000000" w:themeColor="text1"/>
                <w:sz w:val="22"/>
              </w:rPr>
              <w:t>86.4％となって</w:t>
            </w:r>
            <w:r w:rsidRPr="004568BA">
              <w:rPr>
                <w:rFonts w:ascii="HG丸ｺﾞｼｯｸM-PRO" w:eastAsia="HG丸ｺﾞｼｯｸM-PRO" w:hAnsi="HG丸ｺﾞｼｯｸM-PRO" w:hint="eastAsia"/>
                <w:color w:val="000000" w:themeColor="text1"/>
                <w:sz w:val="22"/>
              </w:rPr>
              <w:t>おり、インターネット上の人権侵害が深刻であることがうかがえます。</w:t>
            </w:r>
          </w:p>
          <w:p w14:paraId="3688C26A"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組みの強化が求められます。</w:t>
            </w:r>
          </w:p>
          <w:p w14:paraId="22AC5498" w14:textId="37972903"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 xml:space="preserve">  </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tc>
        <w:tc>
          <w:tcPr>
            <w:tcW w:w="7085" w:type="dxa"/>
          </w:tcPr>
          <w:p w14:paraId="740025AA"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（９）インターネット上の人権侵害</w:t>
            </w:r>
          </w:p>
          <w:p w14:paraId="44B1DE13"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インターネットは、手軽に情報を入手できるだけでなく、誰でも容易に情報を発信できるメディアとして、必要不可欠なインフラとなっています。</w:t>
            </w:r>
          </w:p>
          <w:p w14:paraId="3684D06C" w14:textId="77777777" w:rsidR="00BD72E9"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一方、</w:t>
            </w:r>
            <w:r w:rsidRPr="004568BA">
              <w:rPr>
                <w:rFonts w:ascii="HG丸ｺﾞｼｯｸM-PRO" w:eastAsia="HG丸ｺﾞｼｯｸM-PRO" w:hAnsi="HG丸ｺﾞｼｯｸM-PRO"/>
                <w:color w:val="000000" w:themeColor="text1"/>
                <w:sz w:val="22"/>
              </w:rPr>
              <w:t>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w:t>
            </w:r>
            <w:r w:rsidRPr="004568BA">
              <w:rPr>
                <w:rFonts w:ascii="HG丸ｺﾞｼｯｸM-PRO" w:eastAsia="HG丸ｺﾞｼｯｸM-PRO" w:hAnsi="HG丸ｺﾞｼｯｸM-PRO" w:hint="eastAsia"/>
                <w:color w:val="000000" w:themeColor="text1"/>
                <w:sz w:val="22"/>
              </w:rPr>
              <w:t xml:space="preserve">います。　　　</w:t>
            </w:r>
            <w:r w:rsidRPr="004568BA">
              <w:rPr>
                <w:rFonts w:ascii="HG丸ｺﾞｼｯｸM-PRO" w:eastAsia="HG丸ｺﾞｼｯｸM-PRO" w:hAnsi="HG丸ｺﾞｼｯｸM-PRO"/>
                <w:color w:val="000000" w:themeColor="text1"/>
                <w:sz w:val="22"/>
              </w:rPr>
              <w:br/>
            </w:r>
            <w:r w:rsidRPr="004568BA">
              <w:rPr>
                <w:rFonts w:ascii="HG丸ｺﾞｼｯｸM-PRO" w:eastAsia="HG丸ｺﾞｼｯｸM-PRO" w:hAnsi="HG丸ｺﾞｼｯｸM-PRO" w:hint="eastAsia"/>
                <w:color w:val="000000" w:themeColor="text1"/>
                <w:sz w:val="22"/>
              </w:rPr>
              <w:t xml:space="preserve">　</w:t>
            </w:r>
          </w:p>
          <w:p w14:paraId="76A1475B" w14:textId="19ADAAF9" w:rsidR="004568BA" w:rsidRPr="004568BA" w:rsidRDefault="004568BA" w:rsidP="00BD72E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また、府民意識調査においても、「差別を助長するような情報が掲</w:t>
            </w:r>
            <w:r w:rsidRPr="004568BA">
              <w:rPr>
                <w:rFonts w:ascii="HG丸ｺﾞｼｯｸM-PRO" w:eastAsia="HG丸ｺﾞｼｯｸM-PRO" w:hAnsi="HG丸ｺﾞｼｯｸM-PRO" w:hint="eastAsia"/>
                <w:color w:val="000000" w:themeColor="text1"/>
                <w:sz w:val="22"/>
              </w:rPr>
              <w:lastRenderedPageBreak/>
              <w:t>載されること」が、「どちらかと言えば」を含め、あると思うと答えた人が</w:t>
            </w:r>
            <w:r w:rsidRPr="004568BA">
              <w:rPr>
                <w:rFonts w:ascii="HG丸ｺﾞｼｯｸM-PRO" w:eastAsia="HG丸ｺﾞｼｯｸM-PRO" w:hAnsi="HG丸ｺﾞｼｯｸM-PRO"/>
                <w:color w:val="000000" w:themeColor="text1"/>
                <w:sz w:val="22"/>
              </w:rPr>
              <w:t>86.4％となって</w:t>
            </w:r>
            <w:r w:rsidRPr="004568BA">
              <w:rPr>
                <w:rFonts w:ascii="HG丸ｺﾞｼｯｸM-PRO" w:eastAsia="HG丸ｺﾞｼｯｸM-PRO" w:hAnsi="HG丸ｺﾞｼｯｸM-PRO" w:hint="eastAsia"/>
                <w:color w:val="000000" w:themeColor="text1"/>
                <w:sz w:val="22"/>
              </w:rPr>
              <w:t>おり、インターネット上の人権侵害が深刻であることがうかがえます。</w:t>
            </w:r>
          </w:p>
          <w:p w14:paraId="243B60B3"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組みの強化が求められます。</w:t>
            </w:r>
          </w:p>
          <w:p w14:paraId="25290A5D" w14:textId="56315EBD" w:rsidR="004568BA" w:rsidRPr="004568BA" w:rsidRDefault="004568BA" w:rsidP="004568BA">
            <w:pPr>
              <w:snapToGrid w:val="0"/>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tc>
      </w:tr>
      <w:tr w:rsidR="004568BA" w:rsidRPr="005D6AF0" w14:paraId="77011551" w14:textId="77777777" w:rsidTr="00B25866">
        <w:trPr>
          <w:trHeight w:val="556"/>
        </w:trPr>
        <w:tc>
          <w:tcPr>
            <w:tcW w:w="7085" w:type="dxa"/>
          </w:tcPr>
          <w:p w14:paraId="4024787A"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（１０）北朝鮮による拉致問題</w:t>
            </w:r>
          </w:p>
          <w:p w14:paraId="522EBD88"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14:paraId="6629E2BF"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4568BA">
              <w:rPr>
                <w:rFonts w:ascii="HG丸ｺﾞｼｯｸM-PRO" w:eastAsia="HG丸ｺﾞｼｯｸM-PRO" w:hAnsi="HG丸ｺﾞｼｯｸM-PRO"/>
                <w:color w:val="000000" w:themeColor="text1"/>
                <w:sz w:val="22"/>
              </w:rPr>
              <w:t>18（2006）年6月に施行されました。</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 xml:space="preserve">   </w:t>
            </w:r>
          </w:p>
          <w:p w14:paraId="6FEC9924" w14:textId="77777777" w:rsidR="004568BA" w:rsidRPr="004568BA" w:rsidRDefault="004568BA" w:rsidP="004568BA">
            <w:pPr>
              <w:tabs>
                <w:tab w:val="left" w:pos="2955"/>
              </w:tabs>
              <w:ind w:leftChars="100" w:left="210" w:firstLineChars="84" w:firstLine="185"/>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54DB003A" w14:textId="48D386D2"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なお、拉致問題は北朝鮮という国家による犯罪であり、在日韓国・朝鮮人や北朝鮮の一般の国民には何の責任もありません。取り組みを進めるにあたっては、外国人の人権への配慮が必要です。</w:t>
            </w:r>
          </w:p>
        </w:tc>
        <w:tc>
          <w:tcPr>
            <w:tcW w:w="7085" w:type="dxa"/>
          </w:tcPr>
          <w:p w14:paraId="441F7803"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（１０）北朝鮮による拉致問題</w:t>
            </w:r>
          </w:p>
          <w:p w14:paraId="064BD9FE"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14:paraId="26F6A304"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4568BA">
              <w:rPr>
                <w:rFonts w:ascii="HG丸ｺﾞｼｯｸM-PRO" w:eastAsia="HG丸ｺﾞｼｯｸM-PRO" w:hAnsi="HG丸ｺﾞｼｯｸM-PRO"/>
                <w:color w:val="000000" w:themeColor="text1"/>
                <w:sz w:val="22"/>
              </w:rPr>
              <w:t>18（2006）年6月に施行されました。</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 xml:space="preserve">   </w:t>
            </w:r>
          </w:p>
          <w:p w14:paraId="5ED89DB4" w14:textId="77777777" w:rsidR="004568BA" w:rsidRPr="004568BA" w:rsidRDefault="004568BA" w:rsidP="004568BA">
            <w:pPr>
              <w:tabs>
                <w:tab w:val="left" w:pos="2955"/>
              </w:tabs>
              <w:ind w:leftChars="100" w:left="210" w:firstLineChars="84" w:firstLine="185"/>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70A4A2A9" w14:textId="7A943358" w:rsidR="004568BA" w:rsidRPr="004568BA" w:rsidRDefault="004568BA" w:rsidP="004568BA">
            <w:pPr>
              <w:snapToGrid w:val="0"/>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なお、拉致問題は北朝鮮という国家による犯罪であり、在日韓国・朝鮮人や北朝鮮の一般の国民には何の責任もありません。取り組みを進めるにあたっては、外国人の人権への配慮が必要です。</w:t>
            </w:r>
          </w:p>
        </w:tc>
      </w:tr>
      <w:tr w:rsidR="004568BA" w:rsidRPr="005D6AF0" w14:paraId="1C9C8BD3" w14:textId="77777777" w:rsidTr="007648B9">
        <w:trPr>
          <w:trHeight w:val="1814"/>
        </w:trPr>
        <w:tc>
          <w:tcPr>
            <w:tcW w:w="7085" w:type="dxa"/>
          </w:tcPr>
          <w:p w14:paraId="0D87AA71"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（１１）性的マイノリティの人権問題</w:t>
            </w:r>
          </w:p>
          <w:p w14:paraId="6E588E0A" w14:textId="77777777"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14:paraId="227021FE" w14:textId="77777777"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府民意識調査では、</w:t>
            </w:r>
            <w:r w:rsidRPr="004568BA">
              <w:rPr>
                <w:rFonts w:ascii="HG丸ｺﾞｼｯｸM-PRO" w:eastAsia="HG丸ｺﾞｼｯｸM-PRO" w:hAnsi="HG丸ｺﾞｼｯｸM-PRO"/>
                <w:color w:val="000000" w:themeColor="text1"/>
                <w:sz w:val="22"/>
              </w:rPr>
              <w:t>74.9%の人が、どちらかと言えばあると思うを含め、性的マイノリティへの理解や認識が不足していると思うと答えています。</w:t>
            </w:r>
          </w:p>
          <w:p w14:paraId="5B31ADA4" w14:textId="2F9FD9B8"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5D8B4D5A"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66CA4210" w14:textId="34E8AEEB"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令和元（</w:t>
            </w:r>
            <w:r w:rsidRPr="004568BA">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tc>
        <w:tc>
          <w:tcPr>
            <w:tcW w:w="7085" w:type="dxa"/>
          </w:tcPr>
          <w:p w14:paraId="6A6B2320"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（１１）性的マイノリティの人権問題</w:t>
            </w:r>
          </w:p>
          <w:p w14:paraId="2B2F8500" w14:textId="77777777"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14:paraId="590E2CF0" w14:textId="77777777"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府民意識調査では、</w:t>
            </w:r>
            <w:r w:rsidRPr="004568BA">
              <w:rPr>
                <w:rFonts w:ascii="HG丸ｺﾞｼｯｸM-PRO" w:eastAsia="HG丸ｺﾞｼｯｸM-PRO" w:hAnsi="HG丸ｺﾞｼｯｸM-PRO"/>
                <w:color w:val="000000" w:themeColor="text1"/>
                <w:sz w:val="22"/>
              </w:rPr>
              <w:t>74.9%の人が、どちらかと言えばあると思うを含め、性的マイノリティへの理解や認識が不足していると思うと答えています。</w:t>
            </w:r>
          </w:p>
          <w:p w14:paraId="0FDEC829" w14:textId="77777777" w:rsidR="004568BA" w:rsidRPr="004568BA" w:rsidRDefault="004568BA" w:rsidP="004568B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70B17F9E"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14B5C6E9" w14:textId="6479CF7A" w:rsidR="004568BA" w:rsidRPr="004568BA" w:rsidRDefault="004568BA" w:rsidP="004568BA">
            <w:pPr>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令和元（</w:t>
            </w:r>
            <w:r w:rsidRPr="004568BA">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tc>
      </w:tr>
      <w:tr w:rsidR="004568BA" w:rsidRPr="005D6AF0" w14:paraId="0DF76A16" w14:textId="77777777" w:rsidTr="00AA4975">
        <w:trPr>
          <w:trHeight w:val="1665"/>
        </w:trPr>
        <w:tc>
          <w:tcPr>
            <w:tcW w:w="7085" w:type="dxa"/>
          </w:tcPr>
          <w:p w14:paraId="3CACD374"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（１２）職業や雇用をめぐる人権問題</w:t>
            </w:r>
          </w:p>
          <w:p w14:paraId="4D38CCA7" w14:textId="77777777" w:rsidR="004568BA" w:rsidRPr="004568BA" w:rsidRDefault="004568BA" w:rsidP="004568BA">
            <w:pPr>
              <w:ind w:leftChars="22" w:left="240"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14:paraId="170FEF66"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 xml:space="preserve">  </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雇用の分野における男女の均等な機会及び待遇の確保等に関する法律」（男女雇用機会均等法）においては、労働者が性別や妊娠・出産により差別されることを禁止するとともに、職場におけるセクシュアルハラスメント対策の措置を事業主に義務付けています。</w:t>
            </w:r>
          </w:p>
          <w:p w14:paraId="595FCF87"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14:paraId="4BA96614" w14:textId="7217BD59"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 xml:space="preserve">　　「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14:paraId="65339CBD"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また、「労働施策総合推進法」の改正により、パワーハラスメント対策が法制化され、パワーハラスメント防止のために雇用管理上必要な措置を講じることが事業主の義務となりました。</w:t>
            </w:r>
          </w:p>
          <w:p w14:paraId="5C468941" w14:textId="23B8020E" w:rsidR="004568BA" w:rsidRPr="004568BA" w:rsidRDefault="004568BA" w:rsidP="004568BA">
            <w:pPr>
              <w:ind w:leftChars="101" w:left="212"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tc>
        <w:tc>
          <w:tcPr>
            <w:tcW w:w="7085" w:type="dxa"/>
          </w:tcPr>
          <w:p w14:paraId="3019578F"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（１２）職業や雇用をめぐる人権問題</w:t>
            </w:r>
          </w:p>
          <w:p w14:paraId="5740D36D" w14:textId="77777777" w:rsidR="004568BA" w:rsidRPr="004568BA" w:rsidRDefault="004568BA" w:rsidP="004568BA">
            <w:pPr>
              <w:ind w:leftChars="22" w:left="240"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14:paraId="6CFBEB90"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 xml:space="preserve">  </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雇用の分野における男女の均等な機会及び待遇の確保等に関する法律」（男女雇用機会均等法）においては、労働者が性別や妊娠・出産により差別されることを禁止するとともに、職場におけるセクシュアルハラスメント対策の措置を事業主に義務付けています。</w:t>
            </w:r>
          </w:p>
          <w:p w14:paraId="1788F3E4"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14:paraId="7C013FFA"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 xml:space="preserve">　　「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14:paraId="570044F7" w14:textId="77777777" w:rsidR="004568BA" w:rsidRPr="004568BA" w:rsidRDefault="004568BA" w:rsidP="004568BA">
            <w:pPr>
              <w:ind w:left="194" w:hangingChars="88" w:hanging="19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また、「労働施策総合推進法」の改正により、パワーハラスメント対策が法制化され、パワーハラスメント防止のために雇用管理上必要な措置を講じることが事業主の義務となりました。</w:t>
            </w:r>
          </w:p>
          <w:p w14:paraId="18AF08F5" w14:textId="4062AE58" w:rsidR="004568BA" w:rsidRPr="004568BA" w:rsidRDefault="004568BA" w:rsidP="004568BA">
            <w:pPr>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tc>
      </w:tr>
      <w:tr w:rsidR="004568BA" w:rsidRPr="005D6AF0" w14:paraId="1E77AD47" w14:textId="77777777" w:rsidTr="00DE0D9F">
        <w:trPr>
          <w:trHeight w:val="261"/>
        </w:trPr>
        <w:tc>
          <w:tcPr>
            <w:tcW w:w="7085" w:type="dxa"/>
          </w:tcPr>
          <w:p w14:paraId="67AD819E"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（１３）生活困窮（貧困）をめぐる人権課題</w:t>
            </w:r>
          </w:p>
          <w:p w14:paraId="525827DF" w14:textId="2977F3FB" w:rsid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w:t>
            </w:r>
            <w:r w:rsidR="006F5996" w:rsidRPr="006F5996">
              <w:rPr>
                <w:rFonts w:ascii="HG丸ｺﾞｼｯｸM-PRO" w:eastAsia="HG丸ｺﾞｼｯｸM-PRO" w:hAnsi="HG丸ｺﾞｼｯｸM-PRO" w:hint="eastAsia"/>
                <w:color w:val="000000" w:themeColor="text1"/>
                <w:sz w:val="22"/>
              </w:rPr>
              <w:t>加えて、</w:t>
            </w:r>
            <w:r w:rsidR="006F5996" w:rsidRPr="006F5996">
              <w:rPr>
                <w:rFonts w:ascii="HG丸ｺﾞｼｯｸM-PRO" w:eastAsia="HG丸ｺﾞｼｯｸM-PRO" w:hAnsi="HG丸ｺﾞｼｯｸM-PRO"/>
                <w:color w:val="000000" w:themeColor="text1"/>
                <w:sz w:val="22"/>
              </w:rPr>
              <w:t>新型コロナウイルス</w:t>
            </w:r>
            <w:r w:rsidR="006F5996" w:rsidRPr="006F5996">
              <w:rPr>
                <w:rFonts w:ascii="HG丸ｺﾞｼｯｸM-PRO" w:eastAsia="HG丸ｺﾞｼｯｸM-PRO" w:hAnsi="HG丸ｺﾞｼｯｸM-PRO"/>
                <w:color w:val="000000" w:themeColor="text1"/>
                <w:sz w:val="22"/>
                <w:u w:val="single"/>
              </w:rPr>
              <w:t>が世界中に</w:t>
            </w:r>
            <w:r w:rsidR="006F5996" w:rsidRPr="006F5996">
              <w:rPr>
                <w:rFonts w:ascii="HG丸ｺﾞｼｯｸM-PRO" w:eastAsia="HG丸ｺﾞｼｯｸM-PRO" w:hAnsi="HG丸ｺﾞｼｯｸM-PRO" w:hint="eastAsia"/>
                <w:color w:val="000000" w:themeColor="text1"/>
                <w:sz w:val="22"/>
                <w:u w:val="single"/>
              </w:rPr>
              <w:t>まん延し</w:t>
            </w:r>
            <w:r w:rsidR="006F5996" w:rsidRPr="006F5996">
              <w:rPr>
                <w:rFonts w:ascii="HG丸ｺﾞｼｯｸM-PRO" w:eastAsia="HG丸ｺﾞｼｯｸM-PRO" w:hAnsi="HG丸ｺﾞｼｯｸM-PRO"/>
                <w:color w:val="000000" w:themeColor="text1"/>
                <w:sz w:val="22"/>
                <w:u w:val="single"/>
              </w:rPr>
              <w:t>た</w:t>
            </w:r>
            <w:r w:rsidR="006F5996" w:rsidRPr="006F5996">
              <w:rPr>
                <w:rFonts w:ascii="HG丸ｺﾞｼｯｸM-PRO" w:eastAsia="HG丸ｺﾞｼｯｸM-PRO" w:hAnsi="HG丸ｺﾞｼｯｸM-PRO"/>
                <w:color w:val="000000" w:themeColor="text1"/>
                <w:sz w:val="22"/>
              </w:rPr>
              <w:t>ことに伴い、我が国の経済は</w:t>
            </w:r>
            <w:r w:rsidR="006F5996" w:rsidRPr="006F5996">
              <w:rPr>
                <w:rFonts w:ascii="HG丸ｺﾞｼｯｸM-PRO" w:eastAsia="HG丸ｺﾞｼｯｸM-PRO" w:hAnsi="HG丸ｺﾞｼｯｸM-PRO"/>
                <w:color w:val="000000" w:themeColor="text1"/>
                <w:sz w:val="22"/>
                <w:u w:val="single"/>
              </w:rPr>
              <w:t>停滞した状況を見せ始めて</w:t>
            </w:r>
            <w:r w:rsidR="006F5996" w:rsidRPr="006F5996">
              <w:rPr>
                <w:rFonts w:ascii="HG丸ｺﾞｼｯｸM-PRO" w:eastAsia="HG丸ｺﾞｼｯｸM-PRO" w:hAnsi="HG丸ｺﾞｼｯｸM-PRO" w:hint="eastAsia"/>
                <w:color w:val="000000" w:themeColor="text1"/>
                <w:sz w:val="22"/>
                <w:u w:val="single"/>
              </w:rPr>
              <w:t>います。</w:t>
            </w:r>
            <w:r w:rsidR="006F5996" w:rsidRPr="006F5996">
              <w:rPr>
                <w:rFonts w:ascii="HG丸ｺﾞｼｯｸM-PRO" w:eastAsia="HG丸ｺﾞｼｯｸM-PRO" w:hAnsi="HG丸ｺﾞｼｯｸM-PRO"/>
                <w:color w:val="000000" w:themeColor="text1"/>
                <w:sz w:val="22"/>
                <w:u w:val="single"/>
              </w:rPr>
              <w:t>今後</w:t>
            </w:r>
            <w:r w:rsidR="006F5996" w:rsidRPr="006F5996">
              <w:rPr>
                <w:rFonts w:ascii="HG丸ｺﾞｼｯｸM-PRO" w:eastAsia="HG丸ｺﾞｼｯｸM-PRO" w:hAnsi="HG丸ｺﾞｼｯｸM-PRO" w:hint="eastAsia"/>
                <w:color w:val="000000" w:themeColor="text1"/>
                <w:sz w:val="22"/>
                <w:u w:val="single"/>
              </w:rPr>
              <w:t>予測される</w:t>
            </w:r>
            <w:r w:rsidRPr="004568BA">
              <w:rPr>
                <w:rFonts w:ascii="HG丸ｺﾞｼｯｸM-PRO" w:eastAsia="HG丸ｺﾞｼｯｸM-PRO" w:hAnsi="HG丸ｺﾞｼｯｸM-PRO"/>
                <w:color w:val="000000" w:themeColor="text1"/>
                <w:sz w:val="22"/>
              </w:rPr>
              <w:t>生活困窮（貧困）の広がりは、一般的に自殺者の増加</w:t>
            </w:r>
            <w:r w:rsidRPr="004568BA">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79D7A3F2" w14:textId="09ED6DF2" w:rsidR="006F5996" w:rsidRDefault="006F5996" w:rsidP="004568BA">
            <w:pPr>
              <w:ind w:leftChars="92" w:left="193" w:firstLineChars="102" w:firstLine="224"/>
              <w:rPr>
                <w:rFonts w:ascii="HG丸ｺﾞｼｯｸM-PRO" w:eastAsia="HG丸ｺﾞｼｯｸM-PRO" w:hAnsi="HG丸ｺﾞｼｯｸM-PRO"/>
                <w:color w:val="000000" w:themeColor="text1"/>
                <w:sz w:val="22"/>
              </w:rPr>
            </w:pPr>
          </w:p>
          <w:p w14:paraId="749F823A" w14:textId="77777777" w:rsidR="006F5996" w:rsidRPr="006F5996" w:rsidRDefault="006F5996" w:rsidP="004568BA">
            <w:pPr>
              <w:ind w:leftChars="92" w:left="193" w:firstLineChars="102" w:firstLine="224"/>
              <w:rPr>
                <w:rFonts w:ascii="HG丸ｺﾞｼｯｸM-PRO" w:eastAsia="HG丸ｺﾞｼｯｸM-PRO" w:hAnsi="HG丸ｺﾞｼｯｸM-PRO"/>
                <w:color w:val="000000" w:themeColor="text1"/>
                <w:sz w:val="22"/>
              </w:rPr>
            </w:pPr>
          </w:p>
          <w:p w14:paraId="22B99FE0" w14:textId="25ED1004" w:rsidR="004568BA" w:rsidRPr="004568BA" w:rsidRDefault="004568BA" w:rsidP="004568BA">
            <w:pPr>
              <w:ind w:leftChars="92" w:left="193" w:firstLineChars="111" w:firstLine="24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こうした懸念を払拭するため、国においては、経済活動の活性化と雇用の維持を図るための取り組みが強化されているところですが、地方公共団体においても、平成</w:t>
            </w:r>
            <w:r w:rsidRPr="004568BA">
              <w:rPr>
                <w:rFonts w:ascii="HG丸ｺﾞｼｯｸM-PRO" w:eastAsia="HG丸ｺﾞｼｯｸM-PRO" w:hAnsi="HG丸ｺﾞｼｯｸM-PRO"/>
                <w:color w:val="000000" w:themeColor="text1"/>
                <w:sz w:val="22"/>
              </w:rPr>
              <w:t>30（2018）年に改正・施行された「生活困窮者自立支援法」の基本理念（「生活困窮者の尊厳の保持」</w:t>
            </w: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w:t>
            </w:r>
            <w:r w:rsidR="000213C9" w:rsidRPr="000213C9">
              <w:rPr>
                <w:rFonts w:ascii="HG丸ｺﾞｼｯｸM-PRO" w:eastAsia="HG丸ｺﾞｼｯｸM-PRO" w:hAnsi="HG丸ｺﾞｼｯｸM-PRO" w:hint="eastAsia"/>
                <w:color w:val="000000" w:themeColor="text1"/>
                <w:sz w:val="22"/>
                <w:u w:val="single"/>
              </w:rPr>
              <w:t>（コミュニティソーシャル</w:t>
            </w:r>
            <w:r w:rsidR="000213C9" w:rsidRPr="000213C9">
              <w:rPr>
                <w:rFonts w:ascii="HG丸ｺﾞｼｯｸM-PRO" w:eastAsia="HG丸ｺﾞｼｯｸM-PRO" w:hAnsi="HG丸ｺﾞｼｯｸM-PRO" w:hint="eastAsia"/>
                <w:color w:val="000000" w:themeColor="text1"/>
                <w:sz w:val="22"/>
                <w:u w:val="single"/>
              </w:rPr>
              <w:lastRenderedPageBreak/>
              <w:t>ワーカー）</w:t>
            </w:r>
            <w:r w:rsidRPr="004568BA">
              <w:rPr>
                <w:rFonts w:ascii="HG丸ｺﾞｼｯｸM-PRO" w:eastAsia="HG丸ｺﾞｼｯｸM-PRO" w:hAnsi="HG丸ｺﾞｼｯｸM-PRO"/>
                <w:color w:val="000000" w:themeColor="text1"/>
                <w:sz w:val="22"/>
              </w:rPr>
              <w:t>や隣保館等の既存の相談事業などと密接に連</w:t>
            </w:r>
            <w:r w:rsidRPr="004568BA">
              <w:rPr>
                <w:rFonts w:ascii="HG丸ｺﾞｼｯｸM-PRO" w:eastAsia="HG丸ｺﾞｼｯｸM-PRO" w:hAnsi="HG丸ｺﾞｼｯｸM-PRO" w:hint="eastAsia"/>
                <w:color w:val="000000" w:themeColor="text1"/>
                <w:sz w:val="22"/>
              </w:rPr>
              <w:t>携するとともに、地域における社会資源を有効に活用したセーフティネットの整備に努めていく必要があります。</w:t>
            </w:r>
          </w:p>
        </w:tc>
        <w:tc>
          <w:tcPr>
            <w:tcW w:w="7085" w:type="dxa"/>
          </w:tcPr>
          <w:p w14:paraId="24C72E0D"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（１３）生活困窮（貧困）をめぐる人権課題</w:t>
            </w:r>
          </w:p>
          <w:p w14:paraId="083E7886" w14:textId="77777777" w:rsidR="004568BA" w:rsidRPr="004568BA" w:rsidRDefault="004568BA" w:rsidP="004568BA">
            <w:pPr>
              <w:ind w:leftChars="92" w:left="193" w:firstLineChars="102" w:firstLine="224"/>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4568BA">
              <w:rPr>
                <w:rFonts w:ascii="HG丸ｺﾞｼｯｸM-PRO" w:eastAsia="HG丸ｺﾞｼｯｸM-PRO" w:hAnsi="HG丸ｺﾞｼｯｸM-PRO"/>
                <w:color w:val="000000" w:themeColor="text1"/>
                <w:sz w:val="22"/>
              </w:rPr>
              <w:t>新型コロナウイルス</w:t>
            </w:r>
            <w:r w:rsidRPr="006F5996">
              <w:rPr>
                <w:rFonts w:ascii="HG丸ｺﾞｼｯｸM-PRO" w:eastAsia="HG丸ｺﾞｼｯｸM-PRO" w:hAnsi="HG丸ｺﾞｼｯｸM-PRO"/>
                <w:color w:val="000000" w:themeColor="text1"/>
                <w:sz w:val="22"/>
                <w:u w:val="single"/>
              </w:rPr>
              <w:t>の蔓延が世界中に広がった</w:t>
            </w:r>
            <w:r w:rsidRPr="004568BA">
              <w:rPr>
                <w:rFonts w:ascii="HG丸ｺﾞｼｯｸM-PRO" w:eastAsia="HG丸ｺﾞｼｯｸM-PRO" w:hAnsi="HG丸ｺﾞｼｯｸM-PRO"/>
                <w:color w:val="000000" w:themeColor="text1"/>
                <w:sz w:val="22"/>
              </w:rPr>
              <w:t>ことに伴い、我が国の経済は</w:t>
            </w:r>
            <w:r w:rsidRPr="006F5996">
              <w:rPr>
                <w:rFonts w:ascii="HG丸ｺﾞｼｯｸM-PRO" w:eastAsia="HG丸ｺﾞｼｯｸM-PRO" w:hAnsi="HG丸ｺﾞｼｯｸM-PRO"/>
                <w:color w:val="000000" w:themeColor="text1"/>
                <w:sz w:val="22"/>
                <w:u w:val="single"/>
              </w:rPr>
              <w:t>著しく停滞した状況を見せ始めており、今後、一般的な勤労者の雇用の維持そのものが困難となる状況が予測され、世代を問わず生活困窮に陥る方々の急激な増加が見込まれます。こうした</w:t>
            </w:r>
            <w:r w:rsidRPr="004568BA">
              <w:rPr>
                <w:rFonts w:ascii="HG丸ｺﾞｼｯｸM-PRO" w:eastAsia="HG丸ｺﾞｼｯｸM-PRO" w:hAnsi="HG丸ｺﾞｼｯｸM-PRO"/>
                <w:color w:val="000000" w:themeColor="text1"/>
                <w:sz w:val="22"/>
              </w:rPr>
              <w:t>生活困窮（貧困）の広がりは、一般的に自殺者の増加</w:t>
            </w:r>
            <w:r w:rsidRPr="004568BA">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4C6D76E9" w14:textId="75E1F296" w:rsidR="004568BA" w:rsidRPr="004568BA" w:rsidRDefault="004568BA" w:rsidP="004568BA">
            <w:pPr>
              <w:ind w:leftChars="93" w:left="195" w:firstLineChars="106" w:firstLine="233"/>
              <w:rPr>
                <w:rFonts w:ascii="HG丸ｺﾞｼｯｸM-PRO" w:eastAsia="HG丸ｺﾞｼｯｸM-PRO" w:hAnsi="HG丸ｺﾞｼｯｸM-PRO"/>
                <w:sz w:val="22"/>
              </w:rPr>
            </w:pPr>
            <w:r w:rsidRPr="004568BA">
              <w:rPr>
                <w:rFonts w:ascii="HG丸ｺﾞｼｯｸM-PRO" w:eastAsia="HG丸ｺﾞｼｯｸM-PRO" w:hAnsi="HG丸ｺﾞｼｯｸM-PRO" w:hint="eastAsia"/>
                <w:color w:val="000000" w:themeColor="text1"/>
                <w:sz w:val="22"/>
              </w:rPr>
              <w:t>こうした懸念を払拭するため、国においては、経済活動の活性化と雇用の維持を図るための取り組みが強化されているところですが、地方公共団体においても、平成</w:t>
            </w:r>
            <w:r w:rsidRPr="004568BA">
              <w:rPr>
                <w:rFonts w:ascii="HG丸ｺﾞｼｯｸM-PRO" w:eastAsia="HG丸ｺﾞｼｯｸM-PRO" w:hAnsi="HG丸ｺﾞｼｯｸM-PRO"/>
                <w:color w:val="000000" w:themeColor="text1"/>
                <w:sz w:val="22"/>
              </w:rPr>
              <w:t>30（2018）年に改正・施行された「生活困窮者自立支援法」の基本理念（「生活困窮者の尊厳の保持」</w:t>
            </w: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や隣保館等の既存の相談事</w:t>
            </w:r>
            <w:r w:rsidRPr="004568BA">
              <w:rPr>
                <w:rFonts w:ascii="HG丸ｺﾞｼｯｸM-PRO" w:eastAsia="HG丸ｺﾞｼｯｸM-PRO" w:hAnsi="HG丸ｺﾞｼｯｸM-PRO"/>
                <w:color w:val="000000" w:themeColor="text1"/>
                <w:sz w:val="22"/>
              </w:rPr>
              <w:lastRenderedPageBreak/>
              <w:t>業などと密接に連</w:t>
            </w:r>
            <w:r w:rsidRPr="004568BA">
              <w:rPr>
                <w:rFonts w:ascii="HG丸ｺﾞｼｯｸM-PRO" w:eastAsia="HG丸ｺﾞｼｯｸM-PRO" w:hAnsi="HG丸ｺﾞｼｯｸM-PRO" w:hint="eastAsia"/>
                <w:color w:val="000000" w:themeColor="text1"/>
                <w:sz w:val="22"/>
              </w:rPr>
              <w:t>携するとともに、地域における社会資源を有効に活用したセーフティネットの整備に努めていく必要があります。</w:t>
            </w:r>
          </w:p>
        </w:tc>
      </w:tr>
      <w:tr w:rsidR="004568BA" w:rsidRPr="005D6AF0" w14:paraId="33C5DC0D" w14:textId="77777777" w:rsidTr="00AA4975">
        <w:trPr>
          <w:trHeight w:val="680"/>
        </w:trPr>
        <w:tc>
          <w:tcPr>
            <w:tcW w:w="7085" w:type="dxa"/>
          </w:tcPr>
          <w:p w14:paraId="703F2E18"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（１４）ホームレスの人権問題</w:t>
            </w:r>
          </w:p>
          <w:p w14:paraId="42F698EA" w14:textId="77777777" w:rsidR="004568BA" w:rsidRPr="004568BA" w:rsidRDefault="004568BA" w:rsidP="004568BA">
            <w:pPr>
              <w:tabs>
                <w:tab w:val="left" w:pos="2955"/>
              </w:tabs>
              <w:ind w:left="176" w:hangingChars="80" w:hanging="176"/>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6CC4C2AB" w14:textId="77777777" w:rsidR="004568BA" w:rsidRPr="004568BA" w:rsidRDefault="004568BA" w:rsidP="004568BA">
            <w:pPr>
              <w:tabs>
                <w:tab w:val="left" w:pos="2955"/>
              </w:tabs>
              <w:ind w:leftChars="83" w:left="174" w:firstLineChars="117" w:firstLine="257"/>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0A5BDEF1" w14:textId="663DD296" w:rsidR="004568BA" w:rsidRPr="004568BA" w:rsidRDefault="004568BA" w:rsidP="004568BA">
            <w:pPr>
              <w:tabs>
                <w:tab w:val="left" w:pos="2955"/>
              </w:tabs>
              <w:ind w:leftChars="83" w:left="174" w:firstLineChars="50" w:firstLine="11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tc>
        <w:tc>
          <w:tcPr>
            <w:tcW w:w="7085" w:type="dxa"/>
          </w:tcPr>
          <w:p w14:paraId="78244D3D" w14:textId="77777777" w:rsidR="004568BA" w:rsidRPr="004568BA" w:rsidRDefault="004568BA" w:rsidP="004568BA">
            <w:pPr>
              <w:tabs>
                <w:tab w:val="left" w:pos="2955"/>
              </w:tabs>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（１４）ホームレスの人権問題</w:t>
            </w:r>
          </w:p>
          <w:p w14:paraId="23B41AF8" w14:textId="77777777" w:rsidR="004568BA" w:rsidRPr="004568BA" w:rsidRDefault="004568BA" w:rsidP="004568BA">
            <w:pPr>
              <w:tabs>
                <w:tab w:val="left" w:pos="2955"/>
              </w:tabs>
              <w:ind w:left="176" w:hangingChars="80" w:hanging="176"/>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4F7B4EAB" w14:textId="77777777" w:rsidR="004568BA" w:rsidRPr="004568BA" w:rsidRDefault="004568BA" w:rsidP="004568BA">
            <w:pPr>
              <w:tabs>
                <w:tab w:val="left" w:pos="2955"/>
              </w:tabs>
              <w:ind w:leftChars="83" w:left="174" w:firstLineChars="117" w:firstLine="257"/>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062425AC" w14:textId="4885E743" w:rsidR="004568BA" w:rsidRPr="004568BA" w:rsidRDefault="004568BA" w:rsidP="004568BA">
            <w:pPr>
              <w:ind w:leftChars="92" w:left="193"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tc>
      </w:tr>
      <w:tr w:rsidR="004568BA" w:rsidRPr="005D6AF0" w14:paraId="4AB661C4" w14:textId="77777777" w:rsidTr="00AA4975">
        <w:tc>
          <w:tcPr>
            <w:tcW w:w="7085" w:type="dxa"/>
          </w:tcPr>
          <w:p w14:paraId="4897AAC6"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（１５）災害時の人権問題</w:t>
            </w:r>
          </w:p>
          <w:p w14:paraId="7D7F55C7"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平成</w:t>
            </w:r>
            <w:r w:rsidRPr="004568BA">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14:paraId="190AAA0F" w14:textId="2703DDF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また、近年では、毎年のように各地で大規模な自然災害が発生し、さらに、甚大な被害が予想される南海トラフ地震が、今後3</w:t>
            </w:r>
            <w:r w:rsidRPr="004568BA">
              <w:rPr>
                <w:rFonts w:ascii="HG丸ｺﾞｼｯｸM-PRO" w:eastAsia="HG丸ｺﾞｼｯｸM-PRO" w:hAnsi="HG丸ｺﾞｼｯｸM-PRO"/>
                <w:color w:val="000000" w:themeColor="text1"/>
                <w:sz w:val="22"/>
              </w:rPr>
              <w:t>0年間で70～80％の</w:t>
            </w:r>
            <w:r w:rsidRPr="004568BA">
              <w:rPr>
                <w:rFonts w:ascii="HG丸ｺﾞｼｯｸM-PRO" w:eastAsia="HG丸ｺﾞｼｯｸM-PRO" w:hAnsi="HG丸ｺﾞｼｯｸM-PRO" w:hint="eastAsia"/>
                <w:color w:val="000000" w:themeColor="text1"/>
                <w:sz w:val="22"/>
              </w:rPr>
              <w:t>発生</w:t>
            </w:r>
            <w:r w:rsidRPr="004568BA">
              <w:rPr>
                <w:rFonts w:ascii="HG丸ｺﾞｼｯｸM-PRO" w:eastAsia="HG丸ｺﾞｼｯｸM-PRO" w:hAnsi="HG丸ｺﾞｼｯｸM-PRO"/>
                <w:color w:val="000000" w:themeColor="text1"/>
                <w:sz w:val="22"/>
              </w:rPr>
              <w:t>確率</w:t>
            </w:r>
            <w:r w:rsidRPr="004568BA">
              <w:rPr>
                <w:rFonts w:ascii="HG丸ｺﾞｼｯｸM-PRO" w:eastAsia="HG丸ｺﾞｼｯｸM-PRO" w:hAnsi="HG丸ｺﾞｼｯｸM-PRO" w:hint="eastAsia"/>
                <w:color w:val="000000" w:themeColor="text1"/>
                <w:sz w:val="22"/>
              </w:rPr>
              <w:t>で</w:t>
            </w:r>
            <w:r w:rsidRPr="004568BA">
              <w:rPr>
                <w:rFonts w:ascii="HG丸ｺﾞｼｯｸM-PRO" w:eastAsia="HG丸ｺﾞｼｯｸM-PRO" w:hAnsi="HG丸ｺﾞｼｯｸM-PRO"/>
                <w:color w:val="000000" w:themeColor="text1"/>
                <w:sz w:val="22"/>
              </w:rPr>
              <w:t>想定されるなど、予断を許さない状況が続いています。</w:t>
            </w:r>
          </w:p>
          <w:p w14:paraId="492AB12E"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05DC003D" w14:textId="715A75F2" w:rsidR="004568BA" w:rsidRPr="004568BA" w:rsidRDefault="004568BA" w:rsidP="004568BA">
            <w:pPr>
              <w:tabs>
                <w:tab w:val="left" w:pos="2955"/>
              </w:tabs>
              <w:ind w:leftChars="100" w:left="210" w:firstLineChars="100" w:firstLine="210"/>
              <w:rPr>
                <w:rFonts w:ascii="HG丸ｺﾞｼｯｸM-PRO" w:eastAsia="HG丸ｺﾞｼｯｸM-PRO" w:hAnsi="HG丸ｺﾞｼｯｸM-PRO"/>
                <w:color w:val="FF0000"/>
                <w:sz w:val="22"/>
              </w:rPr>
            </w:pPr>
            <w:r w:rsidRPr="004568BA">
              <w:rPr>
                <w:rFonts w:ascii="HG丸ｺﾞｼｯｸM-PRO" w:eastAsia="HG丸ｺﾞｼｯｸM-PRO" w:hAnsi="HG丸ｺﾞｼｯｸM-PRO"/>
              </w:rPr>
              <w:lastRenderedPageBreak/>
              <w:t>こうした状況</w:t>
            </w:r>
            <w:r w:rsidRPr="004568BA">
              <w:rPr>
                <w:rFonts w:ascii="HG丸ｺﾞｼｯｸM-PRO" w:eastAsia="HG丸ｺﾞｼｯｸM-PRO" w:hAnsi="HG丸ｺﾞｼｯｸM-PRO" w:hint="eastAsia"/>
              </w:rPr>
              <w:t>もある中</w:t>
            </w:r>
            <w:r w:rsidRPr="004568BA">
              <w:rPr>
                <w:rFonts w:ascii="HG丸ｺﾞｼｯｸM-PRO" w:eastAsia="HG丸ｺﾞｼｯｸM-PRO" w:hAnsi="HG丸ｺﾞｼｯｸM-PRO"/>
              </w:rPr>
              <w:t>、障がい者</w:t>
            </w:r>
            <w:r w:rsidRPr="004568BA">
              <w:rPr>
                <w:rFonts w:ascii="HG丸ｺﾞｼｯｸM-PRO" w:eastAsia="HG丸ｺﾞｼｯｸM-PRO" w:hAnsi="HG丸ｺﾞｼｯｸM-PRO" w:hint="eastAsia"/>
              </w:rPr>
              <w:t>や</w:t>
            </w:r>
            <w:r w:rsidRPr="004568BA">
              <w:rPr>
                <w:rFonts w:ascii="HG丸ｺﾞｼｯｸM-PRO" w:eastAsia="HG丸ｺﾞｼｯｸM-PRO" w:hAnsi="HG丸ｺﾞｼｯｸM-PRO"/>
              </w:rPr>
              <w:t>高齢者などの要配慮者に配慮し、安否確認や避難誘導を支援するなど、様々な場面において、</w:t>
            </w:r>
            <w:r w:rsidRPr="004568BA">
              <w:rPr>
                <w:rFonts w:ascii="HG丸ｺﾞｼｯｸM-PRO" w:eastAsia="HG丸ｺﾞｼｯｸM-PRO" w:hAnsi="HG丸ｺﾞｼｯｸM-PRO" w:hint="eastAsia"/>
              </w:rPr>
              <w:t>きめ細かな</w:t>
            </w:r>
            <w:r w:rsidRPr="004568BA">
              <w:rPr>
                <w:rFonts w:ascii="HG丸ｺﾞｼｯｸM-PRO" w:eastAsia="HG丸ｺﾞｼｯｸM-PRO" w:hAnsi="HG丸ｺﾞｼｯｸM-PRO"/>
              </w:rPr>
              <w:t>対策を行うための体制整備が求められています。</w:t>
            </w:r>
          </w:p>
        </w:tc>
        <w:tc>
          <w:tcPr>
            <w:tcW w:w="7085" w:type="dxa"/>
          </w:tcPr>
          <w:p w14:paraId="5405D9D1" w14:textId="77777777" w:rsidR="004568BA" w:rsidRPr="004568BA" w:rsidRDefault="004568BA" w:rsidP="004568BA">
            <w:pPr>
              <w:tabs>
                <w:tab w:val="left" w:pos="2955"/>
              </w:tabs>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（１５）災害時の人権問題</w:t>
            </w:r>
          </w:p>
          <w:p w14:paraId="7F821704"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平成</w:t>
            </w:r>
            <w:r w:rsidRPr="004568BA">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14:paraId="3CB9EA77"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また、近年では、毎年のように各地で大規模な自然災害が発生し、さらに、甚大な被害が予想される南海トラフ地震が、今後3</w:t>
            </w:r>
            <w:r w:rsidRPr="004568BA">
              <w:rPr>
                <w:rFonts w:ascii="HG丸ｺﾞｼｯｸM-PRO" w:eastAsia="HG丸ｺﾞｼｯｸM-PRO" w:hAnsi="HG丸ｺﾞｼｯｸM-PRO"/>
                <w:color w:val="000000" w:themeColor="text1"/>
                <w:sz w:val="22"/>
              </w:rPr>
              <w:t>0年間で70～80％の</w:t>
            </w:r>
            <w:r w:rsidRPr="004568BA">
              <w:rPr>
                <w:rFonts w:ascii="HG丸ｺﾞｼｯｸM-PRO" w:eastAsia="HG丸ｺﾞｼｯｸM-PRO" w:hAnsi="HG丸ｺﾞｼｯｸM-PRO" w:hint="eastAsia"/>
                <w:color w:val="000000" w:themeColor="text1"/>
                <w:sz w:val="22"/>
              </w:rPr>
              <w:t>発生</w:t>
            </w:r>
            <w:r w:rsidRPr="004568BA">
              <w:rPr>
                <w:rFonts w:ascii="HG丸ｺﾞｼｯｸM-PRO" w:eastAsia="HG丸ｺﾞｼｯｸM-PRO" w:hAnsi="HG丸ｺﾞｼｯｸM-PRO"/>
                <w:color w:val="000000" w:themeColor="text1"/>
                <w:sz w:val="22"/>
              </w:rPr>
              <w:t>確率</w:t>
            </w:r>
            <w:r w:rsidRPr="004568BA">
              <w:rPr>
                <w:rFonts w:ascii="HG丸ｺﾞｼｯｸM-PRO" w:eastAsia="HG丸ｺﾞｼｯｸM-PRO" w:hAnsi="HG丸ｺﾞｼｯｸM-PRO" w:hint="eastAsia"/>
                <w:color w:val="000000" w:themeColor="text1"/>
                <w:sz w:val="22"/>
              </w:rPr>
              <w:t>で</w:t>
            </w:r>
            <w:r w:rsidRPr="004568BA">
              <w:rPr>
                <w:rFonts w:ascii="HG丸ｺﾞｼｯｸM-PRO" w:eastAsia="HG丸ｺﾞｼｯｸM-PRO" w:hAnsi="HG丸ｺﾞｼｯｸM-PRO"/>
                <w:color w:val="000000" w:themeColor="text1"/>
                <w:sz w:val="22"/>
              </w:rPr>
              <w:t>想定されるなど、予断を許さない状況が続いています。</w:t>
            </w:r>
          </w:p>
          <w:p w14:paraId="4364B45E" w14:textId="77777777" w:rsidR="004568BA" w:rsidRPr="004568BA" w:rsidRDefault="004568BA" w:rsidP="004568BA">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5512BBAB" w14:textId="09684B86" w:rsidR="004568BA" w:rsidRPr="004568BA" w:rsidRDefault="004568BA" w:rsidP="004568BA">
            <w:pPr>
              <w:tabs>
                <w:tab w:val="left" w:pos="2955"/>
              </w:tabs>
              <w:ind w:leftChars="100" w:left="210" w:firstLineChars="100" w:firstLine="21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rPr>
              <w:lastRenderedPageBreak/>
              <w:t>こうした状況</w:t>
            </w:r>
            <w:r w:rsidRPr="004568BA">
              <w:rPr>
                <w:rFonts w:ascii="HG丸ｺﾞｼｯｸM-PRO" w:eastAsia="HG丸ｺﾞｼｯｸM-PRO" w:hAnsi="HG丸ｺﾞｼｯｸM-PRO" w:hint="eastAsia"/>
              </w:rPr>
              <w:t>もある中</w:t>
            </w:r>
            <w:r w:rsidRPr="004568BA">
              <w:rPr>
                <w:rFonts w:ascii="HG丸ｺﾞｼｯｸM-PRO" w:eastAsia="HG丸ｺﾞｼｯｸM-PRO" w:hAnsi="HG丸ｺﾞｼｯｸM-PRO"/>
              </w:rPr>
              <w:t>、障がい者</w:t>
            </w:r>
            <w:r w:rsidRPr="004568BA">
              <w:rPr>
                <w:rFonts w:ascii="HG丸ｺﾞｼｯｸM-PRO" w:eastAsia="HG丸ｺﾞｼｯｸM-PRO" w:hAnsi="HG丸ｺﾞｼｯｸM-PRO" w:hint="eastAsia"/>
              </w:rPr>
              <w:t>や</w:t>
            </w:r>
            <w:r w:rsidRPr="004568BA">
              <w:rPr>
                <w:rFonts w:ascii="HG丸ｺﾞｼｯｸM-PRO" w:eastAsia="HG丸ｺﾞｼｯｸM-PRO" w:hAnsi="HG丸ｺﾞｼｯｸM-PRO"/>
              </w:rPr>
              <w:t>高齢者などの要配慮者に配慮し、安否確認や避難誘導を支援するなど、様々な場面において、</w:t>
            </w:r>
            <w:r w:rsidRPr="004568BA">
              <w:rPr>
                <w:rFonts w:ascii="HG丸ｺﾞｼｯｸM-PRO" w:eastAsia="HG丸ｺﾞｼｯｸM-PRO" w:hAnsi="HG丸ｺﾞｼｯｸM-PRO" w:hint="eastAsia"/>
              </w:rPr>
              <w:t>きめ細かな</w:t>
            </w:r>
            <w:r w:rsidRPr="004568BA">
              <w:rPr>
                <w:rFonts w:ascii="HG丸ｺﾞｼｯｸM-PRO" w:eastAsia="HG丸ｺﾞｼｯｸM-PRO" w:hAnsi="HG丸ｺﾞｼｯｸM-PRO"/>
              </w:rPr>
              <w:t>対策を行うための体制整備が求められています。</w:t>
            </w:r>
          </w:p>
        </w:tc>
      </w:tr>
      <w:tr w:rsidR="004568BA" w14:paraId="10B35CC3" w14:textId="77777777" w:rsidTr="00304139">
        <w:trPr>
          <w:trHeight w:val="673"/>
        </w:trPr>
        <w:tc>
          <w:tcPr>
            <w:tcW w:w="7085" w:type="dxa"/>
          </w:tcPr>
          <w:p w14:paraId="51D18374" w14:textId="77777777" w:rsidR="004568BA" w:rsidRPr="004568BA" w:rsidRDefault="004568BA" w:rsidP="004568BA">
            <w:pPr>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（１６）その他の取り組むべき人権課題</w:t>
            </w:r>
          </w:p>
          <w:p w14:paraId="6DACDE84" w14:textId="77777777" w:rsidR="004568BA" w:rsidRPr="004568BA" w:rsidRDefault="004568BA" w:rsidP="004568BA">
            <w:pPr>
              <w:ind w:leftChars="93" w:left="195" w:firstLineChars="6" w:firstLine="13"/>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取り組むべき人権課題としては、これら以外にも様々なものが存在しています。</w:t>
            </w:r>
          </w:p>
          <w:p w14:paraId="1BE164F1" w14:textId="77777777" w:rsidR="004568BA" w:rsidRPr="004568BA" w:rsidRDefault="004568BA" w:rsidP="004568BA">
            <w:pPr>
              <w:ind w:leftChars="93" w:left="195" w:firstLineChars="6" w:firstLine="13"/>
              <w:rPr>
                <w:rFonts w:ascii="HG丸ｺﾞｼｯｸM-PRO" w:eastAsia="HG丸ｺﾞｼｯｸM-PRO" w:hAnsi="HG丸ｺﾞｼｯｸM-PRO"/>
                <w:sz w:val="22"/>
              </w:rPr>
            </w:pPr>
          </w:p>
          <w:p w14:paraId="30EA361D"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14:paraId="242AB1BB"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14F11972"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0069DAF9"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78022A8A"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・住所、氏名、年齢などの個人情報が本人に無断で収集や提供がなされ、プライバシーなどの個人の権利や利益が侵害される事例が発生しています。</w:t>
            </w:r>
          </w:p>
          <w:p w14:paraId="0626F729"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0CD4C842" w14:textId="77777777" w:rsidR="0046220B" w:rsidRPr="0046220B" w:rsidRDefault="0046220B" w:rsidP="0046220B">
            <w:pPr>
              <w:ind w:leftChars="199" w:left="638" w:hangingChars="100" w:hanging="220"/>
              <w:rPr>
                <w:rFonts w:ascii="HG丸ｺﾞｼｯｸM-PRO" w:eastAsia="HG丸ｺﾞｼｯｸM-PRO" w:hAnsi="HG丸ｺﾞｼｯｸM-PRO"/>
                <w:sz w:val="22"/>
              </w:rPr>
            </w:pPr>
            <w:r w:rsidRPr="0046220B">
              <w:rPr>
                <w:rFonts w:ascii="HG丸ｺﾞｼｯｸM-PRO" w:eastAsia="HG丸ｺﾞｼｯｸM-PRO" w:hAnsi="HG丸ｺﾞｼｯｸM-PRO" w:hint="eastAsia"/>
                <w:sz w:val="22"/>
              </w:rPr>
              <w:t>・</w:t>
            </w:r>
            <w:r w:rsidRPr="0046220B">
              <w:rPr>
                <w:rFonts w:ascii="HG丸ｺﾞｼｯｸM-PRO" w:eastAsia="HG丸ｺﾞｼｯｸM-PRO" w:hAnsi="HG丸ｺﾞｼｯｸM-PRO" w:hint="eastAsia"/>
                <w:sz w:val="22"/>
                <w:u w:val="single"/>
              </w:rPr>
              <w:t>人身取引（性的サービスや労働の強要等）は重大な人権侵害であり、人道的観点からも迅速・的確な対応が求められています。</w:t>
            </w:r>
          </w:p>
          <w:p w14:paraId="1FE48789" w14:textId="31F83192" w:rsidR="004568BA" w:rsidRPr="004568BA" w:rsidRDefault="004568BA" w:rsidP="004568BA">
            <w:pPr>
              <w:ind w:leftChars="199" w:left="638" w:hangingChars="100" w:hanging="220"/>
              <w:rPr>
                <w:rFonts w:ascii="HG丸ｺﾞｼｯｸM-PRO" w:eastAsia="HG丸ｺﾞｼｯｸM-PRO" w:hAnsi="HG丸ｺﾞｼｯｸM-PRO"/>
                <w:sz w:val="22"/>
              </w:rPr>
            </w:pPr>
          </w:p>
          <w:p w14:paraId="1D30499F"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60850ABD" w14:textId="136C16BF" w:rsidR="004568BA" w:rsidRPr="004568BA" w:rsidRDefault="004568BA" w:rsidP="004568BA">
            <w:pPr>
              <w:ind w:leftChars="199" w:left="638" w:hangingChars="100" w:hanging="220"/>
              <w:jc w:val="left"/>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14:paraId="6AF9D46B"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0D56EBF5"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14:paraId="5AA6DCCF"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4E71E3FD"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c>
          <w:tcPr>
            <w:tcW w:w="7085" w:type="dxa"/>
          </w:tcPr>
          <w:p w14:paraId="01261133" w14:textId="77777777" w:rsidR="004568BA" w:rsidRPr="004568BA" w:rsidRDefault="004568BA" w:rsidP="004568BA">
            <w:pPr>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lastRenderedPageBreak/>
              <w:t>（１６）その他の取り組むべき人権課題</w:t>
            </w:r>
          </w:p>
          <w:p w14:paraId="2C6E89E0" w14:textId="77777777" w:rsidR="004568BA" w:rsidRPr="004568BA" w:rsidRDefault="004568BA" w:rsidP="004568BA">
            <w:pPr>
              <w:ind w:leftChars="93" w:left="195" w:firstLineChars="6" w:firstLine="13"/>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 xml:space="preserve">　取り組むべき人権課題としては、これら以外にも様々なものが存在しています。</w:t>
            </w:r>
          </w:p>
          <w:p w14:paraId="27AC20A2" w14:textId="77777777" w:rsidR="004568BA" w:rsidRPr="004568BA" w:rsidRDefault="004568BA" w:rsidP="004568BA">
            <w:pPr>
              <w:ind w:leftChars="93" w:left="195" w:firstLineChars="6" w:firstLine="13"/>
              <w:rPr>
                <w:rFonts w:ascii="HG丸ｺﾞｼｯｸM-PRO" w:eastAsia="HG丸ｺﾞｼｯｸM-PRO" w:hAnsi="HG丸ｺﾞｼｯｸM-PRO"/>
                <w:sz w:val="22"/>
              </w:rPr>
            </w:pPr>
          </w:p>
          <w:p w14:paraId="116CA60F"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14:paraId="102B35F4"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64C178B7"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6D40E6F9"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6DE9C28F"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・住所、氏名、年齢などの個人情報が本人に無断で収集や提供がなされ、プライバシーなどの個人の権利や利益が侵害される事例が発生しています。</w:t>
            </w:r>
          </w:p>
          <w:p w14:paraId="3BD9DB90"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2FC907A5" w14:textId="77777777" w:rsidR="004568BA" w:rsidRPr="0046220B" w:rsidRDefault="004568BA" w:rsidP="004568BA">
            <w:pPr>
              <w:ind w:leftChars="199" w:left="638" w:hangingChars="100" w:hanging="220"/>
              <w:rPr>
                <w:rFonts w:ascii="HG丸ｺﾞｼｯｸM-PRO" w:eastAsia="HG丸ｺﾞｼｯｸM-PRO" w:hAnsi="HG丸ｺﾞｼｯｸM-PRO"/>
                <w:sz w:val="22"/>
                <w:u w:val="single"/>
              </w:rPr>
            </w:pPr>
            <w:r w:rsidRPr="0046220B">
              <w:rPr>
                <w:rFonts w:ascii="HG丸ｺﾞｼｯｸM-PRO" w:eastAsia="HG丸ｺﾞｼｯｸM-PRO" w:hAnsi="HG丸ｺﾞｼｯｸM-PRO" w:hint="eastAsia"/>
                <w:sz w:val="22"/>
                <w:u w:val="single"/>
              </w:rPr>
              <w:t>・人身取引（トラフィッキング）は重大な犯罪であり、基本的人権を侵害する深刻な問題です。性的搾取等を目的とした事案が発生しています。</w:t>
            </w:r>
          </w:p>
          <w:p w14:paraId="4E3700BC"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2F240430" w14:textId="77777777" w:rsidR="004568BA" w:rsidRPr="004568BA" w:rsidRDefault="004568BA" w:rsidP="004568BA">
            <w:pPr>
              <w:ind w:leftChars="199" w:left="638" w:hangingChars="100" w:hanging="220"/>
              <w:jc w:val="left"/>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14:paraId="13C181C1"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019B7434"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r w:rsidRPr="004568BA">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14:paraId="43C58D03" w14:textId="77777777" w:rsidR="004568BA" w:rsidRPr="004568BA" w:rsidRDefault="004568BA" w:rsidP="004568BA">
            <w:pPr>
              <w:ind w:leftChars="199" w:left="638" w:hangingChars="100" w:hanging="220"/>
              <w:rPr>
                <w:rFonts w:ascii="HG丸ｺﾞｼｯｸM-PRO" w:eastAsia="HG丸ｺﾞｼｯｸM-PRO" w:hAnsi="HG丸ｺﾞｼｯｸM-PRO"/>
                <w:sz w:val="22"/>
              </w:rPr>
            </w:pPr>
          </w:p>
          <w:p w14:paraId="4152632C" w14:textId="0CBF86AF" w:rsidR="004568BA" w:rsidRPr="004568BA" w:rsidRDefault="004568BA" w:rsidP="004568BA">
            <w:pPr>
              <w:ind w:leftChars="200" w:left="64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r>
      <w:tr w:rsidR="004568BA" w:rsidRPr="005D6AF0" w14:paraId="50B8736E" w14:textId="77777777" w:rsidTr="00B25866">
        <w:trPr>
          <w:trHeight w:val="264"/>
        </w:trPr>
        <w:tc>
          <w:tcPr>
            <w:tcW w:w="7085" w:type="dxa"/>
          </w:tcPr>
          <w:p w14:paraId="4BFA6D25"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第３　人権施策の基本方向</w:t>
            </w:r>
          </w:p>
          <w:p w14:paraId="635AD443" w14:textId="77777777"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26314CA0" w14:textId="0DF8A1E2"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府民意識調査においても、「差別をなくすために、行政は努力する必要がある」との考え方について、「どちらかと言えばそう思う」を含め、「そう思う」と答えた人の割合は</w:t>
            </w:r>
            <w:r w:rsidRPr="004568BA">
              <w:rPr>
                <w:rFonts w:ascii="HG丸ｺﾞｼｯｸM-PRO" w:eastAsia="HG丸ｺﾞｼｯｸM-PRO" w:hAnsi="HG丸ｺﾞｼｯｸM-PRO"/>
                <w:color w:val="000000" w:themeColor="text1"/>
                <w:sz w:val="22"/>
              </w:rPr>
              <w:t>83.7%となっており、5年前の調査に比べ4.7ポイント</w:t>
            </w:r>
            <w:r w:rsidRPr="004568BA">
              <w:rPr>
                <w:rFonts w:ascii="HG丸ｺﾞｼｯｸM-PRO" w:eastAsia="HG丸ｺﾞｼｯｸM-PRO" w:hAnsi="HG丸ｺﾞｼｯｸM-PRO" w:hint="eastAsia"/>
                <w:color w:val="000000" w:themeColor="text1"/>
                <w:sz w:val="22"/>
              </w:rPr>
              <w:t>増加し</w:t>
            </w:r>
            <w:r w:rsidRPr="004568BA">
              <w:rPr>
                <w:rFonts w:ascii="HG丸ｺﾞｼｯｸM-PRO" w:eastAsia="HG丸ｺﾞｼｯｸM-PRO" w:hAnsi="HG丸ｺﾞｼｯｸM-PRO"/>
                <w:color w:val="000000" w:themeColor="text1"/>
                <w:sz w:val="22"/>
              </w:rPr>
              <w:t>ています。</w:t>
            </w:r>
          </w:p>
          <w:p w14:paraId="2D9D97E0" w14:textId="0EFAC36F"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基本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14:paraId="5E88E068" w14:textId="00E6B43F" w:rsidR="004568BA" w:rsidRPr="004568BA" w:rsidRDefault="004568BA" w:rsidP="004568BA">
            <w:pPr>
              <w:ind w:leftChars="101" w:left="212" w:firstLineChars="113" w:firstLine="249"/>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c>
          <w:tcPr>
            <w:tcW w:w="7085" w:type="dxa"/>
          </w:tcPr>
          <w:p w14:paraId="2A9E974E"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第３　人権施策の基本方向</w:t>
            </w:r>
          </w:p>
          <w:p w14:paraId="211F59DD" w14:textId="77777777"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4AC7348C" w14:textId="77777777"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府民意識調査においても、「差別をなくすために、行政は努力する必要がある」との考え方について、「どちらかと言えばそう思う」を含め、「そう思う」と答えた人の割合は</w:t>
            </w:r>
            <w:r w:rsidRPr="004568BA">
              <w:rPr>
                <w:rFonts w:ascii="HG丸ｺﾞｼｯｸM-PRO" w:eastAsia="HG丸ｺﾞｼｯｸM-PRO" w:hAnsi="HG丸ｺﾞｼｯｸM-PRO"/>
                <w:color w:val="000000" w:themeColor="text1"/>
                <w:sz w:val="22"/>
              </w:rPr>
              <w:t>83.7%となっており、5年前の調査に比べ4.7ポイント</w:t>
            </w:r>
            <w:r w:rsidRPr="004568BA">
              <w:rPr>
                <w:rFonts w:ascii="HG丸ｺﾞｼｯｸM-PRO" w:eastAsia="HG丸ｺﾞｼｯｸM-PRO" w:hAnsi="HG丸ｺﾞｼｯｸM-PRO" w:hint="eastAsia"/>
                <w:color w:val="000000" w:themeColor="text1"/>
                <w:sz w:val="22"/>
              </w:rPr>
              <w:t>増加し</w:t>
            </w:r>
            <w:r w:rsidRPr="004568BA">
              <w:rPr>
                <w:rFonts w:ascii="HG丸ｺﾞｼｯｸM-PRO" w:eastAsia="HG丸ｺﾞｼｯｸM-PRO" w:hAnsi="HG丸ｺﾞｼｯｸM-PRO"/>
                <w:color w:val="000000" w:themeColor="text1"/>
                <w:sz w:val="22"/>
              </w:rPr>
              <w:t>ています。</w:t>
            </w:r>
          </w:p>
          <w:p w14:paraId="5737C0B7" w14:textId="77777777" w:rsidR="004568BA" w:rsidRPr="004568BA" w:rsidRDefault="004568BA" w:rsidP="004568BA">
            <w:pPr>
              <w:ind w:leftChars="83" w:left="174" w:firstLineChars="114" w:firstLine="25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基本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14:paraId="55B30AF6" w14:textId="10E90EDD" w:rsidR="004568BA" w:rsidRPr="004568BA" w:rsidRDefault="004568BA" w:rsidP="004568BA">
            <w:pPr>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r>
      <w:tr w:rsidR="004568BA" w:rsidRPr="005D6AF0" w14:paraId="7341283E" w14:textId="77777777" w:rsidTr="00AA4975">
        <w:tc>
          <w:tcPr>
            <w:tcW w:w="7085" w:type="dxa"/>
          </w:tcPr>
          <w:p w14:paraId="4F312AA9"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t>1　人権意識の高揚を図るための施策</w:t>
            </w:r>
          </w:p>
          <w:p w14:paraId="2C3E7E39"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14:paraId="747D089A"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〔視　点〕</w:t>
            </w:r>
          </w:p>
          <w:p w14:paraId="7BBFE91D"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府民が主体的に社会生活を送るうえで、身につけておくべき基本的な社会</w:t>
            </w:r>
            <w:r w:rsidRPr="004568BA">
              <w:rPr>
                <w:rFonts w:ascii="HG丸ｺﾞｼｯｸM-PRO" w:eastAsia="HG丸ｺﾞｼｯｸM-PRO" w:hAnsi="HG丸ｺﾞｼｯｸM-PRO" w:hint="eastAsia"/>
                <w:color w:val="000000" w:themeColor="text1"/>
                <w:sz w:val="22"/>
              </w:rPr>
              <w:t>ルールとして、互いの尊厳と権利を尊重することの大切さを</w:t>
            </w:r>
            <w:r w:rsidRPr="004568BA">
              <w:rPr>
                <w:rFonts w:ascii="HG丸ｺﾞｼｯｸM-PRO" w:eastAsia="HG丸ｺﾞｼｯｸM-PRO" w:hAnsi="HG丸ｺﾞｼｯｸM-PRO" w:hint="eastAsia"/>
                <w:color w:val="000000" w:themeColor="text1"/>
                <w:sz w:val="22"/>
              </w:rPr>
              <w:lastRenderedPageBreak/>
              <w:t>理解すること。</w:t>
            </w:r>
          </w:p>
          <w:p w14:paraId="0C5EF067"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14:paraId="3139646E"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14:paraId="01CE8E9B"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14:paraId="6C417E16"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Pr="004568BA">
              <w:rPr>
                <w:rFonts w:ascii="HG丸ｺﾞｼｯｸM-PRO" w:eastAsia="HG丸ｺﾞｼｯｸM-PRO" w:hAnsi="HG丸ｺﾞｼｯｸM-PRO"/>
                <w:color w:val="000000" w:themeColor="text1"/>
                <w:sz w:val="22"/>
              </w:rPr>
              <w:t>また、それらの活動が人権意識の高揚に役立つこと。</w:t>
            </w:r>
          </w:p>
          <w:p w14:paraId="278F1186"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14:paraId="36A01214"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〔施策の方向〕</w:t>
            </w:r>
          </w:p>
          <w:p w14:paraId="35E25F49"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1）</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人権教育の推進</w:t>
            </w:r>
          </w:p>
          <w:p w14:paraId="486E3B13" w14:textId="59B06426" w:rsidR="004568BA" w:rsidRPr="004568BA" w:rsidRDefault="004568BA" w:rsidP="004568BA">
            <w:pPr>
              <w:ind w:leftChars="181" w:left="38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人権教育は、家庭、学校、職場、地域など、あらゆる場や機会をとらえて、推進する必要があります。なかでも、人権問題を的確にとらえる感性や人権を重視する姿勢をはぐくむことが重要です。</w:t>
            </w:r>
          </w:p>
          <w:p w14:paraId="47DD33A6" w14:textId="1CFC3E19" w:rsidR="004568BA" w:rsidRPr="004568BA" w:rsidRDefault="004568BA" w:rsidP="004568BA">
            <w:pPr>
              <w:ind w:leftChars="188" w:left="395" w:firstLineChars="63" w:firstLine="139"/>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2つの基本理念を踏まえて取り組むことは、その後の成長に応じた人権教育を実効的なものとするうえで、大きな役割を果たすと考えられます。</w:t>
            </w:r>
          </w:p>
          <w:p w14:paraId="56DD84BF" w14:textId="77777777" w:rsidR="004568BA" w:rsidRPr="004568BA" w:rsidRDefault="004568BA" w:rsidP="004568BA">
            <w:pPr>
              <w:ind w:leftChars="188" w:left="395"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5ADC2CEC" w14:textId="13664E7B" w:rsidR="004568BA" w:rsidRPr="004568BA" w:rsidRDefault="004568BA" w:rsidP="004568BA">
            <w:pPr>
              <w:ind w:leftChars="188" w:left="395"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w:t>
            </w:r>
            <w:r w:rsidRPr="004568BA">
              <w:rPr>
                <w:rFonts w:ascii="HG丸ｺﾞｼｯｸM-PRO" w:eastAsia="HG丸ｺﾞｼｯｸM-PRO" w:hAnsi="HG丸ｺﾞｼｯｸM-PRO" w:hint="eastAsia"/>
                <w:color w:val="000000" w:themeColor="text1"/>
                <w:sz w:val="22"/>
              </w:rPr>
              <w:lastRenderedPageBreak/>
              <w:t>とが重要であり、大阪府職員をはじめとする公務員や教職員、警察官、医療関係者、福祉関係者等に対する人権教育を充実します。</w:t>
            </w:r>
          </w:p>
          <w:p w14:paraId="4BB434C6" w14:textId="77777777" w:rsidR="004568BA" w:rsidRPr="004568BA" w:rsidRDefault="004568BA" w:rsidP="004568BA">
            <w:pPr>
              <w:ind w:left="440" w:hangingChars="200" w:hanging="44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（２） 人権教育に取り組む指導者の養成</w:t>
            </w:r>
          </w:p>
          <w:p w14:paraId="5B595E01" w14:textId="77777777" w:rsidR="004568BA" w:rsidRPr="004568BA" w:rsidRDefault="004568BA" w:rsidP="004568BA">
            <w:pPr>
              <w:ind w:leftChars="195" w:left="409" w:firstLineChars="115" w:firstLine="253"/>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0E78308C"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（３）府民の主体的な人権教育に関する活動の促進</w:t>
            </w:r>
          </w:p>
          <w:p w14:paraId="33EB18B7"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5D20049D"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（４）人権教育に関する情報収集・提供機能の充実</w:t>
            </w:r>
          </w:p>
          <w:p w14:paraId="305DD699"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c>
          <w:tcPr>
            <w:tcW w:w="7085" w:type="dxa"/>
          </w:tcPr>
          <w:p w14:paraId="57EBFAB7"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lastRenderedPageBreak/>
              <w:t>1　人権意識の高揚を図るための施策</w:t>
            </w:r>
          </w:p>
          <w:p w14:paraId="12FE34CC"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14:paraId="3D3C2251"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〔視　点〕</w:t>
            </w:r>
          </w:p>
          <w:p w14:paraId="46FD5DB5"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府民が主体的に社会生活を送るうえで、身につけておくべき基本的な社会</w:t>
            </w:r>
            <w:r w:rsidRPr="004568BA">
              <w:rPr>
                <w:rFonts w:ascii="HG丸ｺﾞｼｯｸM-PRO" w:eastAsia="HG丸ｺﾞｼｯｸM-PRO" w:hAnsi="HG丸ｺﾞｼｯｸM-PRO" w:hint="eastAsia"/>
                <w:color w:val="000000" w:themeColor="text1"/>
                <w:sz w:val="22"/>
              </w:rPr>
              <w:t>ルールとして、互いの尊厳と権利を尊重することの大切さを</w:t>
            </w:r>
            <w:r w:rsidRPr="004568BA">
              <w:rPr>
                <w:rFonts w:ascii="HG丸ｺﾞｼｯｸM-PRO" w:eastAsia="HG丸ｺﾞｼｯｸM-PRO" w:hAnsi="HG丸ｺﾞｼｯｸM-PRO" w:hint="eastAsia"/>
                <w:color w:val="000000" w:themeColor="text1"/>
                <w:sz w:val="22"/>
              </w:rPr>
              <w:lastRenderedPageBreak/>
              <w:t>理解すること。</w:t>
            </w:r>
          </w:p>
          <w:p w14:paraId="0100D242"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14:paraId="178ED7DD"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14:paraId="5DFC015E"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14:paraId="27CD4E73"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Pr="004568BA">
              <w:rPr>
                <w:rFonts w:ascii="HG丸ｺﾞｼｯｸM-PRO" w:eastAsia="HG丸ｺﾞｼｯｸM-PRO" w:hAnsi="HG丸ｺﾞｼｯｸM-PRO"/>
                <w:color w:val="000000" w:themeColor="text1"/>
                <w:sz w:val="22"/>
              </w:rPr>
              <w:t>また、それらの活動が人権意識の高揚に役立つこと。</w:t>
            </w:r>
          </w:p>
          <w:p w14:paraId="0A47651A"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14:paraId="6FFE4952"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〔施策の方向〕</w:t>
            </w:r>
          </w:p>
          <w:p w14:paraId="094FB572"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1）</w:t>
            </w: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人権教育の推進</w:t>
            </w:r>
          </w:p>
          <w:p w14:paraId="51F08432" w14:textId="77777777" w:rsidR="004568BA" w:rsidRPr="004568BA" w:rsidRDefault="004568BA" w:rsidP="004568BA">
            <w:pPr>
              <w:ind w:leftChars="181" w:left="38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人権教育は、家庭、学校、職場、地域など、あらゆる場や機会をとらえて、推進する必要があります。なかでも、人権問題を的確にとらえる感性や人権を重視する姿勢をはぐくむことが重要です。</w:t>
            </w:r>
          </w:p>
          <w:p w14:paraId="130C4B55" w14:textId="77777777" w:rsidR="004568BA" w:rsidRPr="004568BA" w:rsidRDefault="004568BA" w:rsidP="004568BA">
            <w:pPr>
              <w:ind w:leftChars="188" w:left="395" w:firstLineChars="63" w:firstLine="139"/>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2つの基本理念を踏まえて取り組むことは、その後の成長に応じた人権教育を実効的なものとするうえで、大きな役割を果たすと考えられます。</w:t>
            </w:r>
          </w:p>
          <w:p w14:paraId="59B2B533" w14:textId="77777777" w:rsidR="004568BA" w:rsidRPr="004568BA" w:rsidRDefault="004568BA" w:rsidP="004568BA">
            <w:pPr>
              <w:ind w:leftChars="188" w:left="395"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37DE3DA5" w14:textId="77777777" w:rsidR="004568BA" w:rsidRPr="004568BA" w:rsidRDefault="004568BA" w:rsidP="004568BA">
            <w:pPr>
              <w:ind w:leftChars="188" w:left="395"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w:t>
            </w:r>
            <w:r w:rsidRPr="004568BA">
              <w:rPr>
                <w:rFonts w:ascii="HG丸ｺﾞｼｯｸM-PRO" w:eastAsia="HG丸ｺﾞｼｯｸM-PRO" w:hAnsi="HG丸ｺﾞｼｯｸM-PRO" w:hint="eastAsia"/>
                <w:color w:val="000000" w:themeColor="text1"/>
                <w:sz w:val="22"/>
              </w:rPr>
              <w:lastRenderedPageBreak/>
              <w:t>とが重要であり、大阪府職員をはじめとする公務員や教職員、警察官、医療関係者、福祉関係者等に対する人権教育を充実します。</w:t>
            </w:r>
          </w:p>
          <w:p w14:paraId="63EFADCB" w14:textId="77777777" w:rsidR="004568BA" w:rsidRPr="004568BA" w:rsidRDefault="004568BA" w:rsidP="004568BA">
            <w:pPr>
              <w:ind w:left="440" w:hangingChars="200" w:hanging="44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（２） 人権教育に取り組む指導者の養成</w:t>
            </w:r>
          </w:p>
          <w:p w14:paraId="7CEB3031" w14:textId="77777777" w:rsidR="004568BA" w:rsidRPr="004568BA" w:rsidRDefault="004568BA" w:rsidP="004568BA">
            <w:pPr>
              <w:ind w:leftChars="195" w:left="409" w:firstLineChars="115" w:firstLine="253"/>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65A4B3C5"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（３）府民の主体的な人権教育に関する活動の促進</w:t>
            </w:r>
          </w:p>
          <w:p w14:paraId="7A918306"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3B5C840D"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（４）人権教育に関する情報収集・提供機能の充実</w:t>
            </w:r>
          </w:p>
          <w:p w14:paraId="53B21E4C" w14:textId="6742BEC3" w:rsidR="004568BA" w:rsidRPr="004568BA" w:rsidRDefault="004568BA" w:rsidP="004568BA">
            <w:pPr>
              <w:ind w:leftChars="200" w:left="4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r w:rsidR="004568BA" w:rsidRPr="005D6AF0" w14:paraId="3EB63E77" w14:textId="77777777" w:rsidTr="00AA4975">
        <w:tc>
          <w:tcPr>
            <w:tcW w:w="7085" w:type="dxa"/>
          </w:tcPr>
          <w:p w14:paraId="25B1BC2D" w14:textId="77777777" w:rsidR="004568BA" w:rsidRPr="004568BA" w:rsidRDefault="004568BA" w:rsidP="004568BA">
            <w:pPr>
              <w:ind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lastRenderedPageBreak/>
              <w:t>2　人権擁護に資する施策</w:t>
            </w:r>
          </w:p>
          <w:p w14:paraId="2E8CC252"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14:paraId="69079190"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〔視　点〕</w:t>
            </w:r>
          </w:p>
          <w:p w14:paraId="62682FFB"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4568BA">
              <w:rPr>
                <w:rFonts w:ascii="HG丸ｺﾞｼｯｸM-PRO" w:eastAsia="HG丸ｺﾞｼｯｸM-PRO" w:hAnsi="HG丸ｺﾞｼｯｸM-PRO"/>
                <w:color w:val="000000" w:themeColor="text1"/>
                <w:sz w:val="22"/>
              </w:rPr>
              <w:t>の解決ができるよう、支援がなされること。</w:t>
            </w:r>
          </w:p>
          <w:p w14:paraId="520594E3" w14:textId="5510CC10" w:rsidR="004568BA" w:rsidRPr="004568BA" w:rsidRDefault="004568BA" w:rsidP="004568BA">
            <w:pPr>
              <w:ind w:leftChars="88" w:left="425" w:hangingChars="109" w:hanging="24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・府民一人ひとりの自己実現のための主体的な取り組みが尊重され、促進され</w:t>
            </w:r>
            <w:r w:rsidRPr="004568BA">
              <w:rPr>
                <w:rFonts w:ascii="HG丸ｺﾞｼｯｸM-PRO" w:eastAsia="HG丸ｺﾞｼｯｸM-PRO" w:hAnsi="HG丸ｺﾞｼｯｸM-PRO"/>
                <w:color w:val="000000" w:themeColor="text1"/>
                <w:sz w:val="22"/>
              </w:rPr>
              <w:t>ること。</w:t>
            </w:r>
          </w:p>
          <w:p w14:paraId="3B2DA71A"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4568BA">
              <w:rPr>
                <w:rFonts w:ascii="HG丸ｺﾞｼｯｸM-PRO" w:eastAsia="HG丸ｺﾞｼｯｸM-PRO" w:hAnsi="HG丸ｺﾞｼｯｸM-PRO"/>
                <w:color w:val="000000" w:themeColor="text1"/>
                <w:sz w:val="22"/>
              </w:rPr>
              <w:t>身近に相談できること。</w:t>
            </w:r>
          </w:p>
          <w:p w14:paraId="617053BB"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4568BA">
              <w:rPr>
                <w:rFonts w:ascii="HG丸ｺﾞｼｯｸM-PRO" w:eastAsia="HG丸ｺﾞｼｯｸM-PRO" w:hAnsi="HG丸ｺﾞｼｯｸM-PRO"/>
                <w:color w:val="000000" w:themeColor="text1"/>
                <w:sz w:val="22"/>
              </w:rPr>
              <w:t>受けることができること。</w:t>
            </w:r>
          </w:p>
          <w:p w14:paraId="2D490B1F"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人権侵害を予防するための取り組みがなされること。</w:t>
            </w:r>
          </w:p>
          <w:p w14:paraId="663C6419" w14:textId="77777777" w:rsidR="004568BA" w:rsidRPr="004568BA" w:rsidRDefault="004568BA" w:rsidP="004568BA">
            <w:pPr>
              <w:ind w:firstLineChars="50" w:firstLine="11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〔施策の方向〕</w:t>
            </w:r>
          </w:p>
          <w:p w14:paraId="66A3F832" w14:textId="3AED24DF" w:rsidR="004568BA" w:rsidRPr="00730D11" w:rsidRDefault="004568BA" w:rsidP="00730D11">
            <w:pPr>
              <w:pStyle w:val="aa"/>
              <w:numPr>
                <w:ilvl w:val="0"/>
                <w:numId w:val="3"/>
              </w:numPr>
              <w:ind w:leftChars="0"/>
              <w:rPr>
                <w:rFonts w:ascii="HG丸ｺﾞｼｯｸM-PRO" w:eastAsia="HG丸ｺﾞｼｯｸM-PRO" w:hAnsi="HG丸ｺﾞｼｯｸM-PRO"/>
                <w:color w:val="000000" w:themeColor="text1"/>
                <w:sz w:val="22"/>
              </w:rPr>
            </w:pPr>
            <w:r w:rsidRPr="00730D11">
              <w:rPr>
                <w:rFonts w:ascii="HG丸ｺﾞｼｯｸM-PRO" w:eastAsia="HG丸ｺﾞｼｯｸM-PRO" w:hAnsi="HG丸ｺﾞｼｯｸM-PRO" w:hint="eastAsia"/>
                <w:color w:val="000000" w:themeColor="text1"/>
                <w:sz w:val="22"/>
              </w:rPr>
              <w:t>府民の主体的な判断・自己実現の支援</w:t>
            </w:r>
          </w:p>
          <w:p w14:paraId="6261393A" w14:textId="18D2B62F" w:rsidR="004568BA" w:rsidRPr="004568BA" w:rsidRDefault="004568BA" w:rsidP="004568BA">
            <w:pPr>
              <w:ind w:left="424" w:firstLineChars="101" w:firstLine="222"/>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46DD4BBF" w14:textId="77777777" w:rsidR="004568BA" w:rsidRPr="004568BA" w:rsidRDefault="004568BA" w:rsidP="004568BA">
            <w:pPr>
              <w:ind w:leftChars="201" w:left="422" w:firstLineChars="81" w:firstLine="178"/>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また、府民が自立や社会参加を通じて、自己実現を図ることができるよう支援するため、必要な支援情報の提供や、自らが問題の解決方策を見出して行動に移していくための施策を推進します。</w:t>
            </w:r>
          </w:p>
          <w:p w14:paraId="0E335A8B" w14:textId="032AD0D6" w:rsidR="004568BA" w:rsidRPr="00730D11" w:rsidRDefault="004568BA" w:rsidP="00730D11">
            <w:pPr>
              <w:pStyle w:val="aa"/>
              <w:numPr>
                <w:ilvl w:val="0"/>
                <w:numId w:val="3"/>
              </w:numPr>
              <w:ind w:leftChars="0"/>
              <w:rPr>
                <w:rFonts w:ascii="HG丸ｺﾞｼｯｸM-PRO" w:eastAsia="HG丸ｺﾞｼｯｸM-PRO" w:hAnsi="HG丸ｺﾞｼｯｸM-PRO"/>
                <w:color w:val="000000" w:themeColor="text1"/>
                <w:sz w:val="22"/>
              </w:rPr>
            </w:pPr>
            <w:r w:rsidRPr="00730D11">
              <w:rPr>
                <w:rFonts w:ascii="HG丸ｺﾞｼｯｸM-PRO" w:eastAsia="HG丸ｺﾞｼｯｸM-PRO" w:hAnsi="HG丸ｺﾞｼｯｸM-PRO" w:hint="eastAsia"/>
                <w:color w:val="000000" w:themeColor="text1"/>
                <w:sz w:val="22"/>
              </w:rPr>
              <w:t>人権相談の充実</w:t>
            </w:r>
          </w:p>
          <w:p w14:paraId="1D071A8B" w14:textId="4F8075C8" w:rsidR="004568BA" w:rsidRPr="004568BA" w:rsidRDefault="004568BA" w:rsidP="004568BA">
            <w:pPr>
              <w:ind w:left="459" w:firstLineChars="64" w:firstLine="14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14:paraId="34920330" w14:textId="77777777" w:rsidR="004568BA" w:rsidRPr="004568BA" w:rsidRDefault="004568BA" w:rsidP="004568BA">
            <w:pPr>
              <w:ind w:leftChars="100" w:left="452" w:hangingChars="110" w:hanging="242"/>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60912738"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3B9A86EE"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w:t>
            </w:r>
            <w:r w:rsidRPr="004568BA">
              <w:rPr>
                <w:rFonts w:ascii="HG丸ｺﾞｼｯｸM-PRO" w:eastAsia="HG丸ｺﾞｼｯｸM-PRO" w:hAnsi="HG丸ｺﾞｼｯｸM-PRO" w:hint="eastAsia"/>
                <w:color w:val="000000" w:themeColor="text1"/>
                <w:sz w:val="22"/>
              </w:rPr>
              <w:lastRenderedPageBreak/>
              <w:t>質の向上を図ります。</w:t>
            </w:r>
          </w:p>
          <w:p w14:paraId="32372E68" w14:textId="77777777" w:rsidR="004568BA" w:rsidRPr="004568BA" w:rsidRDefault="004568BA" w:rsidP="004568BA">
            <w:pPr>
              <w:ind w:leftChars="100" w:left="870" w:hangingChars="300" w:hanging="66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（３）国の人権擁護機関との連携</w:t>
            </w:r>
          </w:p>
          <w:p w14:paraId="65BBA822" w14:textId="77777777" w:rsidR="00B16FAB"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14:paraId="09FC0C60" w14:textId="292AB056"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tc>
        <w:tc>
          <w:tcPr>
            <w:tcW w:w="7085" w:type="dxa"/>
          </w:tcPr>
          <w:p w14:paraId="13F1201C" w14:textId="77777777" w:rsidR="004568BA" w:rsidRPr="004568BA" w:rsidRDefault="004568BA" w:rsidP="004568BA">
            <w:pPr>
              <w:ind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color w:val="000000" w:themeColor="text1"/>
                <w:sz w:val="22"/>
              </w:rPr>
              <w:lastRenderedPageBreak/>
              <w:t>2　人権擁護に資する施策</w:t>
            </w:r>
          </w:p>
          <w:p w14:paraId="24699ED3"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14:paraId="02FED787"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〔視　点〕</w:t>
            </w:r>
          </w:p>
          <w:p w14:paraId="059F057A"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4568BA">
              <w:rPr>
                <w:rFonts w:ascii="HG丸ｺﾞｼｯｸM-PRO" w:eastAsia="HG丸ｺﾞｼｯｸM-PRO" w:hAnsi="HG丸ｺﾞｼｯｸM-PRO"/>
                <w:color w:val="000000" w:themeColor="text1"/>
                <w:sz w:val="22"/>
              </w:rPr>
              <w:t>の解決ができるよう、支援がなされること。</w:t>
            </w:r>
          </w:p>
          <w:p w14:paraId="40A1CBF9" w14:textId="77777777" w:rsidR="004568BA" w:rsidRPr="004568BA" w:rsidRDefault="004568BA" w:rsidP="004568BA">
            <w:pPr>
              <w:ind w:leftChars="88" w:left="425" w:hangingChars="109" w:hanging="24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・府民一人ひとりの自己実現のための主体的な取り組みが尊重され、促進され</w:t>
            </w:r>
            <w:r w:rsidRPr="004568BA">
              <w:rPr>
                <w:rFonts w:ascii="HG丸ｺﾞｼｯｸM-PRO" w:eastAsia="HG丸ｺﾞｼｯｸM-PRO" w:hAnsi="HG丸ｺﾞｼｯｸM-PRO"/>
                <w:color w:val="000000" w:themeColor="text1"/>
                <w:sz w:val="22"/>
              </w:rPr>
              <w:t>ること。</w:t>
            </w:r>
          </w:p>
          <w:p w14:paraId="1A1AF833"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4568BA">
              <w:rPr>
                <w:rFonts w:ascii="HG丸ｺﾞｼｯｸM-PRO" w:eastAsia="HG丸ｺﾞｼｯｸM-PRO" w:hAnsi="HG丸ｺﾞｼｯｸM-PRO"/>
                <w:color w:val="000000" w:themeColor="text1"/>
                <w:sz w:val="22"/>
              </w:rPr>
              <w:t>身近に相談できること。</w:t>
            </w:r>
          </w:p>
          <w:p w14:paraId="17B08489"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4568BA">
              <w:rPr>
                <w:rFonts w:ascii="HG丸ｺﾞｼｯｸM-PRO" w:eastAsia="HG丸ｺﾞｼｯｸM-PRO" w:hAnsi="HG丸ｺﾞｼｯｸM-PRO"/>
                <w:color w:val="000000" w:themeColor="text1"/>
                <w:sz w:val="22"/>
              </w:rPr>
              <w:t>受けることができること。</w:t>
            </w:r>
          </w:p>
          <w:p w14:paraId="69D94499" w14:textId="77777777" w:rsidR="004568BA" w:rsidRPr="004568BA" w:rsidRDefault="004568BA" w:rsidP="004568BA">
            <w:pPr>
              <w:ind w:leftChars="100" w:left="43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w:t>
            </w:r>
            <w:r w:rsidRPr="004568BA">
              <w:rPr>
                <w:rFonts w:ascii="HG丸ｺﾞｼｯｸM-PRO" w:eastAsia="HG丸ｺﾞｼｯｸM-PRO" w:hAnsi="HG丸ｺﾞｼｯｸM-PRO"/>
                <w:color w:val="000000" w:themeColor="text1"/>
                <w:sz w:val="22"/>
              </w:rPr>
              <w:t>人権侵害を予防するための取り組みがなされること。</w:t>
            </w:r>
          </w:p>
          <w:p w14:paraId="4F2990B3" w14:textId="77777777" w:rsidR="004568BA" w:rsidRPr="004568BA" w:rsidRDefault="004568BA" w:rsidP="004568BA">
            <w:pPr>
              <w:ind w:firstLineChars="50" w:firstLine="11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〔施策の方向〕</w:t>
            </w:r>
          </w:p>
          <w:p w14:paraId="08A10B2E" w14:textId="25746544" w:rsidR="004568BA" w:rsidRPr="00730D11" w:rsidRDefault="004568BA" w:rsidP="00730D11">
            <w:pPr>
              <w:pStyle w:val="aa"/>
              <w:numPr>
                <w:ilvl w:val="0"/>
                <w:numId w:val="2"/>
              </w:numPr>
              <w:ind w:leftChars="0"/>
              <w:rPr>
                <w:rFonts w:ascii="HG丸ｺﾞｼｯｸM-PRO" w:eastAsia="HG丸ｺﾞｼｯｸM-PRO" w:hAnsi="HG丸ｺﾞｼｯｸM-PRO"/>
                <w:color w:val="000000" w:themeColor="text1"/>
                <w:sz w:val="22"/>
              </w:rPr>
            </w:pPr>
            <w:r w:rsidRPr="00730D11">
              <w:rPr>
                <w:rFonts w:ascii="HG丸ｺﾞｼｯｸM-PRO" w:eastAsia="HG丸ｺﾞｼｯｸM-PRO" w:hAnsi="HG丸ｺﾞｼｯｸM-PRO" w:hint="eastAsia"/>
                <w:color w:val="000000" w:themeColor="text1"/>
                <w:sz w:val="22"/>
              </w:rPr>
              <w:t>府民の主体的な判断・自己実現の支援</w:t>
            </w:r>
          </w:p>
          <w:p w14:paraId="2536A99F" w14:textId="77777777" w:rsidR="004568BA" w:rsidRPr="004568BA" w:rsidRDefault="004568BA" w:rsidP="004568BA">
            <w:pPr>
              <w:ind w:left="424" w:firstLineChars="101" w:firstLine="222"/>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3D15FE4C" w14:textId="77777777" w:rsidR="004568BA" w:rsidRPr="004568BA" w:rsidRDefault="004568BA" w:rsidP="004568BA">
            <w:pPr>
              <w:ind w:leftChars="201" w:left="422" w:firstLineChars="81" w:firstLine="178"/>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また、府民が自立や社会参加を通じて、自己実現を図ることができるよう支援するため、必要な支援情報の提供や、自らが問題の解決方策を見出して行動に移していくための施策を推進します。</w:t>
            </w:r>
          </w:p>
          <w:p w14:paraId="0FC972AB" w14:textId="77777777" w:rsidR="004568BA" w:rsidRPr="004568BA" w:rsidRDefault="004568BA" w:rsidP="00730D11">
            <w:pPr>
              <w:pStyle w:val="aa"/>
              <w:numPr>
                <w:ilvl w:val="0"/>
                <w:numId w:val="2"/>
              </w:numPr>
              <w:ind w:leftChars="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人権相談の充実</w:t>
            </w:r>
          </w:p>
          <w:p w14:paraId="3E40C16B" w14:textId="77777777" w:rsidR="004568BA" w:rsidRPr="004568BA" w:rsidRDefault="004568BA" w:rsidP="004568BA">
            <w:pPr>
              <w:ind w:left="459" w:firstLineChars="64" w:firstLine="141"/>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14:paraId="554901A8" w14:textId="77777777" w:rsidR="004568BA" w:rsidRPr="004568BA" w:rsidRDefault="004568BA" w:rsidP="004568BA">
            <w:pPr>
              <w:ind w:leftChars="100" w:left="452" w:hangingChars="110" w:hanging="242"/>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6CD1776D"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3ADF71EE" w14:textId="77777777" w:rsidR="004568BA" w:rsidRPr="004568BA" w:rsidRDefault="004568BA" w:rsidP="004568BA">
            <w:pPr>
              <w:ind w:leftChars="200" w:left="42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w:t>
            </w:r>
            <w:r w:rsidRPr="004568BA">
              <w:rPr>
                <w:rFonts w:ascii="HG丸ｺﾞｼｯｸM-PRO" w:eastAsia="HG丸ｺﾞｼｯｸM-PRO" w:hAnsi="HG丸ｺﾞｼｯｸM-PRO" w:hint="eastAsia"/>
                <w:color w:val="000000" w:themeColor="text1"/>
                <w:sz w:val="22"/>
              </w:rPr>
              <w:lastRenderedPageBreak/>
              <w:t>質の向上を図ります。</w:t>
            </w:r>
          </w:p>
          <w:p w14:paraId="29228F81" w14:textId="77777777" w:rsidR="004568BA" w:rsidRPr="004568BA" w:rsidRDefault="004568BA" w:rsidP="004568BA">
            <w:pPr>
              <w:ind w:leftChars="100" w:left="870" w:hangingChars="300" w:hanging="66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（３）国の人権擁護機関との連携</w:t>
            </w:r>
          </w:p>
          <w:p w14:paraId="2C92CF64" w14:textId="77777777" w:rsidR="00B16FAB" w:rsidRDefault="004568BA" w:rsidP="004568BA">
            <w:pPr>
              <w:ind w:leftChars="200" w:left="4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14:paraId="19FDF53F" w14:textId="6E22152A" w:rsidR="004568BA" w:rsidRPr="004568BA" w:rsidRDefault="004568BA" w:rsidP="00B16FAB">
            <w:pPr>
              <w:ind w:leftChars="200" w:left="420" w:firstLineChars="100" w:firstLine="220"/>
              <w:rPr>
                <w:rFonts w:ascii="HG丸ｺﾞｼｯｸM-PRO" w:eastAsia="HG丸ｺﾞｼｯｸM-PRO" w:hAnsi="HG丸ｺﾞｼｯｸM-PRO"/>
                <w:sz w:val="22"/>
              </w:rPr>
            </w:pPr>
            <w:r w:rsidRPr="004568BA">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tc>
      </w:tr>
      <w:tr w:rsidR="004568BA" w:rsidRPr="005D6AF0" w14:paraId="7AC99F3B" w14:textId="77777777" w:rsidTr="00AA4975">
        <w:tc>
          <w:tcPr>
            <w:tcW w:w="7085" w:type="dxa"/>
          </w:tcPr>
          <w:p w14:paraId="70872721" w14:textId="57473445"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第４ 推進にあたって</w:t>
            </w:r>
          </w:p>
          <w:p w14:paraId="6D359B83" w14:textId="77777777" w:rsidR="004568BA" w:rsidRPr="004568BA" w:rsidRDefault="004568BA" w:rsidP="004568BA">
            <w:pPr>
              <w:ind w:leftChars="151" w:left="317"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4568BA">
              <w:rPr>
                <w:rFonts w:ascii="HG丸ｺﾞｼｯｸM-PRO" w:eastAsia="HG丸ｺﾞｼｯｸM-PRO" w:hAnsi="HG丸ｺﾞｼｯｸM-PRO"/>
                <w:color w:val="000000" w:themeColor="text1"/>
                <w:sz w:val="22"/>
              </w:rPr>
              <w:t xml:space="preserve">    </w:t>
            </w:r>
          </w:p>
          <w:p w14:paraId="6B2D13C4" w14:textId="0087900B" w:rsidR="004568BA" w:rsidRPr="004568BA" w:rsidRDefault="004568BA" w:rsidP="004568BA">
            <w:pPr>
              <w:ind w:leftChars="151" w:left="317"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また、国際的動向や国の方針の変化を踏まえ、取組みを進めてまいります。</w:t>
            </w:r>
          </w:p>
          <w:p w14:paraId="5AAB0F3C" w14:textId="4F7BD450" w:rsidR="004568BA" w:rsidRPr="004568BA" w:rsidRDefault="004568BA" w:rsidP="004568BA">
            <w:pPr>
              <w:ind w:leftChars="148" w:left="311" w:firstLineChars="95" w:firstLine="209"/>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さらに、社会情勢や価値観の変化に伴い、新たな人権問題が生起するものであり、これに的確に対応するため、必要に応じて、基本方針の見直しを行うこととします。</w:t>
            </w:r>
          </w:p>
          <w:p w14:paraId="6F7465C2" w14:textId="77777777" w:rsidR="004568BA" w:rsidRPr="004568BA" w:rsidRDefault="004568BA" w:rsidP="004568BA">
            <w:pPr>
              <w:rPr>
                <w:rFonts w:ascii="HG丸ｺﾞｼｯｸM-PRO" w:eastAsia="HG丸ｺﾞｼｯｸM-PRO" w:hAnsi="HG丸ｺﾞｼｯｸM-PRO"/>
                <w:color w:val="000000" w:themeColor="text1"/>
                <w:sz w:val="22"/>
              </w:rPr>
            </w:pPr>
          </w:p>
          <w:p w14:paraId="5F70B212"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1　庁内の推進体制</w:t>
            </w:r>
          </w:p>
          <w:p w14:paraId="016C3A47"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本基本方針に基づき、知事をトップとする人権施策の推進本部体制のもと、総合的な見地から整合性のある施策を推進します。</w:t>
            </w:r>
          </w:p>
          <w:p w14:paraId="30047230"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359D5E5A"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また、大阪府職員に対する人権研修の徹底を図り、各部局の業務の実態に応じた研修の推進に努めます。</w:t>
            </w:r>
          </w:p>
          <w:p w14:paraId="7139698A" w14:textId="77777777" w:rsidR="004568BA" w:rsidRPr="004568BA" w:rsidRDefault="004568BA" w:rsidP="004568BA">
            <w:pPr>
              <w:rPr>
                <w:rFonts w:ascii="HG丸ｺﾞｼｯｸM-PRO" w:eastAsia="HG丸ｺﾞｼｯｸM-PRO" w:hAnsi="HG丸ｺﾞｼｯｸM-PRO"/>
                <w:color w:val="000000" w:themeColor="text1"/>
                <w:sz w:val="22"/>
              </w:rPr>
            </w:pPr>
          </w:p>
          <w:p w14:paraId="4292B630"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 xml:space="preserve">　</w:t>
            </w:r>
            <w:r w:rsidRPr="004568BA">
              <w:rPr>
                <w:rFonts w:ascii="HG丸ｺﾞｼｯｸM-PRO" w:eastAsia="HG丸ｺﾞｼｯｸM-PRO" w:hAnsi="HG丸ｺﾞｼｯｸM-PRO"/>
                <w:color w:val="000000" w:themeColor="text1"/>
                <w:sz w:val="22"/>
              </w:rPr>
              <w:t>2　市町村との連携</w:t>
            </w:r>
          </w:p>
          <w:p w14:paraId="11642E60"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B53D1AC"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14:paraId="699F812F" w14:textId="77777777" w:rsidR="004568BA" w:rsidRPr="004568BA" w:rsidRDefault="004568BA" w:rsidP="004568BA">
            <w:pPr>
              <w:rPr>
                <w:rFonts w:ascii="HG丸ｺﾞｼｯｸM-PRO" w:eastAsia="HG丸ｺﾞｼｯｸM-PRO" w:hAnsi="HG丸ｺﾞｼｯｸM-PRO"/>
                <w:color w:val="000000" w:themeColor="text1"/>
                <w:sz w:val="22"/>
              </w:rPr>
            </w:pPr>
          </w:p>
          <w:p w14:paraId="272BCFC7"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3　企業、ＮＰＯ等との連携</w:t>
            </w:r>
          </w:p>
          <w:p w14:paraId="7E58E9A4" w14:textId="272C0A2C" w:rsidR="0081508A" w:rsidRPr="0081508A" w:rsidRDefault="004568BA" w:rsidP="0081508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w:t>
            </w:r>
            <w:r w:rsidR="0081508A" w:rsidRPr="0081508A">
              <w:rPr>
                <w:rFonts w:ascii="HG丸ｺﾞｼｯｸM-PRO" w:eastAsia="HG丸ｺﾞｼｯｸM-PRO" w:hAnsi="HG丸ｺﾞｼｯｸM-PRO" w:hint="eastAsia"/>
                <w:color w:val="000000" w:themeColor="text1"/>
                <w:sz w:val="22"/>
              </w:rPr>
              <w:t>これまで、府内では企業やＮＰＯなどの諸団体が人権問題の解決のための様々な取り組みを行ってきました。</w:t>
            </w:r>
          </w:p>
          <w:p w14:paraId="3408382F" w14:textId="77777777" w:rsidR="0081508A" w:rsidRPr="00730D11" w:rsidRDefault="0081508A" w:rsidP="0081508A">
            <w:pPr>
              <w:ind w:leftChars="100" w:left="210" w:firstLineChars="100" w:firstLine="220"/>
              <w:rPr>
                <w:rFonts w:ascii="HG丸ｺﾞｼｯｸM-PRO" w:eastAsia="HG丸ｺﾞｼｯｸM-PRO" w:hAnsi="HG丸ｺﾞｼｯｸM-PRO"/>
                <w:color w:val="000000" w:themeColor="text1"/>
                <w:sz w:val="22"/>
                <w:u w:val="single"/>
              </w:rPr>
            </w:pPr>
            <w:r w:rsidRPr="00730D11">
              <w:rPr>
                <w:rFonts w:ascii="HG丸ｺﾞｼｯｸM-PRO" w:eastAsia="HG丸ｺﾞｼｯｸM-PRO" w:hAnsi="HG丸ｺﾞｼｯｸM-PRO"/>
                <w:color w:val="000000" w:themeColor="text1"/>
                <w:sz w:val="22"/>
                <w:u w:val="single"/>
              </w:rPr>
              <w:t>近年、企業による人権尊重の必要性</w:t>
            </w:r>
            <w:r w:rsidRPr="00730D11">
              <w:rPr>
                <w:rFonts w:ascii="HG丸ｺﾞｼｯｸM-PRO" w:eastAsia="HG丸ｺﾞｼｯｸM-PRO" w:hAnsi="HG丸ｺﾞｼｯｸM-PRO" w:hint="eastAsia"/>
                <w:color w:val="000000" w:themeColor="text1"/>
                <w:sz w:val="22"/>
                <w:u w:val="single"/>
              </w:rPr>
              <w:t>について国際的な関心の高まりを背景に、国においても、令和２</w:t>
            </w:r>
            <w:r w:rsidRPr="00730D11">
              <w:rPr>
                <w:rFonts w:ascii="HG丸ｺﾞｼｯｸM-PRO" w:eastAsia="HG丸ｺﾞｼｯｸM-PRO" w:hAnsi="HG丸ｺﾞｼｯｸM-PRO"/>
                <w:color w:val="000000" w:themeColor="text1"/>
                <w:sz w:val="22"/>
                <w:u w:val="single"/>
              </w:rPr>
              <w:t>（2020）年10月「ビジネスと人権」に関する</w:t>
            </w:r>
            <w:r w:rsidRPr="00730D11">
              <w:rPr>
                <w:rFonts w:ascii="HG丸ｺﾞｼｯｸM-PRO" w:eastAsia="HG丸ｺﾞｼｯｸM-PRO" w:hAnsi="HG丸ｺﾞｼｯｸM-PRO" w:hint="eastAsia"/>
                <w:color w:val="000000" w:themeColor="text1"/>
                <w:sz w:val="22"/>
                <w:u w:val="single"/>
              </w:rPr>
              <w:t>行動計画（2020－2025）が策定されました。同計画では、今後、政府が取り組む各種施策や企業活動における人権デュー・ディリジェンスの導入・促進への期待が表明されています。</w:t>
            </w:r>
          </w:p>
          <w:p w14:paraId="3A602370" w14:textId="77777777" w:rsidR="0081508A" w:rsidRPr="0081508A" w:rsidRDefault="0081508A" w:rsidP="0081508A">
            <w:pPr>
              <w:ind w:leftChars="100" w:left="210" w:firstLineChars="100" w:firstLine="220"/>
              <w:rPr>
                <w:rFonts w:ascii="HG丸ｺﾞｼｯｸM-PRO" w:eastAsia="HG丸ｺﾞｼｯｸM-PRO" w:hAnsi="HG丸ｺﾞｼｯｸM-PRO"/>
                <w:color w:val="000000" w:themeColor="text1"/>
                <w:sz w:val="22"/>
              </w:rPr>
            </w:pPr>
            <w:r w:rsidRPr="00730D11">
              <w:rPr>
                <w:rFonts w:ascii="HG丸ｺﾞｼｯｸM-PRO" w:eastAsia="HG丸ｺﾞｼｯｸM-PRO" w:hAnsi="HG丸ｺﾞｼｯｸM-PRO"/>
                <w:noProof/>
                <w:color w:val="000000" w:themeColor="text1"/>
                <w:sz w:val="22"/>
              </w:rPr>
              <mc:AlternateContent>
                <mc:Choice Requires="wps">
                  <w:drawing>
                    <wp:anchor distT="45720" distB="45720" distL="114300" distR="114300" simplePos="0" relativeHeight="251670528" behindDoc="0" locked="0" layoutInCell="1" allowOverlap="1" wp14:anchorId="7528B73A" wp14:editId="360A2647">
                      <wp:simplePos x="0" y="0"/>
                      <wp:positionH relativeFrom="margin">
                        <wp:align>center</wp:align>
                      </wp:positionH>
                      <wp:positionV relativeFrom="paragraph">
                        <wp:posOffset>7569835</wp:posOffset>
                      </wp:positionV>
                      <wp:extent cx="1038225" cy="140462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0B7A9516" w14:textId="77777777" w:rsidR="0081508A" w:rsidRDefault="0081508A" w:rsidP="0081508A">
                                  <w:pPr>
                                    <w:jc w:val="center"/>
                                  </w:pPr>
                                  <w:r>
                                    <w:rPr>
                                      <w:rFonts w:hint="eastAsia"/>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28B73A" id="_x0000_t202" coordsize="21600,21600" o:spt="202" path="m,l,21600r21600,l21600,xe">
                      <v:stroke joinstyle="miter"/>
                      <v:path gradientshapeok="t" o:connecttype="rect"/>
                    </v:shapetype>
                    <v:shape id="テキスト ボックス 2" o:spid="_x0000_s1029" type="#_x0000_t202" style="position:absolute;left:0;text-align:left;margin-left:0;margin-top:596.05pt;width:81.7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" stroked="f">
                      <v:textbox style="mso-fit-shape-to-text:t">
                        <w:txbxContent>
                          <w:p w14:paraId="0B7A9516" w14:textId="77777777" w:rsidR="0081508A" w:rsidRDefault="0081508A" w:rsidP="0081508A">
                            <w:pPr>
                              <w:jc w:val="center"/>
                            </w:pPr>
                            <w:r>
                              <w:rPr>
                                <w:rFonts w:hint="eastAsia"/>
                              </w:rPr>
                              <w:t>16</w:t>
                            </w:r>
                          </w:p>
                        </w:txbxContent>
                      </v:textbox>
                      <w10:wrap anchorx="margin"/>
                    </v:shape>
                  </w:pict>
                </mc:Fallback>
              </mc:AlternateContent>
            </w:r>
            <w:r w:rsidRPr="00730D11">
              <w:rPr>
                <w:rFonts w:ascii="HG丸ｺﾞｼｯｸM-PRO" w:eastAsia="HG丸ｺﾞｼｯｸM-PRO" w:hAnsi="HG丸ｺﾞｼｯｸM-PRO" w:hint="eastAsia"/>
                <w:color w:val="000000" w:themeColor="text1"/>
                <w:sz w:val="22"/>
              </w:rPr>
              <w:t>人権施策を効果的に推進していくため、</w:t>
            </w:r>
            <w:r w:rsidRPr="00730D11">
              <w:rPr>
                <w:rFonts w:ascii="HG丸ｺﾞｼｯｸM-PRO" w:eastAsia="HG丸ｺﾞｼｯｸM-PRO" w:hAnsi="HG丸ｺﾞｼｯｸM-PRO" w:hint="eastAsia"/>
                <w:color w:val="000000" w:themeColor="text1"/>
                <w:sz w:val="22"/>
                <w:u w:val="single"/>
              </w:rPr>
              <w:t>企業やNPOなどの諸団体</w:t>
            </w:r>
            <w:r w:rsidRPr="0081508A">
              <w:rPr>
                <w:rFonts w:ascii="HG丸ｺﾞｼｯｸM-PRO" w:eastAsia="HG丸ｺﾞｼｯｸM-PRO" w:hAnsi="HG丸ｺﾞｼｯｸM-PRO" w:hint="eastAsia"/>
                <w:color w:val="000000" w:themeColor="text1"/>
                <w:sz w:val="22"/>
              </w:rPr>
              <w:t>の活動とより一層連携を深め、協働関係の構築を図ります。</w:t>
            </w:r>
          </w:p>
          <w:p w14:paraId="56CEC7C1" w14:textId="14999286" w:rsidR="004568BA" w:rsidRPr="0081508A" w:rsidRDefault="004568BA" w:rsidP="004568BA">
            <w:pPr>
              <w:ind w:left="220" w:hangingChars="100" w:hanging="220"/>
              <w:rPr>
                <w:rFonts w:ascii="HG丸ｺﾞｼｯｸM-PRO" w:eastAsia="HG丸ｺﾞｼｯｸM-PRO" w:hAnsi="HG丸ｺﾞｼｯｸM-PRO"/>
                <w:color w:val="000000" w:themeColor="text1"/>
                <w:sz w:val="22"/>
              </w:rPr>
            </w:pPr>
          </w:p>
        </w:tc>
        <w:tc>
          <w:tcPr>
            <w:tcW w:w="7085" w:type="dxa"/>
          </w:tcPr>
          <w:p w14:paraId="3A178DF5"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第４ 推進にあたって</w:t>
            </w:r>
          </w:p>
          <w:p w14:paraId="34ADB53D" w14:textId="77777777" w:rsidR="004568BA" w:rsidRPr="004568BA" w:rsidRDefault="004568BA" w:rsidP="004568BA">
            <w:pPr>
              <w:ind w:leftChars="151" w:left="317"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4568BA">
              <w:rPr>
                <w:rFonts w:ascii="HG丸ｺﾞｼｯｸM-PRO" w:eastAsia="HG丸ｺﾞｼｯｸM-PRO" w:hAnsi="HG丸ｺﾞｼｯｸM-PRO"/>
                <w:color w:val="000000" w:themeColor="text1"/>
                <w:sz w:val="22"/>
              </w:rPr>
              <w:t xml:space="preserve">    </w:t>
            </w:r>
          </w:p>
          <w:p w14:paraId="070EB8B6" w14:textId="77777777" w:rsidR="004568BA" w:rsidRPr="004568BA" w:rsidRDefault="004568BA" w:rsidP="004568BA">
            <w:pPr>
              <w:ind w:leftChars="151" w:left="317"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また、国際的動向や国の方針の変化を踏まえ、取組みを進めてまいります。</w:t>
            </w:r>
          </w:p>
          <w:p w14:paraId="5AD0BF89" w14:textId="77777777" w:rsidR="004568BA" w:rsidRPr="004568BA" w:rsidRDefault="004568BA" w:rsidP="004568BA">
            <w:pPr>
              <w:ind w:leftChars="148" w:left="311" w:firstLineChars="95" w:firstLine="209"/>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さらに、社会情勢や価値観の変化に伴い、新たな人権問題が生起するものであり、これに的確に対応するため、必要に応じて、基本方針の見直しを行うこととします。</w:t>
            </w:r>
          </w:p>
          <w:p w14:paraId="1550C510" w14:textId="77777777" w:rsidR="004568BA" w:rsidRPr="004568BA" w:rsidRDefault="004568BA" w:rsidP="004568BA">
            <w:pPr>
              <w:rPr>
                <w:rFonts w:ascii="HG丸ｺﾞｼｯｸM-PRO" w:eastAsia="HG丸ｺﾞｼｯｸM-PRO" w:hAnsi="HG丸ｺﾞｼｯｸM-PRO"/>
                <w:color w:val="000000" w:themeColor="text1"/>
                <w:sz w:val="22"/>
              </w:rPr>
            </w:pPr>
          </w:p>
          <w:p w14:paraId="56A4A591"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1　庁内の推進体制</w:t>
            </w:r>
          </w:p>
          <w:p w14:paraId="057092B5"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本基本方針に基づき、知事をトップとする人権施策の推進本部体制のもと、総合的な見地から整合性のある施策を推進します。</w:t>
            </w:r>
          </w:p>
          <w:p w14:paraId="4AB8D3DD"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2FA4A246"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また、大阪府職員に対する人権研修の徹底を図り、各部局の業務の実態に応じた研修の推進に努めます。</w:t>
            </w:r>
          </w:p>
          <w:p w14:paraId="59F21ADD" w14:textId="77777777" w:rsidR="004568BA" w:rsidRPr="004568BA" w:rsidRDefault="004568BA" w:rsidP="004568BA">
            <w:pPr>
              <w:rPr>
                <w:rFonts w:ascii="HG丸ｺﾞｼｯｸM-PRO" w:eastAsia="HG丸ｺﾞｼｯｸM-PRO" w:hAnsi="HG丸ｺﾞｼｯｸM-PRO"/>
                <w:color w:val="000000" w:themeColor="text1"/>
                <w:sz w:val="22"/>
              </w:rPr>
            </w:pPr>
          </w:p>
          <w:p w14:paraId="37FD7C68"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lastRenderedPageBreak/>
              <w:t xml:space="preserve">　</w:t>
            </w:r>
            <w:r w:rsidRPr="004568BA">
              <w:rPr>
                <w:rFonts w:ascii="HG丸ｺﾞｼｯｸM-PRO" w:eastAsia="HG丸ｺﾞｼｯｸM-PRO" w:hAnsi="HG丸ｺﾞｼｯｸM-PRO"/>
                <w:color w:val="000000" w:themeColor="text1"/>
                <w:sz w:val="22"/>
              </w:rPr>
              <w:t>2　市町村との連携</w:t>
            </w:r>
          </w:p>
          <w:p w14:paraId="129A7FBF"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C236D52" w14:textId="77777777" w:rsidR="004568BA" w:rsidRPr="004568BA" w:rsidRDefault="004568BA" w:rsidP="004568BA">
            <w:pPr>
              <w:ind w:left="220" w:hangingChars="100" w:hanging="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14:paraId="0625BFB4" w14:textId="77777777" w:rsidR="004568BA" w:rsidRPr="004568BA" w:rsidRDefault="004568BA" w:rsidP="004568BA">
            <w:pPr>
              <w:rPr>
                <w:rFonts w:ascii="HG丸ｺﾞｼｯｸM-PRO" w:eastAsia="HG丸ｺﾞｼｯｸM-PRO" w:hAnsi="HG丸ｺﾞｼｯｸM-PRO"/>
                <w:color w:val="000000" w:themeColor="text1"/>
                <w:sz w:val="22"/>
              </w:rPr>
            </w:pPr>
          </w:p>
          <w:p w14:paraId="713818DB" w14:textId="77777777" w:rsidR="004568BA" w:rsidRPr="004568BA" w:rsidRDefault="004568BA" w:rsidP="004568BA">
            <w:pPr>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 xml:space="preserve">　</w:t>
            </w:r>
            <w:r w:rsidRPr="004568BA">
              <w:rPr>
                <w:rFonts w:ascii="HG丸ｺﾞｼｯｸM-PRO" w:eastAsia="HG丸ｺﾞｼｯｸM-PRO" w:hAnsi="HG丸ｺﾞｼｯｸM-PRO"/>
                <w:color w:val="000000" w:themeColor="text1"/>
                <w:sz w:val="22"/>
              </w:rPr>
              <w:t>3　企業、ＮＰＯ等との連携</w:t>
            </w:r>
          </w:p>
          <w:p w14:paraId="5CC7DF2D" w14:textId="525CA595" w:rsidR="004568BA" w:rsidRPr="004568BA" w:rsidRDefault="004568BA" w:rsidP="004568BA">
            <w:pPr>
              <w:ind w:leftChars="100" w:left="210" w:firstLineChars="100" w:firstLine="220"/>
              <w:rPr>
                <w:rFonts w:ascii="HG丸ｺﾞｼｯｸM-PRO" w:eastAsia="HG丸ｺﾞｼｯｸM-PRO" w:hAnsi="HG丸ｺﾞｼｯｸM-PRO"/>
                <w:color w:val="000000" w:themeColor="text1"/>
                <w:sz w:val="22"/>
              </w:rPr>
            </w:pPr>
            <w:r w:rsidRPr="004568BA">
              <w:rPr>
                <w:rFonts w:ascii="HG丸ｺﾞｼｯｸM-PRO" w:eastAsia="HG丸ｺﾞｼｯｸM-PRO" w:hAnsi="HG丸ｺﾞｼｯｸM-PRO" w:hint="eastAsia"/>
                <w:color w:val="000000" w:themeColor="text1"/>
                <w:sz w:val="22"/>
              </w:rPr>
              <w:t>これまで、府内では企業やＮＰＯなどの諸団体が人権問題の解決のための様々な取り組みを行ってきました。人権施策を効果的に推進していくため、</w:t>
            </w:r>
            <w:r w:rsidRPr="0081508A">
              <w:rPr>
                <w:rFonts w:ascii="HG丸ｺﾞｼｯｸM-PRO" w:eastAsia="HG丸ｺﾞｼｯｸM-PRO" w:hAnsi="HG丸ｺﾞｼｯｸM-PRO" w:hint="eastAsia"/>
                <w:color w:val="000000" w:themeColor="text1"/>
                <w:sz w:val="22"/>
                <w:u w:val="single"/>
              </w:rPr>
              <w:t>これら</w:t>
            </w:r>
            <w:r w:rsidRPr="004568BA">
              <w:rPr>
                <w:rFonts w:ascii="HG丸ｺﾞｼｯｸM-PRO" w:eastAsia="HG丸ｺﾞｼｯｸM-PRO" w:hAnsi="HG丸ｺﾞｼｯｸM-PRO" w:hint="eastAsia"/>
                <w:color w:val="000000" w:themeColor="text1"/>
                <w:sz w:val="22"/>
              </w:rPr>
              <w:t>の活動とより一層連携を深め、協働関係の構築を図ります。</w:t>
            </w:r>
          </w:p>
        </w:tc>
      </w:tr>
    </w:tbl>
    <w:p w14:paraId="23EE8B21" w14:textId="77777777" w:rsidR="002D512D" w:rsidRPr="00443F86" w:rsidRDefault="002D512D" w:rsidP="00F9234E">
      <w:pPr>
        <w:tabs>
          <w:tab w:val="left" w:pos="2955"/>
        </w:tabs>
        <w:rPr>
          <w:rFonts w:ascii="HG丸ｺﾞｼｯｸM-PRO" w:eastAsia="HG丸ｺﾞｼｯｸM-PRO" w:hAnsi="HG丸ｺﾞｼｯｸM-PRO"/>
          <w:sz w:val="28"/>
          <w:szCs w:val="28"/>
        </w:rPr>
      </w:pPr>
    </w:p>
    <w:sectPr w:rsidR="002D512D" w:rsidRPr="00443F86" w:rsidSect="000A5C05">
      <w:footerReference w:type="default" r:id="rId8"/>
      <w:pgSz w:w="16838" w:h="11906" w:orient="landscape" w:code="9"/>
      <w:pgMar w:top="1247" w:right="1418" w:bottom="1134" w:left="1418"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953C" w14:textId="77777777" w:rsidR="00A77943" w:rsidRDefault="00A77943" w:rsidP="001D2AF3">
      <w:r>
        <w:separator/>
      </w:r>
    </w:p>
  </w:endnote>
  <w:endnote w:type="continuationSeparator" w:id="0">
    <w:p w14:paraId="6989B111" w14:textId="77777777" w:rsidR="00A77943" w:rsidRDefault="00A77943"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4084"/>
      <w:docPartObj>
        <w:docPartGallery w:val="Page Numbers (Bottom of Page)"/>
        <w:docPartUnique/>
      </w:docPartObj>
    </w:sdtPr>
    <w:sdtEndPr/>
    <w:sdtContent>
      <w:p w14:paraId="4D7587E8" w14:textId="46E8E12D" w:rsidR="00A77943" w:rsidRDefault="00A77943">
        <w:pPr>
          <w:pStyle w:val="a6"/>
          <w:jc w:val="center"/>
        </w:pPr>
        <w:r>
          <w:fldChar w:fldCharType="begin"/>
        </w:r>
        <w:r>
          <w:instrText>PAGE   \* MERGEFORMAT</w:instrText>
        </w:r>
        <w:r>
          <w:fldChar w:fldCharType="separate"/>
        </w:r>
        <w:r w:rsidR="00347515" w:rsidRPr="00347515">
          <w:rPr>
            <w:noProof/>
            <w:lang w:val="ja-JP"/>
          </w:rPr>
          <w:t>21</w:t>
        </w:r>
        <w:r>
          <w:fldChar w:fldCharType="end"/>
        </w:r>
      </w:p>
    </w:sdtContent>
  </w:sdt>
  <w:p w14:paraId="30EBBC61" w14:textId="77777777" w:rsidR="00A77943" w:rsidRDefault="00A779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56B2" w14:textId="77777777" w:rsidR="00A77943" w:rsidRDefault="00A77943" w:rsidP="001D2AF3">
      <w:r>
        <w:separator/>
      </w:r>
    </w:p>
  </w:footnote>
  <w:footnote w:type="continuationSeparator" w:id="0">
    <w:p w14:paraId="50F747DB" w14:textId="77777777" w:rsidR="00A77943" w:rsidRDefault="00A77943" w:rsidP="001D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B0A30"/>
    <w:multiLevelType w:val="hybridMultilevel"/>
    <w:tmpl w:val="D05AA120"/>
    <w:lvl w:ilvl="0" w:tplc="E04087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CD4942"/>
    <w:multiLevelType w:val="hybridMultilevel"/>
    <w:tmpl w:val="869EF422"/>
    <w:lvl w:ilvl="0" w:tplc="BF7A1DD2">
      <w:start w:val="1"/>
      <w:numFmt w:val="decimalFullWidth"/>
      <w:lvlText w:val="（%1）"/>
      <w:lvlJc w:val="left"/>
      <w:pPr>
        <w:ind w:left="1035" w:hanging="72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D5C0EED"/>
    <w:multiLevelType w:val="hybridMultilevel"/>
    <w:tmpl w:val="00924586"/>
    <w:lvl w:ilvl="0" w:tplc="354624C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B"/>
    <w:rsid w:val="00000969"/>
    <w:rsid w:val="000059F7"/>
    <w:rsid w:val="000077AF"/>
    <w:rsid w:val="00021213"/>
    <w:rsid w:val="000213C9"/>
    <w:rsid w:val="00042F0B"/>
    <w:rsid w:val="000456E0"/>
    <w:rsid w:val="00051BDC"/>
    <w:rsid w:val="00060DF5"/>
    <w:rsid w:val="000625A5"/>
    <w:rsid w:val="00083955"/>
    <w:rsid w:val="000A5C05"/>
    <w:rsid w:val="000A783F"/>
    <w:rsid w:val="000E12FE"/>
    <w:rsid w:val="000E6867"/>
    <w:rsid w:val="0010091C"/>
    <w:rsid w:val="0010504A"/>
    <w:rsid w:val="00117631"/>
    <w:rsid w:val="00132210"/>
    <w:rsid w:val="00141220"/>
    <w:rsid w:val="00152CC4"/>
    <w:rsid w:val="001708E1"/>
    <w:rsid w:val="001845B5"/>
    <w:rsid w:val="00186AFE"/>
    <w:rsid w:val="001A1EDA"/>
    <w:rsid w:val="001B4D6F"/>
    <w:rsid w:val="001C2C46"/>
    <w:rsid w:val="001D16B8"/>
    <w:rsid w:val="001D2AF3"/>
    <w:rsid w:val="00200CB0"/>
    <w:rsid w:val="002136B4"/>
    <w:rsid w:val="00215BEE"/>
    <w:rsid w:val="002215CF"/>
    <w:rsid w:val="0026291A"/>
    <w:rsid w:val="00271C71"/>
    <w:rsid w:val="0028244F"/>
    <w:rsid w:val="00292690"/>
    <w:rsid w:val="002B5399"/>
    <w:rsid w:val="002C5DB1"/>
    <w:rsid w:val="002D0F3F"/>
    <w:rsid w:val="002D512D"/>
    <w:rsid w:val="002E55EB"/>
    <w:rsid w:val="003021E5"/>
    <w:rsid w:val="00304139"/>
    <w:rsid w:val="003275D7"/>
    <w:rsid w:val="00344AB0"/>
    <w:rsid w:val="00347515"/>
    <w:rsid w:val="003600EF"/>
    <w:rsid w:val="00361F3C"/>
    <w:rsid w:val="003963DD"/>
    <w:rsid w:val="003B6BDD"/>
    <w:rsid w:val="00414547"/>
    <w:rsid w:val="00425F27"/>
    <w:rsid w:val="00443F86"/>
    <w:rsid w:val="00446235"/>
    <w:rsid w:val="004568BA"/>
    <w:rsid w:val="0046220B"/>
    <w:rsid w:val="004835D6"/>
    <w:rsid w:val="00486D19"/>
    <w:rsid w:val="0049415E"/>
    <w:rsid w:val="004B3F42"/>
    <w:rsid w:val="004F22B3"/>
    <w:rsid w:val="004F63C3"/>
    <w:rsid w:val="004F7B8D"/>
    <w:rsid w:val="00514F39"/>
    <w:rsid w:val="00522720"/>
    <w:rsid w:val="0052428B"/>
    <w:rsid w:val="00542D6D"/>
    <w:rsid w:val="0054462D"/>
    <w:rsid w:val="00552E8D"/>
    <w:rsid w:val="00563D81"/>
    <w:rsid w:val="00570321"/>
    <w:rsid w:val="00571BFB"/>
    <w:rsid w:val="00592912"/>
    <w:rsid w:val="005B2E70"/>
    <w:rsid w:val="005B3799"/>
    <w:rsid w:val="005C5D12"/>
    <w:rsid w:val="005D494D"/>
    <w:rsid w:val="005D6AF0"/>
    <w:rsid w:val="005E234C"/>
    <w:rsid w:val="005E266A"/>
    <w:rsid w:val="005E3655"/>
    <w:rsid w:val="006346DD"/>
    <w:rsid w:val="0063659B"/>
    <w:rsid w:val="00641473"/>
    <w:rsid w:val="006576CB"/>
    <w:rsid w:val="006605A3"/>
    <w:rsid w:val="00665A00"/>
    <w:rsid w:val="006675E8"/>
    <w:rsid w:val="00683D26"/>
    <w:rsid w:val="00683F96"/>
    <w:rsid w:val="006B268A"/>
    <w:rsid w:val="006B560A"/>
    <w:rsid w:val="006C5081"/>
    <w:rsid w:val="006D61B7"/>
    <w:rsid w:val="006F5996"/>
    <w:rsid w:val="007113C5"/>
    <w:rsid w:val="00711E5F"/>
    <w:rsid w:val="00730D11"/>
    <w:rsid w:val="007442B9"/>
    <w:rsid w:val="0076337B"/>
    <w:rsid w:val="00763BCD"/>
    <w:rsid w:val="007648B9"/>
    <w:rsid w:val="0076657F"/>
    <w:rsid w:val="00785B56"/>
    <w:rsid w:val="007A2A3B"/>
    <w:rsid w:val="007B4490"/>
    <w:rsid w:val="007B7399"/>
    <w:rsid w:val="007D579D"/>
    <w:rsid w:val="007D6EC1"/>
    <w:rsid w:val="007E1EA6"/>
    <w:rsid w:val="007F5EF7"/>
    <w:rsid w:val="007F6ECC"/>
    <w:rsid w:val="0081508A"/>
    <w:rsid w:val="0084184C"/>
    <w:rsid w:val="0085019F"/>
    <w:rsid w:val="00874A56"/>
    <w:rsid w:val="00896F7E"/>
    <w:rsid w:val="008A7423"/>
    <w:rsid w:val="008C4D78"/>
    <w:rsid w:val="008D14A2"/>
    <w:rsid w:val="008E508F"/>
    <w:rsid w:val="008F04B1"/>
    <w:rsid w:val="00926D00"/>
    <w:rsid w:val="009450C4"/>
    <w:rsid w:val="00951474"/>
    <w:rsid w:val="00974FEA"/>
    <w:rsid w:val="009A1563"/>
    <w:rsid w:val="00A10813"/>
    <w:rsid w:val="00A45DCC"/>
    <w:rsid w:val="00A67A0B"/>
    <w:rsid w:val="00A71CF3"/>
    <w:rsid w:val="00A77943"/>
    <w:rsid w:val="00A83A66"/>
    <w:rsid w:val="00A86FE2"/>
    <w:rsid w:val="00A92BFC"/>
    <w:rsid w:val="00AA424A"/>
    <w:rsid w:val="00AA4975"/>
    <w:rsid w:val="00AE695A"/>
    <w:rsid w:val="00AE72B1"/>
    <w:rsid w:val="00AF0D64"/>
    <w:rsid w:val="00AF776F"/>
    <w:rsid w:val="00B16FAB"/>
    <w:rsid w:val="00B2385B"/>
    <w:rsid w:val="00B25866"/>
    <w:rsid w:val="00B32AD3"/>
    <w:rsid w:val="00B621B5"/>
    <w:rsid w:val="00B91D1B"/>
    <w:rsid w:val="00B979C6"/>
    <w:rsid w:val="00BA2658"/>
    <w:rsid w:val="00BA590E"/>
    <w:rsid w:val="00BA624C"/>
    <w:rsid w:val="00BD72E9"/>
    <w:rsid w:val="00BE3321"/>
    <w:rsid w:val="00BE79F1"/>
    <w:rsid w:val="00BF7EF5"/>
    <w:rsid w:val="00C0673E"/>
    <w:rsid w:val="00C37C59"/>
    <w:rsid w:val="00C40CCE"/>
    <w:rsid w:val="00C51A70"/>
    <w:rsid w:val="00C57282"/>
    <w:rsid w:val="00C57C2C"/>
    <w:rsid w:val="00C74C40"/>
    <w:rsid w:val="00C815D7"/>
    <w:rsid w:val="00C830C9"/>
    <w:rsid w:val="00C839EC"/>
    <w:rsid w:val="00C86B71"/>
    <w:rsid w:val="00C96202"/>
    <w:rsid w:val="00CA6E1F"/>
    <w:rsid w:val="00CB5518"/>
    <w:rsid w:val="00CC1AA1"/>
    <w:rsid w:val="00CD3337"/>
    <w:rsid w:val="00CE6A52"/>
    <w:rsid w:val="00CF0F3C"/>
    <w:rsid w:val="00D06203"/>
    <w:rsid w:val="00D14D2B"/>
    <w:rsid w:val="00D20E54"/>
    <w:rsid w:val="00D60B0E"/>
    <w:rsid w:val="00D61697"/>
    <w:rsid w:val="00D61710"/>
    <w:rsid w:val="00D736CB"/>
    <w:rsid w:val="00D77D29"/>
    <w:rsid w:val="00DA0D7F"/>
    <w:rsid w:val="00DA57C9"/>
    <w:rsid w:val="00DB7A68"/>
    <w:rsid w:val="00DE0D9F"/>
    <w:rsid w:val="00DE6192"/>
    <w:rsid w:val="00DF1EB1"/>
    <w:rsid w:val="00E02071"/>
    <w:rsid w:val="00E05B9C"/>
    <w:rsid w:val="00E1389F"/>
    <w:rsid w:val="00E32D28"/>
    <w:rsid w:val="00E66AFC"/>
    <w:rsid w:val="00E822BF"/>
    <w:rsid w:val="00EA76C1"/>
    <w:rsid w:val="00EB1F9B"/>
    <w:rsid w:val="00ED5BBE"/>
    <w:rsid w:val="00EF5306"/>
    <w:rsid w:val="00F01423"/>
    <w:rsid w:val="00F05C06"/>
    <w:rsid w:val="00F15EB9"/>
    <w:rsid w:val="00F2461A"/>
    <w:rsid w:val="00F40E27"/>
    <w:rsid w:val="00F863C9"/>
    <w:rsid w:val="00F9234E"/>
    <w:rsid w:val="00FA2A81"/>
    <w:rsid w:val="00FA3595"/>
    <w:rsid w:val="00FA63E6"/>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14BF17AD"/>
  <w15:chartTrackingRefBased/>
  <w15:docId w15:val="{E0E0113C-5E80-445D-ADB0-85D2795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F3"/>
    <w:pPr>
      <w:tabs>
        <w:tab w:val="center" w:pos="4252"/>
        <w:tab w:val="right" w:pos="8504"/>
      </w:tabs>
      <w:snapToGrid w:val="0"/>
    </w:pPr>
  </w:style>
  <w:style w:type="character" w:customStyle="1" w:styleId="a5">
    <w:name w:val="ヘッダー (文字)"/>
    <w:basedOn w:val="a0"/>
    <w:link w:val="a4"/>
    <w:uiPriority w:val="99"/>
    <w:rsid w:val="001D2AF3"/>
  </w:style>
  <w:style w:type="paragraph" w:styleId="a6">
    <w:name w:val="footer"/>
    <w:basedOn w:val="a"/>
    <w:link w:val="a7"/>
    <w:uiPriority w:val="99"/>
    <w:unhideWhenUsed/>
    <w:rsid w:val="001D2AF3"/>
    <w:pPr>
      <w:tabs>
        <w:tab w:val="center" w:pos="4252"/>
        <w:tab w:val="right" w:pos="8504"/>
      </w:tabs>
      <w:snapToGrid w:val="0"/>
    </w:pPr>
  </w:style>
  <w:style w:type="character" w:customStyle="1" w:styleId="a7">
    <w:name w:val="フッター (文字)"/>
    <w:basedOn w:val="a0"/>
    <w:link w:val="a6"/>
    <w:uiPriority w:val="99"/>
    <w:rsid w:val="001D2AF3"/>
  </w:style>
  <w:style w:type="paragraph" w:styleId="a8">
    <w:name w:val="Balloon Text"/>
    <w:basedOn w:val="a"/>
    <w:link w:val="a9"/>
    <w:uiPriority w:val="99"/>
    <w:semiHidden/>
    <w:unhideWhenUsed/>
    <w:rsid w:val="007F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EF7"/>
    <w:rPr>
      <w:rFonts w:asciiTheme="majorHAnsi" w:eastAsiaTheme="majorEastAsia" w:hAnsiTheme="majorHAnsi" w:cstheme="majorBidi"/>
      <w:sz w:val="18"/>
      <w:szCs w:val="18"/>
    </w:rPr>
  </w:style>
  <w:style w:type="paragraph" w:styleId="Web">
    <w:name w:val="Normal (Web)"/>
    <w:basedOn w:val="a"/>
    <w:uiPriority w:val="99"/>
    <w:semiHidden/>
    <w:unhideWhenUsed/>
    <w:rsid w:val="00302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E0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6397">
      <w:bodyDiv w:val="1"/>
      <w:marLeft w:val="0"/>
      <w:marRight w:val="0"/>
      <w:marTop w:val="0"/>
      <w:marBottom w:val="0"/>
      <w:divBdr>
        <w:top w:val="none" w:sz="0" w:space="0" w:color="auto"/>
        <w:left w:val="none" w:sz="0" w:space="0" w:color="auto"/>
        <w:bottom w:val="none" w:sz="0" w:space="0" w:color="auto"/>
        <w:right w:val="none" w:sz="0" w:space="0" w:color="auto"/>
      </w:divBdr>
    </w:div>
    <w:div w:id="1377319606">
      <w:bodyDiv w:val="1"/>
      <w:marLeft w:val="0"/>
      <w:marRight w:val="0"/>
      <w:marTop w:val="0"/>
      <w:marBottom w:val="0"/>
      <w:divBdr>
        <w:top w:val="none" w:sz="0" w:space="0" w:color="auto"/>
        <w:left w:val="none" w:sz="0" w:space="0" w:color="auto"/>
        <w:bottom w:val="none" w:sz="0" w:space="0" w:color="auto"/>
        <w:right w:val="none" w:sz="0" w:space="0" w:color="auto"/>
      </w:divBdr>
    </w:div>
    <w:div w:id="1585528141">
      <w:bodyDiv w:val="1"/>
      <w:marLeft w:val="0"/>
      <w:marRight w:val="0"/>
      <w:marTop w:val="0"/>
      <w:marBottom w:val="0"/>
      <w:divBdr>
        <w:top w:val="none" w:sz="0" w:space="0" w:color="auto"/>
        <w:left w:val="none" w:sz="0" w:space="0" w:color="auto"/>
        <w:bottom w:val="none" w:sz="0" w:space="0" w:color="auto"/>
        <w:right w:val="none" w:sz="0" w:space="0" w:color="auto"/>
      </w:divBdr>
    </w:div>
    <w:div w:id="1742362260">
      <w:bodyDiv w:val="1"/>
      <w:marLeft w:val="0"/>
      <w:marRight w:val="0"/>
      <w:marTop w:val="0"/>
      <w:marBottom w:val="0"/>
      <w:divBdr>
        <w:top w:val="none" w:sz="0" w:space="0" w:color="auto"/>
        <w:left w:val="none" w:sz="0" w:space="0" w:color="auto"/>
        <w:bottom w:val="none" w:sz="0" w:space="0" w:color="auto"/>
        <w:right w:val="none" w:sz="0" w:space="0" w:color="auto"/>
      </w:divBdr>
    </w:div>
    <w:div w:id="1874607369">
      <w:bodyDiv w:val="1"/>
      <w:marLeft w:val="0"/>
      <w:marRight w:val="0"/>
      <w:marTop w:val="0"/>
      <w:marBottom w:val="0"/>
      <w:divBdr>
        <w:top w:val="none" w:sz="0" w:space="0" w:color="auto"/>
        <w:left w:val="none" w:sz="0" w:space="0" w:color="auto"/>
        <w:bottom w:val="none" w:sz="0" w:space="0" w:color="auto"/>
        <w:right w:val="none" w:sz="0" w:space="0" w:color="auto"/>
      </w:divBdr>
    </w:div>
    <w:div w:id="1949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8D2E-06F2-45FA-A713-BD3A5168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21</Pages>
  <Words>4707</Words>
  <Characters>26834</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長谷川　敏之</cp:lastModifiedBy>
  <cp:revision>54</cp:revision>
  <cp:lastPrinted>2021-12-17T11:30:00Z</cp:lastPrinted>
  <dcterms:created xsi:type="dcterms:W3CDTF">2021-03-19T01:10:00Z</dcterms:created>
  <dcterms:modified xsi:type="dcterms:W3CDTF">2021-12-17T11:43:00Z</dcterms:modified>
</cp:coreProperties>
</file>