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9E3" w:rsidRPr="00E907FA" w:rsidRDefault="00ED7FBB" w:rsidP="003614FB">
      <w:pPr>
        <w:pStyle w:val="Default"/>
        <w:jc w:val="center"/>
        <w:rPr>
          <w:sz w:val="36"/>
          <w:szCs w:val="36"/>
        </w:rPr>
      </w:pPr>
      <w:r w:rsidRPr="00ED7FBB">
        <w:rPr>
          <w:rFonts w:asciiTheme="minorHAnsi" w:eastAsiaTheme="minorEastAsia" w:hAnsi="ＭＳ ゴシック" w:cstheme="minorBidi"/>
          <w:noProof/>
          <w:color w:val="FF0000"/>
          <w:kern w:val="2"/>
          <w:sz w:val="36"/>
          <w:szCs w:val="36"/>
        </w:rPr>
        <mc:AlternateContent>
          <mc:Choice Requires="wps">
            <w:drawing>
              <wp:anchor distT="0" distB="0" distL="114300" distR="114300" simplePos="0" relativeHeight="251678720" behindDoc="0" locked="0" layoutInCell="1" allowOverlap="1" wp14:anchorId="2DB0749B" wp14:editId="65763AD8">
                <wp:simplePos x="0" y="0"/>
                <wp:positionH relativeFrom="margin">
                  <wp:align>right</wp:align>
                </wp:positionH>
                <wp:positionV relativeFrom="paragraph">
                  <wp:posOffset>-438785</wp:posOffset>
                </wp:positionV>
                <wp:extent cx="1095375" cy="4762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095375" cy="476250"/>
                        </a:xfrm>
                        <a:prstGeom prst="rect">
                          <a:avLst/>
                        </a:prstGeom>
                        <a:solidFill>
                          <a:sysClr val="window" lastClr="FFFFFF"/>
                        </a:solidFill>
                        <a:ln w="6350">
                          <a:solidFill>
                            <a:prstClr val="black"/>
                          </a:solidFill>
                        </a:ln>
                      </wps:spPr>
                      <wps:txbx>
                        <w:txbxContent>
                          <w:p w:rsidR="00ED7FBB" w:rsidRPr="008059E3" w:rsidRDefault="00ED7FBB" w:rsidP="00ED7FBB">
                            <w:pPr>
                              <w:jc w:val="center"/>
                              <w:rPr>
                                <w:rFonts w:ascii="ＭＳ ゴシック" w:eastAsia="ＭＳ ゴシック" w:hAnsi="ＭＳ ゴシック"/>
                                <w:sz w:val="36"/>
                                <w:szCs w:val="36"/>
                              </w:rPr>
                            </w:pPr>
                            <w:r w:rsidRPr="008059E3">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0749B" id="_x0000_t202" coordsize="21600,21600" o:spt="202" path="m,l,21600r21600,l21600,xe">
                <v:stroke joinstyle="miter"/>
                <v:path gradientshapeok="t" o:connecttype="rect"/>
              </v:shapetype>
              <v:shape id="テキスト ボックス 5" o:spid="_x0000_s1026" type="#_x0000_t202" style="position:absolute;left:0;text-align:left;margin-left:35.05pt;margin-top:-34.55pt;width:86.25pt;height:3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" fillcolor="window" strokeweight=".5pt">
                <v:textbox>
                  <w:txbxContent>
                    <w:p w:rsidR="00ED7FBB" w:rsidRPr="008059E3" w:rsidRDefault="00ED7FBB" w:rsidP="00ED7FBB">
                      <w:pPr>
                        <w:jc w:val="center"/>
                        <w:rPr>
                          <w:rFonts w:ascii="ＭＳ ゴシック" w:eastAsia="ＭＳ ゴシック" w:hAnsi="ＭＳ ゴシック"/>
                          <w:sz w:val="36"/>
                          <w:szCs w:val="36"/>
                        </w:rPr>
                      </w:pPr>
                      <w:bookmarkStart w:id="1" w:name="_GoBack"/>
                      <w:r w:rsidRPr="008059E3">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３</w:t>
                      </w:r>
                      <w:bookmarkEnd w:id="1"/>
                    </w:p>
                  </w:txbxContent>
                </v:textbox>
                <w10:wrap anchorx="margin"/>
              </v:shape>
            </w:pict>
          </mc:Fallback>
        </mc:AlternateContent>
      </w:r>
      <w:r w:rsidR="008059E3" w:rsidRPr="00E907FA">
        <w:rPr>
          <w:rFonts w:hAnsi="ＭＳ ゴシック" w:hint="eastAsia"/>
          <w:sz w:val="36"/>
          <w:szCs w:val="36"/>
        </w:rPr>
        <w:t>答申</w:t>
      </w:r>
      <w:r w:rsidR="00C67F02">
        <w:rPr>
          <w:rFonts w:hAnsi="ＭＳ ゴシック" w:hint="eastAsia"/>
          <w:sz w:val="36"/>
          <w:szCs w:val="36"/>
        </w:rPr>
        <w:t>（案）の</w:t>
      </w:r>
      <w:r w:rsidR="008059E3">
        <w:rPr>
          <w:rFonts w:hAnsi="ＭＳ ゴシック" w:hint="eastAsia"/>
          <w:sz w:val="36"/>
          <w:szCs w:val="36"/>
        </w:rPr>
        <w:t>イメージ</w:t>
      </w:r>
      <w:r w:rsidR="00C67F02">
        <w:rPr>
          <w:rFonts w:hAnsi="ＭＳ ゴシック" w:hint="eastAsia"/>
          <w:sz w:val="36"/>
          <w:szCs w:val="36"/>
        </w:rPr>
        <w:t>（たたき台）</w:t>
      </w:r>
    </w:p>
    <w:p w:rsidR="003614FB" w:rsidRDefault="003614FB" w:rsidP="008926C6">
      <w:pPr>
        <w:rPr>
          <w:rFonts w:ascii="HG丸ｺﾞｼｯｸM-PRO" w:eastAsia="HG丸ｺﾞｼｯｸM-PRO" w:hAnsi="HG丸ｺﾞｼｯｸM-PRO"/>
          <w:sz w:val="24"/>
          <w:szCs w:val="24"/>
        </w:rPr>
      </w:pPr>
    </w:p>
    <w:p w:rsidR="00E7446C" w:rsidRDefault="00E7446C" w:rsidP="008926C6">
      <w:pPr>
        <w:rPr>
          <w:rFonts w:ascii="HG丸ｺﾞｼｯｸM-PRO" w:eastAsia="HG丸ｺﾞｼｯｸM-PRO" w:hAnsi="HG丸ｺﾞｼｯｸM-PRO"/>
          <w:sz w:val="24"/>
          <w:szCs w:val="24"/>
        </w:rPr>
      </w:pPr>
      <w:r w:rsidRPr="00773ED3">
        <w:rPr>
          <w:rFonts w:ascii="HG丸ｺﾞｼｯｸM-PRO" w:eastAsia="HG丸ｺﾞｼｯｸM-PRO" w:hAnsi="HG丸ｺﾞｼｯｸM-PRO" w:hint="eastAsia"/>
          <w:sz w:val="24"/>
          <w:szCs w:val="24"/>
        </w:rPr>
        <w:t xml:space="preserve">Ⅰ　</w:t>
      </w:r>
      <w:r w:rsidR="008926C6" w:rsidRPr="00773ED3">
        <w:rPr>
          <w:rFonts w:ascii="HG丸ｺﾞｼｯｸM-PRO" w:eastAsia="HG丸ｺﾞｼｯｸM-PRO" w:hAnsi="HG丸ｺﾞｼｯｸM-PRO" w:hint="eastAsia"/>
          <w:sz w:val="24"/>
          <w:szCs w:val="24"/>
        </w:rPr>
        <w:t>大阪府人権尊重の社会づくり条例における府民及び事業者の責務</w:t>
      </w:r>
    </w:p>
    <w:p w:rsidR="00AA7D36" w:rsidRPr="00773ED3" w:rsidRDefault="00AA7D36" w:rsidP="008926C6">
      <w:pPr>
        <w:rPr>
          <w:rFonts w:ascii="HG丸ｺﾞｼｯｸM-PRO" w:eastAsia="HG丸ｺﾞｼｯｸM-PRO" w:hAnsi="HG丸ｺﾞｼｯｸM-PRO"/>
          <w:sz w:val="24"/>
          <w:szCs w:val="24"/>
        </w:rPr>
      </w:pPr>
    </w:p>
    <w:p w:rsidR="008926C6" w:rsidRDefault="008926C6" w:rsidP="008926C6">
      <w:pPr>
        <w:rPr>
          <w:rFonts w:ascii="HG丸ｺﾞｼｯｸM-PRO" w:eastAsia="HG丸ｺﾞｼｯｸM-PRO" w:hAnsi="HG丸ｺﾞｼｯｸM-PRO"/>
          <w:sz w:val="24"/>
          <w:szCs w:val="24"/>
        </w:rPr>
      </w:pPr>
      <w:r w:rsidRPr="00773ED3">
        <w:rPr>
          <w:rFonts w:ascii="HG丸ｺﾞｼｯｸM-PRO" w:eastAsia="HG丸ｺﾞｼｯｸM-PRO" w:hAnsi="HG丸ｺﾞｼｯｸM-PRO" w:hint="eastAsia"/>
          <w:sz w:val="24"/>
          <w:szCs w:val="24"/>
        </w:rPr>
        <w:t>１　責務規定の追加</w:t>
      </w:r>
    </w:p>
    <w:p w:rsidR="00703958" w:rsidRPr="00773ED3" w:rsidRDefault="00703958" w:rsidP="008926C6">
      <w:pPr>
        <w:rPr>
          <w:rFonts w:ascii="HG丸ｺﾞｼｯｸM-PRO" w:eastAsia="HG丸ｺﾞｼｯｸM-PRO" w:hAnsi="HG丸ｺﾞｼｯｸM-PRO"/>
          <w:sz w:val="24"/>
          <w:szCs w:val="24"/>
        </w:rPr>
      </w:pPr>
    </w:p>
    <w:p w:rsidR="00F91840" w:rsidRPr="00773ED3" w:rsidRDefault="00F91840" w:rsidP="00F91840">
      <w:pPr>
        <w:rPr>
          <w:rFonts w:ascii="HG丸ｺﾞｼｯｸM-PRO" w:eastAsia="HG丸ｺﾞｼｯｸM-PRO" w:hAnsi="HG丸ｺﾞｼｯｸM-PRO"/>
          <w:sz w:val="24"/>
          <w:szCs w:val="24"/>
        </w:rPr>
      </w:pPr>
      <w:r w:rsidRPr="00773ED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6057900" cy="1200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57900" cy="1200150"/>
                        </a:xfrm>
                        <a:prstGeom prst="rect">
                          <a:avLst/>
                        </a:prstGeom>
                        <a:solidFill>
                          <a:schemeClr val="lt1"/>
                        </a:solidFill>
                        <a:ln w="12700">
                          <a:solidFill>
                            <a:prstClr val="black"/>
                          </a:solidFill>
                        </a:ln>
                      </wps:spPr>
                      <wps:txbx>
                        <w:txbxContent>
                          <w:p w:rsidR="00F91840" w:rsidRPr="00F91840" w:rsidRDefault="00F91840" w:rsidP="00431B3E">
                            <w:pPr>
                              <w:ind w:leftChars="100" w:left="210" w:firstLineChars="100" w:firstLine="240"/>
                              <w:rPr>
                                <w:rFonts w:ascii="ＭＳ 明朝" w:eastAsia="ＭＳ 明朝" w:hAnsi="ＭＳ 明朝"/>
                                <w:sz w:val="24"/>
                                <w:szCs w:val="24"/>
                              </w:rPr>
                            </w:pPr>
                            <w:r w:rsidRPr="00F91840">
                              <w:rPr>
                                <w:rFonts w:ascii="ＭＳ ゴシック" w:eastAsia="ＭＳ ゴシック" w:hAnsi="ＭＳ ゴシック" w:hint="eastAsia"/>
                                <w:sz w:val="24"/>
                                <w:szCs w:val="24"/>
                              </w:rPr>
                              <w:t>複雑多様化する人権課題への的確な対応や、国際都市にふさわしい環境整備を図り、すべての人の人権が尊重される社会の実現のためには、その担い手である府民、事業者の協力は不可欠</w:t>
                            </w:r>
                            <w:r w:rsidR="005824C5" w:rsidRPr="00703958">
                              <w:rPr>
                                <w:rFonts w:ascii="ＭＳ ゴシック" w:eastAsia="ＭＳ ゴシック" w:hAnsi="ＭＳ ゴシック" w:hint="eastAsia"/>
                                <w:sz w:val="24"/>
                                <w:szCs w:val="24"/>
                              </w:rPr>
                              <w:t>な</w:t>
                            </w:r>
                            <w:r w:rsidRPr="00F91840">
                              <w:rPr>
                                <w:rFonts w:ascii="ＭＳ ゴシック" w:eastAsia="ＭＳ ゴシック" w:hAnsi="ＭＳ ゴシック" w:hint="eastAsia"/>
                                <w:sz w:val="24"/>
                                <w:szCs w:val="24"/>
                              </w:rPr>
                              <w:t>ものとなっており、大阪府人権</w:t>
                            </w:r>
                            <w:r w:rsidRPr="00F91840">
                              <w:rPr>
                                <w:rFonts w:ascii="ＭＳ ゴシック" w:eastAsia="ＭＳ ゴシック" w:hAnsi="ＭＳ ゴシック"/>
                                <w:sz w:val="24"/>
                                <w:szCs w:val="24"/>
                              </w:rPr>
                              <w:t>尊重の</w:t>
                            </w:r>
                            <w:r w:rsidRPr="00F91840">
                              <w:rPr>
                                <w:rFonts w:ascii="ＭＳ ゴシック" w:eastAsia="ＭＳ ゴシック" w:hAnsi="ＭＳ ゴシック" w:hint="eastAsia"/>
                                <w:sz w:val="24"/>
                                <w:szCs w:val="24"/>
                              </w:rPr>
                              <w:t>社会</w:t>
                            </w:r>
                            <w:r w:rsidRPr="00F91840">
                              <w:rPr>
                                <w:rFonts w:ascii="ＭＳ ゴシック" w:eastAsia="ＭＳ ゴシック" w:hAnsi="ＭＳ ゴシック"/>
                                <w:sz w:val="24"/>
                                <w:szCs w:val="24"/>
                              </w:rPr>
                              <w:t>づくり</w:t>
                            </w:r>
                            <w:r w:rsidRPr="00F91840">
                              <w:rPr>
                                <w:rFonts w:ascii="ＭＳ ゴシック" w:eastAsia="ＭＳ ゴシック" w:hAnsi="ＭＳ ゴシック" w:hint="eastAsia"/>
                                <w:sz w:val="24"/>
                                <w:szCs w:val="24"/>
                              </w:rPr>
                              <w:t>条例において府民、事業者の責務を</w:t>
                            </w:r>
                            <w:r>
                              <w:rPr>
                                <w:rFonts w:ascii="ＭＳ ゴシック" w:eastAsia="ＭＳ ゴシック" w:hAnsi="ＭＳ ゴシック" w:hint="eastAsia"/>
                                <w:sz w:val="24"/>
                                <w:szCs w:val="24"/>
                              </w:rPr>
                              <w:t>明らかに</w:t>
                            </w:r>
                            <w:r>
                              <w:rPr>
                                <w:rFonts w:ascii="ＭＳ ゴシック" w:eastAsia="ＭＳ ゴシック" w:hAnsi="ＭＳ ゴシック"/>
                                <w:sz w:val="24"/>
                                <w:szCs w:val="24"/>
                              </w:rPr>
                              <w:t>することが</w:t>
                            </w:r>
                            <w:r>
                              <w:rPr>
                                <w:rFonts w:ascii="ＭＳ ゴシック" w:eastAsia="ＭＳ ゴシック" w:hAnsi="ＭＳ ゴシック" w:hint="eastAsia"/>
                                <w:sz w:val="24"/>
                                <w:szCs w:val="24"/>
                              </w:rPr>
                              <w:t>適当</w:t>
                            </w:r>
                            <w:r>
                              <w:rPr>
                                <w:rFonts w:ascii="ＭＳ ゴシック" w:eastAsia="ＭＳ ゴシック" w:hAnsi="ＭＳ ゴシック"/>
                                <w:sz w:val="24"/>
                                <w:szCs w:val="24"/>
                              </w:rPr>
                              <w:t>である</w:t>
                            </w:r>
                            <w:r w:rsidRPr="00F91840">
                              <w:rPr>
                                <w:rFonts w:ascii="ＭＳ ゴシック" w:eastAsia="ＭＳ ゴシック" w:hAnsi="ＭＳ ゴシック"/>
                                <w:sz w:val="24"/>
                                <w:szCs w:val="24"/>
                              </w:rPr>
                              <w:t>。</w:t>
                            </w:r>
                          </w:p>
                          <w:p w:rsidR="00F91840" w:rsidRPr="00F91840" w:rsidRDefault="00F91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425.8pt;margin-top:7.05pt;width:477pt;height: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" fillcolor="white [3201]" strokeweight="1pt">
                <v:textbox>
                  <w:txbxContent>
                    <w:p w:rsidR="00F91840" w:rsidRPr="00F91840" w:rsidRDefault="00F91840" w:rsidP="00431B3E">
                      <w:pPr>
                        <w:ind w:leftChars="100" w:left="210" w:firstLineChars="100" w:firstLine="240"/>
                        <w:rPr>
                          <w:rFonts w:ascii="ＭＳ 明朝" w:eastAsia="ＭＳ 明朝" w:hAnsi="ＭＳ 明朝"/>
                          <w:sz w:val="24"/>
                          <w:szCs w:val="24"/>
                        </w:rPr>
                      </w:pPr>
                      <w:r w:rsidRPr="00F91840">
                        <w:rPr>
                          <w:rFonts w:ascii="ＭＳ ゴシック" w:eastAsia="ＭＳ ゴシック" w:hAnsi="ＭＳ ゴシック" w:hint="eastAsia"/>
                          <w:sz w:val="24"/>
                          <w:szCs w:val="24"/>
                        </w:rPr>
                        <w:t>複雑多様化する人権課題への的確な対応や、国際都市にふさわしい環境整備を図り、すべての人の人権が尊重される社会の実現のためには、その担い手である府民、事業者の協力は不可欠</w:t>
                      </w:r>
                      <w:r w:rsidR="005824C5" w:rsidRPr="00703958">
                        <w:rPr>
                          <w:rFonts w:ascii="ＭＳ ゴシック" w:eastAsia="ＭＳ ゴシック" w:hAnsi="ＭＳ ゴシック" w:hint="eastAsia"/>
                          <w:sz w:val="24"/>
                          <w:szCs w:val="24"/>
                        </w:rPr>
                        <w:t>な</w:t>
                      </w:r>
                      <w:r w:rsidRPr="00F91840">
                        <w:rPr>
                          <w:rFonts w:ascii="ＭＳ ゴシック" w:eastAsia="ＭＳ ゴシック" w:hAnsi="ＭＳ ゴシック" w:hint="eastAsia"/>
                          <w:sz w:val="24"/>
                          <w:szCs w:val="24"/>
                        </w:rPr>
                        <w:t>ものとなっており、大阪府人権</w:t>
                      </w:r>
                      <w:r w:rsidRPr="00F91840">
                        <w:rPr>
                          <w:rFonts w:ascii="ＭＳ ゴシック" w:eastAsia="ＭＳ ゴシック" w:hAnsi="ＭＳ ゴシック"/>
                          <w:sz w:val="24"/>
                          <w:szCs w:val="24"/>
                        </w:rPr>
                        <w:t>尊重の</w:t>
                      </w:r>
                      <w:r w:rsidRPr="00F91840">
                        <w:rPr>
                          <w:rFonts w:ascii="ＭＳ ゴシック" w:eastAsia="ＭＳ ゴシック" w:hAnsi="ＭＳ ゴシック" w:hint="eastAsia"/>
                          <w:sz w:val="24"/>
                          <w:szCs w:val="24"/>
                        </w:rPr>
                        <w:t>社会</w:t>
                      </w:r>
                      <w:r w:rsidRPr="00F91840">
                        <w:rPr>
                          <w:rFonts w:ascii="ＭＳ ゴシック" w:eastAsia="ＭＳ ゴシック" w:hAnsi="ＭＳ ゴシック"/>
                          <w:sz w:val="24"/>
                          <w:szCs w:val="24"/>
                        </w:rPr>
                        <w:t>づくり</w:t>
                      </w:r>
                      <w:r w:rsidRPr="00F91840">
                        <w:rPr>
                          <w:rFonts w:ascii="ＭＳ ゴシック" w:eastAsia="ＭＳ ゴシック" w:hAnsi="ＭＳ ゴシック" w:hint="eastAsia"/>
                          <w:sz w:val="24"/>
                          <w:szCs w:val="24"/>
                        </w:rPr>
                        <w:t>条例において府民、事業者の責務を</w:t>
                      </w:r>
                      <w:r>
                        <w:rPr>
                          <w:rFonts w:ascii="ＭＳ ゴシック" w:eastAsia="ＭＳ ゴシック" w:hAnsi="ＭＳ ゴシック" w:hint="eastAsia"/>
                          <w:sz w:val="24"/>
                          <w:szCs w:val="24"/>
                        </w:rPr>
                        <w:t>明らかに</w:t>
                      </w:r>
                      <w:r>
                        <w:rPr>
                          <w:rFonts w:ascii="ＭＳ ゴシック" w:eastAsia="ＭＳ ゴシック" w:hAnsi="ＭＳ ゴシック"/>
                          <w:sz w:val="24"/>
                          <w:szCs w:val="24"/>
                        </w:rPr>
                        <w:t>することが</w:t>
                      </w:r>
                      <w:r>
                        <w:rPr>
                          <w:rFonts w:ascii="ＭＳ ゴシック" w:eastAsia="ＭＳ ゴシック" w:hAnsi="ＭＳ ゴシック" w:hint="eastAsia"/>
                          <w:sz w:val="24"/>
                          <w:szCs w:val="24"/>
                        </w:rPr>
                        <w:t>適当</w:t>
                      </w:r>
                      <w:r>
                        <w:rPr>
                          <w:rFonts w:ascii="ＭＳ ゴシック" w:eastAsia="ＭＳ ゴシック" w:hAnsi="ＭＳ ゴシック"/>
                          <w:sz w:val="24"/>
                          <w:szCs w:val="24"/>
                        </w:rPr>
                        <w:t>である</w:t>
                      </w:r>
                      <w:r w:rsidRPr="00F91840">
                        <w:rPr>
                          <w:rFonts w:ascii="ＭＳ ゴシック" w:eastAsia="ＭＳ ゴシック" w:hAnsi="ＭＳ ゴシック"/>
                          <w:sz w:val="24"/>
                          <w:szCs w:val="24"/>
                        </w:rPr>
                        <w:t>。</w:t>
                      </w:r>
                    </w:p>
                    <w:p w:rsidR="00F91840" w:rsidRPr="00F91840" w:rsidRDefault="00F91840"/>
                  </w:txbxContent>
                </v:textbox>
                <w10:wrap anchorx="margin"/>
              </v:shape>
            </w:pict>
          </mc:Fallback>
        </mc:AlternateContent>
      </w:r>
    </w:p>
    <w:p w:rsidR="00F91840" w:rsidRPr="00773ED3" w:rsidRDefault="00F91840" w:rsidP="00F91840">
      <w:pPr>
        <w:rPr>
          <w:rFonts w:ascii="HG丸ｺﾞｼｯｸM-PRO" w:eastAsia="HG丸ｺﾞｼｯｸM-PRO" w:hAnsi="HG丸ｺﾞｼｯｸM-PRO"/>
          <w:sz w:val="24"/>
          <w:szCs w:val="24"/>
        </w:rPr>
      </w:pPr>
    </w:p>
    <w:p w:rsidR="00F91840" w:rsidRPr="00773ED3" w:rsidRDefault="00F91840" w:rsidP="00F91840">
      <w:pPr>
        <w:rPr>
          <w:rFonts w:ascii="HG丸ｺﾞｼｯｸM-PRO" w:eastAsia="HG丸ｺﾞｼｯｸM-PRO" w:hAnsi="HG丸ｺﾞｼｯｸM-PRO"/>
          <w:sz w:val="24"/>
          <w:szCs w:val="24"/>
        </w:rPr>
      </w:pPr>
    </w:p>
    <w:p w:rsidR="00F91840" w:rsidRPr="00773ED3" w:rsidRDefault="00F91840" w:rsidP="00F91840">
      <w:pPr>
        <w:rPr>
          <w:rFonts w:ascii="HG丸ｺﾞｼｯｸM-PRO" w:eastAsia="HG丸ｺﾞｼｯｸM-PRO" w:hAnsi="HG丸ｺﾞｼｯｸM-PRO"/>
          <w:sz w:val="24"/>
          <w:szCs w:val="24"/>
        </w:rPr>
      </w:pPr>
    </w:p>
    <w:p w:rsidR="00F91840" w:rsidRPr="00773ED3" w:rsidRDefault="00F91840" w:rsidP="00F91840">
      <w:pPr>
        <w:rPr>
          <w:rFonts w:ascii="HG丸ｺﾞｼｯｸM-PRO" w:eastAsia="HG丸ｺﾞｼｯｸM-PRO" w:hAnsi="HG丸ｺﾞｼｯｸM-PRO"/>
          <w:sz w:val="24"/>
          <w:szCs w:val="24"/>
        </w:rPr>
      </w:pPr>
    </w:p>
    <w:p w:rsidR="008926C6" w:rsidRPr="00773ED3" w:rsidRDefault="008926C6" w:rsidP="008926C6">
      <w:pPr>
        <w:rPr>
          <w:rFonts w:ascii="HG丸ｺﾞｼｯｸM-PRO" w:eastAsia="HG丸ｺﾞｼｯｸM-PRO" w:hAnsi="HG丸ｺﾞｼｯｸM-PRO"/>
          <w:sz w:val="24"/>
          <w:szCs w:val="24"/>
        </w:rPr>
      </w:pPr>
    </w:p>
    <w:p w:rsidR="00AB545C" w:rsidRPr="00431B3E" w:rsidRDefault="00AB545C" w:rsidP="00AB545C">
      <w:pPr>
        <w:ind w:left="220" w:hangingChars="100" w:hanging="220"/>
        <w:rPr>
          <w:rFonts w:ascii="HG丸ｺﾞｼｯｸM-PRO" w:eastAsia="HG丸ｺﾞｼｯｸM-PRO" w:hAnsi="HG丸ｺﾞｼｯｸM-PRO"/>
          <w:sz w:val="22"/>
        </w:rPr>
      </w:pPr>
    </w:p>
    <w:p w:rsidR="00AB545C" w:rsidRPr="00C67F02" w:rsidRDefault="00AB545C" w:rsidP="00AB545C">
      <w:pPr>
        <w:ind w:left="220" w:hangingChars="100" w:hanging="220"/>
        <w:rPr>
          <w:rFonts w:ascii="HG丸ｺﾞｼｯｸM-PRO" w:eastAsia="HG丸ｺﾞｼｯｸM-PRO" w:hAnsi="HG丸ｺﾞｼｯｸM-PRO"/>
          <w:sz w:val="22"/>
        </w:rPr>
      </w:pPr>
      <w:r w:rsidRPr="00C67F02">
        <w:rPr>
          <w:rFonts w:ascii="HG丸ｺﾞｼｯｸM-PRO" w:eastAsia="HG丸ｺﾞｼｯｸM-PRO" w:hAnsi="HG丸ｺﾞｼｯｸM-PRO" w:hint="eastAsia"/>
          <w:sz w:val="22"/>
        </w:rPr>
        <w:t>〇　これまで大阪府では、</w:t>
      </w:r>
      <w:r w:rsidR="005824C5" w:rsidRPr="00C67F02">
        <w:rPr>
          <w:rFonts w:ascii="HG丸ｺﾞｼｯｸM-PRO" w:eastAsia="HG丸ｺﾞｼｯｸM-PRO" w:hAnsi="HG丸ｺﾞｼｯｸM-PRO" w:hint="eastAsia"/>
          <w:sz w:val="22"/>
        </w:rPr>
        <w:t>同和</w:t>
      </w:r>
      <w:r w:rsidR="005824C5" w:rsidRPr="00C67F02">
        <w:rPr>
          <w:rFonts w:ascii="HG丸ｺﾞｼｯｸM-PRO" w:eastAsia="HG丸ｺﾞｼｯｸM-PRO" w:hAnsi="HG丸ｺﾞｼｯｸM-PRO"/>
          <w:sz w:val="22"/>
        </w:rPr>
        <w:t>問題</w:t>
      </w:r>
      <w:r w:rsidR="005824C5" w:rsidRPr="00C67F02">
        <w:rPr>
          <w:rFonts w:ascii="HG丸ｺﾞｼｯｸM-PRO" w:eastAsia="HG丸ｺﾞｼｯｸM-PRO" w:hAnsi="HG丸ｺﾞｼｯｸM-PRO" w:hint="eastAsia"/>
          <w:sz w:val="22"/>
        </w:rPr>
        <w:t>、</w:t>
      </w:r>
      <w:r w:rsidRPr="00C67F02">
        <w:rPr>
          <w:rFonts w:ascii="HG丸ｺﾞｼｯｸM-PRO" w:eastAsia="HG丸ｺﾞｼｯｸM-PRO" w:hAnsi="HG丸ｺﾞｼｯｸM-PRO" w:hint="eastAsia"/>
          <w:sz w:val="22"/>
        </w:rPr>
        <w:t>女性、</w:t>
      </w:r>
      <w:r w:rsidRPr="00C67F02">
        <w:rPr>
          <w:rFonts w:ascii="HG丸ｺﾞｼｯｸM-PRO" w:eastAsia="HG丸ｺﾞｼｯｸM-PRO" w:hAnsi="HG丸ｺﾞｼｯｸM-PRO"/>
          <w:sz w:val="22"/>
        </w:rPr>
        <w:t>子</w:t>
      </w:r>
      <w:r w:rsidRPr="00C67F02">
        <w:rPr>
          <w:rFonts w:ascii="HG丸ｺﾞｼｯｸM-PRO" w:eastAsia="HG丸ｺﾞｼｯｸM-PRO" w:hAnsi="HG丸ｺﾞｼｯｸM-PRO" w:hint="eastAsia"/>
          <w:sz w:val="22"/>
        </w:rPr>
        <w:t>ども、障がい者</w:t>
      </w:r>
      <w:r w:rsidRPr="00C67F02">
        <w:rPr>
          <w:rFonts w:ascii="HG丸ｺﾞｼｯｸM-PRO" w:eastAsia="HG丸ｺﾞｼｯｸM-PRO" w:hAnsi="HG丸ｺﾞｼｯｸM-PRO"/>
          <w:sz w:val="22"/>
        </w:rPr>
        <w:t>などの</w:t>
      </w:r>
      <w:r w:rsidRPr="00C67F02">
        <w:rPr>
          <w:rFonts w:ascii="HG丸ｺﾞｼｯｸM-PRO" w:eastAsia="HG丸ｺﾞｼｯｸM-PRO" w:hAnsi="HG丸ｺﾞｼｯｸM-PRO" w:hint="eastAsia"/>
          <w:sz w:val="22"/>
        </w:rPr>
        <w:t>人権課題</w:t>
      </w:r>
      <w:r w:rsidRPr="00C67F02">
        <w:rPr>
          <w:rFonts w:ascii="HG丸ｺﾞｼｯｸM-PRO" w:eastAsia="HG丸ｺﾞｼｯｸM-PRO" w:hAnsi="HG丸ｺﾞｼｯｸM-PRO"/>
          <w:sz w:val="22"/>
        </w:rPr>
        <w:t>に</w:t>
      </w:r>
      <w:r w:rsidRPr="00C67F02">
        <w:rPr>
          <w:rFonts w:ascii="HG丸ｺﾞｼｯｸM-PRO" w:eastAsia="HG丸ｺﾞｼｯｸM-PRO" w:hAnsi="HG丸ｺﾞｼｯｸM-PRO" w:hint="eastAsia"/>
          <w:sz w:val="22"/>
        </w:rPr>
        <w:t>ついて、大阪府人権</w:t>
      </w:r>
      <w:r w:rsidRPr="00C67F02">
        <w:rPr>
          <w:rFonts w:ascii="HG丸ｺﾞｼｯｸM-PRO" w:eastAsia="HG丸ｺﾞｼｯｸM-PRO" w:hAnsi="HG丸ｺﾞｼｯｸM-PRO"/>
          <w:sz w:val="22"/>
        </w:rPr>
        <w:t>尊重の</w:t>
      </w:r>
      <w:r w:rsidRPr="00C67F02">
        <w:rPr>
          <w:rFonts w:ascii="HG丸ｺﾞｼｯｸM-PRO" w:eastAsia="HG丸ｺﾞｼｯｸM-PRO" w:hAnsi="HG丸ｺﾞｼｯｸM-PRO" w:hint="eastAsia"/>
          <w:sz w:val="22"/>
        </w:rPr>
        <w:t>社会</w:t>
      </w:r>
      <w:r w:rsidRPr="00C67F02">
        <w:rPr>
          <w:rFonts w:ascii="HG丸ｺﾞｼｯｸM-PRO" w:eastAsia="HG丸ｺﾞｼｯｸM-PRO" w:hAnsi="HG丸ｺﾞｼｯｸM-PRO"/>
          <w:sz w:val="22"/>
        </w:rPr>
        <w:t>づくり</w:t>
      </w:r>
      <w:r w:rsidRPr="00C67F02">
        <w:rPr>
          <w:rFonts w:ascii="HG丸ｺﾞｼｯｸM-PRO" w:eastAsia="HG丸ｺﾞｼｯｸM-PRO" w:hAnsi="HG丸ｺﾞｼｯｸM-PRO" w:hint="eastAsia"/>
          <w:sz w:val="22"/>
        </w:rPr>
        <w:t>条例</w:t>
      </w:r>
      <w:r w:rsidRPr="00C67F02">
        <w:rPr>
          <w:rFonts w:ascii="HG丸ｺﾞｼｯｸM-PRO" w:eastAsia="HG丸ｺﾞｼｯｸM-PRO" w:hAnsi="HG丸ｺﾞｼｯｸM-PRO"/>
          <w:sz w:val="22"/>
        </w:rPr>
        <w:t>（</w:t>
      </w:r>
      <w:r w:rsidRPr="00C67F02">
        <w:rPr>
          <w:rFonts w:ascii="HG丸ｺﾞｼｯｸM-PRO" w:eastAsia="HG丸ｺﾞｼｯｸM-PRO" w:hAnsi="HG丸ｺﾞｼｯｸM-PRO" w:hint="eastAsia"/>
          <w:sz w:val="22"/>
        </w:rPr>
        <w:t>1998年</w:t>
      </w:r>
      <w:r w:rsidRPr="00C67F02">
        <w:rPr>
          <w:rFonts w:ascii="HG丸ｺﾞｼｯｸM-PRO" w:eastAsia="HG丸ｺﾞｼｯｸM-PRO" w:hAnsi="HG丸ｺﾞｼｯｸM-PRO"/>
          <w:sz w:val="22"/>
        </w:rPr>
        <w:t>）</w:t>
      </w:r>
      <w:r w:rsidRPr="00C67F02">
        <w:rPr>
          <w:rFonts w:ascii="HG丸ｺﾞｼｯｸM-PRO" w:eastAsia="HG丸ｺﾞｼｯｸM-PRO" w:hAnsi="HG丸ｺﾞｼｯｸM-PRO" w:hint="eastAsia"/>
          <w:sz w:val="22"/>
        </w:rPr>
        <w:t>や個別の条例に基づき取組を進めて</w:t>
      </w:r>
      <w:r w:rsidRPr="00C67F02">
        <w:rPr>
          <w:rFonts w:ascii="HG丸ｺﾞｼｯｸM-PRO" w:eastAsia="HG丸ｺﾞｼｯｸM-PRO" w:hAnsi="HG丸ｺﾞｼｯｸM-PRO"/>
          <w:sz w:val="22"/>
        </w:rPr>
        <w:t>き</w:t>
      </w:r>
      <w:r w:rsidRPr="00C67F02">
        <w:rPr>
          <w:rFonts w:ascii="HG丸ｺﾞｼｯｸM-PRO" w:eastAsia="HG丸ｺﾞｼｯｸM-PRO" w:hAnsi="HG丸ｺﾞｼｯｸM-PRO" w:hint="eastAsia"/>
          <w:sz w:val="22"/>
        </w:rPr>
        <w:t>た。</w:t>
      </w:r>
    </w:p>
    <w:p w:rsidR="00AB545C" w:rsidRPr="00C67F02" w:rsidRDefault="00AB545C" w:rsidP="00AB545C">
      <w:pPr>
        <w:ind w:firstLineChars="100" w:firstLine="220"/>
        <w:rPr>
          <w:rFonts w:ascii="HG丸ｺﾞｼｯｸM-PRO" w:eastAsia="HG丸ｺﾞｼｯｸM-PRO" w:hAnsi="HG丸ｺﾞｼｯｸM-PRO"/>
          <w:sz w:val="22"/>
        </w:rPr>
      </w:pPr>
      <w:r w:rsidRPr="00C67F02">
        <w:rPr>
          <w:rFonts w:ascii="HG丸ｺﾞｼｯｸM-PRO" w:eastAsia="HG丸ｺﾞｼｯｸM-PRO" w:hAnsi="HG丸ｺﾞｼｯｸM-PRO" w:hint="eastAsia"/>
          <w:sz w:val="22"/>
        </w:rPr>
        <w:t>・</w:t>
      </w:r>
      <w:r w:rsidR="005921EE">
        <w:rPr>
          <w:rFonts w:ascii="HG丸ｺﾞｼｯｸM-PRO" w:eastAsia="HG丸ｺﾞｼｯｸM-PRO" w:hAnsi="HG丸ｺﾞｼｯｸM-PRO" w:hint="eastAsia"/>
          <w:sz w:val="22"/>
        </w:rPr>
        <w:t>昭和61（</w:t>
      </w:r>
      <w:r w:rsidRPr="00C67F02">
        <w:rPr>
          <w:rFonts w:ascii="HG丸ｺﾞｼｯｸM-PRO" w:eastAsia="HG丸ｺﾞｼｯｸM-PRO" w:hAnsi="HG丸ｺﾞｼｯｸM-PRO" w:hint="eastAsia"/>
          <w:sz w:val="22"/>
        </w:rPr>
        <w:t>1986</w:t>
      </w:r>
      <w:r w:rsidR="005921EE">
        <w:rPr>
          <w:rFonts w:ascii="HG丸ｺﾞｼｯｸM-PRO" w:eastAsia="HG丸ｺﾞｼｯｸM-PRO" w:hAnsi="HG丸ｺﾞｼｯｸM-PRO" w:hint="eastAsia"/>
          <w:sz w:val="22"/>
        </w:rPr>
        <w:t>）</w:t>
      </w:r>
      <w:r w:rsidRPr="00C67F02">
        <w:rPr>
          <w:rFonts w:ascii="HG丸ｺﾞｼｯｸM-PRO" w:eastAsia="HG丸ｺﾞｼｯｸM-PRO" w:hAnsi="HG丸ｺﾞｼｯｸM-PRO"/>
          <w:sz w:val="22"/>
        </w:rPr>
        <w:t>年</w:t>
      </w:r>
      <w:r w:rsidRPr="00C67F02">
        <w:rPr>
          <w:rFonts w:ascii="HG丸ｺﾞｼｯｸM-PRO" w:eastAsia="HG丸ｺﾞｼｯｸM-PRO" w:hAnsi="HG丸ｺﾞｼｯｸM-PRO" w:hint="eastAsia"/>
          <w:sz w:val="22"/>
        </w:rPr>
        <w:t xml:space="preserve">　</w:t>
      </w:r>
      <w:r w:rsidRPr="00C67F02">
        <w:rPr>
          <w:rFonts w:ascii="HG丸ｺﾞｼｯｸM-PRO" w:eastAsia="HG丸ｺﾞｼｯｸM-PRO" w:hAnsi="HG丸ｺﾞｼｯｸM-PRO"/>
          <w:sz w:val="22"/>
        </w:rPr>
        <w:t>大阪府部落</w:t>
      </w:r>
      <w:r w:rsidRPr="00C67F02">
        <w:rPr>
          <w:rFonts w:ascii="HG丸ｺﾞｼｯｸM-PRO" w:eastAsia="HG丸ｺﾞｼｯｸM-PRO" w:hAnsi="HG丸ｺﾞｼｯｸM-PRO" w:hint="eastAsia"/>
          <w:sz w:val="22"/>
        </w:rPr>
        <w:t>差別</w:t>
      </w:r>
      <w:r w:rsidRPr="00C67F02">
        <w:rPr>
          <w:rFonts w:ascii="HG丸ｺﾞｼｯｸM-PRO" w:eastAsia="HG丸ｺﾞｼｯｸM-PRO" w:hAnsi="HG丸ｺﾞｼｯｸM-PRO"/>
          <w:sz w:val="22"/>
        </w:rPr>
        <w:t>事象に</w:t>
      </w:r>
      <w:r w:rsidRPr="00C67F02">
        <w:rPr>
          <w:rFonts w:ascii="HG丸ｺﾞｼｯｸM-PRO" w:eastAsia="HG丸ｺﾞｼｯｸM-PRO" w:hAnsi="HG丸ｺﾞｼｯｸM-PRO" w:hint="eastAsia"/>
          <w:sz w:val="22"/>
        </w:rPr>
        <w:t>係る調査</w:t>
      </w:r>
      <w:r w:rsidRPr="00C67F02">
        <w:rPr>
          <w:rFonts w:ascii="HG丸ｺﾞｼｯｸM-PRO" w:eastAsia="HG丸ｺﾞｼｯｸM-PRO" w:hAnsi="HG丸ｺﾞｼｯｸM-PRO"/>
          <w:sz w:val="22"/>
        </w:rPr>
        <w:t>等の</w:t>
      </w:r>
      <w:r w:rsidRPr="00C67F02">
        <w:rPr>
          <w:rFonts w:ascii="HG丸ｺﾞｼｯｸM-PRO" w:eastAsia="HG丸ｺﾞｼｯｸM-PRO" w:hAnsi="HG丸ｺﾞｼｯｸM-PRO" w:hint="eastAsia"/>
          <w:sz w:val="22"/>
        </w:rPr>
        <w:t>規制</w:t>
      </w:r>
      <w:r w:rsidRPr="00C67F02">
        <w:rPr>
          <w:rFonts w:ascii="HG丸ｺﾞｼｯｸM-PRO" w:eastAsia="HG丸ｺﾞｼｯｸM-PRO" w:hAnsi="HG丸ｺﾞｼｯｸM-PRO"/>
          <w:sz w:val="22"/>
        </w:rPr>
        <w:t>等</w:t>
      </w:r>
      <w:r w:rsidRPr="00C67F02">
        <w:rPr>
          <w:rFonts w:ascii="HG丸ｺﾞｼｯｸM-PRO" w:eastAsia="HG丸ｺﾞｼｯｸM-PRO" w:hAnsi="HG丸ｺﾞｼｯｸM-PRO" w:hint="eastAsia"/>
          <w:sz w:val="22"/>
        </w:rPr>
        <w:t>に関する</w:t>
      </w:r>
      <w:r w:rsidRPr="00C67F02">
        <w:rPr>
          <w:rFonts w:ascii="HG丸ｺﾞｼｯｸM-PRO" w:eastAsia="HG丸ｺﾞｼｯｸM-PRO" w:hAnsi="HG丸ｺﾞｼｯｸM-PRO"/>
          <w:sz w:val="22"/>
        </w:rPr>
        <w:t>条例</w:t>
      </w:r>
    </w:p>
    <w:p w:rsidR="00AB545C" w:rsidRPr="00C67F02" w:rsidRDefault="00AB545C" w:rsidP="00AB545C">
      <w:pPr>
        <w:ind w:firstLineChars="100" w:firstLine="220"/>
        <w:rPr>
          <w:rFonts w:ascii="HG丸ｺﾞｼｯｸM-PRO" w:eastAsia="HG丸ｺﾞｼｯｸM-PRO" w:hAnsi="HG丸ｺﾞｼｯｸM-PRO"/>
          <w:sz w:val="22"/>
        </w:rPr>
      </w:pPr>
      <w:r w:rsidRPr="00C67F02">
        <w:rPr>
          <w:rFonts w:ascii="HG丸ｺﾞｼｯｸM-PRO" w:eastAsia="HG丸ｺﾞｼｯｸM-PRO" w:hAnsi="HG丸ｺﾞｼｯｸM-PRO" w:hint="eastAsia"/>
          <w:sz w:val="22"/>
        </w:rPr>
        <w:t>・</w:t>
      </w:r>
      <w:r w:rsidR="005921EE">
        <w:rPr>
          <w:rFonts w:ascii="HG丸ｺﾞｼｯｸM-PRO" w:eastAsia="HG丸ｺﾞｼｯｸM-PRO" w:hAnsi="HG丸ｺﾞｼｯｸM-PRO" w:hint="eastAsia"/>
          <w:sz w:val="22"/>
        </w:rPr>
        <w:t>平成14（</w:t>
      </w:r>
      <w:r w:rsidRPr="00C67F02">
        <w:rPr>
          <w:rFonts w:ascii="HG丸ｺﾞｼｯｸM-PRO" w:eastAsia="HG丸ｺﾞｼｯｸM-PRO" w:hAnsi="HG丸ｺﾞｼｯｸM-PRO" w:hint="eastAsia"/>
          <w:sz w:val="22"/>
        </w:rPr>
        <w:t>2002</w:t>
      </w:r>
      <w:r w:rsidR="005921EE">
        <w:rPr>
          <w:rFonts w:ascii="HG丸ｺﾞｼｯｸM-PRO" w:eastAsia="HG丸ｺﾞｼｯｸM-PRO" w:hAnsi="HG丸ｺﾞｼｯｸM-PRO" w:hint="eastAsia"/>
          <w:sz w:val="22"/>
        </w:rPr>
        <w:t>）</w:t>
      </w:r>
      <w:r w:rsidRPr="00C67F02">
        <w:rPr>
          <w:rFonts w:ascii="HG丸ｺﾞｼｯｸM-PRO" w:eastAsia="HG丸ｺﾞｼｯｸM-PRO" w:hAnsi="HG丸ｺﾞｼｯｸM-PRO" w:hint="eastAsia"/>
          <w:sz w:val="22"/>
        </w:rPr>
        <w:t>年</w:t>
      </w:r>
      <w:r w:rsidRPr="00C67F02">
        <w:rPr>
          <w:rFonts w:ascii="HG丸ｺﾞｼｯｸM-PRO" w:eastAsia="HG丸ｺﾞｼｯｸM-PRO" w:hAnsi="HG丸ｺﾞｼｯｸM-PRO"/>
          <w:sz w:val="22"/>
        </w:rPr>
        <w:t xml:space="preserve">　大阪府男女</w:t>
      </w:r>
      <w:r w:rsidRPr="00C67F02">
        <w:rPr>
          <w:rFonts w:ascii="HG丸ｺﾞｼｯｸM-PRO" w:eastAsia="HG丸ｺﾞｼｯｸM-PRO" w:hAnsi="HG丸ｺﾞｼｯｸM-PRO" w:hint="eastAsia"/>
          <w:sz w:val="22"/>
        </w:rPr>
        <w:t>共同</w:t>
      </w:r>
      <w:r w:rsidRPr="00C67F02">
        <w:rPr>
          <w:rFonts w:ascii="HG丸ｺﾞｼｯｸM-PRO" w:eastAsia="HG丸ｺﾞｼｯｸM-PRO" w:hAnsi="HG丸ｺﾞｼｯｸM-PRO"/>
          <w:sz w:val="22"/>
        </w:rPr>
        <w:t>参画条例</w:t>
      </w:r>
      <w:r w:rsidRPr="00C67F02">
        <w:rPr>
          <w:rFonts w:ascii="HG丸ｺﾞｼｯｸM-PRO" w:eastAsia="HG丸ｺﾞｼｯｸM-PRO" w:hAnsi="HG丸ｺﾞｼｯｸM-PRO" w:hint="eastAsia"/>
          <w:sz w:val="22"/>
        </w:rPr>
        <w:t xml:space="preserve">　</w:t>
      </w:r>
    </w:p>
    <w:p w:rsidR="00AB545C" w:rsidRPr="00C67F02" w:rsidRDefault="00AB545C" w:rsidP="00AB545C">
      <w:pPr>
        <w:ind w:firstLineChars="100" w:firstLine="220"/>
        <w:rPr>
          <w:rFonts w:ascii="HG丸ｺﾞｼｯｸM-PRO" w:eastAsia="HG丸ｺﾞｼｯｸM-PRO" w:hAnsi="HG丸ｺﾞｼｯｸM-PRO"/>
          <w:sz w:val="22"/>
        </w:rPr>
      </w:pPr>
      <w:r w:rsidRPr="00C67F02">
        <w:rPr>
          <w:rFonts w:ascii="HG丸ｺﾞｼｯｸM-PRO" w:eastAsia="HG丸ｺﾞｼｯｸM-PRO" w:hAnsi="HG丸ｺﾞｼｯｸM-PRO" w:hint="eastAsia"/>
          <w:sz w:val="22"/>
        </w:rPr>
        <w:t>・</w:t>
      </w:r>
      <w:r w:rsidR="005921EE">
        <w:rPr>
          <w:rFonts w:ascii="HG丸ｺﾞｼｯｸM-PRO" w:eastAsia="HG丸ｺﾞｼｯｸM-PRO" w:hAnsi="HG丸ｺﾞｼｯｸM-PRO" w:hint="eastAsia"/>
          <w:sz w:val="22"/>
        </w:rPr>
        <w:t>平成23（</w:t>
      </w:r>
      <w:r w:rsidRPr="00C67F02">
        <w:rPr>
          <w:rFonts w:ascii="HG丸ｺﾞｼｯｸM-PRO" w:eastAsia="HG丸ｺﾞｼｯｸM-PRO" w:hAnsi="HG丸ｺﾞｼｯｸM-PRO" w:hint="eastAsia"/>
          <w:sz w:val="22"/>
        </w:rPr>
        <w:t>2011</w:t>
      </w:r>
      <w:r w:rsidR="005921EE">
        <w:rPr>
          <w:rFonts w:ascii="HG丸ｺﾞｼｯｸM-PRO" w:eastAsia="HG丸ｺﾞｼｯｸM-PRO" w:hAnsi="HG丸ｺﾞｼｯｸM-PRO" w:hint="eastAsia"/>
          <w:sz w:val="22"/>
        </w:rPr>
        <w:t>）</w:t>
      </w:r>
      <w:r w:rsidRPr="00C67F02">
        <w:rPr>
          <w:rFonts w:ascii="HG丸ｺﾞｼｯｸM-PRO" w:eastAsia="HG丸ｺﾞｼｯｸM-PRO" w:hAnsi="HG丸ｺﾞｼｯｸM-PRO"/>
          <w:sz w:val="22"/>
        </w:rPr>
        <w:t>年　大阪府子どもを虐待</w:t>
      </w:r>
      <w:r w:rsidRPr="00C67F02">
        <w:rPr>
          <w:rFonts w:ascii="HG丸ｺﾞｼｯｸM-PRO" w:eastAsia="HG丸ｺﾞｼｯｸM-PRO" w:hAnsi="HG丸ｺﾞｼｯｸM-PRO" w:hint="eastAsia"/>
          <w:sz w:val="22"/>
        </w:rPr>
        <w:t>から守る条例</w:t>
      </w:r>
    </w:p>
    <w:p w:rsidR="00AB545C" w:rsidRPr="00C67F02" w:rsidRDefault="00AB545C" w:rsidP="00AB545C">
      <w:pPr>
        <w:ind w:firstLineChars="100" w:firstLine="220"/>
        <w:rPr>
          <w:rFonts w:ascii="HG丸ｺﾞｼｯｸM-PRO" w:eastAsia="HG丸ｺﾞｼｯｸM-PRO" w:hAnsi="HG丸ｺﾞｼｯｸM-PRO"/>
          <w:sz w:val="22"/>
        </w:rPr>
      </w:pPr>
      <w:r w:rsidRPr="00C67F02">
        <w:rPr>
          <w:rFonts w:ascii="HG丸ｺﾞｼｯｸM-PRO" w:eastAsia="HG丸ｺﾞｼｯｸM-PRO" w:hAnsi="HG丸ｺﾞｼｯｸM-PRO" w:hint="eastAsia"/>
          <w:sz w:val="22"/>
        </w:rPr>
        <w:t>・</w:t>
      </w:r>
      <w:r w:rsidR="005921EE">
        <w:rPr>
          <w:rFonts w:ascii="HG丸ｺﾞｼｯｸM-PRO" w:eastAsia="HG丸ｺﾞｼｯｸM-PRO" w:hAnsi="HG丸ｺﾞｼｯｸM-PRO" w:hint="eastAsia"/>
          <w:sz w:val="22"/>
        </w:rPr>
        <w:t>平成28（</w:t>
      </w:r>
      <w:r w:rsidRPr="00C67F02">
        <w:rPr>
          <w:rFonts w:ascii="HG丸ｺﾞｼｯｸM-PRO" w:eastAsia="HG丸ｺﾞｼｯｸM-PRO" w:hAnsi="HG丸ｺﾞｼｯｸM-PRO" w:hint="eastAsia"/>
          <w:sz w:val="22"/>
        </w:rPr>
        <w:t>2016</w:t>
      </w:r>
      <w:r w:rsidR="005921EE">
        <w:rPr>
          <w:rFonts w:ascii="HG丸ｺﾞｼｯｸM-PRO" w:eastAsia="HG丸ｺﾞｼｯｸM-PRO" w:hAnsi="HG丸ｺﾞｼｯｸM-PRO" w:hint="eastAsia"/>
          <w:sz w:val="22"/>
        </w:rPr>
        <w:t>）</w:t>
      </w:r>
      <w:r w:rsidRPr="00C67F02">
        <w:rPr>
          <w:rFonts w:ascii="HG丸ｺﾞｼｯｸM-PRO" w:eastAsia="HG丸ｺﾞｼｯｸM-PRO" w:hAnsi="HG丸ｺﾞｼｯｸM-PRO" w:hint="eastAsia"/>
          <w:sz w:val="22"/>
        </w:rPr>
        <w:t>年</w:t>
      </w:r>
      <w:r w:rsidRPr="00C67F02">
        <w:rPr>
          <w:rFonts w:ascii="HG丸ｺﾞｼｯｸM-PRO" w:eastAsia="HG丸ｺﾞｼｯｸM-PRO" w:hAnsi="HG丸ｺﾞｼｯｸM-PRO"/>
          <w:sz w:val="22"/>
        </w:rPr>
        <w:t xml:space="preserve">　大阪府障がい者差別解消条例</w:t>
      </w:r>
    </w:p>
    <w:p w:rsidR="00AB545C" w:rsidRPr="00C67F02" w:rsidRDefault="00AB545C" w:rsidP="00AB545C">
      <w:pPr>
        <w:ind w:firstLineChars="100" w:firstLine="220"/>
        <w:rPr>
          <w:rFonts w:ascii="HG丸ｺﾞｼｯｸM-PRO" w:eastAsia="HG丸ｺﾞｼｯｸM-PRO" w:hAnsi="HG丸ｺﾞｼｯｸM-PRO"/>
          <w:sz w:val="22"/>
        </w:rPr>
      </w:pPr>
    </w:p>
    <w:p w:rsidR="00AB545C" w:rsidRPr="00C67F02" w:rsidRDefault="00AB545C" w:rsidP="00AB545C">
      <w:pPr>
        <w:ind w:left="220" w:hangingChars="100" w:hanging="220"/>
        <w:rPr>
          <w:rFonts w:ascii="HG丸ｺﾞｼｯｸM-PRO" w:eastAsia="HG丸ｺﾞｼｯｸM-PRO" w:hAnsi="HG丸ｺﾞｼｯｸM-PRO"/>
          <w:sz w:val="22"/>
        </w:rPr>
      </w:pPr>
      <w:r w:rsidRPr="00C67F02">
        <w:rPr>
          <w:rFonts w:ascii="HG丸ｺﾞｼｯｸM-PRO" w:eastAsia="HG丸ｺﾞｼｯｸM-PRO" w:hAnsi="HG丸ｺﾞｼｯｸM-PRO" w:hint="eastAsia"/>
          <w:sz w:val="22"/>
        </w:rPr>
        <w:t>〇　こうした人権課題における個別の条例には</w:t>
      </w:r>
      <w:r w:rsidRPr="00C67F02">
        <w:rPr>
          <w:rFonts w:ascii="HG丸ｺﾞｼｯｸM-PRO" w:eastAsia="HG丸ｺﾞｼｯｸM-PRO" w:hAnsi="HG丸ｺﾞｼｯｸM-PRO"/>
          <w:sz w:val="22"/>
        </w:rPr>
        <w:t>、</w:t>
      </w:r>
      <w:r w:rsidR="00C40FB1" w:rsidRPr="00C67F02">
        <w:rPr>
          <w:rFonts w:ascii="HG丸ｺﾞｼｯｸM-PRO" w:eastAsia="HG丸ｺﾞｼｯｸM-PRO" w:hAnsi="HG丸ｺﾞｼｯｸM-PRO" w:hint="eastAsia"/>
          <w:sz w:val="22"/>
        </w:rPr>
        <w:t>施策への協力など</w:t>
      </w:r>
      <w:r w:rsidRPr="00C67F02">
        <w:rPr>
          <w:rFonts w:ascii="HG丸ｺﾞｼｯｸM-PRO" w:eastAsia="HG丸ｺﾞｼｯｸM-PRO" w:hAnsi="HG丸ｺﾞｼｯｸM-PRO" w:hint="eastAsia"/>
          <w:sz w:val="22"/>
        </w:rPr>
        <w:t>府民または</w:t>
      </w:r>
      <w:r w:rsidRPr="00C67F02">
        <w:rPr>
          <w:rFonts w:ascii="HG丸ｺﾞｼｯｸM-PRO" w:eastAsia="HG丸ｺﾞｼｯｸM-PRO" w:hAnsi="HG丸ｺﾞｼｯｸM-PRO"/>
          <w:sz w:val="22"/>
        </w:rPr>
        <w:t>事業者の</w:t>
      </w:r>
      <w:r w:rsidRPr="00C67F02">
        <w:rPr>
          <w:rFonts w:ascii="HG丸ｺﾞｼｯｸM-PRO" w:eastAsia="HG丸ｺﾞｼｯｸM-PRO" w:hAnsi="HG丸ｺﾞｼｯｸM-PRO" w:hint="eastAsia"/>
          <w:sz w:val="22"/>
        </w:rPr>
        <w:t>責務が</w:t>
      </w:r>
      <w:r w:rsidR="00C40FB1" w:rsidRPr="00C67F02">
        <w:rPr>
          <w:rFonts w:ascii="HG丸ｺﾞｼｯｸM-PRO" w:eastAsia="HG丸ｺﾞｼｯｸM-PRO" w:hAnsi="HG丸ｺﾞｼｯｸM-PRO" w:hint="eastAsia"/>
          <w:sz w:val="22"/>
        </w:rPr>
        <w:t>規定</w:t>
      </w:r>
      <w:r w:rsidRPr="00C67F02">
        <w:rPr>
          <w:rFonts w:ascii="HG丸ｺﾞｼｯｸM-PRO" w:eastAsia="HG丸ｺﾞｼｯｸM-PRO" w:hAnsi="HG丸ｺﾞｼｯｸM-PRO" w:hint="eastAsia"/>
          <w:sz w:val="22"/>
        </w:rPr>
        <w:t>されている</w:t>
      </w:r>
      <w:r w:rsidRPr="00C67F02">
        <w:rPr>
          <w:rFonts w:ascii="HG丸ｺﾞｼｯｸM-PRO" w:eastAsia="HG丸ｺﾞｼｯｸM-PRO" w:hAnsi="HG丸ｺﾞｼｯｸM-PRO"/>
          <w:sz w:val="22"/>
        </w:rPr>
        <w:t>。</w:t>
      </w:r>
    </w:p>
    <w:p w:rsidR="00AB545C" w:rsidRPr="00C67F02" w:rsidRDefault="00AB545C" w:rsidP="00AB545C">
      <w:pPr>
        <w:ind w:leftChars="100" w:left="210" w:firstLineChars="100" w:firstLine="220"/>
        <w:rPr>
          <w:rFonts w:ascii="HG丸ｺﾞｼｯｸM-PRO" w:eastAsia="HG丸ｺﾞｼｯｸM-PRO" w:hAnsi="HG丸ｺﾞｼｯｸM-PRO"/>
          <w:sz w:val="22"/>
        </w:rPr>
      </w:pPr>
      <w:r w:rsidRPr="00C67F02">
        <w:rPr>
          <w:rFonts w:ascii="HG丸ｺﾞｼｯｸM-PRO" w:eastAsia="HG丸ｺﾞｼｯｸM-PRO" w:hAnsi="HG丸ｺﾞｼｯｸM-PRO" w:hint="eastAsia"/>
          <w:sz w:val="22"/>
        </w:rPr>
        <w:t>また、</w:t>
      </w:r>
      <w:r w:rsidR="005921EE">
        <w:rPr>
          <w:rFonts w:ascii="HG丸ｺﾞｼｯｸM-PRO" w:eastAsia="HG丸ｺﾞｼｯｸM-PRO" w:hAnsi="HG丸ｺﾞｼｯｸM-PRO" w:hint="eastAsia"/>
          <w:sz w:val="22"/>
        </w:rPr>
        <w:t>平成12（</w:t>
      </w:r>
      <w:r w:rsidRPr="00C67F02">
        <w:rPr>
          <w:rFonts w:ascii="HG丸ｺﾞｼｯｸM-PRO" w:eastAsia="HG丸ｺﾞｼｯｸM-PRO" w:hAnsi="HG丸ｺﾞｼｯｸM-PRO" w:hint="eastAsia"/>
          <w:sz w:val="22"/>
        </w:rPr>
        <w:t>2000</w:t>
      </w:r>
      <w:r w:rsidR="005921EE">
        <w:rPr>
          <w:rFonts w:ascii="HG丸ｺﾞｼｯｸM-PRO" w:eastAsia="HG丸ｺﾞｼｯｸM-PRO" w:hAnsi="HG丸ｺﾞｼｯｸM-PRO" w:hint="eastAsia"/>
          <w:sz w:val="22"/>
        </w:rPr>
        <w:t>）</w:t>
      </w:r>
      <w:r w:rsidRPr="00C67F02">
        <w:rPr>
          <w:rFonts w:ascii="HG丸ｺﾞｼｯｸM-PRO" w:eastAsia="HG丸ｺﾞｼｯｸM-PRO" w:hAnsi="HG丸ｺﾞｼｯｸM-PRO" w:hint="eastAsia"/>
          <w:sz w:val="22"/>
        </w:rPr>
        <w:t>年12月に施行された「人権教育及び人権啓発の推進に関する法律」に国民の責務が規定され、他</w:t>
      </w:r>
      <w:r w:rsidR="00C40FB1" w:rsidRPr="00C67F02">
        <w:rPr>
          <w:rFonts w:ascii="HG丸ｺﾞｼｯｸM-PRO" w:eastAsia="HG丸ｺﾞｼｯｸM-PRO" w:hAnsi="HG丸ｺﾞｼｯｸM-PRO" w:hint="eastAsia"/>
          <w:sz w:val="22"/>
        </w:rPr>
        <w:t>の都道府県</w:t>
      </w:r>
      <w:r w:rsidRPr="00C67F02">
        <w:rPr>
          <w:rFonts w:ascii="HG丸ｺﾞｼｯｸM-PRO" w:eastAsia="HG丸ｺﾞｼｯｸM-PRO" w:hAnsi="HG丸ｺﾞｼｯｸM-PRO" w:hint="eastAsia"/>
          <w:sz w:val="22"/>
        </w:rPr>
        <w:t>の人権条例</w:t>
      </w:r>
      <w:r w:rsidR="00C40FB1" w:rsidRPr="00C67F02">
        <w:rPr>
          <w:rFonts w:ascii="HG丸ｺﾞｼｯｸM-PRO" w:eastAsia="HG丸ｺﾞｼｯｸM-PRO" w:hAnsi="HG丸ｺﾞｼｯｸM-PRO" w:hint="eastAsia"/>
          <w:sz w:val="22"/>
        </w:rPr>
        <w:t>において</w:t>
      </w:r>
      <w:r w:rsidRPr="00C67F02">
        <w:rPr>
          <w:rFonts w:ascii="HG丸ｺﾞｼｯｸM-PRO" w:eastAsia="HG丸ｺﾞｼｯｸM-PRO" w:hAnsi="HG丸ｺﾞｼｯｸM-PRO" w:hint="eastAsia"/>
          <w:sz w:val="22"/>
        </w:rPr>
        <w:t>も、都</w:t>
      </w:r>
      <w:r w:rsidR="00C40FB1" w:rsidRPr="00C67F02">
        <w:rPr>
          <w:rFonts w:ascii="HG丸ｺﾞｼｯｸM-PRO" w:eastAsia="HG丸ｺﾞｼｯｸM-PRO" w:hAnsi="HG丸ｺﾞｼｯｸM-PRO" w:hint="eastAsia"/>
          <w:sz w:val="22"/>
        </w:rPr>
        <w:t>道府</w:t>
      </w:r>
      <w:r w:rsidRPr="00C67F02">
        <w:rPr>
          <w:rFonts w:ascii="HG丸ｺﾞｼｯｸM-PRO" w:eastAsia="HG丸ｺﾞｼｯｸM-PRO" w:hAnsi="HG丸ｺﾞｼｯｸM-PRO" w:hint="eastAsia"/>
          <w:sz w:val="22"/>
        </w:rPr>
        <w:t>県民や事業者の責務が</w:t>
      </w:r>
      <w:r w:rsidR="00C40FB1" w:rsidRPr="00C67F02">
        <w:rPr>
          <w:rFonts w:ascii="HG丸ｺﾞｼｯｸM-PRO" w:eastAsia="HG丸ｺﾞｼｯｸM-PRO" w:hAnsi="HG丸ｺﾞｼｯｸM-PRO" w:hint="eastAsia"/>
          <w:sz w:val="22"/>
        </w:rPr>
        <w:t>規定</w:t>
      </w:r>
      <w:r w:rsidRPr="00C67F02">
        <w:rPr>
          <w:rFonts w:ascii="HG丸ｺﾞｼｯｸM-PRO" w:eastAsia="HG丸ｺﾞｼｯｸM-PRO" w:hAnsi="HG丸ｺﾞｼｯｸM-PRO" w:hint="eastAsia"/>
          <w:sz w:val="22"/>
        </w:rPr>
        <w:t>されている。</w:t>
      </w:r>
    </w:p>
    <w:p w:rsidR="00AB545C" w:rsidRPr="00C67F02" w:rsidRDefault="00AB545C" w:rsidP="00AB545C">
      <w:pPr>
        <w:ind w:left="220" w:hangingChars="100" w:hanging="220"/>
        <w:rPr>
          <w:rFonts w:ascii="HG丸ｺﾞｼｯｸM-PRO" w:eastAsia="HG丸ｺﾞｼｯｸM-PRO" w:hAnsi="HG丸ｺﾞｼｯｸM-PRO"/>
          <w:sz w:val="22"/>
        </w:rPr>
      </w:pPr>
    </w:p>
    <w:p w:rsidR="00E7446C" w:rsidRPr="00C67F02" w:rsidRDefault="00E7446C" w:rsidP="008926C6">
      <w:pPr>
        <w:ind w:left="220" w:hangingChars="100" w:hanging="220"/>
        <w:rPr>
          <w:rFonts w:ascii="HG丸ｺﾞｼｯｸM-PRO" w:eastAsia="HG丸ｺﾞｼｯｸM-PRO" w:hAnsi="HG丸ｺﾞｼｯｸM-PRO"/>
          <w:sz w:val="22"/>
        </w:rPr>
      </w:pPr>
      <w:r w:rsidRPr="00C67F02">
        <w:rPr>
          <w:rFonts w:ascii="HG丸ｺﾞｼｯｸM-PRO" w:eastAsia="HG丸ｺﾞｼｯｸM-PRO" w:hAnsi="HG丸ｺﾞｼｯｸM-PRO" w:hint="eastAsia"/>
          <w:sz w:val="22"/>
        </w:rPr>
        <w:t xml:space="preserve">〇　</w:t>
      </w:r>
      <w:r w:rsidR="00242E4B" w:rsidRPr="00C67F02">
        <w:rPr>
          <w:rFonts w:ascii="HG丸ｺﾞｼｯｸM-PRO" w:eastAsia="HG丸ｺﾞｼｯｸM-PRO" w:hAnsi="HG丸ｺﾞｼｯｸM-PRO" w:hint="eastAsia"/>
          <w:sz w:val="22"/>
        </w:rPr>
        <w:t>また</w:t>
      </w:r>
      <w:r w:rsidRPr="00C67F02">
        <w:rPr>
          <w:rFonts w:ascii="HG丸ｺﾞｼｯｸM-PRO" w:eastAsia="HG丸ｺﾞｼｯｸM-PRO" w:hAnsi="HG丸ｺﾞｼｯｸM-PRO" w:hint="eastAsia"/>
          <w:sz w:val="22"/>
        </w:rPr>
        <w:t>、2025年大阪・関西万博開催を踏まえ、今般、策定された「いのち輝く未来社会」をめざすビジョンにおいては、個別の人権課題に係る取組みの方向性が示され、またその万博が目指す持続可能な開発目標（SDGs）においては、不平等の是正など人々の権利に関わる国際目標が掲げられており、その達成に向けた取組みが求められているところである。</w:t>
      </w:r>
    </w:p>
    <w:p w:rsidR="00773ED3" w:rsidRPr="00C67F02" w:rsidRDefault="00773ED3" w:rsidP="008926C6">
      <w:pPr>
        <w:ind w:left="220" w:hangingChars="100" w:hanging="220"/>
        <w:rPr>
          <w:rFonts w:ascii="HG丸ｺﾞｼｯｸM-PRO" w:eastAsia="HG丸ｺﾞｼｯｸM-PRO" w:hAnsi="HG丸ｺﾞｼｯｸM-PRO"/>
          <w:sz w:val="22"/>
        </w:rPr>
      </w:pPr>
    </w:p>
    <w:p w:rsidR="00E7446C" w:rsidRPr="00C67F02" w:rsidRDefault="00AB545C" w:rsidP="008926C6">
      <w:pPr>
        <w:ind w:left="220" w:hangingChars="100" w:hanging="220"/>
        <w:rPr>
          <w:rFonts w:ascii="HG丸ｺﾞｼｯｸM-PRO" w:eastAsia="HG丸ｺﾞｼｯｸM-PRO" w:hAnsi="HG丸ｺﾞｼｯｸM-PRO"/>
          <w:sz w:val="22"/>
        </w:rPr>
      </w:pPr>
      <w:r w:rsidRPr="00C67F02">
        <w:rPr>
          <w:rFonts w:ascii="HG丸ｺﾞｼｯｸM-PRO" w:eastAsia="HG丸ｺﾞｼｯｸM-PRO" w:hAnsi="HG丸ｺﾞｼｯｸM-PRO" w:hint="eastAsia"/>
          <w:sz w:val="22"/>
        </w:rPr>
        <w:t xml:space="preserve">〇　</w:t>
      </w:r>
      <w:r w:rsidR="009C18F7" w:rsidRPr="00C67F02">
        <w:rPr>
          <w:rFonts w:ascii="HG丸ｺﾞｼｯｸM-PRO" w:eastAsia="HG丸ｺﾞｼｯｸM-PRO" w:hAnsi="HG丸ｺﾞｼｯｸM-PRO" w:hint="eastAsia"/>
          <w:sz w:val="22"/>
        </w:rPr>
        <w:t>ネット社会など社会構造の変化や価値観の多様化等、</w:t>
      </w:r>
      <w:r w:rsidR="00E7446C" w:rsidRPr="00C67F02">
        <w:rPr>
          <w:rFonts w:ascii="HG丸ｺﾞｼｯｸM-PRO" w:eastAsia="HG丸ｺﾞｼｯｸM-PRO" w:hAnsi="HG丸ｺﾞｼｯｸM-PRO" w:hint="eastAsia"/>
          <w:sz w:val="22"/>
        </w:rPr>
        <w:t>複雑多様化する人権課題</w:t>
      </w:r>
      <w:r w:rsidR="00C40FB1" w:rsidRPr="00C67F02">
        <w:rPr>
          <w:rFonts w:ascii="HG丸ｺﾞｼｯｸM-PRO" w:eastAsia="HG丸ｺﾞｼｯｸM-PRO" w:hAnsi="HG丸ｺﾞｼｯｸM-PRO" w:hint="eastAsia"/>
          <w:sz w:val="22"/>
        </w:rPr>
        <w:t>に</w:t>
      </w:r>
      <w:r w:rsidR="00E7446C" w:rsidRPr="00C67F02">
        <w:rPr>
          <w:rFonts w:ascii="HG丸ｺﾞｼｯｸM-PRO" w:eastAsia="HG丸ｺﾞｼｯｸM-PRO" w:hAnsi="HG丸ｺﾞｼｯｸM-PRO" w:hint="eastAsia"/>
          <w:sz w:val="22"/>
        </w:rPr>
        <w:t>的確</w:t>
      </w:r>
      <w:r w:rsidR="009C18F7" w:rsidRPr="00C67F02">
        <w:rPr>
          <w:rFonts w:ascii="HG丸ｺﾞｼｯｸM-PRO" w:eastAsia="HG丸ｺﾞｼｯｸM-PRO" w:hAnsi="HG丸ｺﾞｼｯｸM-PRO" w:hint="eastAsia"/>
          <w:sz w:val="22"/>
        </w:rPr>
        <w:t>に</w:t>
      </w:r>
      <w:r w:rsidR="00E7446C" w:rsidRPr="00C67F02">
        <w:rPr>
          <w:rFonts w:ascii="HG丸ｺﾞｼｯｸM-PRO" w:eastAsia="HG丸ｺﾞｼｯｸM-PRO" w:hAnsi="HG丸ｺﾞｼｯｸM-PRO" w:hint="eastAsia"/>
          <w:sz w:val="22"/>
        </w:rPr>
        <w:t>対応</w:t>
      </w:r>
      <w:r w:rsidR="009C18F7" w:rsidRPr="00C67F02">
        <w:rPr>
          <w:rFonts w:ascii="HG丸ｺﾞｼｯｸM-PRO" w:eastAsia="HG丸ｺﾞｼｯｸM-PRO" w:hAnsi="HG丸ｺﾞｼｯｸM-PRO" w:hint="eastAsia"/>
          <w:sz w:val="22"/>
        </w:rPr>
        <w:t>するため</w:t>
      </w:r>
      <w:r w:rsidR="00E7446C" w:rsidRPr="00C67F02">
        <w:rPr>
          <w:rFonts w:ascii="HG丸ｺﾞｼｯｸM-PRO" w:eastAsia="HG丸ｺﾞｼｯｸM-PRO" w:hAnsi="HG丸ｺﾞｼｯｸM-PRO" w:hint="eastAsia"/>
          <w:sz w:val="22"/>
        </w:rPr>
        <w:t>、</w:t>
      </w:r>
      <w:r w:rsidR="00C40FB1" w:rsidRPr="00C67F02">
        <w:rPr>
          <w:rFonts w:ascii="HG丸ｺﾞｼｯｸM-PRO" w:eastAsia="HG丸ｺﾞｼｯｸM-PRO" w:hAnsi="HG丸ｺﾞｼｯｸM-PRO" w:hint="eastAsia"/>
          <w:sz w:val="22"/>
        </w:rPr>
        <w:t>また、</w:t>
      </w:r>
      <w:r w:rsidR="00E7446C" w:rsidRPr="00C67F02">
        <w:rPr>
          <w:rFonts w:ascii="HG丸ｺﾞｼｯｸM-PRO" w:eastAsia="HG丸ｺﾞｼｯｸM-PRO" w:hAnsi="HG丸ｺﾞｼｯｸM-PRO" w:hint="eastAsia"/>
          <w:sz w:val="22"/>
        </w:rPr>
        <w:t>国際都市にふさわしい環境整備を図り、すべての人の人権が尊重される社会</w:t>
      </w:r>
      <w:r w:rsidR="00C40FB1" w:rsidRPr="00C67F02">
        <w:rPr>
          <w:rFonts w:ascii="HG丸ｺﾞｼｯｸM-PRO" w:eastAsia="HG丸ｺﾞｼｯｸM-PRO" w:hAnsi="HG丸ｺﾞｼｯｸM-PRO" w:hint="eastAsia"/>
          <w:sz w:val="22"/>
        </w:rPr>
        <w:t>を</w:t>
      </w:r>
      <w:r w:rsidR="00E7446C" w:rsidRPr="00C67F02">
        <w:rPr>
          <w:rFonts w:ascii="HG丸ｺﾞｼｯｸM-PRO" w:eastAsia="HG丸ｺﾞｼｯｸM-PRO" w:hAnsi="HG丸ｺﾞｼｯｸM-PRO" w:hint="eastAsia"/>
          <w:sz w:val="22"/>
        </w:rPr>
        <w:t>実現</w:t>
      </w:r>
      <w:r w:rsidR="00C40FB1" w:rsidRPr="00C67F02">
        <w:rPr>
          <w:rFonts w:ascii="HG丸ｺﾞｼｯｸM-PRO" w:eastAsia="HG丸ｺﾞｼｯｸM-PRO" w:hAnsi="HG丸ｺﾞｼｯｸM-PRO" w:hint="eastAsia"/>
          <w:sz w:val="22"/>
        </w:rPr>
        <w:t>する</w:t>
      </w:r>
      <w:r w:rsidR="00E7446C" w:rsidRPr="00C67F02">
        <w:rPr>
          <w:rFonts w:ascii="HG丸ｺﾞｼｯｸM-PRO" w:eastAsia="HG丸ｺﾞｼｯｸM-PRO" w:hAnsi="HG丸ｺﾞｼｯｸM-PRO" w:hint="eastAsia"/>
          <w:sz w:val="22"/>
        </w:rPr>
        <w:t>ためには、その担い手である府民、事業者の</w:t>
      </w:r>
      <w:r w:rsidR="008926C6" w:rsidRPr="00C67F02">
        <w:rPr>
          <w:rFonts w:ascii="HG丸ｺﾞｼｯｸM-PRO" w:eastAsia="HG丸ｺﾞｼｯｸM-PRO" w:hAnsi="HG丸ｺﾞｼｯｸM-PRO" w:hint="eastAsia"/>
          <w:sz w:val="22"/>
        </w:rPr>
        <w:t>協力は不可欠</w:t>
      </w:r>
      <w:r w:rsidR="009C18F7" w:rsidRPr="00C67F02">
        <w:rPr>
          <w:rFonts w:ascii="HG丸ｺﾞｼｯｸM-PRO" w:eastAsia="HG丸ｺﾞｼｯｸM-PRO" w:hAnsi="HG丸ｺﾞｼｯｸM-PRO" w:hint="eastAsia"/>
          <w:sz w:val="22"/>
        </w:rPr>
        <w:t>な</w:t>
      </w:r>
      <w:r w:rsidR="00E7446C" w:rsidRPr="00C67F02">
        <w:rPr>
          <w:rFonts w:ascii="HG丸ｺﾞｼｯｸM-PRO" w:eastAsia="HG丸ｺﾞｼｯｸM-PRO" w:hAnsi="HG丸ｺﾞｼｯｸM-PRO" w:hint="eastAsia"/>
          <w:sz w:val="22"/>
        </w:rPr>
        <w:t>ものとなっている。</w:t>
      </w:r>
    </w:p>
    <w:p w:rsidR="00AB545C" w:rsidRPr="00C67F02" w:rsidRDefault="00AB545C" w:rsidP="008926C6">
      <w:pPr>
        <w:ind w:left="220" w:hangingChars="100" w:hanging="220"/>
        <w:rPr>
          <w:rFonts w:ascii="HG丸ｺﾞｼｯｸM-PRO" w:eastAsia="HG丸ｺﾞｼｯｸM-PRO" w:hAnsi="HG丸ｺﾞｼｯｸM-PRO"/>
          <w:sz w:val="22"/>
        </w:rPr>
      </w:pPr>
    </w:p>
    <w:p w:rsidR="00E7446C" w:rsidRPr="00C67F02" w:rsidRDefault="008926C6" w:rsidP="006E0882">
      <w:pPr>
        <w:ind w:left="220" w:hangingChars="100" w:hanging="220"/>
        <w:rPr>
          <w:rFonts w:ascii="HG丸ｺﾞｼｯｸM-PRO" w:eastAsia="HG丸ｺﾞｼｯｸM-PRO" w:hAnsi="HG丸ｺﾞｼｯｸM-PRO"/>
          <w:sz w:val="22"/>
        </w:rPr>
      </w:pPr>
      <w:r w:rsidRPr="00C67F02">
        <w:rPr>
          <w:rFonts w:ascii="HG丸ｺﾞｼｯｸM-PRO" w:eastAsia="HG丸ｺﾞｼｯｸM-PRO" w:hAnsi="HG丸ｺﾞｼｯｸM-PRO" w:hint="eastAsia"/>
          <w:sz w:val="22"/>
        </w:rPr>
        <w:t xml:space="preserve">〇　</w:t>
      </w:r>
      <w:r w:rsidR="00697591" w:rsidRPr="00C67F02">
        <w:rPr>
          <w:rFonts w:ascii="HG丸ｺﾞｼｯｸM-PRO" w:eastAsia="HG丸ｺﾞｼｯｸM-PRO" w:hAnsi="HG丸ｺﾞｼｯｸM-PRO" w:hint="eastAsia"/>
          <w:sz w:val="22"/>
        </w:rPr>
        <w:t>以上</w:t>
      </w:r>
      <w:r w:rsidR="00AA7D36" w:rsidRPr="00C67F02">
        <w:rPr>
          <w:rFonts w:ascii="HG丸ｺﾞｼｯｸM-PRO" w:eastAsia="HG丸ｺﾞｼｯｸM-PRO" w:hAnsi="HG丸ｺﾞｼｯｸM-PRO" w:hint="eastAsia"/>
          <w:sz w:val="22"/>
        </w:rPr>
        <w:t>のことを踏まえ</w:t>
      </w:r>
      <w:r w:rsidR="00E7446C" w:rsidRPr="00C67F02">
        <w:rPr>
          <w:rFonts w:ascii="HG丸ｺﾞｼｯｸM-PRO" w:eastAsia="HG丸ｺﾞｼｯｸM-PRO" w:hAnsi="HG丸ｺﾞｼｯｸM-PRO" w:hint="eastAsia"/>
          <w:sz w:val="22"/>
        </w:rPr>
        <w:t>、</w:t>
      </w:r>
      <w:r w:rsidRPr="00C67F02">
        <w:rPr>
          <w:rFonts w:ascii="HG丸ｺﾞｼｯｸM-PRO" w:eastAsia="HG丸ｺﾞｼｯｸM-PRO" w:hAnsi="HG丸ｺﾞｼｯｸM-PRO" w:hint="eastAsia"/>
          <w:sz w:val="22"/>
        </w:rPr>
        <w:t>大阪府人権</w:t>
      </w:r>
      <w:r w:rsidRPr="00C67F02">
        <w:rPr>
          <w:rFonts w:ascii="HG丸ｺﾞｼｯｸM-PRO" w:eastAsia="HG丸ｺﾞｼｯｸM-PRO" w:hAnsi="HG丸ｺﾞｼｯｸM-PRO"/>
          <w:sz w:val="22"/>
        </w:rPr>
        <w:t>尊重の</w:t>
      </w:r>
      <w:r w:rsidRPr="00C67F02">
        <w:rPr>
          <w:rFonts w:ascii="HG丸ｺﾞｼｯｸM-PRO" w:eastAsia="HG丸ｺﾞｼｯｸM-PRO" w:hAnsi="HG丸ｺﾞｼｯｸM-PRO" w:hint="eastAsia"/>
          <w:sz w:val="22"/>
        </w:rPr>
        <w:t>社会</w:t>
      </w:r>
      <w:r w:rsidRPr="00C67F02">
        <w:rPr>
          <w:rFonts w:ascii="HG丸ｺﾞｼｯｸM-PRO" w:eastAsia="HG丸ｺﾞｼｯｸM-PRO" w:hAnsi="HG丸ｺﾞｼｯｸM-PRO"/>
          <w:sz w:val="22"/>
        </w:rPr>
        <w:t>づくり</w:t>
      </w:r>
      <w:r w:rsidRPr="00C67F02">
        <w:rPr>
          <w:rFonts w:ascii="HG丸ｺﾞｼｯｸM-PRO" w:eastAsia="HG丸ｺﾞｼｯｸM-PRO" w:hAnsi="HG丸ｺﾞｼｯｸM-PRO" w:hint="eastAsia"/>
          <w:sz w:val="22"/>
        </w:rPr>
        <w:t>条例</w:t>
      </w:r>
      <w:r w:rsidR="00E7446C" w:rsidRPr="00C67F02">
        <w:rPr>
          <w:rFonts w:ascii="HG丸ｺﾞｼｯｸM-PRO" w:eastAsia="HG丸ｺﾞｼｯｸM-PRO" w:hAnsi="HG丸ｺﾞｼｯｸM-PRO" w:hint="eastAsia"/>
          <w:sz w:val="22"/>
        </w:rPr>
        <w:t>において、</w:t>
      </w:r>
      <w:r w:rsidR="009C18F7" w:rsidRPr="00C67F02">
        <w:rPr>
          <w:rFonts w:ascii="HG丸ｺﾞｼｯｸM-PRO" w:eastAsia="HG丸ｺﾞｼｯｸM-PRO" w:hAnsi="HG丸ｺﾞｼｯｸM-PRO" w:hint="eastAsia"/>
          <w:sz w:val="22"/>
        </w:rPr>
        <w:t>現在、規定されている「</w:t>
      </w:r>
      <w:r w:rsidR="00E7446C" w:rsidRPr="00C67F02">
        <w:rPr>
          <w:rFonts w:ascii="HG丸ｺﾞｼｯｸM-PRO" w:eastAsia="HG丸ｺﾞｼｯｸM-PRO" w:hAnsi="HG丸ｺﾞｼｯｸM-PRO" w:hint="eastAsia"/>
          <w:sz w:val="22"/>
        </w:rPr>
        <w:t>府</w:t>
      </w:r>
      <w:r w:rsidR="009C18F7" w:rsidRPr="00C67F02">
        <w:rPr>
          <w:rFonts w:ascii="HG丸ｺﾞｼｯｸM-PRO" w:eastAsia="HG丸ｺﾞｼｯｸM-PRO" w:hAnsi="HG丸ｺﾞｼｯｸM-PRO" w:hint="eastAsia"/>
          <w:sz w:val="22"/>
        </w:rPr>
        <w:t>の責務」</w:t>
      </w:r>
      <w:r w:rsidR="005824C5" w:rsidRPr="00C67F02">
        <w:rPr>
          <w:rFonts w:ascii="HG丸ｺﾞｼｯｸM-PRO" w:eastAsia="HG丸ｺﾞｼｯｸM-PRO" w:hAnsi="HG丸ｺﾞｼｯｸM-PRO" w:hint="eastAsia"/>
          <w:sz w:val="22"/>
        </w:rPr>
        <w:t>に加え</w:t>
      </w:r>
      <w:r w:rsidR="00E7446C" w:rsidRPr="00C67F02">
        <w:rPr>
          <w:rFonts w:ascii="HG丸ｺﾞｼｯｸM-PRO" w:eastAsia="HG丸ｺﾞｼｯｸM-PRO" w:hAnsi="HG丸ｺﾞｼｯｸM-PRO" w:hint="eastAsia"/>
          <w:sz w:val="22"/>
        </w:rPr>
        <w:t>、</w:t>
      </w:r>
      <w:r w:rsidR="009C18F7" w:rsidRPr="00C67F02">
        <w:rPr>
          <w:rFonts w:ascii="HG丸ｺﾞｼｯｸM-PRO" w:eastAsia="HG丸ｺﾞｼｯｸM-PRO" w:hAnsi="HG丸ｺﾞｼｯｸM-PRO" w:hint="eastAsia"/>
          <w:sz w:val="22"/>
        </w:rPr>
        <w:t>「</w:t>
      </w:r>
      <w:r w:rsidR="00E7446C" w:rsidRPr="00C67F02">
        <w:rPr>
          <w:rFonts w:ascii="HG丸ｺﾞｼｯｸM-PRO" w:eastAsia="HG丸ｺﾞｼｯｸM-PRO" w:hAnsi="HG丸ｺﾞｼｯｸM-PRO" w:hint="eastAsia"/>
          <w:sz w:val="22"/>
        </w:rPr>
        <w:t>府民</w:t>
      </w:r>
      <w:r w:rsidR="009C18F7" w:rsidRPr="00C67F02">
        <w:rPr>
          <w:rFonts w:ascii="HG丸ｺﾞｼｯｸM-PRO" w:eastAsia="HG丸ｺﾞｼｯｸM-PRO" w:hAnsi="HG丸ｺﾞｼｯｸM-PRO" w:hint="eastAsia"/>
          <w:sz w:val="22"/>
        </w:rPr>
        <w:t>と</w:t>
      </w:r>
      <w:r w:rsidR="00E7446C" w:rsidRPr="00C67F02">
        <w:rPr>
          <w:rFonts w:ascii="HG丸ｺﾞｼｯｸM-PRO" w:eastAsia="HG丸ｺﾞｼｯｸM-PRO" w:hAnsi="HG丸ｺﾞｼｯｸM-PRO" w:hint="eastAsia"/>
          <w:sz w:val="22"/>
        </w:rPr>
        <w:t>事業者の責務</w:t>
      </w:r>
      <w:r w:rsidR="009C18F7" w:rsidRPr="00C67F02">
        <w:rPr>
          <w:rFonts w:ascii="HG丸ｺﾞｼｯｸM-PRO" w:eastAsia="HG丸ｺﾞｼｯｸM-PRO" w:hAnsi="HG丸ｺﾞｼｯｸM-PRO" w:hint="eastAsia"/>
          <w:sz w:val="22"/>
        </w:rPr>
        <w:t>」</w:t>
      </w:r>
      <w:r w:rsidR="00E7446C" w:rsidRPr="00C67F02">
        <w:rPr>
          <w:rFonts w:ascii="HG丸ｺﾞｼｯｸM-PRO" w:eastAsia="HG丸ｺﾞｼｯｸM-PRO" w:hAnsi="HG丸ｺﾞｼｯｸM-PRO" w:hint="eastAsia"/>
          <w:sz w:val="22"/>
        </w:rPr>
        <w:t>を明確にし、</w:t>
      </w:r>
      <w:r w:rsidR="00C40FB1" w:rsidRPr="00C67F02">
        <w:rPr>
          <w:rFonts w:ascii="HG丸ｺﾞｼｯｸM-PRO" w:eastAsia="HG丸ｺﾞｼｯｸM-PRO" w:hAnsi="HG丸ｺﾞｼｯｸM-PRO" w:hint="eastAsia"/>
          <w:sz w:val="22"/>
        </w:rPr>
        <w:t>府民</w:t>
      </w:r>
      <w:r w:rsidR="006E0882" w:rsidRPr="00C67F02">
        <w:rPr>
          <w:rFonts w:ascii="HG丸ｺﾞｼｯｸM-PRO" w:eastAsia="HG丸ｺﾞｼｯｸM-PRO" w:hAnsi="HG丸ｺﾞｼｯｸM-PRO" w:hint="eastAsia"/>
          <w:sz w:val="22"/>
        </w:rPr>
        <w:t>や</w:t>
      </w:r>
      <w:r w:rsidR="00C40FB1" w:rsidRPr="00C67F02">
        <w:rPr>
          <w:rFonts w:ascii="HG丸ｺﾞｼｯｸM-PRO" w:eastAsia="HG丸ｺﾞｼｯｸM-PRO" w:hAnsi="HG丸ｺﾞｼｯｸM-PRO" w:hint="eastAsia"/>
          <w:sz w:val="22"/>
        </w:rPr>
        <w:t>事業者との協働により、</w:t>
      </w:r>
      <w:r w:rsidR="00E7446C" w:rsidRPr="00C67F02">
        <w:rPr>
          <w:rFonts w:ascii="HG丸ｺﾞｼｯｸM-PRO" w:eastAsia="HG丸ｺﾞｼｯｸM-PRO" w:hAnsi="HG丸ｺﾞｼｯｸM-PRO" w:hint="eastAsia"/>
          <w:sz w:val="22"/>
        </w:rPr>
        <w:t>人権尊重の社会づくりを進めていくことが</w:t>
      </w:r>
      <w:r w:rsidR="00F91840" w:rsidRPr="00C67F02">
        <w:rPr>
          <w:rFonts w:ascii="HG丸ｺﾞｼｯｸM-PRO" w:eastAsia="HG丸ｺﾞｼｯｸM-PRO" w:hAnsi="HG丸ｺﾞｼｯｸM-PRO" w:hint="eastAsia"/>
          <w:sz w:val="22"/>
        </w:rPr>
        <w:t>適当</w:t>
      </w:r>
      <w:r w:rsidR="00E7446C" w:rsidRPr="00C67F02">
        <w:rPr>
          <w:rFonts w:ascii="HG丸ｺﾞｼｯｸM-PRO" w:eastAsia="HG丸ｺﾞｼｯｸM-PRO" w:hAnsi="HG丸ｺﾞｼｯｸM-PRO" w:hint="eastAsia"/>
          <w:sz w:val="22"/>
        </w:rPr>
        <w:t>である。</w:t>
      </w:r>
    </w:p>
    <w:p w:rsidR="00E7446C" w:rsidRPr="00C67F02" w:rsidRDefault="00F91840" w:rsidP="00F91840">
      <w:pPr>
        <w:rPr>
          <w:rFonts w:ascii="HG丸ｺﾞｼｯｸM-PRO" w:eastAsia="HG丸ｺﾞｼｯｸM-PRO" w:hAnsi="HG丸ｺﾞｼｯｸM-PRO"/>
          <w:sz w:val="24"/>
          <w:szCs w:val="24"/>
        </w:rPr>
      </w:pPr>
      <w:r w:rsidRPr="00C67F02">
        <w:rPr>
          <w:rFonts w:ascii="HG丸ｺﾞｼｯｸM-PRO" w:eastAsia="HG丸ｺﾞｼｯｸM-PRO" w:hAnsi="HG丸ｺﾞｼｯｸM-PRO" w:hint="eastAsia"/>
          <w:sz w:val="24"/>
          <w:szCs w:val="24"/>
        </w:rPr>
        <w:lastRenderedPageBreak/>
        <w:t xml:space="preserve">２　</w:t>
      </w:r>
      <w:r w:rsidR="00E7446C" w:rsidRPr="00C67F02">
        <w:rPr>
          <w:rFonts w:ascii="HG丸ｺﾞｼｯｸM-PRO" w:eastAsia="HG丸ｺﾞｼｯｸM-PRO" w:hAnsi="HG丸ｺﾞｼｯｸM-PRO" w:hint="eastAsia"/>
          <w:sz w:val="24"/>
          <w:szCs w:val="24"/>
        </w:rPr>
        <w:t>責務規定の内容</w:t>
      </w:r>
    </w:p>
    <w:p w:rsidR="00703958" w:rsidRPr="00C67F02" w:rsidRDefault="00703958" w:rsidP="00F91840">
      <w:pPr>
        <w:rPr>
          <w:rFonts w:ascii="HG丸ｺﾞｼｯｸM-PRO" w:eastAsia="HG丸ｺﾞｼｯｸM-PRO" w:hAnsi="HG丸ｺﾞｼｯｸM-PRO"/>
          <w:sz w:val="24"/>
          <w:szCs w:val="24"/>
        </w:rPr>
      </w:pPr>
    </w:p>
    <w:p w:rsidR="009C18F7" w:rsidRPr="00C67F02" w:rsidRDefault="009C18F7" w:rsidP="00F91840">
      <w:pPr>
        <w:rPr>
          <w:rFonts w:ascii="HG丸ｺﾞｼｯｸM-PRO" w:eastAsia="HG丸ｺﾞｼｯｸM-PRO" w:hAnsi="HG丸ｺﾞｼｯｸM-PRO"/>
          <w:sz w:val="24"/>
          <w:szCs w:val="24"/>
        </w:rPr>
      </w:pPr>
      <w:r w:rsidRPr="00C67F0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1A9630B2" wp14:editId="0ED6E619">
                <wp:simplePos x="0" y="0"/>
                <wp:positionH relativeFrom="margin">
                  <wp:align>right</wp:align>
                </wp:positionH>
                <wp:positionV relativeFrom="paragraph">
                  <wp:posOffset>13335</wp:posOffset>
                </wp:positionV>
                <wp:extent cx="6086475" cy="1476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86475" cy="1476375"/>
                        </a:xfrm>
                        <a:prstGeom prst="rect">
                          <a:avLst/>
                        </a:prstGeom>
                        <a:solidFill>
                          <a:sysClr val="window" lastClr="FFFFFF"/>
                        </a:solidFill>
                        <a:ln w="12700">
                          <a:solidFill>
                            <a:prstClr val="black"/>
                          </a:solidFill>
                        </a:ln>
                      </wps:spPr>
                      <wps:txbx>
                        <w:txbxContent>
                          <w:p w:rsidR="009C18F7" w:rsidRDefault="009C18F7" w:rsidP="00431B3E">
                            <w:pPr>
                              <w:ind w:leftChars="100" w:left="210" w:firstLineChars="100" w:firstLine="240"/>
                              <w:rPr>
                                <w:rFonts w:ascii="ＭＳ ゴシック" w:eastAsia="ＭＳ ゴシック" w:hAnsi="ＭＳ ゴシック"/>
                                <w:sz w:val="24"/>
                                <w:szCs w:val="24"/>
                              </w:rPr>
                            </w:pPr>
                            <w:r w:rsidRPr="00431B3E">
                              <w:rPr>
                                <w:rFonts w:ascii="ＭＳ ゴシック" w:eastAsia="ＭＳ ゴシック" w:hAnsi="ＭＳ ゴシック" w:hint="eastAsia"/>
                                <w:sz w:val="24"/>
                                <w:szCs w:val="24"/>
                              </w:rPr>
                              <w:t>府民</w:t>
                            </w:r>
                            <w:r w:rsidRPr="00431B3E">
                              <w:rPr>
                                <w:rFonts w:ascii="ＭＳ ゴシック" w:eastAsia="ＭＳ ゴシック" w:hAnsi="ＭＳ ゴシック"/>
                                <w:sz w:val="24"/>
                                <w:szCs w:val="24"/>
                              </w:rPr>
                              <w:t>や</w:t>
                            </w:r>
                            <w:r w:rsidRPr="00431B3E">
                              <w:rPr>
                                <w:rFonts w:ascii="ＭＳ ゴシック" w:eastAsia="ＭＳ ゴシック" w:hAnsi="ＭＳ ゴシック" w:hint="eastAsia"/>
                                <w:sz w:val="24"/>
                                <w:szCs w:val="24"/>
                              </w:rPr>
                              <w:t>事業者</w:t>
                            </w:r>
                            <w:r w:rsidRPr="00431B3E">
                              <w:rPr>
                                <w:rFonts w:ascii="ＭＳ ゴシック" w:eastAsia="ＭＳ ゴシック" w:hAnsi="ＭＳ ゴシック"/>
                                <w:sz w:val="24"/>
                                <w:szCs w:val="24"/>
                              </w:rPr>
                              <w:t>の</w:t>
                            </w:r>
                            <w:r w:rsidRPr="00431B3E">
                              <w:rPr>
                                <w:rFonts w:ascii="ＭＳ ゴシック" w:eastAsia="ＭＳ ゴシック" w:hAnsi="ＭＳ ゴシック" w:hint="eastAsia"/>
                                <w:sz w:val="24"/>
                                <w:szCs w:val="24"/>
                              </w:rPr>
                              <w:t>責務について規定</w:t>
                            </w:r>
                            <w:r w:rsidRPr="00431B3E">
                              <w:rPr>
                                <w:rFonts w:ascii="ＭＳ ゴシック" w:eastAsia="ＭＳ ゴシック" w:hAnsi="ＭＳ ゴシック"/>
                                <w:sz w:val="24"/>
                                <w:szCs w:val="24"/>
                              </w:rPr>
                              <w:t>するに</w:t>
                            </w:r>
                            <w:r w:rsidRPr="00431B3E">
                              <w:rPr>
                                <w:rFonts w:ascii="ＭＳ ゴシック" w:eastAsia="ＭＳ ゴシック" w:hAnsi="ＭＳ ゴシック" w:hint="eastAsia"/>
                                <w:sz w:val="24"/>
                                <w:szCs w:val="24"/>
                              </w:rPr>
                              <w:t>当たっては</w:t>
                            </w:r>
                            <w:r w:rsidRPr="00431B3E">
                              <w:rPr>
                                <w:rFonts w:ascii="ＭＳ ゴシック" w:eastAsia="ＭＳ ゴシック" w:hAnsi="ＭＳ ゴシック"/>
                                <w:sz w:val="24"/>
                                <w:szCs w:val="24"/>
                              </w:rPr>
                              <w:t>、</w:t>
                            </w:r>
                            <w:r w:rsidR="00ED7B08" w:rsidRPr="00431B3E">
                              <w:rPr>
                                <w:rFonts w:ascii="ＭＳ ゴシック" w:eastAsia="ＭＳ ゴシック" w:hAnsi="ＭＳ ゴシック" w:hint="eastAsia"/>
                                <w:sz w:val="24"/>
                                <w:szCs w:val="24"/>
                              </w:rPr>
                              <w:t>府民及び</w:t>
                            </w:r>
                            <w:r w:rsidR="00ED7B08" w:rsidRPr="00ED7B08">
                              <w:rPr>
                                <w:rFonts w:ascii="ＭＳ ゴシック" w:eastAsia="ＭＳ ゴシック" w:hAnsi="ＭＳ ゴシック" w:hint="eastAsia"/>
                                <w:sz w:val="24"/>
                                <w:szCs w:val="24"/>
                              </w:rPr>
                              <w:t>事業者に</w:t>
                            </w:r>
                            <w:r w:rsidR="00CF3D07" w:rsidRPr="00CF3D07">
                              <w:rPr>
                                <w:rFonts w:ascii="ＭＳ ゴシック" w:eastAsia="ＭＳ ゴシック" w:hAnsi="ＭＳ ゴシック" w:hint="eastAsia"/>
                                <w:sz w:val="24"/>
                                <w:szCs w:val="24"/>
                              </w:rPr>
                              <w:t>人権尊重の社会づくりの推進</w:t>
                            </w:r>
                            <w:r w:rsidR="00ED7B08" w:rsidRPr="00CF3D07">
                              <w:rPr>
                                <w:rFonts w:ascii="ＭＳ ゴシック" w:eastAsia="ＭＳ ゴシック" w:hAnsi="ＭＳ ゴシック" w:hint="eastAsia"/>
                                <w:sz w:val="24"/>
                                <w:szCs w:val="24"/>
                              </w:rPr>
                              <w:t>について理解</w:t>
                            </w:r>
                            <w:r w:rsidR="005921EE">
                              <w:rPr>
                                <w:rFonts w:ascii="ＭＳ ゴシック" w:eastAsia="ＭＳ ゴシック" w:hAnsi="ＭＳ ゴシック" w:hint="eastAsia"/>
                                <w:sz w:val="24"/>
                                <w:szCs w:val="24"/>
                              </w:rPr>
                              <w:t>を促し、</w:t>
                            </w:r>
                            <w:r w:rsidR="00ED7B08" w:rsidRPr="00CF3D07">
                              <w:rPr>
                                <w:rFonts w:ascii="ＭＳ ゴシック" w:eastAsia="ＭＳ ゴシック" w:hAnsi="ＭＳ ゴシック" w:hint="eastAsia"/>
                                <w:sz w:val="24"/>
                                <w:szCs w:val="24"/>
                              </w:rPr>
                              <w:t>その上で府の人</w:t>
                            </w:r>
                            <w:r w:rsidR="00ED7B08" w:rsidRPr="00ED7B08">
                              <w:rPr>
                                <w:rFonts w:ascii="ＭＳ ゴシック" w:eastAsia="ＭＳ ゴシック" w:hAnsi="ＭＳ ゴシック" w:hint="eastAsia"/>
                                <w:sz w:val="24"/>
                                <w:szCs w:val="24"/>
                              </w:rPr>
                              <w:t>権施策</w:t>
                            </w:r>
                            <w:r w:rsidR="00A21403">
                              <w:rPr>
                                <w:rFonts w:ascii="ＭＳ ゴシック" w:eastAsia="ＭＳ ゴシック" w:hAnsi="ＭＳ ゴシック" w:hint="eastAsia"/>
                                <w:sz w:val="24"/>
                                <w:szCs w:val="24"/>
                              </w:rPr>
                              <w:t>への</w:t>
                            </w:r>
                            <w:r w:rsidR="00ED7B08" w:rsidRPr="00ED7B08">
                              <w:rPr>
                                <w:rFonts w:ascii="ＭＳ ゴシック" w:eastAsia="ＭＳ ゴシック" w:hAnsi="ＭＳ ゴシック" w:hint="eastAsia"/>
                                <w:sz w:val="24"/>
                                <w:szCs w:val="24"/>
                              </w:rPr>
                              <w:t>協力</w:t>
                            </w:r>
                            <w:r w:rsidR="00A21403">
                              <w:rPr>
                                <w:rFonts w:ascii="ＭＳ ゴシック" w:eastAsia="ＭＳ ゴシック" w:hAnsi="ＭＳ ゴシック" w:hint="eastAsia"/>
                                <w:sz w:val="24"/>
                                <w:szCs w:val="24"/>
                              </w:rPr>
                              <w:t>に努め</w:t>
                            </w:r>
                            <w:r w:rsidR="005921EE">
                              <w:rPr>
                                <w:rFonts w:ascii="ＭＳ ゴシック" w:eastAsia="ＭＳ ゴシック" w:hAnsi="ＭＳ ゴシック" w:hint="eastAsia"/>
                                <w:sz w:val="24"/>
                                <w:szCs w:val="24"/>
                              </w:rPr>
                              <w:t>ることを</w:t>
                            </w:r>
                            <w:r w:rsidR="00ED7B08" w:rsidRPr="00ED7B08">
                              <w:rPr>
                                <w:rFonts w:ascii="ＭＳ ゴシック" w:eastAsia="ＭＳ ゴシック" w:hAnsi="ＭＳ ゴシック" w:hint="eastAsia"/>
                                <w:sz w:val="24"/>
                                <w:szCs w:val="24"/>
                              </w:rPr>
                              <w:t>内容</w:t>
                            </w:r>
                            <w:r w:rsidR="00ED7B08" w:rsidRPr="00ED7B08">
                              <w:rPr>
                                <w:rFonts w:ascii="ＭＳ ゴシック" w:eastAsia="ＭＳ ゴシック" w:hAnsi="ＭＳ ゴシック"/>
                                <w:sz w:val="24"/>
                                <w:szCs w:val="24"/>
                              </w:rPr>
                              <w:t>の</w:t>
                            </w:r>
                            <w:r w:rsidR="00ED7B08" w:rsidRPr="00ED7B08">
                              <w:rPr>
                                <w:rFonts w:ascii="ＭＳ ゴシック" w:eastAsia="ＭＳ ゴシック" w:hAnsi="ＭＳ ゴシック" w:hint="eastAsia"/>
                                <w:sz w:val="24"/>
                                <w:szCs w:val="24"/>
                              </w:rPr>
                              <w:t>規定</w:t>
                            </w:r>
                            <w:r w:rsidR="00ED7B08" w:rsidRPr="00ED7B08">
                              <w:rPr>
                                <w:rFonts w:ascii="ＭＳ ゴシック" w:eastAsia="ＭＳ ゴシック" w:hAnsi="ＭＳ ゴシック"/>
                                <w:sz w:val="24"/>
                                <w:szCs w:val="24"/>
                              </w:rPr>
                              <w:t>とする</w:t>
                            </w:r>
                            <w:r w:rsidR="005921EE">
                              <w:rPr>
                                <w:rFonts w:ascii="ＭＳ ゴシック" w:eastAsia="ＭＳ ゴシック" w:hAnsi="ＭＳ ゴシック" w:hint="eastAsia"/>
                                <w:sz w:val="24"/>
                                <w:szCs w:val="24"/>
                              </w:rPr>
                              <w:t>ことが適当</w:t>
                            </w:r>
                            <w:r w:rsidR="00ED7B08" w:rsidRPr="00ED7B08">
                              <w:rPr>
                                <w:rFonts w:ascii="ＭＳ ゴシック" w:eastAsia="ＭＳ ゴシック" w:hAnsi="ＭＳ ゴシック" w:hint="eastAsia"/>
                                <w:sz w:val="24"/>
                                <w:szCs w:val="24"/>
                              </w:rPr>
                              <w:t>である。</w:t>
                            </w:r>
                          </w:p>
                          <w:p w:rsidR="00ED7B08" w:rsidRPr="00ED7B08" w:rsidRDefault="00ED7B08" w:rsidP="009C18F7">
                            <w:pPr>
                              <w:ind w:leftChars="100" w:left="210" w:firstLineChars="100" w:firstLine="240"/>
                              <w:rPr>
                                <w:rFonts w:ascii="ＭＳ ゴシック" w:eastAsia="ＭＳ ゴシック" w:hAnsi="ＭＳ ゴシック"/>
                                <w:sz w:val="24"/>
                                <w:szCs w:val="24"/>
                              </w:rPr>
                            </w:pPr>
                            <w:r w:rsidRPr="00ED7B08">
                              <w:rPr>
                                <w:rFonts w:ascii="ＭＳ ゴシック" w:eastAsia="ＭＳ ゴシック" w:hAnsi="ＭＳ ゴシック" w:hint="eastAsia"/>
                                <w:sz w:val="24"/>
                                <w:szCs w:val="24"/>
                              </w:rPr>
                              <w:t>加えて、事業者は、社会的責任も大きいと考えられることから、その事業活動に関し、人権尊重のための取組の推進に努め</w:t>
                            </w:r>
                            <w:r w:rsidR="005921EE">
                              <w:rPr>
                                <w:rFonts w:ascii="ＭＳ ゴシック" w:eastAsia="ＭＳ ゴシック" w:hAnsi="ＭＳ ゴシック" w:hint="eastAsia"/>
                                <w:sz w:val="24"/>
                                <w:szCs w:val="24"/>
                              </w:rPr>
                              <w:t>る</w:t>
                            </w:r>
                            <w:r w:rsidRPr="00ED7B08">
                              <w:rPr>
                                <w:rFonts w:ascii="ＭＳ ゴシック" w:eastAsia="ＭＳ ゴシック" w:hAnsi="ＭＳ ゴシック" w:hint="eastAsia"/>
                                <w:sz w:val="24"/>
                                <w:szCs w:val="24"/>
                              </w:rPr>
                              <w:t>内容</w:t>
                            </w:r>
                            <w:r w:rsidRPr="00ED7B08">
                              <w:rPr>
                                <w:rFonts w:ascii="ＭＳ ゴシック" w:eastAsia="ＭＳ ゴシック" w:hAnsi="ＭＳ ゴシック"/>
                                <w:sz w:val="24"/>
                                <w:szCs w:val="24"/>
                              </w:rPr>
                              <w:t>の</w:t>
                            </w:r>
                            <w:r w:rsidRPr="00ED7B08">
                              <w:rPr>
                                <w:rFonts w:ascii="ＭＳ ゴシック" w:eastAsia="ＭＳ ゴシック" w:hAnsi="ＭＳ ゴシック" w:hint="eastAsia"/>
                                <w:sz w:val="24"/>
                                <w:szCs w:val="24"/>
                              </w:rPr>
                              <w:t>規定</w:t>
                            </w:r>
                            <w:r w:rsidRPr="00ED7B08">
                              <w:rPr>
                                <w:rFonts w:ascii="ＭＳ ゴシック" w:eastAsia="ＭＳ ゴシック" w:hAnsi="ＭＳ ゴシック"/>
                                <w:sz w:val="24"/>
                                <w:szCs w:val="24"/>
                              </w:rPr>
                              <w:t>とする</w:t>
                            </w:r>
                            <w:r w:rsidRPr="00ED7B08">
                              <w:rPr>
                                <w:rFonts w:ascii="ＭＳ ゴシック" w:eastAsia="ＭＳ ゴシック" w:hAnsi="ＭＳ ゴシック" w:hint="eastAsia"/>
                                <w:sz w:val="24"/>
                                <w:szCs w:val="24"/>
                              </w:rPr>
                              <w:t>ことが適</w:t>
                            </w:r>
                            <w:r w:rsidR="004D7440">
                              <w:rPr>
                                <w:rFonts w:ascii="ＭＳ ゴシック" w:eastAsia="ＭＳ ゴシック" w:hAnsi="ＭＳ ゴシック" w:hint="eastAsia"/>
                                <w:sz w:val="24"/>
                                <w:szCs w:val="24"/>
                              </w:rPr>
                              <w:t>当</w:t>
                            </w:r>
                            <w:r w:rsidRPr="00ED7B08">
                              <w:rPr>
                                <w:rFonts w:ascii="ＭＳ ゴシック" w:eastAsia="ＭＳ ゴシック" w:hAnsi="ＭＳ ゴシック"/>
                                <w:sz w:val="24"/>
                                <w:szCs w:val="24"/>
                              </w:rPr>
                              <w:t>で</w:t>
                            </w:r>
                            <w:r w:rsidRPr="00ED7B08">
                              <w:rPr>
                                <w:rFonts w:ascii="ＭＳ ゴシック" w:eastAsia="ＭＳ ゴシック" w:hAnsi="ＭＳ ゴシック" w:hint="eastAsia"/>
                                <w:sz w:val="24"/>
                                <w:szCs w:val="24"/>
                              </w:rPr>
                              <w:t>ある。</w:t>
                            </w:r>
                          </w:p>
                          <w:p w:rsidR="00ED7B08" w:rsidRPr="00ED7B08" w:rsidRDefault="00ED7B08" w:rsidP="00ED7B08">
                            <w:pPr>
                              <w:ind w:firstLineChars="100" w:firstLine="240"/>
                              <w:rPr>
                                <w:rFonts w:ascii="ＭＳ 明朝" w:eastAsia="ＭＳ 明朝" w:hAnsi="ＭＳ 明朝"/>
                                <w:sz w:val="24"/>
                                <w:szCs w:val="24"/>
                              </w:rPr>
                            </w:pPr>
                          </w:p>
                          <w:p w:rsidR="00ED7B08" w:rsidRPr="00F91840" w:rsidRDefault="00ED7B08" w:rsidP="00ED7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630B2" id="_x0000_t202" coordsize="21600,21600" o:spt="202" path="m,l,21600r21600,l21600,xe">
                <v:stroke joinstyle="miter"/>
                <v:path gradientshapeok="t" o:connecttype="rect"/>
              </v:shapetype>
              <v:shape id="テキスト ボックス 2" o:spid="_x0000_s1027" type="#_x0000_t202" style="position:absolute;left:0;text-align:left;margin-left:428.05pt;margin-top:1.05pt;width:479.25pt;height:11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" fillcolor="window" strokeweight="1pt">
                <v:textbox>
                  <w:txbxContent>
                    <w:p w:rsidR="009C18F7" w:rsidRDefault="009C18F7" w:rsidP="00431B3E">
                      <w:pPr>
                        <w:ind w:leftChars="100" w:left="210" w:firstLineChars="100" w:firstLine="240"/>
                        <w:rPr>
                          <w:rFonts w:ascii="ＭＳ ゴシック" w:eastAsia="ＭＳ ゴシック" w:hAnsi="ＭＳ ゴシック"/>
                          <w:sz w:val="24"/>
                          <w:szCs w:val="24"/>
                        </w:rPr>
                      </w:pPr>
                      <w:r w:rsidRPr="00431B3E">
                        <w:rPr>
                          <w:rFonts w:ascii="ＭＳ ゴシック" w:eastAsia="ＭＳ ゴシック" w:hAnsi="ＭＳ ゴシック" w:hint="eastAsia"/>
                          <w:sz w:val="24"/>
                          <w:szCs w:val="24"/>
                        </w:rPr>
                        <w:t>府民</w:t>
                      </w:r>
                      <w:r w:rsidRPr="00431B3E">
                        <w:rPr>
                          <w:rFonts w:ascii="ＭＳ ゴシック" w:eastAsia="ＭＳ ゴシック" w:hAnsi="ＭＳ ゴシック"/>
                          <w:sz w:val="24"/>
                          <w:szCs w:val="24"/>
                        </w:rPr>
                        <w:t>や</w:t>
                      </w:r>
                      <w:r w:rsidRPr="00431B3E">
                        <w:rPr>
                          <w:rFonts w:ascii="ＭＳ ゴシック" w:eastAsia="ＭＳ ゴシック" w:hAnsi="ＭＳ ゴシック" w:hint="eastAsia"/>
                          <w:sz w:val="24"/>
                          <w:szCs w:val="24"/>
                        </w:rPr>
                        <w:t>事業者</w:t>
                      </w:r>
                      <w:r w:rsidRPr="00431B3E">
                        <w:rPr>
                          <w:rFonts w:ascii="ＭＳ ゴシック" w:eastAsia="ＭＳ ゴシック" w:hAnsi="ＭＳ ゴシック"/>
                          <w:sz w:val="24"/>
                          <w:szCs w:val="24"/>
                        </w:rPr>
                        <w:t>の</w:t>
                      </w:r>
                      <w:r w:rsidRPr="00431B3E">
                        <w:rPr>
                          <w:rFonts w:ascii="ＭＳ ゴシック" w:eastAsia="ＭＳ ゴシック" w:hAnsi="ＭＳ ゴシック" w:hint="eastAsia"/>
                          <w:sz w:val="24"/>
                          <w:szCs w:val="24"/>
                        </w:rPr>
                        <w:t>責務について規定</w:t>
                      </w:r>
                      <w:r w:rsidRPr="00431B3E">
                        <w:rPr>
                          <w:rFonts w:ascii="ＭＳ ゴシック" w:eastAsia="ＭＳ ゴシック" w:hAnsi="ＭＳ ゴシック"/>
                          <w:sz w:val="24"/>
                          <w:szCs w:val="24"/>
                        </w:rPr>
                        <w:t>するに</w:t>
                      </w:r>
                      <w:r w:rsidRPr="00431B3E">
                        <w:rPr>
                          <w:rFonts w:ascii="ＭＳ ゴシック" w:eastAsia="ＭＳ ゴシック" w:hAnsi="ＭＳ ゴシック" w:hint="eastAsia"/>
                          <w:sz w:val="24"/>
                          <w:szCs w:val="24"/>
                        </w:rPr>
                        <w:t>当たっては</w:t>
                      </w:r>
                      <w:r w:rsidRPr="00431B3E">
                        <w:rPr>
                          <w:rFonts w:ascii="ＭＳ ゴシック" w:eastAsia="ＭＳ ゴシック" w:hAnsi="ＭＳ ゴシック"/>
                          <w:sz w:val="24"/>
                          <w:szCs w:val="24"/>
                        </w:rPr>
                        <w:t>、</w:t>
                      </w:r>
                      <w:r w:rsidR="00ED7B08" w:rsidRPr="00431B3E">
                        <w:rPr>
                          <w:rFonts w:ascii="ＭＳ ゴシック" w:eastAsia="ＭＳ ゴシック" w:hAnsi="ＭＳ ゴシック" w:hint="eastAsia"/>
                          <w:sz w:val="24"/>
                          <w:szCs w:val="24"/>
                        </w:rPr>
                        <w:t>府民及び</w:t>
                      </w:r>
                      <w:r w:rsidR="00ED7B08" w:rsidRPr="00ED7B08">
                        <w:rPr>
                          <w:rFonts w:ascii="ＭＳ ゴシック" w:eastAsia="ＭＳ ゴシック" w:hAnsi="ＭＳ ゴシック" w:hint="eastAsia"/>
                          <w:sz w:val="24"/>
                          <w:szCs w:val="24"/>
                        </w:rPr>
                        <w:t>事業者に</w:t>
                      </w:r>
                      <w:r w:rsidR="00CF3D07" w:rsidRPr="00CF3D07">
                        <w:rPr>
                          <w:rFonts w:ascii="ＭＳ ゴシック" w:eastAsia="ＭＳ ゴシック" w:hAnsi="ＭＳ ゴシック" w:hint="eastAsia"/>
                          <w:sz w:val="24"/>
                          <w:szCs w:val="24"/>
                        </w:rPr>
                        <w:t>人権尊重の社会づくりの推進</w:t>
                      </w:r>
                      <w:r w:rsidR="00ED7B08" w:rsidRPr="00CF3D07">
                        <w:rPr>
                          <w:rFonts w:ascii="ＭＳ ゴシック" w:eastAsia="ＭＳ ゴシック" w:hAnsi="ＭＳ ゴシック" w:hint="eastAsia"/>
                          <w:sz w:val="24"/>
                          <w:szCs w:val="24"/>
                        </w:rPr>
                        <w:t>について理解</w:t>
                      </w:r>
                      <w:r w:rsidR="005921EE">
                        <w:rPr>
                          <w:rFonts w:ascii="ＭＳ ゴシック" w:eastAsia="ＭＳ ゴシック" w:hAnsi="ＭＳ ゴシック" w:hint="eastAsia"/>
                          <w:sz w:val="24"/>
                          <w:szCs w:val="24"/>
                        </w:rPr>
                        <w:t>を促し、</w:t>
                      </w:r>
                      <w:r w:rsidR="00ED7B08" w:rsidRPr="00CF3D07">
                        <w:rPr>
                          <w:rFonts w:ascii="ＭＳ ゴシック" w:eastAsia="ＭＳ ゴシック" w:hAnsi="ＭＳ ゴシック" w:hint="eastAsia"/>
                          <w:sz w:val="24"/>
                          <w:szCs w:val="24"/>
                        </w:rPr>
                        <w:t>その上で府の人</w:t>
                      </w:r>
                      <w:r w:rsidR="00ED7B08" w:rsidRPr="00ED7B08">
                        <w:rPr>
                          <w:rFonts w:ascii="ＭＳ ゴシック" w:eastAsia="ＭＳ ゴシック" w:hAnsi="ＭＳ ゴシック" w:hint="eastAsia"/>
                          <w:sz w:val="24"/>
                          <w:szCs w:val="24"/>
                        </w:rPr>
                        <w:t>権施策</w:t>
                      </w:r>
                      <w:r w:rsidR="00A21403">
                        <w:rPr>
                          <w:rFonts w:ascii="ＭＳ ゴシック" w:eastAsia="ＭＳ ゴシック" w:hAnsi="ＭＳ ゴシック" w:hint="eastAsia"/>
                          <w:sz w:val="24"/>
                          <w:szCs w:val="24"/>
                        </w:rPr>
                        <w:t>への</w:t>
                      </w:r>
                      <w:r w:rsidR="00ED7B08" w:rsidRPr="00ED7B08">
                        <w:rPr>
                          <w:rFonts w:ascii="ＭＳ ゴシック" w:eastAsia="ＭＳ ゴシック" w:hAnsi="ＭＳ ゴシック" w:hint="eastAsia"/>
                          <w:sz w:val="24"/>
                          <w:szCs w:val="24"/>
                        </w:rPr>
                        <w:t>協力</w:t>
                      </w:r>
                      <w:r w:rsidR="00A21403">
                        <w:rPr>
                          <w:rFonts w:ascii="ＭＳ ゴシック" w:eastAsia="ＭＳ ゴシック" w:hAnsi="ＭＳ ゴシック" w:hint="eastAsia"/>
                          <w:sz w:val="24"/>
                          <w:szCs w:val="24"/>
                        </w:rPr>
                        <w:t>に努め</w:t>
                      </w:r>
                      <w:r w:rsidR="005921EE">
                        <w:rPr>
                          <w:rFonts w:ascii="ＭＳ ゴシック" w:eastAsia="ＭＳ ゴシック" w:hAnsi="ＭＳ ゴシック" w:hint="eastAsia"/>
                          <w:sz w:val="24"/>
                          <w:szCs w:val="24"/>
                        </w:rPr>
                        <w:t>ることを</w:t>
                      </w:r>
                      <w:r w:rsidR="00ED7B08" w:rsidRPr="00ED7B08">
                        <w:rPr>
                          <w:rFonts w:ascii="ＭＳ ゴシック" w:eastAsia="ＭＳ ゴシック" w:hAnsi="ＭＳ ゴシック" w:hint="eastAsia"/>
                          <w:sz w:val="24"/>
                          <w:szCs w:val="24"/>
                        </w:rPr>
                        <w:t>内容</w:t>
                      </w:r>
                      <w:r w:rsidR="00ED7B08" w:rsidRPr="00ED7B08">
                        <w:rPr>
                          <w:rFonts w:ascii="ＭＳ ゴシック" w:eastAsia="ＭＳ ゴシック" w:hAnsi="ＭＳ ゴシック"/>
                          <w:sz w:val="24"/>
                          <w:szCs w:val="24"/>
                        </w:rPr>
                        <w:t>の</w:t>
                      </w:r>
                      <w:r w:rsidR="00ED7B08" w:rsidRPr="00ED7B08">
                        <w:rPr>
                          <w:rFonts w:ascii="ＭＳ ゴシック" w:eastAsia="ＭＳ ゴシック" w:hAnsi="ＭＳ ゴシック" w:hint="eastAsia"/>
                          <w:sz w:val="24"/>
                          <w:szCs w:val="24"/>
                        </w:rPr>
                        <w:t>規定</w:t>
                      </w:r>
                      <w:r w:rsidR="00ED7B08" w:rsidRPr="00ED7B08">
                        <w:rPr>
                          <w:rFonts w:ascii="ＭＳ ゴシック" w:eastAsia="ＭＳ ゴシック" w:hAnsi="ＭＳ ゴシック"/>
                          <w:sz w:val="24"/>
                          <w:szCs w:val="24"/>
                        </w:rPr>
                        <w:t>とする</w:t>
                      </w:r>
                      <w:r w:rsidR="005921EE">
                        <w:rPr>
                          <w:rFonts w:ascii="ＭＳ ゴシック" w:eastAsia="ＭＳ ゴシック" w:hAnsi="ＭＳ ゴシック" w:hint="eastAsia"/>
                          <w:sz w:val="24"/>
                          <w:szCs w:val="24"/>
                        </w:rPr>
                        <w:t>ことが適当</w:t>
                      </w:r>
                      <w:r w:rsidR="00ED7B08" w:rsidRPr="00ED7B08">
                        <w:rPr>
                          <w:rFonts w:ascii="ＭＳ ゴシック" w:eastAsia="ＭＳ ゴシック" w:hAnsi="ＭＳ ゴシック" w:hint="eastAsia"/>
                          <w:sz w:val="24"/>
                          <w:szCs w:val="24"/>
                        </w:rPr>
                        <w:t>である。</w:t>
                      </w:r>
                    </w:p>
                    <w:p w:rsidR="00ED7B08" w:rsidRPr="00ED7B08" w:rsidRDefault="00ED7B08" w:rsidP="009C18F7">
                      <w:pPr>
                        <w:ind w:leftChars="100" w:left="210" w:firstLineChars="100" w:firstLine="240"/>
                        <w:rPr>
                          <w:rFonts w:ascii="ＭＳ ゴシック" w:eastAsia="ＭＳ ゴシック" w:hAnsi="ＭＳ ゴシック"/>
                          <w:sz w:val="24"/>
                          <w:szCs w:val="24"/>
                        </w:rPr>
                      </w:pPr>
                      <w:r w:rsidRPr="00ED7B08">
                        <w:rPr>
                          <w:rFonts w:ascii="ＭＳ ゴシック" w:eastAsia="ＭＳ ゴシック" w:hAnsi="ＭＳ ゴシック" w:hint="eastAsia"/>
                          <w:sz w:val="24"/>
                          <w:szCs w:val="24"/>
                        </w:rPr>
                        <w:t>加えて、事業者は、社会的責任も大きいと考えられることから、その事業活動に関し、人権尊重のための取組の推進に努め</w:t>
                      </w:r>
                      <w:r w:rsidR="005921EE">
                        <w:rPr>
                          <w:rFonts w:ascii="ＭＳ ゴシック" w:eastAsia="ＭＳ ゴシック" w:hAnsi="ＭＳ ゴシック" w:hint="eastAsia"/>
                          <w:sz w:val="24"/>
                          <w:szCs w:val="24"/>
                        </w:rPr>
                        <w:t>る</w:t>
                      </w:r>
                      <w:r w:rsidRPr="00ED7B08">
                        <w:rPr>
                          <w:rFonts w:ascii="ＭＳ ゴシック" w:eastAsia="ＭＳ ゴシック" w:hAnsi="ＭＳ ゴシック" w:hint="eastAsia"/>
                          <w:sz w:val="24"/>
                          <w:szCs w:val="24"/>
                        </w:rPr>
                        <w:t>内容</w:t>
                      </w:r>
                      <w:r w:rsidRPr="00ED7B08">
                        <w:rPr>
                          <w:rFonts w:ascii="ＭＳ ゴシック" w:eastAsia="ＭＳ ゴシック" w:hAnsi="ＭＳ ゴシック"/>
                          <w:sz w:val="24"/>
                          <w:szCs w:val="24"/>
                        </w:rPr>
                        <w:t>の</w:t>
                      </w:r>
                      <w:r w:rsidRPr="00ED7B08">
                        <w:rPr>
                          <w:rFonts w:ascii="ＭＳ ゴシック" w:eastAsia="ＭＳ ゴシック" w:hAnsi="ＭＳ ゴシック" w:hint="eastAsia"/>
                          <w:sz w:val="24"/>
                          <w:szCs w:val="24"/>
                        </w:rPr>
                        <w:t>規定</w:t>
                      </w:r>
                      <w:r w:rsidRPr="00ED7B08">
                        <w:rPr>
                          <w:rFonts w:ascii="ＭＳ ゴシック" w:eastAsia="ＭＳ ゴシック" w:hAnsi="ＭＳ ゴシック"/>
                          <w:sz w:val="24"/>
                          <w:szCs w:val="24"/>
                        </w:rPr>
                        <w:t>とする</w:t>
                      </w:r>
                      <w:r w:rsidRPr="00ED7B08">
                        <w:rPr>
                          <w:rFonts w:ascii="ＭＳ ゴシック" w:eastAsia="ＭＳ ゴシック" w:hAnsi="ＭＳ ゴシック" w:hint="eastAsia"/>
                          <w:sz w:val="24"/>
                          <w:szCs w:val="24"/>
                        </w:rPr>
                        <w:t>ことが適</w:t>
                      </w:r>
                      <w:r w:rsidR="004D7440">
                        <w:rPr>
                          <w:rFonts w:ascii="ＭＳ ゴシック" w:eastAsia="ＭＳ ゴシック" w:hAnsi="ＭＳ ゴシック" w:hint="eastAsia"/>
                          <w:sz w:val="24"/>
                          <w:szCs w:val="24"/>
                        </w:rPr>
                        <w:t>当</w:t>
                      </w:r>
                      <w:r w:rsidRPr="00ED7B08">
                        <w:rPr>
                          <w:rFonts w:ascii="ＭＳ ゴシック" w:eastAsia="ＭＳ ゴシック" w:hAnsi="ＭＳ ゴシック"/>
                          <w:sz w:val="24"/>
                          <w:szCs w:val="24"/>
                        </w:rPr>
                        <w:t>で</w:t>
                      </w:r>
                      <w:r w:rsidRPr="00ED7B08">
                        <w:rPr>
                          <w:rFonts w:ascii="ＭＳ ゴシック" w:eastAsia="ＭＳ ゴシック" w:hAnsi="ＭＳ ゴシック" w:hint="eastAsia"/>
                          <w:sz w:val="24"/>
                          <w:szCs w:val="24"/>
                        </w:rPr>
                        <w:t>ある。</w:t>
                      </w:r>
                    </w:p>
                    <w:p w:rsidR="00ED7B08" w:rsidRPr="00ED7B08" w:rsidRDefault="00ED7B08" w:rsidP="00ED7B08">
                      <w:pPr>
                        <w:ind w:firstLineChars="100" w:firstLine="240"/>
                        <w:rPr>
                          <w:rFonts w:ascii="ＭＳ 明朝" w:eastAsia="ＭＳ 明朝" w:hAnsi="ＭＳ 明朝"/>
                          <w:sz w:val="24"/>
                          <w:szCs w:val="24"/>
                        </w:rPr>
                      </w:pPr>
                    </w:p>
                    <w:p w:rsidR="00ED7B08" w:rsidRPr="00F91840" w:rsidRDefault="00ED7B08" w:rsidP="00ED7B08"/>
                  </w:txbxContent>
                </v:textbox>
                <w10:wrap anchorx="margin"/>
              </v:shape>
            </w:pict>
          </mc:Fallback>
        </mc:AlternateContent>
      </w:r>
    </w:p>
    <w:p w:rsidR="00ED7B08" w:rsidRPr="00C67F02" w:rsidRDefault="00ED7B08" w:rsidP="00F91840">
      <w:pPr>
        <w:rPr>
          <w:rFonts w:ascii="HG丸ｺﾞｼｯｸM-PRO" w:eastAsia="HG丸ｺﾞｼｯｸM-PRO" w:hAnsi="HG丸ｺﾞｼｯｸM-PRO"/>
          <w:sz w:val="24"/>
          <w:szCs w:val="24"/>
        </w:rPr>
      </w:pPr>
    </w:p>
    <w:p w:rsidR="00ED7B08" w:rsidRPr="00C67F02" w:rsidRDefault="00ED7B08" w:rsidP="00F91840">
      <w:pPr>
        <w:rPr>
          <w:rFonts w:ascii="HG丸ｺﾞｼｯｸM-PRO" w:eastAsia="HG丸ｺﾞｼｯｸM-PRO" w:hAnsi="HG丸ｺﾞｼｯｸM-PRO"/>
          <w:sz w:val="24"/>
          <w:szCs w:val="24"/>
        </w:rPr>
      </w:pPr>
    </w:p>
    <w:p w:rsidR="00ED7B08" w:rsidRPr="00C67F02" w:rsidRDefault="00ED7B08" w:rsidP="00F91840">
      <w:pPr>
        <w:rPr>
          <w:rFonts w:ascii="HG丸ｺﾞｼｯｸM-PRO" w:eastAsia="HG丸ｺﾞｼｯｸM-PRO" w:hAnsi="HG丸ｺﾞｼｯｸM-PRO"/>
          <w:sz w:val="24"/>
          <w:szCs w:val="24"/>
        </w:rPr>
      </w:pPr>
    </w:p>
    <w:p w:rsidR="00ED7B08" w:rsidRPr="00C67F02" w:rsidRDefault="00ED7B08" w:rsidP="00F91840">
      <w:pPr>
        <w:rPr>
          <w:rFonts w:ascii="HG丸ｺﾞｼｯｸM-PRO" w:eastAsia="HG丸ｺﾞｼｯｸM-PRO" w:hAnsi="HG丸ｺﾞｼｯｸM-PRO"/>
          <w:sz w:val="24"/>
          <w:szCs w:val="24"/>
        </w:rPr>
      </w:pPr>
    </w:p>
    <w:p w:rsidR="00ED7B08" w:rsidRPr="00C67F02" w:rsidRDefault="00ED7B08" w:rsidP="00F91840">
      <w:pPr>
        <w:rPr>
          <w:rFonts w:ascii="HG丸ｺﾞｼｯｸM-PRO" w:eastAsia="HG丸ｺﾞｼｯｸM-PRO" w:hAnsi="HG丸ｺﾞｼｯｸM-PRO"/>
          <w:sz w:val="24"/>
          <w:szCs w:val="24"/>
        </w:rPr>
      </w:pPr>
    </w:p>
    <w:p w:rsidR="00ED7B08" w:rsidRPr="00C67F02" w:rsidRDefault="00ED7B08" w:rsidP="00F91840">
      <w:pPr>
        <w:rPr>
          <w:rFonts w:ascii="HG丸ｺﾞｼｯｸM-PRO" w:eastAsia="HG丸ｺﾞｼｯｸM-PRO" w:hAnsi="HG丸ｺﾞｼｯｸM-PRO"/>
          <w:sz w:val="24"/>
          <w:szCs w:val="24"/>
        </w:rPr>
      </w:pPr>
    </w:p>
    <w:p w:rsidR="009C18F7" w:rsidRPr="005921EE" w:rsidRDefault="009C18F7" w:rsidP="00F91840">
      <w:pPr>
        <w:ind w:left="220" w:hangingChars="100" w:hanging="220"/>
        <w:rPr>
          <w:rFonts w:ascii="HG丸ｺﾞｼｯｸM-PRO" w:eastAsia="HG丸ｺﾞｼｯｸM-PRO" w:hAnsi="HG丸ｺﾞｼｯｸM-PRO"/>
          <w:sz w:val="22"/>
        </w:rPr>
      </w:pPr>
    </w:p>
    <w:p w:rsidR="00E7446C" w:rsidRPr="005921EE" w:rsidRDefault="00F91840" w:rsidP="00F91840">
      <w:pPr>
        <w:ind w:left="220" w:hangingChars="100" w:hanging="220"/>
        <w:rPr>
          <w:rFonts w:ascii="HG丸ｺﾞｼｯｸM-PRO" w:eastAsia="HG丸ｺﾞｼｯｸM-PRO" w:hAnsi="HG丸ｺﾞｼｯｸM-PRO"/>
          <w:sz w:val="22"/>
        </w:rPr>
      </w:pPr>
      <w:r w:rsidRPr="005921EE">
        <w:rPr>
          <w:rFonts w:ascii="HG丸ｺﾞｼｯｸM-PRO" w:eastAsia="HG丸ｺﾞｼｯｸM-PRO" w:hAnsi="HG丸ｺﾞｼｯｸM-PRO" w:hint="eastAsia"/>
          <w:sz w:val="22"/>
        </w:rPr>
        <w:t xml:space="preserve">〇　</w:t>
      </w:r>
      <w:r w:rsidR="00CF3D07" w:rsidRPr="005921EE">
        <w:rPr>
          <w:rFonts w:ascii="HG丸ｺﾞｼｯｸM-PRO" w:eastAsia="HG丸ｺﾞｼｯｸM-PRO" w:hAnsi="HG丸ｺﾞｼｯｸM-PRO" w:hint="eastAsia"/>
          <w:sz w:val="22"/>
        </w:rPr>
        <w:t>「大阪府</w:t>
      </w:r>
      <w:r w:rsidR="00CF3D07" w:rsidRPr="005921EE">
        <w:rPr>
          <w:rFonts w:ascii="HG丸ｺﾞｼｯｸM-PRO" w:eastAsia="HG丸ｺﾞｼｯｸM-PRO" w:hAnsi="HG丸ｺﾞｼｯｸM-PRO"/>
          <w:sz w:val="22"/>
        </w:rPr>
        <w:t>人権</w:t>
      </w:r>
      <w:r w:rsidR="00CF3D07" w:rsidRPr="005921EE">
        <w:rPr>
          <w:rFonts w:ascii="HG丸ｺﾞｼｯｸM-PRO" w:eastAsia="HG丸ｺﾞｼｯｸM-PRO" w:hAnsi="HG丸ｺﾞｼｯｸM-PRO" w:hint="eastAsia"/>
          <w:sz w:val="22"/>
        </w:rPr>
        <w:t>尊重</w:t>
      </w:r>
      <w:r w:rsidR="00CF3D07" w:rsidRPr="005921EE">
        <w:rPr>
          <w:rFonts w:ascii="HG丸ｺﾞｼｯｸM-PRO" w:eastAsia="HG丸ｺﾞｼｯｸM-PRO" w:hAnsi="HG丸ｺﾞｼｯｸM-PRO"/>
          <w:sz w:val="22"/>
        </w:rPr>
        <w:t>の</w:t>
      </w:r>
      <w:r w:rsidR="00CF3D07" w:rsidRPr="005921EE">
        <w:rPr>
          <w:rFonts w:ascii="HG丸ｺﾞｼｯｸM-PRO" w:eastAsia="HG丸ｺﾞｼｯｸM-PRO" w:hAnsi="HG丸ｺﾞｼｯｸM-PRO" w:hint="eastAsia"/>
          <w:sz w:val="22"/>
        </w:rPr>
        <w:t>社会</w:t>
      </w:r>
      <w:r w:rsidR="00CF3D07" w:rsidRPr="005921EE">
        <w:rPr>
          <w:rFonts w:ascii="HG丸ｺﾞｼｯｸM-PRO" w:eastAsia="HG丸ｺﾞｼｯｸM-PRO" w:hAnsi="HG丸ｺﾞｼｯｸM-PRO"/>
          <w:sz w:val="22"/>
        </w:rPr>
        <w:t>づくり</w:t>
      </w:r>
      <w:r w:rsidR="00CF3D07" w:rsidRPr="005921EE">
        <w:rPr>
          <w:rFonts w:ascii="HG丸ｺﾞｼｯｸM-PRO" w:eastAsia="HG丸ｺﾞｼｯｸM-PRO" w:hAnsi="HG丸ｺﾞｼｯｸM-PRO" w:hint="eastAsia"/>
          <w:sz w:val="22"/>
        </w:rPr>
        <w:t>条例」の前文には、「私たち一人ひとりが、こうした人権尊重の社会づくりを進めるために、たゆまぬ努力を傾けることを決意し、この条例を制定する。</w:t>
      </w:r>
      <w:r w:rsidR="005D4F4F" w:rsidRPr="005921EE">
        <w:rPr>
          <w:rFonts w:ascii="HG丸ｺﾞｼｯｸM-PRO" w:eastAsia="HG丸ｺﾞｼｯｸM-PRO" w:hAnsi="HG丸ｺﾞｼｯｸM-PRO" w:hint="eastAsia"/>
          <w:sz w:val="22"/>
        </w:rPr>
        <w:t>」としており、同</w:t>
      </w:r>
      <w:r w:rsidR="0073654C">
        <w:rPr>
          <w:rFonts w:ascii="HG丸ｺﾞｼｯｸM-PRO" w:eastAsia="HG丸ｺﾞｼｯｸM-PRO" w:hAnsi="HG丸ｺﾞｼｯｸM-PRO" w:hint="eastAsia"/>
          <w:sz w:val="22"/>
        </w:rPr>
        <w:t>条例</w:t>
      </w:r>
      <w:r w:rsidR="005D4F4F" w:rsidRPr="005921EE">
        <w:rPr>
          <w:rFonts w:ascii="HG丸ｺﾞｼｯｸM-PRO" w:eastAsia="HG丸ｺﾞｼｯｸM-PRO" w:hAnsi="HG丸ｺﾞｼｯｸM-PRO" w:hint="eastAsia"/>
          <w:sz w:val="22"/>
        </w:rPr>
        <w:t>の</w:t>
      </w:r>
      <w:r w:rsidR="00E7446C" w:rsidRPr="005921EE">
        <w:rPr>
          <w:rFonts w:ascii="HG丸ｺﾞｼｯｸM-PRO" w:eastAsia="HG丸ｺﾞｼｯｸM-PRO" w:hAnsi="HG丸ｺﾞｼｯｸM-PRO" w:hint="eastAsia"/>
          <w:sz w:val="22"/>
        </w:rPr>
        <w:t>趣旨を</w:t>
      </w:r>
      <w:r w:rsidR="00C40FB1" w:rsidRPr="005921EE">
        <w:rPr>
          <w:rFonts w:ascii="HG丸ｺﾞｼｯｸM-PRO" w:eastAsia="HG丸ｺﾞｼｯｸM-PRO" w:hAnsi="HG丸ｺﾞｼｯｸM-PRO" w:hint="eastAsia"/>
          <w:sz w:val="22"/>
        </w:rPr>
        <w:t>踏まえ</w:t>
      </w:r>
      <w:r w:rsidR="00E7446C" w:rsidRPr="005921EE">
        <w:rPr>
          <w:rFonts w:ascii="HG丸ｺﾞｼｯｸM-PRO" w:eastAsia="HG丸ｺﾞｼｯｸM-PRO" w:hAnsi="HG丸ｺﾞｼｯｸM-PRO" w:hint="eastAsia"/>
          <w:sz w:val="22"/>
        </w:rPr>
        <w:t>、府民及び事業者に</w:t>
      </w:r>
      <w:r w:rsidR="00CF3D07" w:rsidRPr="005921EE">
        <w:rPr>
          <w:rFonts w:ascii="HG丸ｺﾞｼｯｸM-PRO" w:eastAsia="HG丸ｺﾞｼｯｸM-PRO" w:hAnsi="HG丸ｺﾞｼｯｸM-PRO" w:hint="eastAsia"/>
          <w:sz w:val="22"/>
        </w:rPr>
        <w:t>人権尊重の社会づくりの推進</w:t>
      </w:r>
      <w:r w:rsidR="00E7446C" w:rsidRPr="005921EE">
        <w:rPr>
          <w:rFonts w:ascii="HG丸ｺﾞｼｯｸM-PRO" w:eastAsia="HG丸ｺﾞｼｯｸM-PRO" w:hAnsi="HG丸ｺﾞｼｯｸM-PRO" w:hint="eastAsia"/>
          <w:sz w:val="22"/>
        </w:rPr>
        <w:t>について理解</w:t>
      </w:r>
      <w:r w:rsidR="005921EE" w:rsidRPr="005921EE">
        <w:rPr>
          <w:rFonts w:ascii="HG丸ｺﾞｼｯｸM-PRO" w:eastAsia="HG丸ｺﾞｼｯｸM-PRO" w:hAnsi="HG丸ｺﾞｼｯｸM-PRO" w:hint="eastAsia"/>
          <w:sz w:val="22"/>
        </w:rPr>
        <w:t>を促し、</w:t>
      </w:r>
      <w:r w:rsidR="00E7446C" w:rsidRPr="005921EE">
        <w:rPr>
          <w:rFonts w:ascii="HG丸ｺﾞｼｯｸM-PRO" w:eastAsia="HG丸ｺﾞｼｯｸM-PRO" w:hAnsi="HG丸ｺﾞｼｯｸM-PRO" w:hint="eastAsia"/>
          <w:sz w:val="22"/>
        </w:rPr>
        <w:t>その上で府の人権施策</w:t>
      </w:r>
      <w:r w:rsidR="00A21403" w:rsidRPr="005921EE">
        <w:rPr>
          <w:rFonts w:ascii="HG丸ｺﾞｼｯｸM-PRO" w:eastAsia="HG丸ｺﾞｼｯｸM-PRO" w:hAnsi="HG丸ｺﾞｼｯｸM-PRO" w:hint="eastAsia"/>
          <w:sz w:val="22"/>
        </w:rPr>
        <w:t>への</w:t>
      </w:r>
      <w:r w:rsidR="00E7446C" w:rsidRPr="005921EE">
        <w:rPr>
          <w:rFonts w:ascii="HG丸ｺﾞｼｯｸM-PRO" w:eastAsia="HG丸ｺﾞｼｯｸM-PRO" w:hAnsi="HG丸ｺﾞｼｯｸM-PRO" w:hint="eastAsia"/>
          <w:sz w:val="22"/>
        </w:rPr>
        <w:t>協力</w:t>
      </w:r>
      <w:r w:rsidR="00A21403" w:rsidRPr="005921EE">
        <w:rPr>
          <w:rFonts w:ascii="HG丸ｺﾞｼｯｸM-PRO" w:eastAsia="HG丸ｺﾞｼｯｸM-PRO" w:hAnsi="HG丸ｺﾞｼｯｸM-PRO" w:hint="eastAsia"/>
          <w:sz w:val="22"/>
        </w:rPr>
        <w:t>に努め</w:t>
      </w:r>
      <w:r w:rsidR="005921EE" w:rsidRPr="005921EE">
        <w:rPr>
          <w:rFonts w:ascii="HG丸ｺﾞｼｯｸM-PRO" w:eastAsia="HG丸ｺﾞｼｯｸM-PRO" w:hAnsi="HG丸ｺﾞｼｯｸM-PRO" w:hint="eastAsia"/>
          <w:sz w:val="22"/>
        </w:rPr>
        <w:t>る</w:t>
      </w:r>
      <w:r w:rsidR="004D7440" w:rsidRPr="005921EE">
        <w:rPr>
          <w:rFonts w:ascii="HG丸ｺﾞｼｯｸM-PRO" w:eastAsia="HG丸ｺﾞｼｯｸM-PRO" w:hAnsi="HG丸ｺﾞｼｯｸM-PRO" w:hint="eastAsia"/>
          <w:sz w:val="22"/>
        </w:rPr>
        <w:t>内容の規定とすることが適当</w:t>
      </w:r>
      <w:r w:rsidR="00E7446C" w:rsidRPr="005921EE">
        <w:rPr>
          <w:rFonts w:ascii="HG丸ｺﾞｼｯｸM-PRO" w:eastAsia="HG丸ｺﾞｼｯｸM-PRO" w:hAnsi="HG丸ｺﾞｼｯｸM-PRO" w:hint="eastAsia"/>
          <w:sz w:val="22"/>
        </w:rPr>
        <w:t>である。</w:t>
      </w:r>
    </w:p>
    <w:p w:rsidR="009C18F7" w:rsidRPr="005921EE" w:rsidRDefault="009C18F7" w:rsidP="00F91840">
      <w:pPr>
        <w:ind w:left="220" w:hangingChars="100" w:hanging="220"/>
        <w:rPr>
          <w:rFonts w:ascii="HG丸ｺﾞｼｯｸM-PRO" w:eastAsia="HG丸ｺﾞｼｯｸM-PRO" w:hAnsi="HG丸ｺﾞｼｯｸM-PRO"/>
          <w:sz w:val="22"/>
        </w:rPr>
      </w:pPr>
    </w:p>
    <w:p w:rsidR="00E7446C" w:rsidRPr="005921EE" w:rsidRDefault="00F91840" w:rsidP="00F91840">
      <w:pPr>
        <w:ind w:left="220" w:hangingChars="100" w:hanging="220"/>
        <w:rPr>
          <w:rFonts w:ascii="HG丸ｺﾞｼｯｸM-PRO" w:eastAsia="HG丸ｺﾞｼｯｸM-PRO" w:hAnsi="HG丸ｺﾞｼｯｸM-PRO"/>
          <w:sz w:val="22"/>
        </w:rPr>
      </w:pPr>
      <w:r w:rsidRPr="005921EE">
        <w:rPr>
          <w:rFonts w:ascii="HG丸ｺﾞｼｯｸM-PRO" w:eastAsia="HG丸ｺﾞｼｯｸM-PRO" w:hAnsi="HG丸ｺﾞｼｯｸM-PRO" w:hint="eastAsia"/>
          <w:sz w:val="22"/>
        </w:rPr>
        <w:t xml:space="preserve">〇　</w:t>
      </w:r>
      <w:r w:rsidR="00E7446C" w:rsidRPr="005921EE">
        <w:rPr>
          <w:rFonts w:ascii="HG丸ｺﾞｼｯｸM-PRO" w:eastAsia="HG丸ｺﾞｼｯｸM-PRO" w:hAnsi="HG丸ｺﾞｼｯｸM-PRO" w:hint="eastAsia"/>
          <w:sz w:val="22"/>
        </w:rPr>
        <w:t>加えて、事業者は、社会的責任も大きいと考えられることから、その事業活動に関し、人権尊重のための取組の推進に努め</w:t>
      </w:r>
      <w:r w:rsidR="005921EE" w:rsidRPr="005921EE">
        <w:rPr>
          <w:rFonts w:ascii="HG丸ｺﾞｼｯｸM-PRO" w:eastAsia="HG丸ｺﾞｼｯｸM-PRO" w:hAnsi="HG丸ｺﾞｼｯｸM-PRO" w:hint="eastAsia"/>
          <w:sz w:val="22"/>
        </w:rPr>
        <w:t>る</w:t>
      </w:r>
      <w:r w:rsidR="00A21403" w:rsidRPr="005921EE">
        <w:rPr>
          <w:rFonts w:ascii="HG丸ｺﾞｼｯｸM-PRO" w:eastAsia="HG丸ｺﾞｼｯｸM-PRO" w:hAnsi="HG丸ｺﾞｼｯｸM-PRO" w:hint="eastAsia"/>
          <w:sz w:val="22"/>
        </w:rPr>
        <w:t>内容</w:t>
      </w:r>
      <w:r w:rsidR="004D7440" w:rsidRPr="005921EE">
        <w:rPr>
          <w:rFonts w:ascii="HG丸ｺﾞｼｯｸM-PRO" w:eastAsia="HG丸ｺﾞｼｯｸM-PRO" w:hAnsi="HG丸ｺﾞｼｯｸM-PRO" w:hint="eastAsia"/>
          <w:sz w:val="22"/>
        </w:rPr>
        <w:t>の規定とすることが適当で</w:t>
      </w:r>
      <w:r w:rsidR="00E7446C" w:rsidRPr="005921EE">
        <w:rPr>
          <w:rFonts w:ascii="HG丸ｺﾞｼｯｸM-PRO" w:eastAsia="HG丸ｺﾞｼｯｸM-PRO" w:hAnsi="HG丸ｺﾞｼｯｸM-PRO" w:hint="eastAsia"/>
          <w:sz w:val="22"/>
        </w:rPr>
        <w:t>ある。</w:t>
      </w:r>
    </w:p>
    <w:p w:rsidR="009C18F7" w:rsidRPr="005921EE" w:rsidRDefault="009C18F7" w:rsidP="00F91840">
      <w:pPr>
        <w:ind w:left="220" w:hangingChars="100" w:hanging="220"/>
        <w:rPr>
          <w:rFonts w:ascii="HG丸ｺﾞｼｯｸM-PRO" w:eastAsia="HG丸ｺﾞｼｯｸM-PRO" w:hAnsi="HG丸ｺﾞｼｯｸM-PRO"/>
          <w:sz w:val="22"/>
        </w:rPr>
      </w:pPr>
    </w:p>
    <w:p w:rsidR="009C18F7" w:rsidRPr="005921EE" w:rsidRDefault="009C18F7" w:rsidP="009C18F7">
      <w:pPr>
        <w:ind w:left="220" w:hangingChars="100" w:hanging="220"/>
        <w:rPr>
          <w:rFonts w:ascii="HG丸ｺﾞｼｯｸM-PRO" w:eastAsia="HG丸ｺﾞｼｯｸM-PRO" w:hAnsi="HG丸ｺﾞｼｯｸM-PRO"/>
          <w:sz w:val="22"/>
        </w:rPr>
      </w:pPr>
      <w:r w:rsidRPr="005921EE">
        <w:rPr>
          <w:rFonts w:ascii="HG丸ｺﾞｼｯｸM-PRO" w:eastAsia="HG丸ｺﾞｼｯｸM-PRO" w:hAnsi="HG丸ｺﾞｼｯｸM-PRO" w:hint="eastAsia"/>
          <w:sz w:val="22"/>
        </w:rPr>
        <w:t xml:space="preserve">〇　</w:t>
      </w:r>
      <w:r w:rsidR="005921EE" w:rsidRPr="005921EE">
        <w:rPr>
          <w:rFonts w:ascii="HG丸ｺﾞｼｯｸM-PRO" w:eastAsia="HG丸ｺﾞｼｯｸM-PRO" w:hAnsi="HG丸ｺﾞｼｯｸM-PRO" w:hint="eastAsia"/>
          <w:sz w:val="22"/>
        </w:rPr>
        <w:t>また、</w:t>
      </w:r>
      <w:r w:rsidRPr="005921EE">
        <w:rPr>
          <w:rFonts w:ascii="HG丸ｺﾞｼｯｸM-PRO" w:eastAsia="HG丸ｺﾞｼｯｸM-PRO" w:hAnsi="HG丸ｺﾞｼｯｸM-PRO" w:hint="eastAsia"/>
          <w:sz w:val="22"/>
        </w:rPr>
        <w:t>平成10</w:t>
      </w:r>
      <w:r w:rsidR="0073654C" w:rsidRPr="00C67F02">
        <w:rPr>
          <w:rFonts w:ascii="HG丸ｺﾞｼｯｸM-PRO" w:eastAsia="HG丸ｺﾞｼｯｸM-PRO" w:hAnsi="HG丸ｺﾞｼｯｸM-PRO"/>
          <w:sz w:val="22"/>
        </w:rPr>
        <w:t>（</w:t>
      </w:r>
      <w:r w:rsidR="0073654C" w:rsidRPr="00C67F02">
        <w:rPr>
          <w:rFonts w:ascii="HG丸ｺﾞｼｯｸM-PRO" w:eastAsia="HG丸ｺﾞｼｯｸM-PRO" w:hAnsi="HG丸ｺﾞｼｯｸM-PRO" w:hint="eastAsia"/>
          <w:sz w:val="22"/>
        </w:rPr>
        <w:t>1998</w:t>
      </w:r>
      <w:r w:rsidR="0073654C" w:rsidRPr="00C67F02">
        <w:rPr>
          <w:rFonts w:ascii="HG丸ｺﾞｼｯｸM-PRO" w:eastAsia="HG丸ｺﾞｼｯｸM-PRO" w:hAnsi="HG丸ｺﾞｼｯｸM-PRO"/>
          <w:sz w:val="22"/>
        </w:rPr>
        <w:t>）</w:t>
      </w:r>
      <w:r w:rsidRPr="005921EE">
        <w:rPr>
          <w:rFonts w:ascii="HG丸ｺﾞｼｯｸM-PRO" w:eastAsia="HG丸ｺﾞｼｯｸM-PRO" w:hAnsi="HG丸ｺﾞｼｯｸM-PRO" w:hint="eastAsia"/>
          <w:sz w:val="22"/>
        </w:rPr>
        <w:t>年の「大阪府</w:t>
      </w:r>
      <w:r w:rsidRPr="005921EE">
        <w:rPr>
          <w:rFonts w:ascii="HG丸ｺﾞｼｯｸM-PRO" w:eastAsia="HG丸ｺﾞｼｯｸM-PRO" w:hAnsi="HG丸ｺﾞｼｯｸM-PRO"/>
          <w:sz w:val="22"/>
        </w:rPr>
        <w:t>人権</w:t>
      </w:r>
      <w:r w:rsidRPr="005921EE">
        <w:rPr>
          <w:rFonts w:ascii="HG丸ｺﾞｼｯｸM-PRO" w:eastAsia="HG丸ｺﾞｼｯｸM-PRO" w:hAnsi="HG丸ｺﾞｼｯｸM-PRO" w:hint="eastAsia"/>
          <w:sz w:val="22"/>
        </w:rPr>
        <w:t>尊重</w:t>
      </w:r>
      <w:r w:rsidRPr="005921EE">
        <w:rPr>
          <w:rFonts w:ascii="HG丸ｺﾞｼｯｸM-PRO" w:eastAsia="HG丸ｺﾞｼｯｸM-PRO" w:hAnsi="HG丸ｺﾞｼｯｸM-PRO"/>
          <w:sz w:val="22"/>
        </w:rPr>
        <w:t>の</w:t>
      </w:r>
      <w:r w:rsidRPr="005921EE">
        <w:rPr>
          <w:rFonts w:ascii="HG丸ｺﾞｼｯｸM-PRO" w:eastAsia="HG丸ｺﾞｼｯｸM-PRO" w:hAnsi="HG丸ｺﾞｼｯｸM-PRO" w:hint="eastAsia"/>
          <w:sz w:val="22"/>
        </w:rPr>
        <w:t>社会</w:t>
      </w:r>
      <w:r w:rsidRPr="005921EE">
        <w:rPr>
          <w:rFonts w:ascii="HG丸ｺﾞｼｯｸM-PRO" w:eastAsia="HG丸ｺﾞｼｯｸM-PRO" w:hAnsi="HG丸ｺﾞｼｯｸM-PRO"/>
          <w:sz w:val="22"/>
        </w:rPr>
        <w:t>づくり</w:t>
      </w:r>
      <w:r w:rsidRPr="005921EE">
        <w:rPr>
          <w:rFonts w:ascii="HG丸ｺﾞｼｯｸM-PRO" w:eastAsia="HG丸ｺﾞｼｯｸM-PRO" w:hAnsi="HG丸ｺﾞｼｯｸM-PRO" w:hint="eastAsia"/>
          <w:sz w:val="22"/>
        </w:rPr>
        <w:t>条例」</w:t>
      </w:r>
      <w:r w:rsidR="00075319" w:rsidRPr="005921EE">
        <w:rPr>
          <w:rFonts w:ascii="HG丸ｺﾞｼｯｸM-PRO" w:eastAsia="HG丸ｺﾞｼｯｸM-PRO" w:hAnsi="HG丸ｺﾞｼｯｸM-PRO" w:hint="eastAsia"/>
          <w:sz w:val="22"/>
        </w:rPr>
        <w:t>が府議会で議決された際の</w:t>
      </w:r>
      <w:r w:rsidR="00697591" w:rsidRPr="005921EE">
        <w:rPr>
          <w:rFonts w:ascii="HG丸ｺﾞｼｯｸM-PRO" w:eastAsia="HG丸ｺﾞｼｯｸM-PRO" w:hAnsi="HG丸ｺﾞｼｯｸM-PRO" w:hint="eastAsia"/>
          <w:sz w:val="22"/>
        </w:rPr>
        <w:t>附帯決議には</w:t>
      </w:r>
      <w:r w:rsidRPr="005921EE">
        <w:rPr>
          <w:rFonts w:ascii="HG丸ｺﾞｼｯｸM-PRO" w:eastAsia="HG丸ｺﾞｼｯｸM-PRO" w:hAnsi="HG丸ｺﾞｼｯｸM-PRO" w:hint="eastAsia"/>
          <w:sz w:val="22"/>
        </w:rPr>
        <w:t>、</w:t>
      </w:r>
      <w:r w:rsidR="00697591" w:rsidRPr="005921EE">
        <w:rPr>
          <w:rFonts w:ascii="HG丸ｺﾞｼｯｸM-PRO" w:eastAsia="HG丸ｺﾞｼｯｸM-PRO" w:hAnsi="HG丸ｺﾞｼｯｸM-PRO" w:hint="eastAsia"/>
          <w:sz w:val="22"/>
        </w:rPr>
        <w:t>条例の運用について、「</w:t>
      </w:r>
      <w:r w:rsidRPr="005921EE">
        <w:rPr>
          <w:rFonts w:ascii="HG丸ｺﾞｼｯｸM-PRO" w:eastAsia="HG丸ｺﾞｼｯｸM-PRO" w:hAnsi="HG丸ｺﾞｼｯｸM-PRO" w:hint="eastAsia"/>
          <w:sz w:val="22"/>
        </w:rPr>
        <w:t>市町村、事業者及び府民と連携するに当たっては、その自主性を損なわないようにすること」とされている。</w:t>
      </w:r>
    </w:p>
    <w:p w:rsidR="009C18F7" w:rsidRPr="005921EE" w:rsidRDefault="009C18F7" w:rsidP="009C18F7">
      <w:pPr>
        <w:ind w:left="220" w:hangingChars="100" w:hanging="220"/>
        <w:rPr>
          <w:rFonts w:ascii="HG丸ｺﾞｼｯｸM-PRO" w:eastAsia="HG丸ｺﾞｼｯｸM-PRO" w:hAnsi="HG丸ｺﾞｼｯｸM-PRO"/>
          <w:sz w:val="22"/>
        </w:rPr>
      </w:pPr>
    </w:p>
    <w:p w:rsidR="009C18F7" w:rsidRPr="00C67F02" w:rsidRDefault="00697591" w:rsidP="009C18F7">
      <w:pPr>
        <w:ind w:left="220" w:hangingChars="100" w:hanging="220"/>
        <w:rPr>
          <w:rFonts w:ascii="HG丸ｺﾞｼｯｸM-PRO" w:eastAsia="HG丸ｺﾞｼｯｸM-PRO" w:hAnsi="HG丸ｺﾞｼｯｸM-PRO"/>
          <w:sz w:val="22"/>
        </w:rPr>
      </w:pPr>
      <w:r w:rsidRPr="005921EE">
        <w:rPr>
          <w:rFonts w:ascii="HG丸ｺﾞｼｯｸM-PRO" w:eastAsia="HG丸ｺﾞｼｯｸM-PRO" w:hAnsi="HG丸ｺﾞｼｯｸM-PRO" w:hint="eastAsia"/>
          <w:sz w:val="22"/>
        </w:rPr>
        <w:t>〇　以上の</w:t>
      </w:r>
      <w:r w:rsidR="009C18F7" w:rsidRPr="005921EE">
        <w:rPr>
          <w:rFonts w:ascii="HG丸ｺﾞｼｯｸM-PRO" w:eastAsia="HG丸ｺﾞｼｯｸM-PRO" w:hAnsi="HG丸ｺﾞｼｯｸM-PRO" w:hint="eastAsia"/>
          <w:sz w:val="22"/>
        </w:rPr>
        <w:t>ことを踏まえ、責務を追加する場合</w:t>
      </w:r>
      <w:r w:rsidR="005824C5" w:rsidRPr="005921EE">
        <w:rPr>
          <w:rFonts w:ascii="HG丸ｺﾞｼｯｸM-PRO" w:eastAsia="HG丸ｺﾞｼｯｸM-PRO" w:hAnsi="HG丸ｺﾞｼｯｸM-PRO" w:hint="eastAsia"/>
          <w:sz w:val="22"/>
        </w:rPr>
        <w:t>は</w:t>
      </w:r>
      <w:r w:rsidR="009C18F7" w:rsidRPr="005921EE">
        <w:rPr>
          <w:rFonts w:ascii="HG丸ｺﾞｼｯｸM-PRO" w:eastAsia="HG丸ｺﾞｼｯｸM-PRO" w:hAnsi="HG丸ｺﾞｼｯｸM-PRO" w:hint="eastAsia"/>
          <w:sz w:val="22"/>
        </w:rPr>
        <w:t>、</w:t>
      </w:r>
      <w:r w:rsidR="00C40FB1" w:rsidRPr="005921EE">
        <w:rPr>
          <w:rFonts w:ascii="HG丸ｺﾞｼｯｸM-PRO" w:eastAsia="HG丸ｺﾞｼｯｸM-PRO" w:hAnsi="HG丸ｺﾞｼｯｸM-PRO" w:hint="eastAsia"/>
          <w:sz w:val="22"/>
        </w:rPr>
        <w:t>府民や事業者の</w:t>
      </w:r>
      <w:r w:rsidR="009C18F7" w:rsidRPr="005921EE">
        <w:rPr>
          <w:rFonts w:ascii="HG丸ｺﾞｼｯｸM-PRO" w:eastAsia="HG丸ｺﾞｼｯｸM-PRO" w:hAnsi="HG丸ｺﾞｼｯｸM-PRO" w:hint="eastAsia"/>
          <w:sz w:val="22"/>
        </w:rPr>
        <w:t>自主性</w:t>
      </w:r>
      <w:r w:rsidR="009C18F7" w:rsidRPr="005921EE">
        <w:rPr>
          <w:rFonts w:ascii="HG丸ｺﾞｼｯｸM-PRO" w:eastAsia="HG丸ｺﾞｼｯｸM-PRO" w:hAnsi="HG丸ｺﾞｼｯｸM-PRO"/>
          <w:sz w:val="22"/>
        </w:rPr>
        <w:t>を尊</w:t>
      </w:r>
      <w:r w:rsidR="009C18F7" w:rsidRPr="00C67F02">
        <w:rPr>
          <w:rFonts w:ascii="HG丸ｺﾞｼｯｸM-PRO" w:eastAsia="HG丸ｺﾞｼｯｸM-PRO" w:hAnsi="HG丸ｺﾞｼｯｸM-PRO"/>
          <w:sz w:val="22"/>
        </w:rPr>
        <w:t>重</w:t>
      </w:r>
      <w:r w:rsidR="00C40FB1" w:rsidRPr="00C67F02">
        <w:rPr>
          <w:rFonts w:ascii="HG丸ｺﾞｼｯｸM-PRO" w:eastAsia="HG丸ｺﾞｼｯｸM-PRO" w:hAnsi="HG丸ｺﾞｼｯｸM-PRO" w:hint="eastAsia"/>
          <w:sz w:val="22"/>
        </w:rPr>
        <w:t>することが必要であり、例えば、</w:t>
      </w:r>
      <w:r w:rsidR="009C18F7" w:rsidRPr="00C67F02">
        <w:rPr>
          <w:rFonts w:ascii="HG丸ｺﾞｼｯｸM-PRO" w:eastAsia="HG丸ｺﾞｼｯｸM-PRO" w:hAnsi="HG丸ｺﾞｼｯｸM-PRO" w:hint="eastAsia"/>
          <w:sz w:val="22"/>
        </w:rPr>
        <w:t>「</w:t>
      </w:r>
      <w:r w:rsidR="00C40FB1" w:rsidRPr="00C67F02">
        <w:rPr>
          <w:rFonts w:ascii="HG丸ｺﾞｼｯｸM-PRO" w:eastAsia="HG丸ｺﾞｼｯｸM-PRO" w:hAnsi="HG丸ｺﾞｼｯｸM-PRO" w:hint="eastAsia"/>
          <w:kern w:val="24"/>
          <w:sz w:val="22"/>
        </w:rPr>
        <w:t>府が実施する人権施策の推進に</w:t>
      </w:r>
      <w:r w:rsidR="009C18F7" w:rsidRPr="00C67F02">
        <w:rPr>
          <w:rFonts w:ascii="HG丸ｺﾞｼｯｸM-PRO" w:eastAsia="HG丸ｺﾞｼｯｸM-PRO" w:hAnsi="HG丸ｺﾞｼｯｸM-PRO" w:hint="eastAsia"/>
          <w:sz w:val="22"/>
        </w:rPr>
        <w:t>協力するよう努めるものとする」といった表現</w:t>
      </w:r>
      <w:r w:rsidR="005824C5" w:rsidRPr="00C67F02">
        <w:rPr>
          <w:rFonts w:ascii="HG丸ｺﾞｼｯｸM-PRO" w:eastAsia="HG丸ｺﾞｼｯｸM-PRO" w:hAnsi="HG丸ｺﾞｼｯｸM-PRO" w:hint="eastAsia"/>
          <w:sz w:val="22"/>
        </w:rPr>
        <w:t>とすることが</w:t>
      </w:r>
      <w:r w:rsidR="009C18F7" w:rsidRPr="00C67F02">
        <w:rPr>
          <w:rFonts w:ascii="HG丸ｺﾞｼｯｸM-PRO" w:eastAsia="HG丸ｺﾞｼｯｸM-PRO" w:hAnsi="HG丸ｺﾞｼｯｸM-PRO" w:hint="eastAsia"/>
          <w:sz w:val="22"/>
        </w:rPr>
        <w:t>適当である。</w:t>
      </w:r>
    </w:p>
    <w:p w:rsidR="009C18F7" w:rsidRPr="00C67F02" w:rsidRDefault="009C18F7" w:rsidP="009C18F7">
      <w:pPr>
        <w:ind w:left="220" w:hangingChars="100" w:hanging="220"/>
        <w:rPr>
          <w:rFonts w:ascii="HG丸ｺﾞｼｯｸM-PRO" w:eastAsia="HG丸ｺﾞｼｯｸM-PRO" w:hAnsi="HG丸ｺﾞｼｯｸM-PRO"/>
          <w:sz w:val="22"/>
        </w:rPr>
      </w:pPr>
    </w:p>
    <w:p w:rsidR="00E7446C" w:rsidRPr="00C67F02" w:rsidRDefault="00E7446C" w:rsidP="00A21403">
      <w:pPr>
        <w:rPr>
          <w:rFonts w:ascii="HG丸ｺﾞｼｯｸM-PRO" w:eastAsia="HG丸ｺﾞｼｯｸM-PRO" w:hAnsi="HG丸ｺﾞｼｯｸM-PRO"/>
          <w:sz w:val="22"/>
        </w:rPr>
      </w:pPr>
    </w:p>
    <w:p w:rsidR="00E7446C" w:rsidRPr="00C67F02" w:rsidRDefault="00E7446C" w:rsidP="00A21403">
      <w:pPr>
        <w:rPr>
          <w:rFonts w:ascii="HG丸ｺﾞｼｯｸM-PRO" w:eastAsia="HG丸ｺﾞｼｯｸM-PRO" w:hAnsi="HG丸ｺﾞｼｯｸM-PRO"/>
          <w:sz w:val="22"/>
        </w:rPr>
      </w:pPr>
    </w:p>
    <w:p w:rsidR="00E7446C" w:rsidRPr="00C67F02" w:rsidRDefault="00E7446C" w:rsidP="00842FA7">
      <w:pPr>
        <w:rPr>
          <w:rFonts w:ascii="HG丸ｺﾞｼｯｸM-PRO" w:eastAsia="HG丸ｺﾞｼｯｸM-PRO" w:hAnsi="HG丸ｺﾞｼｯｸM-PRO"/>
          <w:sz w:val="22"/>
        </w:rPr>
      </w:pPr>
    </w:p>
    <w:p w:rsidR="00E7446C" w:rsidRDefault="00E7446C" w:rsidP="00842FA7">
      <w:pPr>
        <w:rPr>
          <w:rFonts w:ascii="HG丸ｺﾞｼｯｸM-PRO" w:eastAsia="HG丸ｺﾞｼｯｸM-PRO" w:hAnsi="HG丸ｺﾞｼｯｸM-PRO"/>
          <w:sz w:val="22"/>
        </w:rPr>
      </w:pPr>
    </w:p>
    <w:p w:rsidR="00703958" w:rsidRDefault="00703958" w:rsidP="00842FA7">
      <w:pPr>
        <w:rPr>
          <w:rFonts w:ascii="HG丸ｺﾞｼｯｸM-PRO" w:eastAsia="HG丸ｺﾞｼｯｸM-PRO" w:hAnsi="HG丸ｺﾞｼｯｸM-PRO"/>
          <w:sz w:val="22"/>
        </w:rPr>
      </w:pPr>
    </w:p>
    <w:p w:rsidR="00703958" w:rsidRDefault="00703958" w:rsidP="00842FA7">
      <w:pPr>
        <w:rPr>
          <w:rFonts w:ascii="HG丸ｺﾞｼｯｸM-PRO" w:eastAsia="HG丸ｺﾞｼｯｸM-PRO" w:hAnsi="HG丸ｺﾞｼｯｸM-PRO"/>
          <w:sz w:val="22"/>
        </w:rPr>
      </w:pPr>
    </w:p>
    <w:p w:rsidR="00703958" w:rsidRDefault="00703958" w:rsidP="00842FA7">
      <w:pPr>
        <w:rPr>
          <w:rFonts w:ascii="HG丸ｺﾞｼｯｸM-PRO" w:eastAsia="HG丸ｺﾞｼｯｸM-PRO" w:hAnsi="HG丸ｺﾞｼｯｸM-PRO"/>
          <w:sz w:val="22"/>
        </w:rPr>
      </w:pPr>
    </w:p>
    <w:p w:rsidR="00697591" w:rsidRDefault="00697591" w:rsidP="00842FA7">
      <w:pPr>
        <w:rPr>
          <w:rFonts w:ascii="HG丸ｺﾞｼｯｸM-PRO" w:eastAsia="HG丸ｺﾞｼｯｸM-PRO" w:hAnsi="HG丸ｺﾞｼｯｸM-PRO"/>
          <w:sz w:val="22"/>
        </w:rPr>
      </w:pPr>
    </w:p>
    <w:p w:rsidR="005921EE" w:rsidRDefault="005921EE" w:rsidP="00842FA7">
      <w:pPr>
        <w:rPr>
          <w:rFonts w:ascii="HG丸ｺﾞｼｯｸM-PRO" w:eastAsia="HG丸ｺﾞｼｯｸM-PRO" w:hAnsi="HG丸ｺﾞｼｯｸM-PRO"/>
          <w:sz w:val="22"/>
        </w:rPr>
      </w:pPr>
    </w:p>
    <w:p w:rsidR="005921EE" w:rsidRPr="00431B3E" w:rsidRDefault="005921EE" w:rsidP="00842FA7">
      <w:pPr>
        <w:rPr>
          <w:rFonts w:ascii="HG丸ｺﾞｼｯｸM-PRO" w:eastAsia="HG丸ｺﾞｼｯｸM-PRO" w:hAnsi="HG丸ｺﾞｼｯｸM-PRO"/>
          <w:sz w:val="22"/>
        </w:rPr>
      </w:pPr>
    </w:p>
    <w:p w:rsidR="00697591" w:rsidRDefault="00697591" w:rsidP="00842FA7">
      <w:pPr>
        <w:rPr>
          <w:rFonts w:ascii="HG丸ｺﾞｼｯｸM-PRO" w:eastAsia="HG丸ｺﾞｼｯｸM-PRO" w:hAnsi="HG丸ｺﾞｼｯｸM-PRO"/>
          <w:sz w:val="22"/>
        </w:rPr>
      </w:pPr>
    </w:p>
    <w:p w:rsidR="00BA2D23" w:rsidRDefault="00BA2D23" w:rsidP="00842FA7">
      <w:pPr>
        <w:rPr>
          <w:rFonts w:ascii="HG丸ｺﾞｼｯｸM-PRO" w:eastAsia="HG丸ｺﾞｼｯｸM-PRO" w:hAnsi="HG丸ｺﾞｼｯｸM-PRO"/>
          <w:sz w:val="22"/>
        </w:rPr>
      </w:pPr>
    </w:p>
    <w:p w:rsidR="00BA2D23" w:rsidRPr="00431B3E" w:rsidRDefault="00BA2D23" w:rsidP="00842FA7">
      <w:pPr>
        <w:rPr>
          <w:rFonts w:ascii="HG丸ｺﾞｼｯｸM-PRO" w:eastAsia="HG丸ｺﾞｼｯｸM-PRO" w:hAnsi="HG丸ｺﾞｼｯｸM-PRO"/>
          <w:sz w:val="22"/>
        </w:rPr>
      </w:pPr>
    </w:p>
    <w:p w:rsidR="00703958" w:rsidRPr="00773ED3" w:rsidRDefault="00703958" w:rsidP="00703958">
      <w:pPr>
        <w:pStyle w:val="Default"/>
        <w:rPr>
          <w:rFonts w:ascii="HG丸ｺﾞｼｯｸM-PRO" w:eastAsia="HG丸ｺﾞｼｯｸM-PRO" w:hAnsi="HG丸ｺﾞｼｯｸM-PRO"/>
          <w:color w:val="auto"/>
          <w:sz w:val="22"/>
          <w:szCs w:val="22"/>
        </w:rPr>
      </w:pPr>
      <w:r w:rsidRPr="00773ED3">
        <w:rPr>
          <w:rFonts w:ascii="HG丸ｺﾞｼｯｸM-PRO" w:eastAsia="HG丸ｺﾞｼｯｸM-PRO" w:hAnsi="HG丸ｺﾞｼｯｸM-PRO" w:hint="eastAsia"/>
          <w:sz w:val="22"/>
          <w:szCs w:val="22"/>
        </w:rPr>
        <w:lastRenderedPageBreak/>
        <w:t>Ⅱ</w:t>
      </w:r>
      <w:r w:rsidRPr="00773ED3">
        <w:rPr>
          <w:rFonts w:ascii="HG丸ｺﾞｼｯｸM-PRO" w:eastAsia="HG丸ｺﾞｼｯｸM-PRO" w:hAnsi="HG丸ｺﾞｼｯｸM-PRO"/>
          <w:sz w:val="22"/>
          <w:szCs w:val="22"/>
        </w:rPr>
        <w:t xml:space="preserve"> </w:t>
      </w:r>
      <w:r w:rsidRPr="00773ED3">
        <w:rPr>
          <w:rFonts w:ascii="HG丸ｺﾞｼｯｸM-PRO" w:eastAsia="HG丸ｺﾞｼｯｸM-PRO" w:hAnsi="HG丸ｺﾞｼｯｸM-PRO" w:hint="eastAsia"/>
          <w:color w:val="auto"/>
          <w:sz w:val="22"/>
          <w:szCs w:val="22"/>
        </w:rPr>
        <w:t>ヘイトスピーチの解消に向けた規定</w:t>
      </w:r>
    </w:p>
    <w:p w:rsidR="00703958" w:rsidRPr="00773ED3" w:rsidRDefault="00703958" w:rsidP="00703958">
      <w:pPr>
        <w:pStyle w:val="Default"/>
        <w:rPr>
          <w:rFonts w:ascii="HG丸ｺﾞｼｯｸM-PRO" w:eastAsia="HG丸ｺﾞｼｯｸM-PRO" w:hAnsi="HG丸ｺﾞｼｯｸM-PRO"/>
          <w:color w:val="auto"/>
          <w:sz w:val="22"/>
          <w:szCs w:val="22"/>
        </w:rPr>
      </w:pPr>
    </w:p>
    <w:p w:rsidR="00703958" w:rsidRDefault="00703958" w:rsidP="007039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773ED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条例</w:t>
      </w:r>
      <w:r w:rsidR="00AD3F36">
        <w:rPr>
          <w:rFonts w:ascii="HG丸ｺﾞｼｯｸM-PRO" w:eastAsia="HG丸ｺﾞｼｯｸM-PRO" w:hAnsi="HG丸ｺﾞｼｯｸM-PRO" w:hint="eastAsia"/>
          <w:sz w:val="24"/>
          <w:szCs w:val="24"/>
        </w:rPr>
        <w:t>制定</w:t>
      </w:r>
      <w:r w:rsidR="00A52299">
        <w:rPr>
          <w:rFonts w:ascii="HG丸ｺﾞｼｯｸM-PRO" w:eastAsia="HG丸ｺﾞｼｯｸM-PRO" w:hAnsi="HG丸ｺﾞｼｯｸM-PRO" w:hint="eastAsia"/>
          <w:sz w:val="24"/>
          <w:szCs w:val="24"/>
        </w:rPr>
        <w:t>の必要性</w:t>
      </w:r>
    </w:p>
    <w:p w:rsidR="00703958" w:rsidRPr="00773ED3" w:rsidRDefault="00703958" w:rsidP="00703958">
      <w:pPr>
        <w:rPr>
          <w:rFonts w:ascii="HG丸ｺﾞｼｯｸM-PRO" w:eastAsia="HG丸ｺﾞｼｯｸM-PRO" w:hAnsi="HG丸ｺﾞｼｯｸM-PRO"/>
          <w:sz w:val="24"/>
          <w:szCs w:val="24"/>
        </w:rPr>
      </w:pPr>
      <w:r w:rsidRPr="00773ED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3600" behindDoc="0" locked="0" layoutInCell="1" allowOverlap="1" wp14:anchorId="470232A3" wp14:editId="3A5D77CC">
                <wp:simplePos x="0" y="0"/>
                <wp:positionH relativeFrom="margin">
                  <wp:align>left</wp:align>
                </wp:positionH>
                <wp:positionV relativeFrom="paragraph">
                  <wp:posOffset>232411</wp:posOffset>
                </wp:positionV>
                <wp:extent cx="5991225" cy="2053590"/>
                <wp:effectExtent l="0" t="0" r="28575" b="22860"/>
                <wp:wrapNone/>
                <wp:docPr id="3" name="テキスト ボックス 3"/>
                <wp:cNvGraphicFramePr/>
                <a:graphic xmlns:a="http://schemas.openxmlformats.org/drawingml/2006/main">
                  <a:graphicData uri="http://schemas.microsoft.com/office/word/2010/wordprocessingShape">
                    <wps:wsp>
                      <wps:cNvSpPr txBox="1"/>
                      <wps:spPr>
                        <a:xfrm>
                          <a:off x="0" y="0"/>
                          <a:ext cx="5991225" cy="2053590"/>
                        </a:xfrm>
                        <a:prstGeom prst="rect">
                          <a:avLst/>
                        </a:prstGeom>
                        <a:solidFill>
                          <a:sysClr val="window" lastClr="FFFFFF"/>
                        </a:solidFill>
                        <a:ln w="12700">
                          <a:solidFill>
                            <a:prstClr val="black"/>
                          </a:solidFill>
                        </a:ln>
                      </wps:spPr>
                      <wps:txbx>
                        <w:txbxContent>
                          <w:p w:rsidR="00703958" w:rsidRDefault="00703958" w:rsidP="00703958">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大阪府において</w:t>
                            </w:r>
                            <w:r>
                              <w:rPr>
                                <w:rFonts w:ascii="ＭＳ ゴシック" w:eastAsia="ＭＳ ゴシック" w:hAnsi="ＭＳ ゴシック"/>
                                <w:sz w:val="24"/>
                                <w:szCs w:val="24"/>
                              </w:rPr>
                              <w:t>、国際都市としてふさわしい</w:t>
                            </w:r>
                            <w:r>
                              <w:rPr>
                                <w:rFonts w:ascii="ＭＳ ゴシック" w:eastAsia="ＭＳ ゴシック" w:hAnsi="ＭＳ ゴシック" w:hint="eastAsia"/>
                                <w:sz w:val="24"/>
                                <w:szCs w:val="24"/>
                              </w:rPr>
                              <w:t>環境を</w:t>
                            </w:r>
                            <w:r>
                              <w:rPr>
                                <w:rFonts w:ascii="ＭＳ ゴシック" w:eastAsia="ＭＳ ゴシック" w:hAnsi="ＭＳ ゴシック"/>
                                <w:sz w:val="24"/>
                                <w:szCs w:val="24"/>
                              </w:rPr>
                              <w:t>整えるという未来志向的な理念を基本に、</w:t>
                            </w:r>
                            <w:r>
                              <w:rPr>
                                <w:rFonts w:ascii="ＭＳ ゴシック" w:eastAsia="ＭＳ ゴシック" w:hAnsi="ＭＳ ゴシック" w:hint="eastAsia"/>
                                <w:sz w:val="24"/>
                                <w:szCs w:val="24"/>
                              </w:rPr>
                              <w:t>ヘイトスピーチは</w:t>
                            </w:r>
                            <w:r>
                              <w:rPr>
                                <w:rFonts w:ascii="ＭＳ ゴシック" w:eastAsia="ＭＳ ゴシック" w:hAnsi="ＭＳ ゴシック"/>
                                <w:sz w:val="24"/>
                                <w:szCs w:val="24"/>
                              </w:rPr>
                              <w:t>許されないという府の</w:t>
                            </w:r>
                            <w:r>
                              <w:rPr>
                                <w:rFonts w:ascii="ＭＳ ゴシック" w:eastAsia="ＭＳ ゴシック" w:hAnsi="ＭＳ ゴシック" w:hint="eastAsia"/>
                                <w:sz w:val="24"/>
                                <w:szCs w:val="24"/>
                              </w:rPr>
                              <w:t>姿勢を明確に</w:t>
                            </w:r>
                            <w:r>
                              <w:rPr>
                                <w:rFonts w:ascii="ＭＳ ゴシック" w:eastAsia="ＭＳ ゴシック" w:hAnsi="ＭＳ ゴシック"/>
                                <w:sz w:val="24"/>
                                <w:szCs w:val="24"/>
                              </w:rPr>
                              <w:t>宣言する</w:t>
                            </w:r>
                            <w:r>
                              <w:rPr>
                                <w:rFonts w:ascii="ＭＳ ゴシック" w:eastAsia="ＭＳ ゴシック" w:hAnsi="ＭＳ ゴシック" w:hint="eastAsia"/>
                                <w:sz w:val="24"/>
                                <w:szCs w:val="24"/>
                              </w:rPr>
                              <w:t>（府民へ</w:t>
                            </w:r>
                            <w:r>
                              <w:rPr>
                                <w:rFonts w:ascii="ＭＳ ゴシック" w:eastAsia="ＭＳ ゴシック" w:hAnsi="ＭＳ ゴシック"/>
                                <w:sz w:val="24"/>
                                <w:szCs w:val="24"/>
                              </w:rPr>
                              <w:t>示す</w:t>
                            </w:r>
                            <w:r>
                              <w:rPr>
                                <w:rFonts w:ascii="ＭＳ ゴシック" w:eastAsia="ＭＳ ゴシック" w:hAnsi="ＭＳ ゴシック" w:hint="eastAsia"/>
                                <w:sz w:val="24"/>
                                <w:szCs w:val="24"/>
                              </w:rPr>
                              <w:t>）ために、</w:t>
                            </w:r>
                            <w:r>
                              <w:rPr>
                                <w:rFonts w:ascii="ＭＳ ゴシック" w:eastAsia="ＭＳ ゴシック" w:hAnsi="ＭＳ ゴシック"/>
                                <w:sz w:val="24"/>
                                <w:szCs w:val="24"/>
                              </w:rPr>
                              <w:t>ヘイトスピーチを禁止する条例を</w:t>
                            </w:r>
                            <w:r>
                              <w:rPr>
                                <w:rFonts w:ascii="ＭＳ ゴシック" w:eastAsia="ＭＳ ゴシック" w:hAnsi="ＭＳ ゴシック" w:hint="eastAsia"/>
                                <w:sz w:val="24"/>
                                <w:szCs w:val="24"/>
                              </w:rPr>
                              <w:t>検討し実施</w:t>
                            </w:r>
                            <w:r>
                              <w:rPr>
                                <w:rFonts w:ascii="ＭＳ ゴシック" w:eastAsia="ＭＳ ゴシック" w:hAnsi="ＭＳ ゴシック"/>
                                <w:sz w:val="24"/>
                                <w:szCs w:val="24"/>
                              </w:rPr>
                              <w:t>すること</w:t>
                            </w:r>
                            <w:r>
                              <w:rPr>
                                <w:rFonts w:ascii="ＭＳ ゴシック" w:eastAsia="ＭＳ ゴシック" w:hAnsi="ＭＳ ゴシック" w:hint="eastAsia"/>
                                <w:sz w:val="24"/>
                                <w:szCs w:val="24"/>
                              </w:rPr>
                              <w:t>は</w:t>
                            </w:r>
                            <w:r>
                              <w:rPr>
                                <w:rFonts w:ascii="ＭＳ ゴシック" w:eastAsia="ＭＳ ゴシック" w:hAnsi="ＭＳ ゴシック"/>
                                <w:sz w:val="24"/>
                                <w:szCs w:val="24"/>
                              </w:rPr>
                              <w:t>適当である。</w:t>
                            </w:r>
                          </w:p>
                          <w:p w:rsidR="00703958" w:rsidRPr="00F91840" w:rsidRDefault="00703958" w:rsidP="00703958">
                            <w:pPr>
                              <w:ind w:leftChars="100" w:left="210" w:firstLineChars="100" w:firstLine="240"/>
                            </w:pPr>
                            <w:r>
                              <w:rPr>
                                <w:rFonts w:ascii="ＭＳ ゴシック" w:eastAsia="ＭＳ ゴシック" w:hAnsi="ＭＳ ゴシック" w:hint="eastAsia"/>
                                <w:sz w:val="24"/>
                                <w:szCs w:val="24"/>
                              </w:rPr>
                              <w:t>なお、条例（案）の制定に際しては</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あわせて、府民及び</w:t>
                            </w:r>
                            <w:r>
                              <w:rPr>
                                <w:rFonts w:ascii="ＭＳ ゴシック" w:eastAsia="ＭＳ ゴシック" w:hAnsi="ＭＳ ゴシック"/>
                                <w:sz w:val="24"/>
                                <w:szCs w:val="24"/>
                              </w:rPr>
                              <w:t>事業者</w:t>
                            </w:r>
                            <w:r>
                              <w:rPr>
                                <w:rFonts w:ascii="ＭＳ ゴシック" w:eastAsia="ＭＳ ゴシック" w:hAnsi="ＭＳ ゴシック" w:hint="eastAsia"/>
                                <w:sz w:val="24"/>
                                <w:szCs w:val="24"/>
                              </w:rPr>
                              <w:t>に</w:t>
                            </w:r>
                            <w:r>
                              <w:rPr>
                                <w:rFonts w:ascii="ＭＳ ゴシック" w:eastAsia="ＭＳ ゴシック" w:hAnsi="ＭＳ ゴシック"/>
                                <w:sz w:val="24"/>
                                <w:szCs w:val="24"/>
                              </w:rPr>
                              <w:t>対し、ヘイトスピーチ</w:t>
                            </w:r>
                            <w:r>
                              <w:rPr>
                                <w:rFonts w:ascii="ＭＳ ゴシック" w:eastAsia="ＭＳ ゴシック" w:hAnsi="ＭＳ ゴシック" w:hint="eastAsia"/>
                                <w:sz w:val="24"/>
                                <w:szCs w:val="24"/>
                              </w:rPr>
                              <w:t>の</w:t>
                            </w:r>
                            <w:r>
                              <w:rPr>
                                <w:rFonts w:ascii="ＭＳ ゴシック" w:eastAsia="ＭＳ ゴシック" w:hAnsi="ＭＳ ゴシック"/>
                                <w:sz w:val="24"/>
                                <w:szCs w:val="24"/>
                              </w:rPr>
                              <w:t>解消の</w:t>
                            </w:r>
                            <w:r>
                              <w:rPr>
                                <w:rFonts w:ascii="ＭＳ ゴシック" w:eastAsia="ＭＳ ゴシック" w:hAnsi="ＭＳ ゴシック" w:hint="eastAsia"/>
                                <w:sz w:val="24"/>
                                <w:szCs w:val="24"/>
                              </w:rPr>
                              <w:t>必要性</w:t>
                            </w:r>
                            <w:r>
                              <w:rPr>
                                <w:rFonts w:ascii="ＭＳ ゴシック" w:eastAsia="ＭＳ ゴシック" w:hAnsi="ＭＳ ゴシック"/>
                                <w:sz w:val="24"/>
                                <w:szCs w:val="24"/>
                              </w:rPr>
                              <w:t>に対する</w:t>
                            </w:r>
                            <w:r>
                              <w:rPr>
                                <w:rFonts w:ascii="ＭＳ ゴシック" w:eastAsia="ＭＳ ゴシック" w:hAnsi="ＭＳ ゴシック" w:hint="eastAsia"/>
                                <w:sz w:val="24"/>
                                <w:szCs w:val="24"/>
                              </w:rPr>
                              <w:t>理解を深め</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ヘイトスピーチの</w:t>
                            </w:r>
                            <w:r>
                              <w:rPr>
                                <w:rFonts w:ascii="ＭＳ ゴシック" w:eastAsia="ＭＳ ゴシック" w:hAnsi="ＭＳ ゴシック"/>
                                <w:sz w:val="24"/>
                                <w:szCs w:val="24"/>
                              </w:rPr>
                              <w:t>ない社会の実現に寄与することを求める</w:t>
                            </w:r>
                            <w:r>
                              <w:rPr>
                                <w:rFonts w:ascii="ＭＳ ゴシック" w:eastAsia="ＭＳ ゴシック" w:hAnsi="ＭＳ ゴシック" w:hint="eastAsia"/>
                                <w:sz w:val="24"/>
                                <w:szCs w:val="24"/>
                              </w:rPr>
                              <w:t>とともに</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府民</w:t>
                            </w:r>
                            <w:r w:rsidR="00A52299">
                              <w:rPr>
                                <w:rFonts w:ascii="ＭＳ ゴシック" w:eastAsia="ＭＳ ゴシック" w:hAnsi="ＭＳ ゴシック" w:hint="eastAsia"/>
                                <w:sz w:val="24"/>
                                <w:szCs w:val="24"/>
                              </w:rPr>
                              <w:t>及び</w:t>
                            </w:r>
                            <w:r w:rsidR="00A52299">
                              <w:rPr>
                                <w:rFonts w:ascii="ＭＳ ゴシック" w:eastAsia="ＭＳ ゴシック" w:hAnsi="ＭＳ ゴシック"/>
                                <w:sz w:val="24"/>
                                <w:szCs w:val="24"/>
                              </w:rPr>
                              <w:t>事業者</w:t>
                            </w:r>
                            <w:r>
                              <w:rPr>
                                <w:rFonts w:ascii="ＭＳ ゴシック" w:eastAsia="ＭＳ ゴシック" w:hAnsi="ＭＳ ゴシック" w:hint="eastAsia"/>
                                <w:sz w:val="24"/>
                                <w:szCs w:val="24"/>
                              </w:rPr>
                              <w:t>の</w:t>
                            </w:r>
                            <w:r>
                              <w:rPr>
                                <w:rFonts w:ascii="ＭＳ ゴシック" w:eastAsia="ＭＳ ゴシック" w:hAnsi="ＭＳ ゴシック"/>
                                <w:sz w:val="24"/>
                                <w:szCs w:val="24"/>
                              </w:rPr>
                              <w:t>関心と理解を深めるための啓発等の推進を規定する</w:t>
                            </w:r>
                            <w:r>
                              <w:rPr>
                                <w:rFonts w:ascii="ＭＳ ゴシック" w:eastAsia="ＭＳ ゴシック" w:hAnsi="ＭＳ ゴシック" w:hint="eastAsia"/>
                                <w:sz w:val="24"/>
                                <w:szCs w:val="24"/>
                              </w:rPr>
                              <w:t>方向で検討する</w:t>
                            </w:r>
                            <w:r>
                              <w:rPr>
                                <w:rFonts w:ascii="ＭＳ ゴシック" w:eastAsia="ＭＳ ゴシック" w:hAnsi="ＭＳ ゴシック"/>
                                <w:sz w:val="24"/>
                                <w:szCs w:val="24"/>
                              </w:rPr>
                              <w:t>ことが適当である。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32A3" id="_x0000_t202" coordsize="21600,21600" o:spt="202" path="m,l,21600r21600,l21600,xe">
                <v:stroke joinstyle="miter"/>
                <v:path gradientshapeok="t" o:connecttype="rect"/>
              </v:shapetype>
              <v:shape id="テキスト ボックス 3" o:spid="_x0000_s1029" type="#_x0000_t202" style="position:absolute;left:0;text-align:left;margin-left:0;margin-top:18.3pt;width:471.75pt;height:161.7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" fillcolor="window" strokeweight="1pt">
                <v:textbox>
                  <w:txbxContent>
                    <w:p w:rsidR="00703958" w:rsidRDefault="00703958" w:rsidP="00703958">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大阪府において</w:t>
                      </w:r>
                      <w:r>
                        <w:rPr>
                          <w:rFonts w:ascii="ＭＳ ゴシック" w:eastAsia="ＭＳ ゴシック" w:hAnsi="ＭＳ ゴシック"/>
                          <w:sz w:val="24"/>
                          <w:szCs w:val="24"/>
                        </w:rPr>
                        <w:t>、国際都市としてふさわしい</w:t>
                      </w:r>
                      <w:r>
                        <w:rPr>
                          <w:rFonts w:ascii="ＭＳ ゴシック" w:eastAsia="ＭＳ ゴシック" w:hAnsi="ＭＳ ゴシック" w:hint="eastAsia"/>
                          <w:sz w:val="24"/>
                          <w:szCs w:val="24"/>
                        </w:rPr>
                        <w:t>環境を</w:t>
                      </w:r>
                      <w:r>
                        <w:rPr>
                          <w:rFonts w:ascii="ＭＳ ゴシック" w:eastAsia="ＭＳ ゴシック" w:hAnsi="ＭＳ ゴシック"/>
                          <w:sz w:val="24"/>
                          <w:szCs w:val="24"/>
                        </w:rPr>
                        <w:t>整えるという未来志向的な理念を基本に、</w:t>
                      </w:r>
                      <w:r>
                        <w:rPr>
                          <w:rFonts w:ascii="ＭＳ ゴシック" w:eastAsia="ＭＳ ゴシック" w:hAnsi="ＭＳ ゴシック" w:hint="eastAsia"/>
                          <w:sz w:val="24"/>
                          <w:szCs w:val="24"/>
                        </w:rPr>
                        <w:t>ヘイトスピーチは</w:t>
                      </w:r>
                      <w:r>
                        <w:rPr>
                          <w:rFonts w:ascii="ＭＳ ゴシック" w:eastAsia="ＭＳ ゴシック" w:hAnsi="ＭＳ ゴシック"/>
                          <w:sz w:val="24"/>
                          <w:szCs w:val="24"/>
                        </w:rPr>
                        <w:t>許されないという府の</w:t>
                      </w:r>
                      <w:r>
                        <w:rPr>
                          <w:rFonts w:ascii="ＭＳ ゴシック" w:eastAsia="ＭＳ ゴシック" w:hAnsi="ＭＳ ゴシック" w:hint="eastAsia"/>
                          <w:sz w:val="24"/>
                          <w:szCs w:val="24"/>
                        </w:rPr>
                        <w:t>姿勢を明確に</w:t>
                      </w:r>
                      <w:r>
                        <w:rPr>
                          <w:rFonts w:ascii="ＭＳ ゴシック" w:eastAsia="ＭＳ ゴシック" w:hAnsi="ＭＳ ゴシック"/>
                          <w:sz w:val="24"/>
                          <w:szCs w:val="24"/>
                        </w:rPr>
                        <w:t>宣言する</w:t>
                      </w:r>
                      <w:r>
                        <w:rPr>
                          <w:rFonts w:ascii="ＭＳ ゴシック" w:eastAsia="ＭＳ ゴシック" w:hAnsi="ＭＳ ゴシック" w:hint="eastAsia"/>
                          <w:sz w:val="24"/>
                          <w:szCs w:val="24"/>
                        </w:rPr>
                        <w:t>（府民へ</w:t>
                      </w:r>
                      <w:r>
                        <w:rPr>
                          <w:rFonts w:ascii="ＭＳ ゴシック" w:eastAsia="ＭＳ ゴシック" w:hAnsi="ＭＳ ゴシック"/>
                          <w:sz w:val="24"/>
                          <w:szCs w:val="24"/>
                        </w:rPr>
                        <w:t>示す</w:t>
                      </w:r>
                      <w:r>
                        <w:rPr>
                          <w:rFonts w:ascii="ＭＳ ゴシック" w:eastAsia="ＭＳ ゴシック" w:hAnsi="ＭＳ ゴシック" w:hint="eastAsia"/>
                          <w:sz w:val="24"/>
                          <w:szCs w:val="24"/>
                        </w:rPr>
                        <w:t>）ために、</w:t>
                      </w:r>
                      <w:r>
                        <w:rPr>
                          <w:rFonts w:ascii="ＭＳ ゴシック" w:eastAsia="ＭＳ ゴシック" w:hAnsi="ＭＳ ゴシック"/>
                          <w:sz w:val="24"/>
                          <w:szCs w:val="24"/>
                        </w:rPr>
                        <w:t>ヘイトスピーチを禁止する条例を</w:t>
                      </w:r>
                      <w:r>
                        <w:rPr>
                          <w:rFonts w:ascii="ＭＳ ゴシック" w:eastAsia="ＭＳ ゴシック" w:hAnsi="ＭＳ ゴシック" w:hint="eastAsia"/>
                          <w:sz w:val="24"/>
                          <w:szCs w:val="24"/>
                        </w:rPr>
                        <w:t>検討し実施</w:t>
                      </w:r>
                      <w:r>
                        <w:rPr>
                          <w:rFonts w:ascii="ＭＳ ゴシック" w:eastAsia="ＭＳ ゴシック" w:hAnsi="ＭＳ ゴシック"/>
                          <w:sz w:val="24"/>
                          <w:szCs w:val="24"/>
                        </w:rPr>
                        <w:t>すること</w:t>
                      </w:r>
                      <w:r>
                        <w:rPr>
                          <w:rFonts w:ascii="ＭＳ ゴシック" w:eastAsia="ＭＳ ゴシック" w:hAnsi="ＭＳ ゴシック" w:hint="eastAsia"/>
                          <w:sz w:val="24"/>
                          <w:szCs w:val="24"/>
                        </w:rPr>
                        <w:t>は</w:t>
                      </w:r>
                      <w:r>
                        <w:rPr>
                          <w:rFonts w:ascii="ＭＳ ゴシック" w:eastAsia="ＭＳ ゴシック" w:hAnsi="ＭＳ ゴシック"/>
                          <w:sz w:val="24"/>
                          <w:szCs w:val="24"/>
                        </w:rPr>
                        <w:t>適当である。</w:t>
                      </w:r>
                    </w:p>
                    <w:p w:rsidR="00703958" w:rsidRPr="00F91840" w:rsidRDefault="00703958" w:rsidP="00703958">
                      <w:pPr>
                        <w:ind w:leftChars="100" w:left="210" w:firstLineChars="100" w:firstLine="240"/>
                      </w:pPr>
                      <w:r>
                        <w:rPr>
                          <w:rFonts w:ascii="ＭＳ ゴシック" w:eastAsia="ＭＳ ゴシック" w:hAnsi="ＭＳ ゴシック" w:hint="eastAsia"/>
                          <w:sz w:val="24"/>
                          <w:szCs w:val="24"/>
                        </w:rPr>
                        <w:t>なお、条例（案）の制定に際しては</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あわせて、府民及び</w:t>
                      </w:r>
                      <w:r>
                        <w:rPr>
                          <w:rFonts w:ascii="ＭＳ ゴシック" w:eastAsia="ＭＳ ゴシック" w:hAnsi="ＭＳ ゴシック"/>
                          <w:sz w:val="24"/>
                          <w:szCs w:val="24"/>
                        </w:rPr>
                        <w:t>事業者</w:t>
                      </w:r>
                      <w:r>
                        <w:rPr>
                          <w:rFonts w:ascii="ＭＳ ゴシック" w:eastAsia="ＭＳ ゴシック" w:hAnsi="ＭＳ ゴシック" w:hint="eastAsia"/>
                          <w:sz w:val="24"/>
                          <w:szCs w:val="24"/>
                        </w:rPr>
                        <w:t>に</w:t>
                      </w:r>
                      <w:r>
                        <w:rPr>
                          <w:rFonts w:ascii="ＭＳ ゴシック" w:eastAsia="ＭＳ ゴシック" w:hAnsi="ＭＳ ゴシック"/>
                          <w:sz w:val="24"/>
                          <w:szCs w:val="24"/>
                        </w:rPr>
                        <w:t>対し、ヘイトスピーチ</w:t>
                      </w:r>
                      <w:r>
                        <w:rPr>
                          <w:rFonts w:ascii="ＭＳ ゴシック" w:eastAsia="ＭＳ ゴシック" w:hAnsi="ＭＳ ゴシック" w:hint="eastAsia"/>
                          <w:sz w:val="24"/>
                          <w:szCs w:val="24"/>
                        </w:rPr>
                        <w:t>の</w:t>
                      </w:r>
                      <w:r>
                        <w:rPr>
                          <w:rFonts w:ascii="ＭＳ ゴシック" w:eastAsia="ＭＳ ゴシック" w:hAnsi="ＭＳ ゴシック"/>
                          <w:sz w:val="24"/>
                          <w:szCs w:val="24"/>
                        </w:rPr>
                        <w:t>解消の</w:t>
                      </w:r>
                      <w:r>
                        <w:rPr>
                          <w:rFonts w:ascii="ＭＳ ゴシック" w:eastAsia="ＭＳ ゴシック" w:hAnsi="ＭＳ ゴシック" w:hint="eastAsia"/>
                          <w:sz w:val="24"/>
                          <w:szCs w:val="24"/>
                        </w:rPr>
                        <w:t>必要性</w:t>
                      </w:r>
                      <w:r>
                        <w:rPr>
                          <w:rFonts w:ascii="ＭＳ ゴシック" w:eastAsia="ＭＳ ゴシック" w:hAnsi="ＭＳ ゴシック"/>
                          <w:sz w:val="24"/>
                          <w:szCs w:val="24"/>
                        </w:rPr>
                        <w:t>に対する</w:t>
                      </w:r>
                      <w:r>
                        <w:rPr>
                          <w:rFonts w:ascii="ＭＳ ゴシック" w:eastAsia="ＭＳ ゴシック" w:hAnsi="ＭＳ ゴシック" w:hint="eastAsia"/>
                          <w:sz w:val="24"/>
                          <w:szCs w:val="24"/>
                        </w:rPr>
                        <w:t>理解を深め</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ヘイトスピーチの</w:t>
                      </w:r>
                      <w:r>
                        <w:rPr>
                          <w:rFonts w:ascii="ＭＳ ゴシック" w:eastAsia="ＭＳ ゴシック" w:hAnsi="ＭＳ ゴシック"/>
                          <w:sz w:val="24"/>
                          <w:szCs w:val="24"/>
                        </w:rPr>
                        <w:t>ない社会の実現に寄与することを求める</w:t>
                      </w:r>
                      <w:r>
                        <w:rPr>
                          <w:rFonts w:ascii="ＭＳ ゴシック" w:eastAsia="ＭＳ ゴシック" w:hAnsi="ＭＳ ゴシック" w:hint="eastAsia"/>
                          <w:sz w:val="24"/>
                          <w:szCs w:val="24"/>
                        </w:rPr>
                        <w:t>とともに</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府民</w:t>
                      </w:r>
                      <w:r w:rsidR="00A52299">
                        <w:rPr>
                          <w:rFonts w:ascii="ＭＳ ゴシック" w:eastAsia="ＭＳ ゴシック" w:hAnsi="ＭＳ ゴシック" w:hint="eastAsia"/>
                          <w:sz w:val="24"/>
                          <w:szCs w:val="24"/>
                        </w:rPr>
                        <w:t>及び</w:t>
                      </w:r>
                      <w:r w:rsidR="00A52299">
                        <w:rPr>
                          <w:rFonts w:ascii="ＭＳ ゴシック" w:eastAsia="ＭＳ ゴシック" w:hAnsi="ＭＳ ゴシック"/>
                          <w:sz w:val="24"/>
                          <w:szCs w:val="24"/>
                        </w:rPr>
                        <w:t>事業者</w:t>
                      </w:r>
                      <w:r>
                        <w:rPr>
                          <w:rFonts w:ascii="ＭＳ ゴシック" w:eastAsia="ＭＳ ゴシック" w:hAnsi="ＭＳ ゴシック" w:hint="eastAsia"/>
                          <w:sz w:val="24"/>
                          <w:szCs w:val="24"/>
                        </w:rPr>
                        <w:t>の</w:t>
                      </w:r>
                      <w:r>
                        <w:rPr>
                          <w:rFonts w:ascii="ＭＳ ゴシック" w:eastAsia="ＭＳ ゴシック" w:hAnsi="ＭＳ ゴシック"/>
                          <w:sz w:val="24"/>
                          <w:szCs w:val="24"/>
                        </w:rPr>
                        <w:t>関心と理解を深めるための啓発等の推進を規定する</w:t>
                      </w:r>
                      <w:r>
                        <w:rPr>
                          <w:rFonts w:ascii="ＭＳ ゴシック" w:eastAsia="ＭＳ ゴシック" w:hAnsi="ＭＳ ゴシック" w:hint="eastAsia"/>
                          <w:sz w:val="24"/>
                          <w:szCs w:val="24"/>
                        </w:rPr>
                        <w:t>方向で検討する</w:t>
                      </w:r>
                      <w:r>
                        <w:rPr>
                          <w:rFonts w:ascii="ＭＳ ゴシック" w:eastAsia="ＭＳ ゴシック" w:hAnsi="ＭＳ ゴシック"/>
                          <w:sz w:val="24"/>
                          <w:szCs w:val="24"/>
                        </w:rPr>
                        <w:t>ことが適当である。</w:t>
                      </w:r>
                    </w:p>
                  </w:txbxContent>
                </v:textbox>
                <w10:wrap anchorx="margin"/>
              </v:shape>
            </w:pict>
          </mc:Fallback>
        </mc:AlternateContent>
      </w:r>
    </w:p>
    <w:p w:rsidR="00703958" w:rsidRPr="00773ED3" w:rsidRDefault="00703958" w:rsidP="00703958">
      <w:pPr>
        <w:rPr>
          <w:rFonts w:ascii="HG丸ｺﾞｼｯｸM-PRO" w:eastAsia="HG丸ｺﾞｼｯｸM-PRO" w:hAnsi="HG丸ｺﾞｼｯｸM-PRO"/>
          <w:sz w:val="24"/>
          <w:szCs w:val="24"/>
        </w:rPr>
      </w:pPr>
    </w:p>
    <w:p w:rsidR="00703958" w:rsidRPr="00773ED3" w:rsidRDefault="00703958" w:rsidP="00703958">
      <w:pPr>
        <w:rPr>
          <w:rFonts w:ascii="HG丸ｺﾞｼｯｸM-PRO" w:eastAsia="HG丸ｺﾞｼｯｸM-PRO" w:hAnsi="HG丸ｺﾞｼｯｸM-PRO"/>
          <w:sz w:val="24"/>
          <w:szCs w:val="24"/>
        </w:rPr>
      </w:pPr>
    </w:p>
    <w:p w:rsidR="00703958" w:rsidRPr="00773ED3" w:rsidRDefault="00703958" w:rsidP="00703958">
      <w:pPr>
        <w:rPr>
          <w:rFonts w:ascii="HG丸ｺﾞｼｯｸM-PRO" w:eastAsia="HG丸ｺﾞｼｯｸM-PRO" w:hAnsi="HG丸ｺﾞｼｯｸM-PRO"/>
          <w:sz w:val="24"/>
          <w:szCs w:val="24"/>
        </w:rPr>
      </w:pPr>
    </w:p>
    <w:p w:rsidR="00703958" w:rsidRPr="00773ED3" w:rsidRDefault="00703958" w:rsidP="00703958">
      <w:pPr>
        <w:rPr>
          <w:rFonts w:ascii="HG丸ｺﾞｼｯｸM-PRO" w:eastAsia="HG丸ｺﾞｼｯｸM-PRO" w:hAnsi="HG丸ｺﾞｼｯｸM-PRO"/>
          <w:sz w:val="24"/>
          <w:szCs w:val="24"/>
        </w:rPr>
      </w:pPr>
    </w:p>
    <w:p w:rsidR="00703958" w:rsidRPr="00773ED3" w:rsidRDefault="00703958" w:rsidP="00703958">
      <w:pPr>
        <w:rPr>
          <w:rFonts w:ascii="HG丸ｺﾞｼｯｸM-PRO" w:eastAsia="HG丸ｺﾞｼｯｸM-PRO" w:hAnsi="HG丸ｺﾞｼｯｸM-PRO"/>
          <w:sz w:val="24"/>
          <w:szCs w:val="24"/>
        </w:rPr>
      </w:pPr>
    </w:p>
    <w:p w:rsidR="00703958" w:rsidRPr="00773ED3" w:rsidRDefault="00703958" w:rsidP="00703958">
      <w:pPr>
        <w:rPr>
          <w:rFonts w:ascii="HG丸ｺﾞｼｯｸM-PRO" w:eastAsia="HG丸ｺﾞｼｯｸM-PRO" w:hAnsi="HG丸ｺﾞｼｯｸM-PRO"/>
          <w:sz w:val="24"/>
          <w:szCs w:val="24"/>
        </w:rPr>
      </w:pPr>
    </w:p>
    <w:p w:rsidR="00703958" w:rsidRPr="00773ED3" w:rsidRDefault="00703958" w:rsidP="00703958">
      <w:pPr>
        <w:rPr>
          <w:rFonts w:ascii="HG丸ｺﾞｼｯｸM-PRO" w:eastAsia="HG丸ｺﾞｼｯｸM-PRO" w:hAnsi="HG丸ｺﾞｼｯｸM-PRO"/>
          <w:sz w:val="22"/>
        </w:rPr>
      </w:pPr>
    </w:p>
    <w:p w:rsidR="00703958" w:rsidRDefault="00703958" w:rsidP="00703958">
      <w:pPr>
        <w:ind w:left="220" w:hangingChars="100" w:hanging="220"/>
        <w:rPr>
          <w:rFonts w:ascii="HG丸ｺﾞｼｯｸM-PRO" w:eastAsia="HG丸ｺﾞｼｯｸM-PRO" w:hAnsi="HG丸ｺﾞｼｯｸM-PRO"/>
          <w:sz w:val="22"/>
        </w:rPr>
      </w:pPr>
    </w:p>
    <w:p w:rsidR="00703958" w:rsidRDefault="00703958" w:rsidP="00703958">
      <w:pPr>
        <w:ind w:left="220" w:hangingChars="100" w:hanging="220"/>
        <w:rPr>
          <w:rFonts w:ascii="HG丸ｺﾞｼｯｸM-PRO" w:eastAsia="HG丸ｺﾞｼｯｸM-PRO" w:hAnsi="HG丸ｺﾞｼｯｸM-PRO"/>
          <w:sz w:val="22"/>
        </w:rPr>
      </w:pPr>
    </w:p>
    <w:p w:rsidR="00703958" w:rsidRDefault="00703958" w:rsidP="00703958">
      <w:pPr>
        <w:ind w:left="220" w:hangingChars="100" w:hanging="220"/>
        <w:rPr>
          <w:rFonts w:ascii="HG丸ｺﾞｼｯｸM-PRO" w:eastAsia="HG丸ｺﾞｼｯｸM-PRO" w:hAnsi="HG丸ｺﾞｼｯｸM-PRO"/>
          <w:sz w:val="22"/>
        </w:rPr>
      </w:pPr>
    </w:p>
    <w:p w:rsidR="00703958" w:rsidRPr="001B60DB" w:rsidRDefault="00703958" w:rsidP="0070395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1B60DB">
        <w:rPr>
          <w:rFonts w:ascii="HG丸ｺﾞｼｯｸM-PRO" w:eastAsia="HG丸ｺﾞｼｯｸM-PRO" w:hAnsi="HG丸ｺﾞｼｯｸM-PRO" w:hint="eastAsia"/>
          <w:sz w:val="22"/>
        </w:rPr>
        <w:t>２０２５年大阪・関西万博など、世界的なイベントの開催や入国管理及び難民認定法の一部改正などの動向により、今後、大阪を訪れる外国人が一層増加することが見込まれる。</w:t>
      </w:r>
    </w:p>
    <w:p w:rsidR="00703958" w:rsidRDefault="00703958" w:rsidP="00703958">
      <w:pPr>
        <w:ind w:left="220" w:hangingChars="100" w:hanging="220"/>
        <w:rPr>
          <w:rFonts w:ascii="HG丸ｺﾞｼｯｸM-PRO" w:eastAsia="HG丸ｺﾞｼｯｸM-PRO" w:hAnsi="HG丸ｺﾞｼｯｸM-PRO"/>
          <w:sz w:val="22"/>
        </w:rPr>
      </w:pPr>
    </w:p>
    <w:p w:rsidR="00703958" w:rsidRDefault="00703958" w:rsidP="0070395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1B60DB">
        <w:rPr>
          <w:rFonts w:ascii="HG丸ｺﾞｼｯｸM-PRO" w:eastAsia="HG丸ｺﾞｼｯｸM-PRO" w:hAnsi="HG丸ｺﾞｼｯｸM-PRO" w:hint="eastAsia"/>
          <w:sz w:val="22"/>
        </w:rPr>
        <w:t>ヘイトスピーチ解消法施行後も、全国的に</w:t>
      </w:r>
      <w:r>
        <w:rPr>
          <w:rFonts w:ascii="HG丸ｺﾞｼｯｸM-PRO" w:eastAsia="HG丸ｺﾞｼｯｸM-PRO" w:hAnsi="HG丸ｺﾞｼｯｸM-PRO" w:hint="eastAsia"/>
          <w:sz w:val="22"/>
        </w:rPr>
        <w:t>みれば</w:t>
      </w:r>
      <w:r w:rsidRPr="001B60DB">
        <w:rPr>
          <w:rFonts w:ascii="HG丸ｺﾞｼｯｸM-PRO" w:eastAsia="HG丸ｺﾞｼｯｸM-PRO" w:hAnsi="HG丸ｺﾞｼｯｸM-PRO" w:hint="eastAsia"/>
          <w:sz w:val="22"/>
        </w:rPr>
        <w:t>減少する傾向は見受けられるものの、依然として特定の外国人等を排斥する不当な差別的言動等が見受けられ、特にインターネット上の悪質な事象が発生している。</w:t>
      </w:r>
    </w:p>
    <w:p w:rsidR="00703958" w:rsidRDefault="00703958" w:rsidP="00703958">
      <w:pPr>
        <w:ind w:left="220" w:hangingChars="100" w:hanging="220"/>
        <w:rPr>
          <w:rFonts w:ascii="HG丸ｺﾞｼｯｸM-PRO" w:eastAsia="HG丸ｺﾞｼｯｸM-PRO" w:hAnsi="HG丸ｺﾞｼｯｸM-PRO"/>
          <w:sz w:val="22"/>
        </w:rPr>
      </w:pPr>
    </w:p>
    <w:p w:rsidR="00703958" w:rsidRDefault="00703958" w:rsidP="0070395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　ヘイトスピーチを解消するために、それに向け、禁止規定を設ける方向性については、基本的に賛成である。</w:t>
      </w:r>
    </w:p>
    <w:p w:rsidR="00703958" w:rsidRPr="001B60DB" w:rsidRDefault="00703958" w:rsidP="00703958">
      <w:pPr>
        <w:ind w:left="220" w:hangingChars="100" w:hanging="220"/>
        <w:rPr>
          <w:rFonts w:ascii="HG丸ｺﾞｼｯｸM-PRO" w:eastAsia="HG丸ｺﾞｼｯｸM-PRO" w:hAnsi="HG丸ｺﾞｼｯｸM-PRO"/>
          <w:sz w:val="22"/>
        </w:rPr>
      </w:pPr>
    </w:p>
    <w:p w:rsidR="00703958" w:rsidRPr="00697591" w:rsidRDefault="00703958" w:rsidP="00703958">
      <w:pPr>
        <w:ind w:left="220" w:hangingChars="100" w:hanging="220"/>
        <w:rPr>
          <w:rFonts w:ascii="HG丸ｺﾞｼｯｸM-PRO" w:eastAsia="HG丸ｺﾞｼｯｸM-PRO" w:hAnsi="HG丸ｺﾞｼｯｸM-PRO"/>
          <w:sz w:val="22"/>
        </w:rPr>
      </w:pPr>
      <w:r w:rsidRPr="00697591">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大阪府では、こ</w:t>
      </w:r>
      <w:r w:rsidRPr="006A336F">
        <w:rPr>
          <w:rFonts w:ascii="HG丸ｺﾞｼｯｸM-PRO" w:eastAsia="HG丸ｺﾞｼｯｸM-PRO" w:hAnsi="HG丸ｺﾞｼｯｸM-PRO" w:hint="eastAsia"/>
          <w:sz w:val="22"/>
        </w:rPr>
        <w:t>れまで</w:t>
      </w:r>
      <w:r>
        <w:rPr>
          <w:rFonts w:ascii="HG丸ｺﾞｼｯｸM-PRO" w:eastAsia="HG丸ｺﾞｼｯｸM-PRO" w:hAnsi="HG丸ｺﾞｼｯｸM-PRO" w:hint="eastAsia"/>
          <w:sz w:val="22"/>
        </w:rPr>
        <w:t>から</w:t>
      </w:r>
      <w:r w:rsidRPr="006A336F">
        <w:rPr>
          <w:rFonts w:ascii="HG丸ｺﾞｼｯｸM-PRO" w:eastAsia="HG丸ｺﾞｼｯｸM-PRO" w:hAnsi="HG丸ｺﾞｼｯｸM-PRO" w:hint="eastAsia"/>
          <w:sz w:val="22"/>
        </w:rPr>
        <w:t>様々な人権に対する配慮や支援を</w:t>
      </w:r>
      <w:r>
        <w:rPr>
          <w:rFonts w:ascii="HG丸ｺﾞｼｯｸM-PRO" w:eastAsia="HG丸ｺﾞｼｯｸM-PRO" w:hAnsi="HG丸ｺﾞｼｯｸM-PRO" w:hint="eastAsia"/>
          <w:sz w:val="22"/>
        </w:rPr>
        <w:t>行って</w:t>
      </w:r>
      <w:r w:rsidRPr="006A336F">
        <w:rPr>
          <w:rFonts w:ascii="HG丸ｺﾞｼｯｸM-PRO" w:eastAsia="HG丸ｺﾞｼｯｸM-PRO" w:hAnsi="HG丸ｺﾞｼｯｸM-PRO" w:hint="eastAsia"/>
          <w:sz w:val="22"/>
        </w:rPr>
        <w:t>きた</w:t>
      </w:r>
      <w:r>
        <w:rPr>
          <w:rFonts w:ascii="HG丸ｺﾞｼｯｸM-PRO" w:eastAsia="HG丸ｺﾞｼｯｸM-PRO" w:hAnsi="HG丸ｺﾞｼｯｸM-PRO" w:hint="eastAsia"/>
          <w:sz w:val="22"/>
        </w:rPr>
        <w:t>が、今後ますます、</w:t>
      </w:r>
      <w:r w:rsidRPr="001E0268">
        <w:rPr>
          <w:rFonts w:ascii="HG丸ｺﾞｼｯｸM-PRO" w:eastAsia="HG丸ｺﾞｼｯｸM-PRO" w:hAnsi="HG丸ｺﾞｼｯｸM-PRO" w:hint="eastAsia"/>
          <w:sz w:val="22"/>
        </w:rPr>
        <w:t>世界的イベント</w:t>
      </w:r>
      <w:r>
        <w:rPr>
          <w:rFonts w:ascii="HG丸ｺﾞｼｯｸM-PRO" w:eastAsia="HG丸ｺﾞｼｯｸM-PRO" w:hAnsi="HG丸ｺﾞｼｯｸM-PRO" w:hint="eastAsia"/>
          <w:sz w:val="22"/>
        </w:rPr>
        <w:t>の開催といった</w:t>
      </w:r>
      <w:r w:rsidRPr="006A336F">
        <w:rPr>
          <w:rFonts w:ascii="HG丸ｺﾞｼｯｸM-PRO" w:eastAsia="HG丸ｺﾞｼｯｸM-PRO" w:hAnsi="HG丸ｺﾞｼｯｸM-PRO" w:hint="eastAsia"/>
          <w:sz w:val="22"/>
        </w:rPr>
        <w:t>社会情勢を受け</w:t>
      </w:r>
      <w:r>
        <w:rPr>
          <w:rFonts w:ascii="HG丸ｺﾞｼｯｸM-PRO" w:eastAsia="HG丸ｺﾞｼｯｸM-PRO" w:hAnsi="HG丸ｺﾞｼｯｸM-PRO" w:hint="eastAsia"/>
          <w:sz w:val="22"/>
        </w:rPr>
        <w:t>、</w:t>
      </w:r>
      <w:r w:rsidRPr="006A336F">
        <w:rPr>
          <w:rFonts w:ascii="HG丸ｺﾞｼｯｸM-PRO" w:eastAsia="HG丸ｺﾞｼｯｸM-PRO" w:hAnsi="HG丸ｺﾞｼｯｸM-PRO" w:hint="eastAsia"/>
          <w:sz w:val="22"/>
        </w:rPr>
        <w:t>さらに</w:t>
      </w:r>
      <w:r>
        <w:rPr>
          <w:rFonts w:ascii="HG丸ｺﾞｼｯｸM-PRO" w:eastAsia="HG丸ｺﾞｼｯｸM-PRO" w:hAnsi="HG丸ｺﾞｼｯｸM-PRO" w:hint="eastAsia"/>
          <w:sz w:val="22"/>
        </w:rPr>
        <w:t>内</w:t>
      </w:r>
      <w:r w:rsidRPr="006A336F">
        <w:rPr>
          <w:rFonts w:ascii="HG丸ｺﾞｼｯｸM-PRO" w:eastAsia="HG丸ｺﾞｼｯｸM-PRO" w:hAnsi="HG丸ｺﾞｼｯｸM-PRO" w:hint="eastAsia"/>
          <w:sz w:val="22"/>
        </w:rPr>
        <w:t>外に向けてヘイトスピーチの解消に</w:t>
      </w:r>
      <w:r>
        <w:rPr>
          <w:rFonts w:ascii="HG丸ｺﾞｼｯｸM-PRO" w:eastAsia="HG丸ｺﾞｼｯｸM-PRO" w:hAnsi="HG丸ｺﾞｼｯｸM-PRO" w:hint="eastAsia"/>
          <w:sz w:val="22"/>
        </w:rPr>
        <w:t>向けた</w:t>
      </w:r>
      <w:r w:rsidRPr="006A336F">
        <w:rPr>
          <w:rFonts w:ascii="HG丸ｺﾞｼｯｸM-PRO" w:eastAsia="HG丸ｺﾞｼｯｸM-PRO" w:hAnsi="HG丸ｺﾞｼｯｸM-PRO" w:hint="eastAsia"/>
          <w:sz w:val="22"/>
        </w:rPr>
        <w:t>府</w:t>
      </w:r>
      <w:r>
        <w:rPr>
          <w:rFonts w:ascii="HG丸ｺﾞｼｯｸM-PRO" w:eastAsia="HG丸ｺﾞｼｯｸM-PRO" w:hAnsi="HG丸ｺﾞｼｯｸM-PRO" w:hint="eastAsia"/>
          <w:sz w:val="22"/>
        </w:rPr>
        <w:t>の姿勢を</w:t>
      </w:r>
      <w:r w:rsidRPr="006A336F">
        <w:rPr>
          <w:rFonts w:ascii="HG丸ｺﾞｼｯｸM-PRO" w:eastAsia="HG丸ｺﾞｼｯｸM-PRO" w:hAnsi="HG丸ｺﾞｼｯｸM-PRO" w:hint="eastAsia"/>
          <w:sz w:val="22"/>
        </w:rPr>
        <w:t>しっかり</w:t>
      </w:r>
      <w:r>
        <w:rPr>
          <w:rFonts w:ascii="HG丸ｺﾞｼｯｸM-PRO" w:eastAsia="HG丸ｺﾞｼｯｸM-PRO" w:hAnsi="HG丸ｺﾞｼｯｸM-PRO" w:hint="eastAsia"/>
          <w:sz w:val="22"/>
        </w:rPr>
        <w:t>示していくことが重要となってくる</w:t>
      </w:r>
      <w:r w:rsidRPr="006A336F">
        <w:rPr>
          <w:rFonts w:ascii="HG丸ｺﾞｼｯｸM-PRO" w:eastAsia="HG丸ｺﾞｼｯｸM-PRO" w:hAnsi="HG丸ｺﾞｼｯｸM-PRO" w:hint="eastAsia"/>
          <w:sz w:val="22"/>
        </w:rPr>
        <w:t>。</w:t>
      </w:r>
    </w:p>
    <w:p w:rsidR="00703958" w:rsidRPr="00D374CE" w:rsidRDefault="00703958" w:rsidP="00703958">
      <w:pPr>
        <w:ind w:left="220" w:hangingChars="100" w:hanging="220"/>
        <w:rPr>
          <w:rFonts w:ascii="HG丸ｺﾞｼｯｸM-PRO" w:eastAsia="HG丸ｺﾞｼｯｸM-PRO" w:hAnsi="HG丸ｺﾞｼｯｸM-PRO"/>
          <w:sz w:val="22"/>
        </w:rPr>
      </w:pPr>
    </w:p>
    <w:p w:rsidR="00703958" w:rsidRDefault="00703958" w:rsidP="0070395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　このような状況下において、大阪府が条例を制定し、ヘイトスピーチの禁止を内外に宣言することにより、ヘイトスピーチは禁止されるべき言動であるという共通意識を社会に根付かせていくとの考えは理解でき、実施していくことは適当である。</w:t>
      </w:r>
    </w:p>
    <w:p w:rsidR="00703958" w:rsidRPr="009732EC" w:rsidRDefault="00703958" w:rsidP="00703958">
      <w:pPr>
        <w:ind w:left="220" w:hangingChars="100" w:hanging="220"/>
        <w:rPr>
          <w:rFonts w:ascii="HG丸ｺﾞｼｯｸM-PRO" w:eastAsia="HG丸ｺﾞｼｯｸM-PRO" w:hAnsi="HG丸ｺﾞｼｯｸM-PRO"/>
          <w:sz w:val="22"/>
        </w:rPr>
      </w:pPr>
    </w:p>
    <w:p w:rsidR="00703958" w:rsidRPr="00B012C7" w:rsidRDefault="00703958" w:rsidP="0070395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　また、実施に際しては、府民及び事業者に対し、ヘイトスピーチの解消の必要性に対する理解を深め、ヘイトスピーチのない社会の実現に寄与することを求めるとともに、府民の関心と理解を深めるための啓発等の取組について、一層、推進していくことが重要であり、その旨の規定を盛り込むことが適当である。</w:t>
      </w:r>
    </w:p>
    <w:p w:rsidR="00703958" w:rsidRDefault="00703958" w:rsidP="00703958">
      <w:pPr>
        <w:widowControl/>
        <w:jc w:val="left"/>
        <w:rPr>
          <w:rFonts w:ascii="HG丸ｺﾞｼｯｸM-PRO" w:eastAsia="HG丸ｺﾞｼｯｸM-PRO" w:hAnsi="HG丸ｺﾞｼｯｸM-PRO" w:cs="ＭＳ ゴシック"/>
          <w:kern w:val="0"/>
          <w:sz w:val="22"/>
        </w:rPr>
      </w:pPr>
      <w:r>
        <w:rPr>
          <w:rFonts w:ascii="HG丸ｺﾞｼｯｸM-PRO" w:eastAsia="HG丸ｺﾞｼｯｸM-PRO" w:hAnsi="HG丸ｺﾞｼｯｸM-PRO"/>
          <w:sz w:val="22"/>
        </w:rPr>
        <w:br w:type="page"/>
      </w:r>
    </w:p>
    <w:p w:rsidR="0044363A" w:rsidRPr="00097E19" w:rsidRDefault="0044363A" w:rsidP="0044363A">
      <w:pPr>
        <w:pStyle w:val="Default"/>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lastRenderedPageBreak/>
        <w:t>２　ヘイトスピーチの定義</w:t>
      </w:r>
    </w:p>
    <w:p w:rsidR="0044363A" w:rsidRPr="00773ED3" w:rsidRDefault="0044363A" w:rsidP="0044363A">
      <w:pPr>
        <w:rPr>
          <w:rFonts w:ascii="HG丸ｺﾞｼｯｸM-PRO" w:eastAsia="HG丸ｺﾞｼｯｸM-PRO" w:hAnsi="HG丸ｺﾞｼｯｸM-PRO"/>
          <w:sz w:val="24"/>
          <w:szCs w:val="24"/>
        </w:rPr>
      </w:pPr>
      <w:r w:rsidRPr="00773ED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528" behindDoc="0" locked="0" layoutInCell="1" allowOverlap="1" wp14:anchorId="7D0FD7F6" wp14:editId="63DCF45F">
                <wp:simplePos x="0" y="0"/>
                <wp:positionH relativeFrom="margin">
                  <wp:align>left</wp:align>
                </wp:positionH>
                <wp:positionV relativeFrom="paragraph">
                  <wp:posOffset>232410</wp:posOffset>
                </wp:positionV>
                <wp:extent cx="5991225" cy="20288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5991225" cy="2028825"/>
                        </a:xfrm>
                        <a:prstGeom prst="rect">
                          <a:avLst/>
                        </a:prstGeom>
                        <a:solidFill>
                          <a:sysClr val="window" lastClr="FFFFFF"/>
                        </a:solidFill>
                        <a:ln w="12700">
                          <a:solidFill>
                            <a:prstClr val="black"/>
                          </a:solidFill>
                        </a:ln>
                      </wps:spPr>
                      <wps:txbx>
                        <w:txbxContent>
                          <w:p w:rsidR="0044363A" w:rsidRDefault="0044363A" w:rsidP="0044363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ヘイトスピーチの定義については</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本邦外</w:t>
                            </w:r>
                            <w:r>
                              <w:rPr>
                                <w:rFonts w:ascii="ＭＳ ゴシック" w:eastAsia="ＭＳ ゴシック" w:hAnsi="ＭＳ ゴシック"/>
                                <w:sz w:val="24"/>
                                <w:szCs w:val="24"/>
                              </w:rPr>
                              <w:t>出身者に対する差別的</w:t>
                            </w:r>
                            <w:r>
                              <w:rPr>
                                <w:rFonts w:ascii="ＭＳ ゴシック" w:eastAsia="ＭＳ ゴシック" w:hAnsi="ＭＳ ゴシック" w:hint="eastAsia"/>
                                <w:sz w:val="24"/>
                                <w:szCs w:val="24"/>
                              </w:rPr>
                              <w:t>言動</w:t>
                            </w:r>
                            <w:r>
                              <w:rPr>
                                <w:rFonts w:ascii="ＭＳ ゴシック" w:eastAsia="ＭＳ ゴシック" w:hAnsi="ＭＳ ゴシック"/>
                                <w:sz w:val="24"/>
                                <w:szCs w:val="24"/>
                              </w:rPr>
                              <w:t>の解消に向けた取組の推進に関する法律</w:t>
                            </w:r>
                            <w:r>
                              <w:rPr>
                                <w:rFonts w:ascii="ＭＳ ゴシック" w:eastAsia="ＭＳ ゴシック" w:hAnsi="ＭＳ ゴシック" w:hint="eastAsia"/>
                                <w:sz w:val="24"/>
                                <w:szCs w:val="24"/>
                              </w:rPr>
                              <w:t>と</w:t>
                            </w:r>
                            <w:r>
                              <w:rPr>
                                <w:rFonts w:ascii="ＭＳ ゴシック" w:eastAsia="ＭＳ ゴシック" w:hAnsi="ＭＳ ゴシック"/>
                                <w:sz w:val="24"/>
                                <w:szCs w:val="24"/>
                              </w:rPr>
                              <w:t>大阪市ヘイトスピーチへの対処に関する条例において</w:t>
                            </w:r>
                            <w:r>
                              <w:rPr>
                                <w:rFonts w:ascii="ＭＳ ゴシック" w:eastAsia="ＭＳ ゴシック" w:hAnsi="ＭＳ ゴシック" w:hint="eastAsia"/>
                                <w:sz w:val="24"/>
                                <w:szCs w:val="24"/>
                              </w:rPr>
                              <w:t>規定が</w:t>
                            </w:r>
                            <w:r>
                              <w:rPr>
                                <w:rFonts w:ascii="ＭＳ ゴシック" w:eastAsia="ＭＳ ゴシック" w:hAnsi="ＭＳ ゴシック"/>
                                <w:sz w:val="24"/>
                                <w:szCs w:val="24"/>
                              </w:rPr>
                              <w:t>なされている。</w:t>
                            </w:r>
                          </w:p>
                          <w:p w:rsidR="0044363A" w:rsidRPr="00F91840" w:rsidRDefault="0044363A" w:rsidP="0044363A">
                            <w:pPr>
                              <w:ind w:firstLineChars="100" w:firstLine="240"/>
                            </w:pPr>
                            <w:r w:rsidRPr="00293493">
                              <w:rPr>
                                <w:rFonts w:ascii="ＭＳ ゴシック" w:eastAsia="ＭＳ ゴシック" w:hAnsi="ＭＳ ゴシック" w:hint="eastAsia"/>
                                <w:sz w:val="24"/>
                                <w:szCs w:val="24"/>
                              </w:rPr>
                              <w:t>大阪府の</w:t>
                            </w:r>
                            <w:r>
                              <w:rPr>
                                <w:rFonts w:ascii="ＭＳ ゴシック" w:eastAsia="ＭＳ ゴシック" w:hAnsi="ＭＳ ゴシック" w:hint="eastAsia"/>
                                <w:sz w:val="24"/>
                                <w:szCs w:val="24"/>
                              </w:rPr>
                              <w:t>条例に</w:t>
                            </w:r>
                            <w:r>
                              <w:rPr>
                                <w:rFonts w:ascii="ＭＳ ゴシック" w:eastAsia="ＭＳ ゴシック" w:hAnsi="ＭＳ ゴシック"/>
                                <w:sz w:val="24"/>
                                <w:szCs w:val="24"/>
                              </w:rPr>
                              <w:t>おけるヘイトスピーチの</w:t>
                            </w:r>
                            <w:r w:rsidRPr="00293493">
                              <w:rPr>
                                <w:rFonts w:ascii="ＭＳ ゴシック" w:eastAsia="ＭＳ ゴシック" w:hAnsi="ＭＳ ゴシック" w:hint="eastAsia"/>
                                <w:sz w:val="24"/>
                                <w:szCs w:val="24"/>
                              </w:rPr>
                              <w:t>定義として</w:t>
                            </w:r>
                            <w:r>
                              <w:rPr>
                                <w:rFonts w:ascii="ＭＳ ゴシック" w:eastAsia="ＭＳ ゴシック" w:hAnsi="ＭＳ ゴシック" w:hint="eastAsia"/>
                                <w:sz w:val="24"/>
                                <w:szCs w:val="24"/>
                              </w:rPr>
                              <w:t>は、</w:t>
                            </w:r>
                            <w:r w:rsidRPr="00293493">
                              <w:rPr>
                                <w:rFonts w:ascii="ＭＳ ゴシック" w:eastAsia="ＭＳ ゴシック" w:hAnsi="ＭＳ ゴシック" w:hint="eastAsia"/>
                                <w:sz w:val="24"/>
                                <w:szCs w:val="24"/>
                              </w:rPr>
                              <w:t>国の法律の定義を根底に置きつつも、大阪市の条例の定義である、人間の尊厳に対する攻撃に対応する内容</w:t>
                            </w:r>
                            <w:r>
                              <w:rPr>
                                <w:rFonts w:ascii="ＭＳ ゴシック" w:eastAsia="ＭＳ ゴシック" w:hAnsi="ＭＳ ゴシック" w:hint="eastAsia"/>
                                <w:sz w:val="24"/>
                                <w:szCs w:val="24"/>
                              </w:rPr>
                              <w:t>を盛り込むなど</w:t>
                            </w:r>
                            <w:r>
                              <w:rPr>
                                <w:rFonts w:ascii="ＭＳ ゴシック" w:eastAsia="ＭＳ ゴシック" w:hAnsi="ＭＳ ゴシック"/>
                                <w:sz w:val="24"/>
                                <w:szCs w:val="24"/>
                              </w:rPr>
                              <w:t>、</w:t>
                            </w:r>
                            <w:r w:rsidRPr="00293493">
                              <w:rPr>
                                <w:rFonts w:ascii="ＭＳ ゴシック" w:eastAsia="ＭＳ ゴシック" w:hAnsi="ＭＳ ゴシック" w:hint="eastAsia"/>
                                <w:sz w:val="24"/>
                                <w:szCs w:val="24"/>
                              </w:rPr>
                              <w:t>今後、大阪において、訪れる外国人の増加を</w:t>
                            </w:r>
                            <w:r>
                              <w:rPr>
                                <w:rFonts w:ascii="ＭＳ ゴシック" w:eastAsia="ＭＳ ゴシック" w:hAnsi="ＭＳ ゴシック" w:hint="eastAsia"/>
                                <w:sz w:val="24"/>
                                <w:szCs w:val="24"/>
                              </w:rPr>
                              <w:t>見据え、今日的な課題であるヘイトスピーチの解消に向けた</w:t>
                            </w:r>
                            <w:r>
                              <w:rPr>
                                <w:rFonts w:ascii="ＭＳ ゴシック" w:eastAsia="ＭＳ ゴシック" w:hAnsi="ＭＳ ゴシック"/>
                                <w:sz w:val="24"/>
                                <w:szCs w:val="24"/>
                              </w:rPr>
                              <w:t>内容となるよう、</w:t>
                            </w:r>
                            <w:r>
                              <w:rPr>
                                <w:rFonts w:ascii="ＭＳ ゴシック" w:eastAsia="ＭＳ ゴシック" w:hAnsi="ＭＳ ゴシック" w:hint="eastAsia"/>
                                <w:sz w:val="24"/>
                                <w:szCs w:val="24"/>
                              </w:rPr>
                              <w:t>検討していくことが</w:t>
                            </w:r>
                            <w:r>
                              <w:rPr>
                                <w:rFonts w:ascii="ＭＳ ゴシック" w:eastAsia="ＭＳ ゴシック" w:hAnsi="ＭＳ ゴシック"/>
                                <w:sz w:val="24"/>
                                <w:szCs w:val="24"/>
                              </w:rPr>
                              <w:t>適当である。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FD7F6" id="テキスト ボックス 10" o:spid="_x0000_s1031" type="#_x0000_t202" style="position:absolute;left:0;text-align:left;margin-left:0;margin-top:18.3pt;width:471.75pt;height:159.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" fillcolor="window" strokeweight="1pt">
                <v:textbox>
                  <w:txbxContent>
                    <w:p w:rsidR="0044363A" w:rsidRDefault="0044363A" w:rsidP="0044363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ヘイトスピーチの定義については</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本邦外</w:t>
                      </w:r>
                      <w:r>
                        <w:rPr>
                          <w:rFonts w:ascii="ＭＳ ゴシック" w:eastAsia="ＭＳ ゴシック" w:hAnsi="ＭＳ ゴシック"/>
                          <w:sz w:val="24"/>
                          <w:szCs w:val="24"/>
                        </w:rPr>
                        <w:t>出身者に対する差別的</w:t>
                      </w:r>
                      <w:r>
                        <w:rPr>
                          <w:rFonts w:ascii="ＭＳ ゴシック" w:eastAsia="ＭＳ ゴシック" w:hAnsi="ＭＳ ゴシック" w:hint="eastAsia"/>
                          <w:sz w:val="24"/>
                          <w:szCs w:val="24"/>
                        </w:rPr>
                        <w:t>言動</w:t>
                      </w:r>
                      <w:r>
                        <w:rPr>
                          <w:rFonts w:ascii="ＭＳ ゴシック" w:eastAsia="ＭＳ ゴシック" w:hAnsi="ＭＳ ゴシック"/>
                          <w:sz w:val="24"/>
                          <w:szCs w:val="24"/>
                        </w:rPr>
                        <w:t>の解消に向けた取組の推進に関する法律</w:t>
                      </w:r>
                      <w:r>
                        <w:rPr>
                          <w:rFonts w:ascii="ＭＳ ゴシック" w:eastAsia="ＭＳ ゴシック" w:hAnsi="ＭＳ ゴシック" w:hint="eastAsia"/>
                          <w:sz w:val="24"/>
                          <w:szCs w:val="24"/>
                        </w:rPr>
                        <w:t>と</w:t>
                      </w:r>
                      <w:r>
                        <w:rPr>
                          <w:rFonts w:ascii="ＭＳ ゴシック" w:eastAsia="ＭＳ ゴシック" w:hAnsi="ＭＳ ゴシック"/>
                          <w:sz w:val="24"/>
                          <w:szCs w:val="24"/>
                        </w:rPr>
                        <w:t>大阪市ヘイトスピーチへの対処に関する条例において</w:t>
                      </w:r>
                      <w:r>
                        <w:rPr>
                          <w:rFonts w:ascii="ＭＳ ゴシック" w:eastAsia="ＭＳ ゴシック" w:hAnsi="ＭＳ ゴシック" w:hint="eastAsia"/>
                          <w:sz w:val="24"/>
                          <w:szCs w:val="24"/>
                        </w:rPr>
                        <w:t>規定が</w:t>
                      </w:r>
                      <w:r>
                        <w:rPr>
                          <w:rFonts w:ascii="ＭＳ ゴシック" w:eastAsia="ＭＳ ゴシック" w:hAnsi="ＭＳ ゴシック"/>
                          <w:sz w:val="24"/>
                          <w:szCs w:val="24"/>
                        </w:rPr>
                        <w:t>なされている。</w:t>
                      </w:r>
                    </w:p>
                    <w:p w:rsidR="0044363A" w:rsidRPr="00F91840" w:rsidRDefault="0044363A" w:rsidP="0044363A">
                      <w:pPr>
                        <w:ind w:firstLineChars="100" w:firstLine="240"/>
                      </w:pPr>
                      <w:r w:rsidRPr="00293493">
                        <w:rPr>
                          <w:rFonts w:ascii="ＭＳ ゴシック" w:eastAsia="ＭＳ ゴシック" w:hAnsi="ＭＳ ゴシック" w:hint="eastAsia"/>
                          <w:sz w:val="24"/>
                          <w:szCs w:val="24"/>
                        </w:rPr>
                        <w:t>大阪府の</w:t>
                      </w:r>
                      <w:r>
                        <w:rPr>
                          <w:rFonts w:ascii="ＭＳ ゴシック" w:eastAsia="ＭＳ ゴシック" w:hAnsi="ＭＳ ゴシック" w:hint="eastAsia"/>
                          <w:sz w:val="24"/>
                          <w:szCs w:val="24"/>
                        </w:rPr>
                        <w:t>条例に</w:t>
                      </w:r>
                      <w:r>
                        <w:rPr>
                          <w:rFonts w:ascii="ＭＳ ゴシック" w:eastAsia="ＭＳ ゴシック" w:hAnsi="ＭＳ ゴシック"/>
                          <w:sz w:val="24"/>
                          <w:szCs w:val="24"/>
                        </w:rPr>
                        <w:t>おけるヘイトスピーチの</w:t>
                      </w:r>
                      <w:r w:rsidRPr="00293493">
                        <w:rPr>
                          <w:rFonts w:ascii="ＭＳ ゴシック" w:eastAsia="ＭＳ ゴシック" w:hAnsi="ＭＳ ゴシック" w:hint="eastAsia"/>
                          <w:sz w:val="24"/>
                          <w:szCs w:val="24"/>
                        </w:rPr>
                        <w:t>定義として</w:t>
                      </w:r>
                      <w:r>
                        <w:rPr>
                          <w:rFonts w:ascii="ＭＳ ゴシック" w:eastAsia="ＭＳ ゴシック" w:hAnsi="ＭＳ ゴシック" w:hint="eastAsia"/>
                          <w:sz w:val="24"/>
                          <w:szCs w:val="24"/>
                        </w:rPr>
                        <w:t>は、</w:t>
                      </w:r>
                      <w:r w:rsidRPr="00293493">
                        <w:rPr>
                          <w:rFonts w:ascii="ＭＳ ゴシック" w:eastAsia="ＭＳ ゴシック" w:hAnsi="ＭＳ ゴシック" w:hint="eastAsia"/>
                          <w:sz w:val="24"/>
                          <w:szCs w:val="24"/>
                        </w:rPr>
                        <w:t>国の法律の定義を根底に置きつつも、大阪市の条例の定義である、人間の尊厳に対する攻撃に対応する内容</w:t>
                      </w:r>
                      <w:r>
                        <w:rPr>
                          <w:rFonts w:ascii="ＭＳ ゴシック" w:eastAsia="ＭＳ ゴシック" w:hAnsi="ＭＳ ゴシック" w:hint="eastAsia"/>
                          <w:sz w:val="24"/>
                          <w:szCs w:val="24"/>
                        </w:rPr>
                        <w:t>を盛り込むなど</w:t>
                      </w:r>
                      <w:r>
                        <w:rPr>
                          <w:rFonts w:ascii="ＭＳ ゴシック" w:eastAsia="ＭＳ ゴシック" w:hAnsi="ＭＳ ゴシック"/>
                          <w:sz w:val="24"/>
                          <w:szCs w:val="24"/>
                        </w:rPr>
                        <w:t>、</w:t>
                      </w:r>
                      <w:r w:rsidRPr="00293493">
                        <w:rPr>
                          <w:rFonts w:ascii="ＭＳ ゴシック" w:eastAsia="ＭＳ ゴシック" w:hAnsi="ＭＳ ゴシック" w:hint="eastAsia"/>
                          <w:sz w:val="24"/>
                          <w:szCs w:val="24"/>
                        </w:rPr>
                        <w:t>今後、大阪において、訪れる外国人の増加を</w:t>
                      </w:r>
                      <w:r>
                        <w:rPr>
                          <w:rFonts w:ascii="ＭＳ ゴシック" w:eastAsia="ＭＳ ゴシック" w:hAnsi="ＭＳ ゴシック" w:hint="eastAsia"/>
                          <w:sz w:val="24"/>
                          <w:szCs w:val="24"/>
                        </w:rPr>
                        <w:t>見据え、今日的な課題であるヘイトスピーチの解消に向けた</w:t>
                      </w:r>
                      <w:r>
                        <w:rPr>
                          <w:rFonts w:ascii="ＭＳ ゴシック" w:eastAsia="ＭＳ ゴシック" w:hAnsi="ＭＳ ゴシック"/>
                          <w:sz w:val="24"/>
                          <w:szCs w:val="24"/>
                        </w:rPr>
                        <w:t>内容となるよう、</w:t>
                      </w:r>
                      <w:r>
                        <w:rPr>
                          <w:rFonts w:ascii="ＭＳ ゴシック" w:eastAsia="ＭＳ ゴシック" w:hAnsi="ＭＳ ゴシック" w:hint="eastAsia"/>
                          <w:sz w:val="24"/>
                          <w:szCs w:val="24"/>
                        </w:rPr>
                        <w:t>検討していくことが</w:t>
                      </w:r>
                      <w:r>
                        <w:rPr>
                          <w:rFonts w:ascii="ＭＳ ゴシック" w:eastAsia="ＭＳ ゴシック" w:hAnsi="ＭＳ ゴシック"/>
                          <w:sz w:val="24"/>
                          <w:szCs w:val="24"/>
                        </w:rPr>
                        <w:t>適当である。</w:t>
                      </w:r>
                    </w:p>
                  </w:txbxContent>
                </v:textbox>
                <w10:wrap anchorx="margin"/>
              </v:shape>
            </w:pict>
          </mc:Fallback>
        </mc:AlternateContent>
      </w:r>
    </w:p>
    <w:p w:rsidR="0044363A" w:rsidRPr="00773ED3" w:rsidRDefault="0044363A" w:rsidP="0044363A">
      <w:pPr>
        <w:rPr>
          <w:rFonts w:ascii="HG丸ｺﾞｼｯｸM-PRO" w:eastAsia="HG丸ｺﾞｼｯｸM-PRO" w:hAnsi="HG丸ｺﾞｼｯｸM-PRO"/>
          <w:sz w:val="24"/>
          <w:szCs w:val="24"/>
        </w:rPr>
      </w:pPr>
    </w:p>
    <w:p w:rsidR="0044363A" w:rsidRPr="00773ED3" w:rsidRDefault="0044363A" w:rsidP="0044363A">
      <w:pPr>
        <w:rPr>
          <w:rFonts w:ascii="HG丸ｺﾞｼｯｸM-PRO" w:eastAsia="HG丸ｺﾞｼｯｸM-PRO" w:hAnsi="HG丸ｺﾞｼｯｸM-PRO"/>
          <w:sz w:val="24"/>
          <w:szCs w:val="24"/>
        </w:rPr>
      </w:pPr>
    </w:p>
    <w:p w:rsidR="0044363A" w:rsidRPr="00773ED3" w:rsidRDefault="0044363A" w:rsidP="0044363A">
      <w:pPr>
        <w:rPr>
          <w:rFonts w:ascii="HG丸ｺﾞｼｯｸM-PRO" w:eastAsia="HG丸ｺﾞｼｯｸM-PRO" w:hAnsi="HG丸ｺﾞｼｯｸM-PRO"/>
          <w:sz w:val="24"/>
          <w:szCs w:val="24"/>
        </w:rPr>
      </w:pPr>
    </w:p>
    <w:p w:rsidR="0044363A" w:rsidRPr="00773ED3" w:rsidRDefault="0044363A" w:rsidP="0044363A">
      <w:pPr>
        <w:rPr>
          <w:rFonts w:ascii="HG丸ｺﾞｼｯｸM-PRO" w:eastAsia="HG丸ｺﾞｼｯｸM-PRO" w:hAnsi="HG丸ｺﾞｼｯｸM-PRO"/>
          <w:sz w:val="24"/>
          <w:szCs w:val="24"/>
        </w:rPr>
      </w:pPr>
    </w:p>
    <w:p w:rsidR="0044363A" w:rsidRPr="00773ED3" w:rsidRDefault="0044363A" w:rsidP="0044363A">
      <w:pPr>
        <w:rPr>
          <w:rFonts w:ascii="HG丸ｺﾞｼｯｸM-PRO" w:eastAsia="HG丸ｺﾞｼｯｸM-PRO" w:hAnsi="HG丸ｺﾞｼｯｸM-PRO"/>
          <w:sz w:val="24"/>
          <w:szCs w:val="24"/>
        </w:rPr>
      </w:pPr>
    </w:p>
    <w:p w:rsidR="0044363A" w:rsidRPr="00773ED3" w:rsidRDefault="0044363A" w:rsidP="0044363A">
      <w:pPr>
        <w:rPr>
          <w:rFonts w:ascii="HG丸ｺﾞｼｯｸM-PRO" w:eastAsia="HG丸ｺﾞｼｯｸM-PRO" w:hAnsi="HG丸ｺﾞｼｯｸM-PRO"/>
          <w:sz w:val="24"/>
          <w:szCs w:val="24"/>
        </w:rPr>
      </w:pPr>
    </w:p>
    <w:p w:rsidR="0044363A" w:rsidRPr="00773ED3" w:rsidRDefault="0044363A" w:rsidP="0044363A">
      <w:pPr>
        <w:rPr>
          <w:rFonts w:ascii="HG丸ｺﾞｼｯｸM-PRO" w:eastAsia="HG丸ｺﾞｼｯｸM-PRO" w:hAnsi="HG丸ｺﾞｼｯｸM-PRO"/>
          <w:sz w:val="22"/>
        </w:rPr>
      </w:pPr>
    </w:p>
    <w:p w:rsidR="0044363A" w:rsidRDefault="0044363A" w:rsidP="0044363A">
      <w:pPr>
        <w:ind w:left="220" w:hangingChars="100" w:hanging="220"/>
        <w:rPr>
          <w:rFonts w:ascii="HG丸ｺﾞｼｯｸM-PRO" w:eastAsia="HG丸ｺﾞｼｯｸM-PRO" w:hAnsi="HG丸ｺﾞｼｯｸM-PRO"/>
          <w:sz w:val="22"/>
        </w:rPr>
      </w:pPr>
    </w:p>
    <w:p w:rsidR="0044363A" w:rsidRDefault="0044363A" w:rsidP="0044363A">
      <w:pPr>
        <w:ind w:left="220" w:hangingChars="100" w:hanging="220"/>
        <w:rPr>
          <w:rFonts w:ascii="HG丸ｺﾞｼｯｸM-PRO" w:eastAsia="HG丸ｺﾞｼｯｸM-PRO" w:hAnsi="HG丸ｺﾞｼｯｸM-PRO"/>
          <w:sz w:val="22"/>
        </w:rPr>
      </w:pPr>
    </w:p>
    <w:p w:rsidR="0044363A" w:rsidRDefault="0044363A" w:rsidP="0044363A">
      <w:pPr>
        <w:ind w:left="220" w:hangingChars="100" w:hanging="220"/>
        <w:rPr>
          <w:rFonts w:ascii="HG丸ｺﾞｼｯｸM-PRO" w:eastAsia="HG丸ｺﾞｼｯｸM-PRO" w:hAnsi="HG丸ｺﾞｼｯｸM-PRO"/>
          <w:sz w:val="22"/>
        </w:rPr>
      </w:pPr>
    </w:p>
    <w:p w:rsidR="0044363A" w:rsidRDefault="0044363A" w:rsidP="0044363A">
      <w:pPr>
        <w:ind w:left="220" w:hangingChars="100" w:hanging="220"/>
        <w:rPr>
          <w:rFonts w:ascii="HG丸ｺﾞｼｯｸM-PRO" w:eastAsia="HG丸ｺﾞｼｯｸM-PRO" w:hAnsi="HG丸ｺﾞｼｯｸM-PRO"/>
          <w:sz w:val="22"/>
        </w:rPr>
      </w:pPr>
      <w:r w:rsidRPr="00083142">
        <w:rPr>
          <w:rFonts w:ascii="HG丸ｺﾞｼｯｸM-PRO" w:eastAsia="HG丸ｺﾞｼｯｸM-PRO" w:hAnsi="HG丸ｺﾞｼｯｸM-PRO" w:hint="eastAsia"/>
          <w:sz w:val="22"/>
        </w:rPr>
        <w:t>〇　多くの外国人をお迎えする府としての姿勢が問われ</w:t>
      </w:r>
      <w:r>
        <w:rPr>
          <w:rFonts w:ascii="HG丸ｺﾞｼｯｸM-PRO" w:eastAsia="HG丸ｺﾞｼｯｸM-PRO" w:hAnsi="HG丸ｺﾞｼｯｸM-PRO" w:hint="eastAsia"/>
          <w:sz w:val="22"/>
        </w:rPr>
        <w:t>てい</w:t>
      </w:r>
      <w:r w:rsidRPr="00083142">
        <w:rPr>
          <w:rFonts w:ascii="HG丸ｺﾞｼｯｸM-PRO" w:eastAsia="HG丸ｺﾞｼｯｸM-PRO" w:hAnsi="HG丸ｺﾞｼｯｸM-PRO" w:hint="eastAsia"/>
          <w:sz w:val="22"/>
        </w:rPr>
        <w:t>るところで</w:t>
      </w:r>
      <w:r>
        <w:rPr>
          <w:rFonts w:ascii="HG丸ｺﾞｼｯｸM-PRO" w:eastAsia="HG丸ｺﾞｼｯｸM-PRO" w:hAnsi="HG丸ｺﾞｼｯｸM-PRO" w:hint="eastAsia"/>
          <w:sz w:val="22"/>
        </w:rPr>
        <w:t>あり</w:t>
      </w:r>
      <w:r w:rsidRPr="0008314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ヘイトスピーチの</w:t>
      </w:r>
    </w:p>
    <w:p w:rsidR="0044363A" w:rsidRDefault="0044363A" w:rsidP="0044363A">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定義については、</w:t>
      </w:r>
      <w:r w:rsidRPr="00083142">
        <w:rPr>
          <w:rFonts w:ascii="HG丸ｺﾞｼｯｸM-PRO" w:eastAsia="HG丸ｺﾞｼｯｸM-PRO" w:hAnsi="HG丸ｺﾞｼｯｸM-PRO" w:hint="eastAsia"/>
          <w:sz w:val="22"/>
        </w:rPr>
        <w:t>社会的な排除を煽</w:t>
      </w:r>
      <w:r>
        <w:rPr>
          <w:rFonts w:ascii="HG丸ｺﾞｼｯｸM-PRO" w:eastAsia="HG丸ｺﾞｼｯｸM-PRO" w:hAnsi="HG丸ｺﾞｼｯｸM-PRO" w:hint="eastAsia"/>
          <w:sz w:val="22"/>
        </w:rPr>
        <w:t>る言動であることを</w:t>
      </w:r>
      <w:r w:rsidRPr="0008314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明確に</w:t>
      </w:r>
      <w:r w:rsidRPr="00083142">
        <w:rPr>
          <w:rFonts w:ascii="HG丸ｺﾞｼｯｸM-PRO" w:eastAsia="HG丸ｺﾞｼｯｸM-PRO" w:hAnsi="HG丸ｺﾞｼｯｸM-PRO" w:hint="eastAsia"/>
          <w:sz w:val="22"/>
        </w:rPr>
        <w:t>盛り込む</w:t>
      </w:r>
      <w:r>
        <w:rPr>
          <w:rFonts w:ascii="HG丸ｺﾞｼｯｸM-PRO" w:eastAsia="HG丸ｺﾞｼｯｸM-PRO" w:hAnsi="HG丸ｺﾞｼｯｸM-PRO" w:hint="eastAsia"/>
          <w:sz w:val="22"/>
        </w:rPr>
        <w:t>ように検討することが適当である</w:t>
      </w:r>
      <w:r w:rsidRPr="00083142">
        <w:rPr>
          <w:rFonts w:ascii="HG丸ｺﾞｼｯｸM-PRO" w:eastAsia="HG丸ｺﾞｼｯｸM-PRO" w:hAnsi="HG丸ｺﾞｼｯｸM-PRO" w:hint="eastAsia"/>
          <w:sz w:val="22"/>
        </w:rPr>
        <w:t>。</w:t>
      </w:r>
    </w:p>
    <w:p w:rsidR="0044363A" w:rsidRPr="003C0BD7" w:rsidRDefault="0044363A" w:rsidP="0044363A">
      <w:pPr>
        <w:ind w:left="220" w:hangingChars="100" w:hanging="220"/>
        <w:rPr>
          <w:rFonts w:ascii="HG丸ｺﾞｼｯｸM-PRO" w:eastAsia="HG丸ｺﾞｼｯｸM-PRO" w:hAnsi="HG丸ｺﾞｼｯｸM-PRO"/>
          <w:sz w:val="22"/>
        </w:rPr>
      </w:pPr>
    </w:p>
    <w:p w:rsidR="0044363A" w:rsidRDefault="0044363A" w:rsidP="0044363A">
      <w:pPr>
        <w:ind w:left="220" w:hangingChars="100" w:hanging="220"/>
        <w:rPr>
          <w:rFonts w:ascii="HG丸ｺﾞｼｯｸM-PRO" w:eastAsia="HG丸ｺﾞｼｯｸM-PRO" w:hAnsi="HG丸ｺﾞｼｯｸM-PRO"/>
          <w:sz w:val="22"/>
        </w:rPr>
      </w:pPr>
      <w:r w:rsidRPr="00697591">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ヘイトスピーチの定義については、</w:t>
      </w:r>
      <w:r w:rsidRPr="00BF5D68">
        <w:rPr>
          <w:rFonts w:ascii="HG丸ｺﾞｼｯｸM-PRO" w:eastAsia="HG丸ｺﾞｼｯｸM-PRO" w:hAnsi="HG丸ｺﾞｼｯｸM-PRO" w:hint="eastAsia"/>
          <w:sz w:val="22"/>
        </w:rPr>
        <w:t>大阪市の</w:t>
      </w:r>
      <w:r>
        <w:rPr>
          <w:rFonts w:ascii="HG丸ｺﾞｼｯｸM-PRO" w:eastAsia="HG丸ｺﾞｼｯｸM-PRO" w:hAnsi="HG丸ｺﾞｼｯｸM-PRO" w:hint="eastAsia"/>
          <w:sz w:val="22"/>
        </w:rPr>
        <w:t>条例の</w:t>
      </w:r>
      <w:r w:rsidRPr="00BF5D68">
        <w:rPr>
          <w:rFonts w:ascii="HG丸ｺﾞｼｯｸM-PRO" w:eastAsia="HG丸ｺﾞｼｯｸM-PRO" w:hAnsi="HG丸ｺﾞｼｯｸM-PRO" w:hint="eastAsia"/>
          <w:sz w:val="22"/>
        </w:rPr>
        <w:t>方が</w:t>
      </w:r>
      <w:r>
        <w:rPr>
          <w:rFonts w:ascii="HG丸ｺﾞｼｯｸM-PRO" w:eastAsia="HG丸ｺﾞｼｯｸM-PRO" w:hAnsi="HG丸ｺﾞｼｯｸM-PRO" w:hint="eastAsia"/>
          <w:sz w:val="22"/>
        </w:rPr>
        <w:t>、</w:t>
      </w:r>
      <w:r w:rsidRPr="00BF5D68">
        <w:rPr>
          <w:rFonts w:ascii="HG丸ｺﾞｼｯｸM-PRO" w:eastAsia="HG丸ｺﾞｼｯｸM-PRO" w:hAnsi="HG丸ｺﾞｼｯｸM-PRO" w:hint="eastAsia"/>
          <w:sz w:val="22"/>
        </w:rPr>
        <w:t>人間の尊厳に対する攻撃</w:t>
      </w:r>
      <w:r>
        <w:rPr>
          <w:rFonts w:ascii="HG丸ｺﾞｼｯｸM-PRO" w:eastAsia="HG丸ｺﾞｼｯｸM-PRO" w:hAnsi="HG丸ｺﾞｼｯｸM-PRO" w:hint="eastAsia"/>
          <w:sz w:val="22"/>
        </w:rPr>
        <w:t>と</w:t>
      </w:r>
      <w:r w:rsidRPr="00BF5D68">
        <w:rPr>
          <w:rFonts w:ascii="HG丸ｺﾞｼｯｸM-PRO" w:eastAsia="HG丸ｺﾞｼｯｸM-PRO" w:hAnsi="HG丸ｺﾞｼｯｸM-PRO" w:hint="eastAsia"/>
          <w:sz w:val="22"/>
        </w:rPr>
        <w:t>いう内容がより明確に打ち出されている</w:t>
      </w:r>
      <w:r>
        <w:rPr>
          <w:rFonts w:ascii="HG丸ｺﾞｼｯｸM-PRO" w:eastAsia="HG丸ｺﾞｼｯｸM-PRO" w:hAnsi="HG丸ｺﾞｼｯｸM-PRO" w:hint="eastAsia"/>
          <w:sz w:val="22"/>
        </w:rPr>
        <w:t>。</w:t>
      </w:r>
    </w:p>
    <w:p w:rsidR="0044363A" w:rsidRDefault="0044363A" w:rsidP="0044363A">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しかしながら、</w:t>
      </w:r>
      <w:r w:rsidRPr="00083142">
        <w:rPr>
          <w:rFonts w:ascii="HG丸ｺﾞｼｯｸM-PRO" w:eastAsia="HG丸ｺﾞｼｯｸM-PRO" w:hAnsi="HG丸ｺﾞｼｯｸM-PRO" w:hint="eastAsia"/>
          <w:sz w:val="22"/>
        </w:rPr>
        <w:t>大阪市</w:t>
      </w:r>
      <w:r>
        <w:rPr>
          <w:rFonts w:ascii="HG丸ｺﾞｼｯｸM-PRO" w:eastAsia="HG丸ｺﾞｼｯｸM-PRO" w:hAnsi="HG丸ｺﾞｼｯｸM-PRO" w:hint="eastAsia"/>
          <w:sz w:val="22"/>
        </w:rPr>
        <w:t>の条例</w:t>
      </w:r>
      <w:r w:rsidRPr="00083142">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ヘイトスピーチ解消法が制定される前に定義されたものであり、また、当時の大阪市の状況を踏まえた表現となっていることから、法律との整合性をある程度図る必要がある。</w:t>
      </w:r>
    </w:p>
    <w:p w:rsidR="0044363A" w:rsidRPr="00697591" w:rsidRDefault="0044363A" w:rsidP="0044363A">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広域自治体である大阪府が新たな理念から条例を制定する場合においては、最もふさわしい規定についての検討が必要であり、</w:t>
      </w:r>
      <w:r w:rsidRPr="00DC5267">
        <w:rPr>
          <w:rFonts w:ascii="HG丸ｺﾞｼｯｸM-PRO" w:eastAsia="HG丸ｺﾞｼｯｸM-PRO" w:hAnsi="HG丸ｺﾞｼｯｸM-PRO" w:hint="eastAsia"/>
          <w:sz w:val="22"/>
        </w:rPr>
        <w:t>国の規定と大阪市の規定の</w:t>
      </w:r>
      <w:r>
        <w:rPr>
          <w:rFonts w:ascii="HG丸ｺﾞｼｯｸM-PRO" w:eastAsia="HG丸ｺﾞｼｯｸM-PRO" w:hAnsi="HG丸ｺﾞｼｯｸM-PRO" w:hint="eastAsia"/>
          <w:sz w:val="22"/>
        </w:rPr>
        <w:t>両方を包み込むような内容となるよう検討することが適当である。</w:t>
      </w:r>
    </w:p>
    <w:p w:rsidR="0044363A" w:rsidRDefault="0044363A" w:rsidP="0044363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44363A" w:rsidRDefault="0044363A" w:rsidP="0044363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３　禁止規定の実効性</w:t>
      </w:r>
    </w:p>
    <w:p w:rsidR="0044363A" w:rsidRPr="00773ED3" w:rsidRDefault="0044363A" w:rsidP="0044363A">
      <w:pPr>
        <w:rPr>
          <w:rFonts w:ascii="HG丸ｺﾞｼｯｸM-PRO" w:eastAsia="HG丸ｺﾞｼｯｸM-PRO" w:hAnsi="HG丸ｺﾞｼｯｸM-PRO"/>
          <w:sz w:val="24"/>
          <w:szCs w:val="24"/>
        </w:rPr>
      </w:pPr>
      <w:r w:rsidRPr="00773ED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552" behindDoc="0" locked="0" layoutInCell="1" allowOverlap="1" wp14:anchorId="2E97D208" wp14:editId="11613781">
                <wp:simplePos x="0" y="0"/>
                <wp:positionH relativeFrom="margin">
                  <wp:align>left</wp:align>
                </wp:positionH>
                <wp:positionV relativeFrom="paragraph">
                  <wp:posOffset>232411</wp:posOffset>
                </wp:positionV>
                <wp:extent cx="5991225" cy="22860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5991225" cy="2286000"/>
                        </a:xfrm>
                        <a:prstGeom prst="rect">
                          <a:avLst/>
                        </a:prstGeom>
                        <a:solidFill>
                          <a:sysClr val="window" lastClr="FFFFFF"/>
                        </a:solidFill>
                        <a:ln w="12700">
                          <a:solidFill>
                            <a:prstClr val="black"/>
                          </a:solidFill>
                        </a:ln>
                      </wps:spPr>
                      <wps:txbx>
                        <w:txbxContent>
                          <w:p w:rsidR="0044363A" w:rsidRDefault="0044363A" w:rsidP="0044363A">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この条例が</w:t>
                            </w:r>
                            <w:r>
                              <w:rPr>
                                <w:rFonts w:ascii="ＭＳ ゴシック" w:eastAsia="ＭＳ ゴシック" w:hAnsi="ＭＳ ゴシック"/>
                                <w:sz w:val="24"/>
                                <w:szCs w:val="24"/>
                              </w:rPr>
                              <w:t>めざす</w:t>
                            </w:r>
                            <w:r>
                              <w:rPr>
                                <w:rFonts w:ascii="ＭＳ ゴシック" w:eastAsia="ＭＳ ゴシック" w:hAnsi="ＭＳ ゴシック" w:hint="eastAsia"/>
                                <w:sz w:val="24"/>
                                <w:szCs w:val="24"/>
                              </w:rPr>
                              <w:t>もの</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、ヘイトスピーチは</w:t>
                            </w:r>
                            <w:r>
                              <w:rPr>
                                <w:rFonts w:ascii="ＭＳ ゴシック" w:eastAsia="ＭＳ ゴシック" w:hAnsi="ＭＳ ゴシック"/>
                                <w:sz w:val="24"/>
                                <w:szCs w:val="24"/>
                              </w:rPr>
                              <w:t>許されないという共通意識を社会に</w:t>
                            </w:r>
                            <w:r>
                              <w:rPr>
                                <w:rFonts w:ascii="ＭＳ ゴシック" w:eastAsia="ＭＳ ゴシック" w:hAnsi="ＭＳ ゴシック" w:hint="eastAsia"/>
                                <w:sz w:val="24"/>
                                <w:szCs w:val="24"/>
                              </w:rPr>
                              <w:t>根付かせることであるならば</w:t>
                            </w:r>
                            <w:r>
                              <w:rPr>
                                <w:rFonts w:ascii="ＭＳ ゴシック" w:eastAsia="ＭＳ ゴシック" w:hAnsi="ＭＳ ゴシック"/>
                                <w:sz w:val="24"/>
                                <w:szCs w:val="24"/>
                              </w:rPr>
                              <w:t>、罰則規定は設けない</w:t>
                            </w:r>
                            <w:r>
                              <w:rPr>
                                <w:rFonts w:ascii="ＭＳ ゴシック" w:eastAsia="ＭＳ ゴシック" w:hAnsi="ＭＳ ゴシック" w:hint="eastAsia"/>
                                <w:sz w:val="24"/>
                                <w:szCs w:val="24"/>
                              </w:rPr>
                              <w:t>方向で</w:t>
                            </w:r>
                            <w:r>
                              <w:rPr>
                                <w:rFonts w:ascii="ＭＳ ゴシック" w:eastAsia="ＭＳ ゴシック" w:hAnsi="ＭＳ ゴシック"/>
                                <w:sz w:val="24"/>
                                <w:szCs w:val="24"/>
                              </w:rPr>
                              <w:t>検討することが</w:t>
                            </w:r>
                            <w:r>
                              <w:rPr>
                                <w:rFonts w:ascii="ＭＳ ゴシック" w:eastAsia="ＭＳ ゴシック" w:hAnsi="ＭＳ ゴシック" w:hint="eastAsia"/>
                                <w:sz w:val="24"/>
                                <w:szCs w:val="24"/>
                              </w:rPr>
                              <w:t>適当である</w:t>
                            </w:r>
                            <w:r>
                              <w:rPr>
                                <w:rFonts w:ascii="ＭＳ ゴシック" w:eastAsia="ＭＳ ゴシック" w:hAnsi="ＭＳ ゴシック"/>
                                <w:sz w:val="24"/>
                                <w:szCs w:val="24"/>
                              </w:rPr>
                              <w:t>。</w:t>
                            </w:r>
                          </w:p>
                          <w:p w:rsidR="0044363A" w:rsidRDefault="0044363A" w:rsidP="0044363A">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ヘイトスピーチの禁止を</w:t>
                            </w:r>
                            <w:r>
                              <w:rPr>
                                <w:rFonts w:ascii="ＭＳ ゴシック" w:eastAsia="ＭＳ ゴシック" w:hAnsi="ＭＳ ゴシック"/>
                                <w:sz w:val="24"/>
                                <w:szCs w:val="24"/>
                              </w:rPr>
                              <w:t>宣言</w:t>
                            </w:r>
                            <w:r>
                              <w:rPr>
                                <w:rFonts w:ascii="ＭＳ ゴシック" w:eastAsia="ＭＳ ゴシック" w:hAnsi="ＭＳ ゴシック" w:hint="eastAsia"/>
                                <w:sz w:val="24"/>
                                <w:szCs w:val="24"/>
                              </w:rPr>
                              <w:t>することにより</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広く府民に</w:t>
                            </w:r>
                            <w:r>
                              <w:rPr>
                                <w:rFonts w:ascii="ＭＳ ゴシック" w:eastAsia="ＭＳ ゴシック" w:hAnsi="ＭＳ ゴシック"/>
                                <w:sz w:val="24"/>
                                <w:szCs w:val="24"/>
                              </w:rPr>
                              <w:t>周知を図り、</w:t>
                            </w:r>
                            <w:r>
                              <w:rPr>
                                <w:rFonts w:ascii="ＭＳ ゴシック" w:eastAsia="ＭＳ ゴシック" w:hAnsi="ＭＳ ゴシック" w:hint="eastAsia"/>
                                <w:sz w:val="24"/>
                                <w:szCs w:val="24"/>
                              </w:rPr>
                              <w:t>かつ、</w:t>
                            </w:r>
                            <w:r>
                              <w:rPr>
                                <w:rFonts w:ascii="ＭＳ ゴシック" w:eastAsia="ＭＳ ゴシック" w:hAnsi="ＭＳ ゴシック"/>
                                <w:sz w:val="24"/>
                                <w:szCs w:val="24"/>
                              </w:rPr>
                              <w:t>さらなる</w:t>
                            </w:r>
                            <w:r>
                              <w:rPr>
                                <w:rFonts w:ascii="ＭＳ ゴシック" w:eastAsia="ＭＳ ゴシック" w:hAnsi="ＭＳ ゴシック" w:hint="eastAsia"/>
                                <w:sz w:val="24"/>
                                <w:szCs w:val="24"/>
                              </w:rPr>
                              <w:t>普及</w:t>
                            </w:r>
                            <w:r>
                              <w:rPr>
                                <w:rFonts w:ascii="ＭＳ ゴシック" w:eastAsia="ＭＳ ゴシック" w:hAnsi="ＭＳ ゴシック"/>
                                <w:sz w:val="24"/>
                                <w:szCs w:val="24"/>
                              </w:rPr>
                              <w:t>・啓発</w:t>
                            </w:r>
                            <w:r>
                              <w:rPr>
                                <w:rFonts w:ascii="ＭＳ ゴシック" w:eastAsia="ＭＳ ゴシック" w:hAnsi="ＭＳ ゴシック" w:hint="eastAsia"/>
                                <w:sz w:val="24"/>
                                <w:szCs w:val="24"/>
                              </w:rPr>
                              <w:t>を</w:t>
                            </w:r>
                            <w:r>
                              <w:rPr>
                                <w:rFonts w:ascii="ＭＳ ゴシック" w:eastAsia="ＭＳ ゴシック" w:hAnsi="ＭＳ ゴシック"/>
                                <w:sz w:val="24"/>
                                <w:szCs w:val="24"/>
                              </w:rPr>
                              <w:t>推進</w:t>
                            </w:r>
                            <w:r>
                              <w:rPr>
                                <w:rFonts w:ascii="ＭＳ ゴシック" w:eastAsia="ＭＳ ゴシック" w:hAnsi="ＭＳ ゴシック" w:hint="eastAsia"/>
                                <w:sz w:val="24"/>
                                <w:szCs w:val="24"/>
                              </w:rPr>
                              <w:t>する</w:t>
                            </w:r>
                            <w:r>
                              <w:rPr>
                                <w:rFonts w:ascii="ＭＳ ゴシック" w:eastAsia="ＭＳ ゴシック" w:hAnsi="ＭＳ ゴシック"/>
                                <w:sz w:val="24"/>
                                <w:szCs w:val="24"/>
                              </w:rPr>
                              <w:t>ことにより、ヘイトスピーチの抑止</w:t>
                            </w:r>
                            <w:r>
                              <w:rPr>
                                <w:rFonts w:ascii="ＭＳ ゴシック" w:eastAsia="ＭＳ ゴシック" w:hAnsi="ＭＳ ゴシック" w:hint="eastAsia"/>
                                <w:sz w:val="24"/>
                                <w:szCs w:val="24"/>
                              </w:rPr>
                              <w:t>を図り、国際都市</w:t>
                            </w:r>
                            <w:r>
                              <w:rPr>
                                <w:rFonts w:ascii="ＭＳ ゴシック" w:eastAsia="ＭＳ ゴシック" w:hAnsi="ＭＳ ゴシック"/>
                                <w:sz w:val="24"/>
                                <w:szCs w:val="24"/>
                              </w:rPr>
                              <w:t>大阪に</w:t>
                            </w:r>
                            <w:r>
                              <w:rPr>
                                <w:rFonts w:ascii="ＭＳ ゴシック" w:eastAsia="ＭＳ ゴシック" w:hAnsi="ＭＳ ゴシック" w:hint="eastAsia"/>
                                <w:sz w:val="24"/>
                                <w:szCs w:val="24"/>
                              </w:rPr>
                              <w:t>ふさわしい環境づくりをめざ</w:t>
                            </w:r>
                            <w:r>
                              <w:rPr>
                                <w:rFonts w:ascii="ＭＳ ゴシック" w:eastAsia="ＭＳ ゴシック" w:hAnsi="ＭＳ ゴシック"/>
                                <w:sz w:val="24"/>
                                <w:szCs w:val="24"/>
                              </w:rPr>
                              <w:t>して</w:t>
                            </w:r>
                            <w:r>
                              <w:rPr>
                                <w:rFonts w:ascii="ＭＳ ゴシック" w:eastAsia="ＭＳ ゴシック" w:hAnsi="ＭＳ ゴシック" w:hint="eastAsia"/>
                                <w:sz w:val="24"/>
                                <w:szCs w:val="24"/>
                              </w:rPr>
                              <w:t>いくことは</w:t>
                            </w:r>
                            <w:r>
                              <w:rPr>
                                <w:rFonts w:ascii="ＭＳ ゴシック" w:eastAsia="ＭＳ ゴシック" w:hAnsi="ＭＳ ゴシック"/>
                                <w:sz w:val="24"/>
                                <w:szCs w:val="24"/>
                              </w:rPr>
                              <w:t>適当である。</w:t>
                            </w:r>
                          </w:p>
                          <w:p w:rsidR="0044363A" w:rsidRPr="00F91840" w:rsidRDefault="0044363A" w:rsidP="0044363A">
                            <w:pPr>
                              <w:ind w:leftChars="100" w:left="210" w:firstLineChars="100" w:firstLine="240"/>
                            </w:pPr>
                            <w:r>
                              <w:rPr>
                                <w:rFonts w:ascii="ＭＳ ゴシック" w:eastAsia="ＭＳ ゴシック" w:hAnsi="ＭＳ ゴシック" w:hint="eastAsia"/>
                                <w:sz w:val="24"/>
                                <w:szCs w:val="24"/>
                              </w:rPr>
                              <w:t>また、特に</w:t>
                            </w:r>
                            <w:r>
                              <w:rPr>
                                <w:rFonts w:ascii="ＭＳ ゴシック" w:eastAsia="ＭＳ ゴシック" w:hAnsi="ＭＳ ゴシック"/>
                                <w:sz w:val="24"/>
                                <w:szCs w:val="24"/>
                              </w:rPr>
                              <w:t>、影響の大きいインターネット上の事象に対して</w:t>
                            </w:r>
                            <w:r>
                              <w:rPr>
                                <w:rFonts w:ascii="ＭＳ ゴシック" w:eastAsia="ＭＳ ゴシック" w:hAnsi="ＭＳ ゴシック" w:hint="eastAsia"/>
                                <w:sz w:val="24"/>
                                <w:szCs w:val="24"/>
                              </w:rPr>
                              <w:t>は、拡散防止</w:t>
                            </w:r>
                            <w:r>
                              <w:rPr>
                                <w:rFonts w:ascii="ＭＳ ゴシック" w:eastAsia="ＭＳ ゴシック" w:hAnsi="ＭＳ ゴシック"/>
                                <w:sz w:val="24"/>
                                <w:szCs w:val="24"/>
                              </w:rPr>
                              <w:t>措置</w:t>
                            </w:r>
                            <w:r>
                              <w:rPr>
                                <w:rFonts w:ascii="ＭＳ ゴシック" w:eastAsia="ＭＳ ゴシック" w:hAnsi="ＭＳ ゴシック" w:hint="eastAsia"/>
                                <w:sz w:val="24"/>
                                <w:szCs w:val="24"/>
                              </w:rPr>
                              <w:t>を迅速に</w:t>
                            </w:r>
                            <w:r>
                              <w:rPr>
                                <w:rFonts w:ascii="ＭＳ ゴシック" w:eastAsia="ＭＳ ゴシック" w:hAnsi="ＭＳ ゴシック"/>
                                <w:sz w:val="24"/>
                                <w:szCs w:val="24"/>
                              </w:rPr>
                              <w:t>講じていくために、市町村と連携し、人権擁護機関である大阪法務局に</w:t>
                            </w:r>
                            <w:r>
                              <w:rPr>
                                <w:rFonts w:ascii="ＭＳ ゴシック" w:eastAsia="ＭＳ ゴシック" w:hAnsi="ＭＳ ゴシック" w:hint="eastAsia"/>
                                <w:sz w:val="24"/>
                                <w:szCs w:val="24"/>
                              </w:rPr>
                              <w:t>削除</w:t>
                            </w:r>
                            <w:r>
                              <w:rPr>
                                <w:rFonts w:ascii="ＭＳ ゴシック" w:eastAsia="ＭＳ ゴシック" w:hAnsi="ＭＳ ゴシック"/>
                                <w:sz w:val="24"/>
                                <w:szCs w:val="24"/>
                              </w:rPr>
                              <w:t>要請を</w:t>
                            </w:r>
                            <w:r>
                              <w:rPr>
                                <w:rFonts w:ascii="ＭＳ ゴシック" w:eastAsia="ＭＳ ゴシック" w:hAnsi="ＭＳ ゴシック" w:hint="eastAsia"/>
                                <w:sz w:val="24"/>
                                <w:szCs w:val="24"/>
                              </w:rPr>
                              <w:t>行っていく仕組みを</w:t>
                            </w:r>
                            <w:r>
                              <w:rPr>
                                <w:rFonts w:ascii="ＭＳ ゴシック" w:eastAsia="ＭＳ ゴシック" w:hAnsi="ＭＳ ゴシック"/>
                                <w:sz w:val="24"/>
                                <w:szCs w:val="24"/>
                              </w:rPr>
                              <w:t>構築していくことが適当である。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7D208" id="テキスト ボックス 9" o:spid="_x0000_s1032" type="#_x0000_t202" style="position:absolute;left:0;text-align:left;margin-left:0;margin-top:18.3pt;width:471.75pt;height:180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" fillcolor="window" strokeweight="1pt">
                <v:textbox>
                  <w:txbxContent>
                    <w:p w:rsidR="0044363A" w:rsidRDefault="0044363A" w:rsidP="0044363A">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この条例が</w:t>
                      </w:r>
                      <w:r>
                        <w:rPr>
                          <w:rFonts w:ascii="ＭＳ ゴシック" w:eastAsia="ＭＳ ゴシック" w:hAnsi="ＭＳ ゴシック"/>
                          <w:sz w:val="24"/>
                          <w:szCs w:val="24"/>
                        </w:rPr>
                        <w:t>めざす</w:t>
                      </w:r>
                      <w:r>
                        <w:rPr>
                          <w:rFonts w:ascii="ＭＳ ゴシック" w:eastAsia="ＭＳ ゴシック" w:hAnsi="ＭＳ ゴシック" w:hint="eastAsia"/>
                          <w:sz w:val="24"/>
                          <w:szCs w:val="24"/>
                        </w:rPr>
                        <w:t>もの</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、ヘイトスピーチは</w:t>
                      </w:r>
                      <w:r>
                        <w:rPr>
                          <w:rFonts w:ascii="ＭＳ ゴシック" w:eastAsia="ＭＳ ゴシック" w:hAnsi="ＭＳ ゴシック"/>
                          <w:sz w:val="24"/>
                          <w:szCs w:val="24"/>
                        </w:rPr>
                        <w:t>許されないという共通意識を社会に</w:t>
                      </w:r>
                      <w:r>
                        <w:rPr>
                          <w:rFonts w:ascii="ＭＳ ゴシック" w:eastAsia="ＭＳ ゴシック" w:hAnsi="ＭＳ ゴシック" w:hint="eastAsia"/>
                          <w:sz w:val="24"/>
                          <w:szCs w:val="24"/>
                        </w:rPr>
                        <w:t>根付かせることであるならば</w:t>
                      </w:r>
                      <w:r>
                        <w:rPr>
                          <w:rFonts w:ascii="ＭＳ ゴシック" w:eastAsia="ＭＳ ゴシック" w:hAnsi="ＭＳ ゴシック"/>
                          <w:sz w:val="24"/>
                          <w:szCs w:val="24"/>
                        </w:rPr>
                        <w:t>、罰則規定は設けない</w:t>
                      </w:r>
                      <w:r>
                        <w:rPr>
                          <w:rFonts w:ascii="ＭＳ ゴシック" w:eastAsia="ＭＳ ゴシック" w:hAnsi="ＭＳ ゴシック" w:hint="eastAsia"/>
                          <w:sz w:val="24"/>
                          <w:szCs w:val="24"/>
                        </w:rPr>
                        <w:t>方向で</w:t>
                      </w:r>
                      <w:r>
                        <w:rPr>
                          <w:rFonts w:ascii="ＭＳ ゴシック" w:eastAsia="ＭＳ ゴシック" w:hAnsi="ＭＳ ゴシック"/>
                          <w:sz w:val="24"/>
                          <w:szCs w:val="24"/>
                        </w:rPr>
                        <w:t>検討することが</w:t>
                      </w:r>
                      <w:r>
                        <w:rPr>
                          <w:rFonts w:ascii="ＭＳ ゴシック" w:eastAsia="ＭＳ ゴシック" w:hAnsi="ＭＳ ゴシック" w:hint="eastAsia"/>
                          <w:sz w:val="24"/>
                          <w:szCs w:val="24"/>
                        </w:rPr>
                        <w:t>適当である</w:t>
                      </w:r>
                      <w:r>
                        <w:rPr>
                          <w:rFonts w:ascii="ＭＳ ゴシック" w:eastAsia="ＭＳ ゴシック" w:hAnsi="ＭＳ ゴシック"/>
                          <w:sz w:val="24"/>
                          <w:szCs w:val="24"/>
                        </w:rPr>
                        <w:t>。</w:t>
                      </w:r>
                    </w:p>
                    <w:p w:rsidR="0044363A" w:rsidRDefault="0044363A" w:rsidP="0044363A">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ヘイトスピーチの禁止を</w:t>
                      </w:r>
                      <w:r>
                        <w:rPr>
                          <w:rFonts w:ascii="ＭＳ ゴシック" w:eastAsia="ＭＳ ゴシック" w:hAnsi="ＭＳ ゴシック"/>
                          <w:sz w:val="24"/>
                          <w:szCs w:val="24"/>
                        </w:rPr>
                        <w:t>宣言</w:t>
                      </w:r>
                      <w:r>
                        <w:rPr>
                          <w:rFonts w:ascii="ＭＳ ゴシック" w:eastAsia="ＭＳ ゴシック" w:hAnsi="ＭＳ ゴシック" w:hint="eastAsia"/>
                          <w:sz w:val="24"/>
                          <w:szCs w:val="24"/>
                        </w:rPr>
                        <w:t>することにより</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広く府民に</w:t>
                      </w:r>
                      <w:r>
                        <w:rPr>
                          <w:rFonts w:ascii="ＭＳ ゴシック" w:eastAsia="ＭＳ ゴシック" w:hAnsi="ＭＳ ゴシック"/>
                          <w:sz w:val="24"/>
                          <w:szCs w:val="24"/>
                        </w:rPr>
                        <w:t>周知を図り、</w:t>
                      </w:r>
                      <w:r>
                        <w:rPr>
                          <w:rFonts w:ascii="ＭＳ ゴシック" w:eastAsia="ＭＳ ゴシック" w:hAnsi="ＭＳ ゴシック" w:hint="eastAsia"/>
                          <w:sz w:val="24"/>
                          <w:szCs w:val="24"/>
                        </w:rPr>
                        <w:t>かつ、</w:t>
                      </w:r>
                      <w:r>
                        <w:rPr>
                          <w:rFonts w:ascii="ＭＳ ゴシック" w:eastAsia="ＭＳ ゴシック" w:hAnsi="ＭＳ ゴシック"/>
                          <w:sz w:val="24"/>
                          <w:szCs w:val="24"/>
                        </w:rPr>
                        <w:t>さらなる</w:t>
                      </w:r>
                      <w:r>
                        <w:rPr>
                          <w:rFonts w:ascii="ＭＳ ゴシック" w:eastAsia="ＭＳ ゴシック" w:hAnsi="ＭＳ ゴシック" w:hint="eastAsia"/>
                          <w:sz w:val="24"/>
                          <w:szCs w:val="24"/>
                        </w:rPr>
                        <w:t>普及</w:t>
                      </w:r>
                      <w:r>
                        <w:rPr>
                          <w:rFonts w:ascii="ＭＳ ゴシック" w:eastAsia="ＭＳ ゴシック" w:hAnsi="ＭＳ ゴシック"/>
                          <w:sz w:val="24"/>
                          <w:szCs w:val="24"/>
                        </w:rPr>
                        <w:t>・啓発</w:t>
                      </w:r>
                      <w:r>
                        <w:rPr>
                          <w:rFonts w:ascii="ＭＳ ゴシック" w:eastAsia="ＭＳ ゴシック" w:hAnsi="ＭＳ ゴシック" w:hint="eastAsia"/>
                          <w:sz w:val="24"/>
                          <w:szCs w:val="24"/>
                        </w:rPr>
                        <w:t>を</w:t>
                      </w:r>
                      <w:r>
                        <w:rPr>
                          <w:rFonts w:ascii="ＭＳ ゴシック" w:eastAsia="ＭＳ ゴシック" w:hAnsi="ＭＳ ゴシック"/>
                          <w:sz w:val="24"/>
                          <w:szCs w:val="24"/>
                        </w:rPr>
                        <w:t>推進</w:t>
                      </w:r>
                      <w:r>
                        <w:rPr>
                          <w:rFonts w:ascii="ＭＳ ゴシック" w:eastAsia="ＭＳ ゴシック" w:hAnsi="ＭＳ ゴシック" w:hint="eastAsia"/>
                          <w:sz w:val="24"/>
                          <w:szCs w:val="24"/>
                        </w:rPr>
                        <w:t>する</w:t>
                      </w:r>
                      <w:r>
                        <w:rPr>
                          <w:rFonts w:ascii="ＭＳ ゴシック" w:eastAsia="ＭＳ ゴシック" w:hAnsi="ＭＳ ゴシック"/>
                          <w:sz w:val="24"/>
                          <w:szCs w:val="24"/>
                        </w:rPr>
                        <w:t>ことにより、ヘイトスピーチの抑止</w:t>
                      </w:r>
                      <w:r>
                        <w:rPr>
                          <w:rFonts w:ascii="ＭＳ ゴシック" w:eastAsia="ＭＳ ゴシック" w:hAnsi="ＭＳ ゴシック" w:hint="eastAsia"/>
                          <w:sz w:val="24"/>
                          <w:szCs w:val="24"/>
                        </w:rPr>
                        <w:t>を図り、国際都市</w:t>
                      </w:r>
                      <w:r>
                        <w:rPr>
                          <w:rFonts w:ascii="ＭＳ ゴシック" w:eastAsia="ＭＳ ゴシック" w:hAnsi="ＭＳ ゴシック"/>
                          <w:sz w:val="24"/>
                          <w:szCs w:val="24"/>
                        </w:rPr>
                        <w:t>大阪に</w:t>
                      </w:r>
                      <w:r>
                        <w:rPr>
                          <w:rFonts w:ascii="ＭＳ ゴシック" w:eastAsia="ＭＳ ゴシック" w:hAnsi="ＭＳ ゴシック" w:hint="eastAsia"/>
                          <w:sz w:val="24"/>
                          <w:szCs w:val="24"/>
                        </w:rPr>
                        <w:t>ふさわしい環境づくりをめざ</w:t>
                      </w:r>
                      <w:r>
                        <w:rPr>
                          <w:rFonts w:ascii="ＭＳ ゴシック" w:eastAsia="ＭＳ ゴシック" w:hAnsi="ＭＳ ゴシック"/>
                          <w:sz w:val="24"/>
                          <w:szCs w:val="24"/>
                        </w:rPr>
                        <w:t>して</w:t>
                      </w:r>
                      <w:r>
                        <w:rPr>
                          <w:rFonts w:ascii="ＭＳ ゴシック" w:eastAsia="ＭＳ ゴシック" w:hAnsi="ＭＳ ゴシック" w:hint="eastAsia"/>
                          <w:sz w:val="24"/>
                          <w:szCs w:val="24"/>
                        </w:rPr>
                        <w:t>いくことは</w:t>
                      </w:r>
                      <w:r>
                        <w:rPr>
                          <w:rFonts w:ascii="ＭＳ ゴシック" w:eastAsia="ＭＳ ゴシック" w:hAnsi="ＭＳ ゴシック"/>
                          <w:sz w:val="24"/>
                          <w:szCs w:val="24"/>
                        </w:rPr>
                        <w:t>適当である。</w:t>
                      </w:r>
                    </w:p>
                    <w:p w:rsidR="0044363A" w:rsidRPr="00F91840" w:rsidRDefault="0044363A" w:rsidP="0044363A">
                      <w:pPr>
                        <w:ind w:leftChars="100" w:left="210" w:firstLineChars="100" w:firstLine="240"/>
                      </w:pPr>
                      <w:r>
                        <w:rPr>
                          <w:rFonts w:ascii="ＭＳ ゴシック" w:eastAsia="ＭＳ ゴシック" w:hAnsi="ＭＳ ゴシック" w:hint="eastAsia"/>
                          <w:sz w:val="24"/>
                          <w:szCs w:val="24"/>
                        </w:rPr>
                        <w:t>また、特に</w:t>
                      </w:r>
                      <w:r>
                        <w:rPr>
                          <w:rFonts w:ascii="ＭＳ ゴシック" w:eastAsia="ＭＳ ゴシック" w:hAnsi="ＭＳ ゴシック"/>
                          <w:sz w:val="24"/>
                          <w:szCs w:val="24"/>
                        </w:rPr>
                        <w:t>、影響の大きいインターネット上の事象に対して</w:t>
                      </w:r>
                      <w:r>
                        <w:rPr>
                          <w:rFonts w:ascii="ＭＳ ゴシック" w:eastAsia="ＭＳ ゴシック" w:hAnsi="ＭＳ ゴシック" w:hint="eastAsia"/>
                          <w:sz w:val="24"/>
                          <w:szCs w:val="24"/>
                        </w:rPr>
                        <w:t>は、拡散防止</w:t>
                      </w:r>
                      <w:r>
                        <w:rPr>
                          <w:rFonts w:ascii="ＭＳ ゴシック" w:eastAsia="ＭＳ ゴシック" w:hAnsi="ＭＳ ゴシック"/>
                          <w:sz w:val="24"/>
                          <w:szCs w:val="24"/>
                        </w:rPr>
                        <w:t>措置</w:t>
                      </w:r>
                      <w:r>
                        <w:rPr>
                          <w:rFonts w:ascii="ＭＳ ゴシック" w:eastAsia="ＭＳ ゴシック" w:hAnsi="ＭＳ ゴシック" w:hint="eastAsia"/>
                          <w:sz w:val="24"/>
                          <w:szCs w:val="24"/>
                        </w:rPr>
                        <w:t>を迅速に</w:t>
                      </w:r>
                      <w:r>
                        <w:rPr>
                          <w:rFonts w:ascii="ＭＳ ゴシック" w:eastAsia="ＭＳ ゴシック" w:hAnsi="ＭＳ ゴシック"/>
                          <w:sz w:val="24"/>
                          <w:szCs w:val="24"/>
                        </w:rPr>
                        <w:t>講じていくために、市町村と連携し、人権擁護機関である大阪法務局に</w:t>
                      </w:r>
                      <w:r>
                        <w:rPr>
                          <w:rFonts w:ascii="ＭＳ ゴシック" w:eastAsia="ＭＳ ゴシック" w:hAnsi="ＭＳ ゴシック" w:hint="eastAsia"/>
                          <w:sz w:val="24"/>
                          <w:szCs w:val="24"/>
                        </w:rPr>
                        <w:t>削除</w:t>
                      </w:r>
                      <w:r>
                        <w:rPr>
                          <w:rFonts w:ascii="ＭＳ ゴシック" w:eastAsia="ＭＳ ゴシック" w:hAnsi="ＭＳ ゴシック"/>
                          <w:sz w:val="24"/>
                          <w:szCs w:val="24"/>
                        </w:rPr>
                        <w:t>要請を</w:t>
                      </w:r>
                      <w:r>
                        <w:rPr>
                          <w:rFonts w:ascii="ＭＳ ゴシック" w:eastAsia="ＭＳ ゴシック" w:hAnsi="ＭＳ ゴシック" w:hint="eastAsia"/>
                          <w:sz w:val="24"/>
                          <w:szCs w:val="24"/>
                        </w:rPr>
                        <w:t>行っていく仕組みを</w:t>
                      </w:r>
                      <w:r>
                        <w:rPr>
                          <w:rFonts w:ascii="ＭＳ ゴシック" w:eastAsia="ＭＳ ゴシック" w:hAnsi="ＭＳ ゴシック"/>
                          <w:sz w:val="24"/>
                          <w:szCs w:val="24"/>
                        </w:rPr>
                        <w:t>構築していくことが適当である。</w:t>
                      </w:r>
                    </w:p>
                  </w:txbxContent>
                </v:textbox>
                <w10:wrap anchorx="margin"/>
              </v:shape>
            </w:pict>
          </mc:Fallback>
        </mc:AlternateContent>
      </w:r>
    </w:p>
    <w:p w:rsidR="0044363A" w:rsidRPr="00773ED3" w:rsidRDefault="0044363A" w:rsidP="0044363A">
      <w:pPr>
        <w:rPr>
          <w:rFonts w:ascii="HG丸ｺﾞｼｯｸM-PRO" w:eastAsia="HG丸ｺﾞｼｯｸM-PRO" w:hAnsi="HG丸ｺﾞｼｯｸM-PRO"/>
          <w:sz w:val="24"/>
          <w:szCs w:val="24"/>
        </w:rPr>
      </w:pPr>
    </w:p>
    <w:p w:rsidR="0044363A" w:rsidRPr="00773ED3" w:rsidRDefault="0044363A" w:rsidP="0044363A">
      <w:pPr>
        <w:rPr>
          <w:rFonts w:ascii="HG丸ｺﾞｼｯｸM-PRO" w:eastAsia="HG丸ｺﾞｼｯｸM-PRO" w:hAnsi="HG丸ｺﾞｼｯｸM-PRO"/>
          <w:sz w:val="24"/>
          <w:szCs w:val="24"/>
        </w:rPr>
      </w:pPr>
    </w:p>
    <w:p w:rsidR="0044363A" w:rsidRPr="00773ED3" w:rsidRDefault="0044363A" w:rsidP="0044363A">
      <w:pPr>
        <w:rPr>
          <w:rFonts w:ascii="HG丸ｺﾞｼｯｸM-PRO" w:eastAsia="HG丸ｺﾞｼｯｸM-PRO" w:hAnsi="HG丸ｺﾞｼｯｸM-PRO"/>
          <w:sz w:val="24"/>
          <w:szCs w:val="24"/>
        </w:rPr>
      </w:pPr>
    </w:p>
    <w:p w:rsidR="0044363A" w:rsidRPr="00773ED3" w:rsidRDefault="0044363A" w:rsidP="0044363A">
      <w:pPr>
        <w:rPr>
          <w:rFonts w:ascii="HG丸ｺﾞｼｯｸM-PRO" w:eastAsia="HG丸ｺﾞｼｯｸM-PRO" w:hAnsi="HG丸ｺﾞｼｯｸM-PRO"/>
          <w:sz w:val="24"/>
          <w:szCs w:val="24"/>
        </w:rPr>
      </w:pPr>
    </w:p>
    <w:p w:rsidR="0044363A" w:rsidRPr="00773ED3" w:rsidRDefault="0044363A" w:rsidP="0044363A">
      <w:pPr>
        <w:rPr>
          <w:rFonts w:ascii="HG丸ｺﾞｼｯｸM-PRO" w:eastAsia="HG丸ｺﾞｼｯｸM-PRO" w:hAnsi="HG丸ｺﾞｼｯｸM-PRO"/>
          <w:sz w:val="24"/>
          <w:szCs w:val="24"/>
        </w:rPr>
      </w:pPr>
    </w:p>
    <w:p w:rsidR="0044363A" w:rsidRPr="00773ED3" w:rsidRDefault="0044363A" w:rsidP="0044363A">
      <w:pPr>
        <w:rPr>
          <w:rFonts w:ascii="HG丸ｺﾞｼｯｸM-PRO" w:eastAsia="HG丸ｺﾞｼｯｸM-PRO" w:hAnsi="HG丸ｺﾞｼｯｸM-PRO"/>
          <w:sz w:val="24"/>
          <w:szCs w:val="24"/>
        </w:rPr>
      </w:pPr>
    </w:p>
    <w:p w:rsidR="0044363A" w:rsidRPr="00773ED3" w:rsidRDefault="0044363A" w:rsidP="0044363A">
      <w:pPr>
        <w:rPr>
          <w:rFonts w:ascii="HG丸ｺﾞｼｯｸM-PRO" w:eastAsia="HG丸ｺﾞｼｯｸM-PRO" w:hAnsi="HG丸ｺﾞｼｯｸM-PRO"/>
          <w:sz w:val="22"/>
        </w:rPr>
      </w:pPr>
    </w:p>
    <w:p w:rsidR="0044363A" w:rsidRDefault="0044363A" w:rsidP="0044363A">
      <w:pPr>
        <w:ind w:left="220" w:hangingChars="100" w:hanging="220"/>
        <w:rPr>
          <w:rFonts w:ascii="HG丸ｺﾞｼｯｸM-PRO" w:eastAsia="HG丸ｺﾞｼｯｸM-PRO" w:hAnsi="HG丸ｺﾞｼｯｸM-PRO"/>
          <w:sz w:val="22"/>
        </w:rPr>
      </w:pPr>
    </w:p>
    <w:p w:rsidR="0044363A" w:rsidRDefault="0044363A" w:rsidP="0044363A">
      <w:pPr>
        <w:ind w:left="220" w:hangingChars="100" w:hanging="220"/>
        <w:rPr>
          <w:rFonts w:ascii="HG丸ｺﾞｼｯｸM-PRO" w:eastAsia="HG丸ｺﾞｼｯｸM-PRO" w:hAnsi="HG丸ｺﾞｼｯｸM-PRO"/>
          <w:sz w:val="22"/>
        </w:rPr>
      </w:pPr>
    </w:p>
    <w:p w:rsidR="0044363A" w:rsidRDefault="0044363A" w:rsidP="0044363A">
      <w:pPr>
        <w:ind w:left="220" w:hangingChars="100" w:hanging="220"/>
        <w:rPr>
          <w:rFonts w:ascii="HG丸ｺﾞｼｯｸM-PRO" w:eastAsia="HG丸ｺﾞｼｯｸM-PRO" w:hAnsi="HG丸ｺﾞｼｯｸM-PRO"/>
          <w:sz w:val="22"/>
        </w:rPr>
      </w:pPr>
    </w:p>
    <w:p w:rsidR="0044363A" w:rsidRDefault="0044363A" w:rsidP="0044363A">
      <w:pPr>
        <w:ind w:left="220" w:hangingChars="100" w:hanging="220"/>
        <w:rPr>
          <w:rFonts w:ascii="HG丸ｺﾞｼｯｸM-PRO" w:eastAsia="HG丸ｺﾞｼｯｸM-PRO" w:hAnsi="HG丸ｺﾞｼｯｸM-PRO"/>
          <w:sz w:val="22"/>
        </w:rPr>
      </w:pPr>
    </w:p>
    <w:p w:rsidR="0044363A" w:rsidRDefault="0044363A" w:rsidP="0044363A">
      <w:pPr>
        <w:ind w:left="220" w:hangingChars="100" w:hanging="220"/>
        <w:rPr>
          <w:rFonts w:ascii="HG丸ｺﾞｼｯｸM-PRO" w:eastAsia="HG丸ｺﾞｼｯｸM-PRO" w:hAnsi="HG丸ｺﾞｼｯｸM-PRO"/>
          <w:sz w:val="22"/>
        </w:rPr>
      </w:pPr>
      <w:r w:rsidRPr="00697591">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禁止規定の実効性を担保することが必要であり、そのために、罰則等のペナルティを設けることが考えられるが、罰則を設けるにあたっては、罪刑法定主義の考え方から、</w:t>
      </w:r>
      <w:r w:rsidRPr="000717F7">
        <w:rPr>
          <w:rFonts w:ascii="HG丸ｺﾞｼｯｸM-PRO" w:eastAsia="HG丸ｺﾞｼｯｸM-PRO" w:hAnsi="HG丸ｺﾞｼｯｸM-PRO" w:hint="eastAsia"/>
          <w:sz w:val="22"/>
        </w:rPr>
        <w:t>何が刑罰の対象になる</w:t>
      </w:r>
      <w:r>
        <w:rPr>
          <w:rFonts w:ascii="HG丸ｺﾞｼｯｸM-PRO" w:eastAsia="HG丸ｺﾞｼｯｸM-PRO" w:hAnsi="HG丸ｺﾞｼｯｸM-PRO" w:hint="eastAsia"/>
          <w:sz w:val="22"/>
        </w:rPr>
        <w:t>かを</w:t>
      </w:r>
      <w:r w:rsidRPr="000717F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厳格に、明確にすることが基本となる。</w:t>
      </w:r>
    </w:p>
    <w:p w:rsidR="0044363A" w:rsidRDefault="0044363A" w:rsidP="0044363A">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ヘイトスピーチの様々な態様を踏まえると、当該行為に対して罰則等のペナルティを</w:t>
      </w:r>
      <w:r w:rsidR="0062567D">
        <w:rPr>
          <w:rFonts w:ascii="HG丸ｺﾞｼｯｸM-PRO" w:eastAsia="HG丸ｺﾞｼｯｸM-PRO" w:hAnsi="HG丸ｺﾞｼｯｸM-PRO" w:hint="eastAsia"/>
          <w:sz w:val="22"/>
        </w:rPr>
        <w:t>科す</w:t>
      </w:r>
      <w:r>
        <w:rPr>
          <w:rFonts w:ascii="HG丸ｺﾞｼｯｸM-PRO" w:eastAsia="HG丸ｺﾞｼｯｸM-PRO" w:hAnsi="HG丸ｺﾞｼｯｸM-PRO" w:hint="eastAsia"/>
          <w:sz w:val="22"/>
        </w:rPr>
        <w:t>ことは、前記観点から、適当だとは考えられないし、また、大阪府がめざしている、</w:t>
      </w:r>
      <w:r w:rsidRPr="000717F7">
        <w:rPr>
          <w:rFonts w:ascii="HG丸ｺﾞｼｯｸM-PRO" w:eastAsia="HG丸ｺﾞｼｯｸM-PRO" w:hAnsi="HG丸ｺﾞｼｯｸM-PRO" w:hint="eastAsia"/>
          <w:sz w:val="22"/>
        </w:rPr>
        <w:t>条例</w:t>
      </w:r>
      <w:r>
        <w:rPr>
          <w:rFonts w:ascii="HG丸ｺﾞｼｯｸM-PRO" w:eastAsia="HG丸ｺﾞｼｯｸM-PRO" w:hAnsi="HG丸ｺﾞｼｯｸM-PRO" w:hint="eastAsia"/>
          <w:sz w:val="22"/>
        </w:rPr>
        <w:t>の目的から鑑みると、</w:t>
      </w:r>
      <w:r w:rsidRPr="000717F7">
        <w:rPr>
          <w:rFonts w:ascii="HG丸ｺﾞｼｯｸM-PRO" w:eastAsia="HG丸ｺﾞｼｯｸM-PRO" w:hAnsi="HG丸ｺﾞｼｯｸM-PRO" w:hint="eastAsia"/>
          <w:sz w:val="22"/>
        </w:rPr>
        <w:t>罰則</w:t>
      </w:r>
      <w:r>
        <w:rPr>
          <w:rFonts w:ascii="HG丸ｺﾞｼｯｸM-PRO" w:eastAsia="HG丸ｺﾞｼｯｸM-PRO" w:hAnsi="HG丸ｺﾞｼｯｸM-PRO" w:hint="eastAsia"/>
          <w:sz w:val="22"/>
        </w:rPr>
        <w:t>等</w:t>
      </w:r>
      <w:r w:rsidRPr="000717F7">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設ける必要はないと考える。</w:t>
      </w:r>
    </w:p>
    <w:p w:rsidR="0044363A" w:rsidRPr="00D374CE" w:rsidRDefault="0044363A" w:rsidP="0044363A">
      <w:pPr>
        <w:ind w:left="220" w:hangingChars="100" w:hanging="220"/>
        <w:rPr>
          <w:rFonts w:ascii="HG丸ｺﾞｼｯｸM-PRO" w:eastAsia="HG丸ｺﾞｼｯｸM-PRO" w:hAnsi="HG丸ｺﾞｼｯｸM-PRO"/>
          <w:sz w:val="22"/>
        </w:rPr>
      </w:pPr>
    </w:p>
    <w:p w:rsidR="0044363A" w:rsidRDefault="0044363A" w:rsidP="0044363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　なお、大阪市は、ヘイトスピーチへの対処として表現行動者の氏名を公表しているが、これは、制裁を目的とするものではなく、ヘイトスピーチによる人権侵害についての市民の関心と理解を深めることを目的としているとのことである。</w:t>
      </w:r>
    </w:p>
    <w:p w:rsidR="0044363A" w:rsidRDefault="0044363A" w:rsidP="0044363A">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また、これまでに公表した案件は、いずれも</w:t>
      </w:r>
      <w:r w:rsidRPr="00F85187">
        <w:rPr>
          <w:rFonts w:ascii="HG丸ｺﾞｼｯｸM-PRO" w:eastAsia="HG丸ｺﾞｼｯｸM-PRO" w:hAnsi="HG丸ｺﾞｼｯｸM-PRO" w:hint="eastAsia"/>
          <w:sz w:val="22"/>
        </w:rPr>
        <w:t>インターネット上</w:t>
      </w:r>
      <w:r>
        <w:rPr>
          <w:rFonts w:ascii="HG丸ｺﾞｼｯｸM-PRO" w:eastAsia="HG丸ｺﾞｼｯｸM-PRO" w:hAnsi="HG丸ｺﾞｼｯｸM-PRO" w:hint="eastAsia"/>
          <w:sz w:val="22"/>
        </w:rPr>
        <w:t>の事象に関するものであり、電気通信事業法などの制約から、氏名を特定することができず、氏名に準じるものとして</w:t>
      </w:r>
      <w:r w:rsidRPr="00F85187">
        <w:rPr>
          <w:rFonts w:ascii="HG丸ｺﾞｼｯｸM-PRO" w:eastAsia="HG丸ｺﾞｼｯｸM-PRO" w:hAnsi="HG丸ｺﾞｼｯｸM-PRO" w:hint="eastAsia"/>
          <w:sz w:val="22"/>
        </w:rPr>
        <w:t>ハンドルネーム</w:t>
      </w:r>
      <w:r>
        <w:rPr>
          <w:rFonts w:ascii="HG丸ｺﾞｼｯｸM-PRO" w:eastAsia="HG丸ｺﾞｼｯｸM-PRO" w:hAnsi="HG丸ｺﾞｼｯｸM-PRO" w:hint="eastAsia"/>
          <w:sz w:val="22"/>
        </w:rPr>
        <w:t>を公表している。</w:t>
      </w:r>
    </w:p>
    <w:p w:rsidR="0044363A" w:rsidRDefault="0044363A" w:rsidP="0044363A">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現行法上、地方自治体が取り組むことが可能な対応策を踏まえると、今回、府がめざしてい</w:t>
      </w:r>
    </w:p>
    <w:p w:rsidR="0044363A" w:rsidRDefault="0044363A" w:rsidP="0044363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るヘイトスピーチの解消に向けた取組みとして、個別の表現活動に対し、審査を行い、氏名等を</w:t>
      </w:r>
    </w:p>
    <w:p w:rsidR="0044363A" w:rsidRDefault="0044363A" w:rsidP="0044363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公表することが、合理的かつ効果的な対応なのか、慎重に判断すべきものである。</w:t>
      </w:r>
    </w:p>
    <w:p w:rsidR="0044363A" w:rsidRPr="00606616" w:rsidRDefault="0044363A" w:rsidP="0044363A">
      <w:pPr>
        <w:ind w:left="220" w:hangingChars="100" w:hanging="220"/>
        <w:rPr>
          <w:rFonts w:ascii="HG丸ｺﾞｼｯｸM-PRO" w:eastAsia="HG丸ｺﾞｼｯｸM-PRO" w:hAnsi="HG丸ｺﾞｼｯｸM-PRO"/>
          <w:sz w:val="22"/>
        </w:rPr>
      </w:pPr>
    </w:p>
    <w:p w:rsidR="0044363A" w:rsidRDefault="0044363A" w:rsidP="0044363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　しかしながら、事象への対応については、迅速に実効性のある取組みを行うべきである。</w:t>
      </w:r>
    </w:p>
    <w:p w:rsidR="0044363A" w:rsidRDefault="0044363A" w:rsidP="0044363A">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とりわけ、影響の大きいインターネット上のヘイトスピーチに対する削除要請については、これまでから基礎自治体と大阪府が連携して取り組んできたところであるが、引き続き、法務省が示すヘイトスピーチの考え方を踏まえ、迅速かつ効果的に人権擁護機関である大阪法務局に削除要請を行うことが適当である。</w:t>
      </w:r>
    </w:p>
    <w:p w:rsidR="0044363A" w:rsidRDefault="0044363A" w:rsidP="0044363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F37157" w:rsidRDefault="00F37157" w:rsidP="00F37157">
      <w:pPr>
        <w:pStyle w:val="Default"/>
        <w:rPr>
          <w:rFonts w:ascii="HG丸ｺﾞｼｯｸM-PRO" w:eastAsia="HG丸ｺﾞｼｯｸM-PRO" w:hAnsi="HG丸ｺﾞｼｯｸM-PRO"/>
          <w:color w:val="auto"/>
        </w:rPr>
      </w:pPr>
      <w:r w:rsidRPr="00431B3E">
        <w:rPr>
          <w:rFonts w:ascii="HG丸ｺﾞｼｯｸM-PRO" w:eastAsia="HG丸ｺﾞｼｯｸM-PRO" w:hAnsi="HG丸ｺﾞｼｯｸM-PRO" w:hint="eastAsia"/>
        </w:rPr>
        <w:lastRenderedPageBreak/>
        <w:t>Ⅲ</w:t>
      </w:r>
      <w:r w:rsidR="00D52CA4">
        <w:rPr>
          <w:rFonts w:ascii="HG丸ｺﾞｼｯｸM-PRO" w:eastAsia="HG丸ｺﾞｼｯｸM-PRO" w:hAnsi="HG丸ｺﾞｼｯｸM-PRO" w:hint="eastAsia"/>
        </w:rPr>
        <w:t xml:space="preserve">　</w:t>
      </w:r>
      <w:r w:rsidRPr="00431B3E">
        <w:rPr>
          <w:rFonts w:ascii="HG丸ｺﾞｼｯｸM-PRO" w:eastAsia="HG丸ｺﾞｼｯｸM-PRO" w:hAnsi="HG丸ｺﾞｼｯｸM-PRO" w:hint="eastAsia"/>
          <w:color w:val="auto"/>
        </w:rPr>
        <w:t>性的マイノリティに対する差別の解消に向けた規定</w:t>
      </w:r>
    </w:p>
    <w:p w:rsidR="00F37157" w:rsidRPr="00703958" w:rsidRDefault="00F37157" w:rsidP="00F37157">
      <w:pPr>
        <w:pStyle w:val="Default"/>
        <w:rPr>
          <w:rFonts w:ascii="HG丸ｺﾞｼｯｸM-PRO" w:eastAsia="HG丸ｺﾞｼｯｸM-PRO" w:hAnsi="HG丸ｺﾞｼｯｸM-PRO"/>
          <w:color w:val="auto"/>
        </w:rPr>
      </w:pPr>
    </w:p>
    <w:p w:rsidR="00F37157" w:rsidRDefault="00F37157" w:rsidP="00F37157">
      <w:pPr>
        <w:pStyle w:val="Default"/>
        <w:rPr>
          <w:rFonts w:ascii="HG丸ｺﾞｼｯｸM-PRO" w:eastAsia="HG丸ｺﾞｼｯｸM-PRO" w:hAnsi="HG丸ｺﾞｼｯｸM-PRO"/>
          <w:color w:val="auto"/>
        </w:rPr>
      </w:pPr>
      <w:r w:rsidRPr="00431B3E">
        <w:rPr>
          <w:rFonts w:ascii="HG丸ｺﾞｼｯｸM-PRO" w:eastAsia="HG丸ｺﾞｼｯｸM-PRO" w:hAnsi="HG丸ｺﾞｼｯｸM-PRO" w:hint="eastAsia"/>
          <w:color w:val="auto"/>
        </w:rPr>
        <w:t xml:space="preserve">１　</w:t>
      </w:r>
      <w:r>
        <w:rPr>
          <w:rFonts w:ascii="HG丸ｺﾞｼｯｸM-PRO" w:eastAsia="HG丸ｺﾞｼｯｸM-PRO" w:hAnsi="HG丸ｺﾞｼｯｸM-PRO" w:hint="eastAsia"/>
          <w:color w:val="auto"/>
        </w:rPr>
        <w:t>規定の必要性</w:t>
      </w:r>
    </w:p>
    <w:p w:rsidR="00F37157" w:rsidRPr="00431B3E" w:rsidRDefault="00F37157" w:rsidP="00F37157">
      <w:pPr>
        <w:pStyle w:val="Default"/>
        <w:rPr>
          <w:rFonts w:ascii="HG丸ｺﾞｼｯｸM-PRO" w:eastAsia="HG丸ｺﾞｼｯｸM-PRO" w:hAnsi="HG丸ｺﾞｼｯｸM-PRO" w:cs="HG丸ｺﾞｼｯｸM-PRO"/>
        </w:rPr>
      </w:pPr>
    </w:p>
    <w:p w:rsidR="00F37157" w:rsidRPr="00120F89" w:rsidRDefault="00F37157" w:rsidP="00F37157">
      <w:pPr>
        <w:rPr>
          <w:rFonts w:ascii="HG丸ｺﾞｼｯｸM-PRO" w:eastAsia="HG丸ｺﾞｼｯｸM-PRO" w:hAnsi="HG丸ｺﾞｼｯｸM-PRO"/>
          <w:sz w:val="22"/>
        </w:rPr>
      </w:pPr>
      <w:r w:rsidRPr="00120F89">
        <w:rPr>
          <w:rFonts w:ascii="HG丸ｺﾞｼｯｸM-PRO" w:eastAsia="HG丸ｺﾞｼｯｸM-PRO" w:hAnsi="HG丸ｺﾞｼｯｸM-PRO" w:hint="eastAsia"/>
          <w:noProof/>
          <w:sz w:val="22"/>
        </w:rPr>
        <mc:AlternateContent>
          <mc:Choice Requires="wps">
            <w:drawing>
              <wp:anchor distT="0" distB="0" distL="114300" distR="114300" simplePos="0" relativeHeight="251675648" behindDoc="0" locked="0" layoutInCell="1" allowOverlap="1" wp14:anchorId="08F19076" wp14:editId="363FC321">
                <wp:simplePos x="0" y="0"/>
                <wp:positionH relativeFrom="margin">
                  <wp:align>right</wp:align>
                </wp:positionH>
                <wp:positionV relativeFrom="paragraph">
                  <wp:posOffset>89535</wp:posOffset>
                </wp:positionV>
                <wp:extent cx="6067425" cy="8191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6067425" cy="819150"/>
                        </a:xfrm>
                        <a:prstGeom prst="rect">
                          <a:avLst/>
                        </a:prstGeom>
                        <a:solidFill>
                          <a:sysClr val="window" lastClr="FFFFFF"/>
                        </a:solidFill>
                        <a:ln w="12700">
                          <a:solidFill>
                            <a:prstClr val="black"/>
                          </a:solidFill>
                        </a:ln>
                      </wps:spPr>
                      <wps:txbx>
                        <w:txbxContent>
                          <w:p w:rsidR="00F37157" w:rsidRPr="00603EF3" w:rsidRDefault="00F37157" w:rsidP="00F3715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性的</w:t>
                            </w:r>
                            <w:r>
                              <w:rPr>
                                <w:rFonts w:ascii="ＭＳ ゴシック" w:eastAsia="ＭＳ ゴシック" w:hAnsi="ＭＳ ゴシック"/>
                                <w:sz w:val="24"/>
                                <w:szCs w:val="24"/>
                              </w:rPr>
                              <w:t>マイノリティ</w:t>
                            </w:r>
                            <w:r>
                              <w:rPr>
                                <w:rFonts w:ascii="ＭＳ ゴシック" w:eastAsia="ＭＳ ゴシック" w:hAnsi="ＭＳ ゴシック" w:hint="eastAsia"/>
                                <w:sz w:val="24"/>
                                <w:szCs w:val="24"/>
                              </w:rPr>
                              <w:t>の人々に対する誤解や</w:t>
                            </w:r>
                            <w:r>
                              <w:rPr>
                                <w:rFonts w:ascii="ＭＳ ゴシック" w:eastAsia="ＭＳ ゴシック" w:hAnsi="ＭＳ ゴシック"/>
                                <w:sz w:val="24"/>
                                <w:szCs w:val="24"/>
                              </w:rPr>
                              <w:t>偏見</w:t>
                            </w:r>
                            <w:r>
                              <w:rPr>
                                <w:rFonts w:ascii="ＭＳ ゴシック" w:eastAsia="ＭＳ ゴシック" w:hAnsi="ＭＳ ゴシック" w:hint="eastAsia"/>
                                <w:sz w:val="24"/>
                                <w:szCs w:val="24"/>
                              </w:rPr>
                              <w:t>をなくし、差別の解消を目指す</w:t>
                            </w:r>
                            <w:r>
                              <w:rPr>
                                <w:rFonts w:ascii="ＭＳ ゴシック" w:eastAsia="ＭＳ ゴシック" w:hAnsi="ＭＳ ゴシック"/>
                                <w:sz w:val="24"/>
                                <w:szCs w:val="24"/>
                              </w:rPr>
                              <w:t>とともに、</w:t>
                            </w:r>
                            <w:r>
                              <w:rPr>
                                <w:rFonts w:ascii="ＭＳ ゴシック" w:eastAsia="ＭＳ ゴシック" w:hAnsi="ＭＳ ゴシック" w:hint="eastAsia"/>
                                <w:sz w:val="24"/>
                                <w:szCs w:val="24"/>
                              </w:rPr>
                              <w:t>国際</w:t>
                            </w:r>
                            <w:r>
                              <w:rPr>
                                <w:rFonts w:ascii="ＭＳ ゴシック" w:eastAsia="ＭＳ ゴシック" w:hAnsi="ＭＳ ゴシック"/>
                                <w:sz w:val="24"/>
                                <w:szCs w:val="24"/>
                              </w:rPr>
                              <w:t>都市</w:t>
                            </w:r>
                            <w:r>
                              <w:rPr>
                                <w:rFonts w:ascii="ＭＳ ゴシック" w:eastAsia="ＭＳ ゴシック" w:hAnsi="ＭＳ ゴシック" w:hint="eastAsia"/>
                                <w:sz w:val="24"/>
                                <w:szCs w:val="24"/>
                              </w:rPr>
                              <w:t>としてふさわしい環境を</w:t>
                            </w:r>
                            <w:r>
                              <w:rPr>
                                <w:rFonts w:ascii="ＭＳ ゴシック" w:eastAsia="ＭＳ ゴシック" w:hAnsi="ＭＳ ゴシック"/>
                                <w:sz w:val="24"/>
                                <w:szCs w:val="24"/>
                              </w:rPr>
                              <w:t>整備するため、</w:t>
                            </w:r>
                            <w:r>
                              <w:rPr>
                                <w:rFonts w:ascii="ＭＳ ゴシック" w:eastAsia="ＭＳ ゴシック" w:hAnsi="ＭＳ ゴシック" w:hint="eastAsia"/>
                                <w:sz w:val="24"/>
                                <w:szCs w:val="24"/>
                              </w:rPr>
                              <w:t>性的</w:t>
                            </w:r>
                            <w:r>
                              <w:rPr>
                                <w:rFonts w:ascii="ＭＳ ゴシック" w:eastAsia="ＭＳ ゴシック" w:hAnsi="ＭＳ ゴシック"/>
                                <w:sz w:val="24"/>
                                <w:szCs w:val="24"/>
                              </w:rPr>
                              <w:t>マイノリティに</w:t>
                            </w:r>
                            <w:r>
                              <w:rPr>
                                <w:rFonts w:ascii="ＭＳ ゴシック" w:eastAsia="ＭＳ ゴシック" w:hAnsi="ＭＳ ゴシック" w:hint="eastAsia"/>
                                <w:sz w:val="24"/>
                                <w:szCs w:val="24"/>
                              </w:rPr>
                              <w:t>関する規定を定める</w:t>
                            </w:r>
                            <w:r>
                              <w:rPr>
                                <w:rFonts w:ascii="ＭＳ ゴシック" w:eastAsia="ＭＳ ゴシック" w:hAnsi="ＭＳ ゴシック"/>
                                <w:sz w:val="24"/>
                                <w:szCs w:val="24"/>
                              </w:rPr>
                              <w:t>こと</w:t>
                            </w:r>
                            <w:r>
                              <w:rPr>
                                <w:rFonts w:ascii="ＭＳ ゴシック" w:eastAsia="ＭＳ ゴシック" w:hAnsi="ＭＳ ゴシック" w:hint="eastAsia"/>
                                <w:sz w:val="24"/>
                                <w:szCs w:val="24"/>
                              </w:rPr>
                              <w:t>が適当</w:t>
                            </w:r>
                            <w:r>
                              <w:rPr>
                                <w:rFonts w:ascii="ＭＳ ゴシック" w:eastAsia="ＭＳ ゴシック" w:hAnsi="ＭＳ ゴシック"/>
                                <w:sz w:val="24"/>
                                <w:szCs w:val="24"/>
                              </w:rPr>
                              <w:t>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19076" id="テキスト ボックス 8" o:spid="_x0000_s1033" type="#_x0000_t202" style="position:absolute;left:0;text-align:left;margin-left:426.55pt;margin-top:7.05pt;width:477.75pt;height:64.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" fillcolor="window" strokeweight="1pt">
                <v:textbox>
                  <w:txbxContent>
                    <w:p w:rsidR="00F37157" w:rsidRPr="00603EF3" w:rsidRDefault="00F37157" w:rsidP="00F3715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性的</w:t>
                      </w:r>
                      <w:r>
                        <w:rPr>
                          <w:rFonts w:ascii="ＭＳ ゴシック" w:eastAsia="ＭＳ ゴシック" w:hAnsi="ＭＳ ゴシック"/>
                          <w:sz w:val="24"/>
                          <w:szCs w:val="24"/>
                        </w:rPr>
                        <w:t>マイノリティ</w:t>
                      </w:r>
                      <w:r>
                        <w:rPr>
                          <w:rFonts w:ascii="ＭＳ ゴシック" w:eastAsia="ＭＳ ゴシック" w:hAnsi="ＭＳ ゴシック" w:hint="eastAsia"/>
                          <w:sz w:val="24"/>
                          <w:szCs w:val="24"/>
                        </w:rPr>
                        <w:t>の人々に対する誤解や</w:t>
                      </w:r>
                      <w:r>
                        <w:rPr>
                          <w:rFonts w:ascii="ＭＳ ゴシック" w:eastAsia="ＭＳ ゴシック" w:hAnsi="ＭＳ ゴシック"/>
                          <w:sz w:val="24"/>
                          <w:szCs w:val="24"/>
                        </w:rPr>
                        <w:t>偏見</w:t>
                      </w:r>
                      <w:r>
                        <w:rPr>
                          <w:rFonts w:ascii="ＭＳ ゴシック" w:eastAsia="ＭＳ ゴシック" w:hAnsi="ＭＳ ゴシック" w:hint="eastAsia"/>
                          <w:sz w:val="24"/>
                          <w:szCs w:val="24"/>
                        </w:rPr>
                        <w:t>をなくし、差別の解消を目指す</w:t>
                      </w:r>
                      <w:r>
                        <w:rPr>
                          <w:rFonts w:ascii="ＭＳ ゴシック" w:eastAsia="ＭＳ ゴシック" w:hAnsi="ＭＳ ゴシック"/>
                          <w:sz w:val="24"/>
                          <w:szCs w:val="24"/>
                        </w:rPr>
                        <w:t>とともに、</w:t>
                      </w:r>
                      <w:r>
                        <w:rPr>
                          <w:rFonts w:ascii="ＭＳ ゴシック" w:eastAsia="ＭＳ ゴシック" w:hAnsi="ＭＳ ゴシック" w:hint="eastAsia"/>
                          <w:sz w:val="24"/>
                          <w:szCs w:val="24"/>
                        </w:rPr>
                        <w:t>国際</w:t>
                      </w:r>
                      <w:r>
                        <w:rPr>
                          <w:rFonts w:ascii="ＭＳ ゴシック" w:eastAsia="ＭＳ ゴシック" w:hAnsi="ＭＳ ゴシック"/>
                          <w:sz w:val="24"/>
                          <w:szCs w:val="24"/>
                        </w:rPr>
                        <w:t>都市</w:t>
                      </w:r>
                      <w:r>
                        <w:rPr>
                          <w:rFonts w:ascii="ＭＳ ゴシック" w:eastAsia="ＭＳ ゴシック" w:hAnsi="ＭＳ ゴシック" w:hint="eastAsia"/>
                          <w:sz w:val="24"/>
                          <w:szCs w:val="24"/>
                        </w:rPr>
                        <w:t>としてふさわしい環境を</w:t>
                      </w:r>
                      <w:r>
                        <w:rPr>
                          <w:rFonts w:ascii="ＭＳ ゴシック" w:eastAsia="ＭＳ ゴシック" w:hAnsi="ＭＳ ゴシック"/>
                          <w:sz w:val="24"/>
                          <w:szCs w:val="24"/>
                        </w:rPr>
                        <w:t>整備するため、</w:t>
                      </w:r>
                      <w:r>
                        <w:rPr>
                          <w:rFonts w:ascii="ＭＳ ゴシック" w:eastAsia="ＭＳ ゴシック" w:hAnsi="ＭＳ ゴシック" w:hint="eastAsia"/>
                          <w:sz w:val="24"/>
                          <w:szCs w:val="24"/>
                        </w:rPr>
                        <w:t>性的</w:t>
                      </w:r>
                      <w:r>
                        <w:rPr>
                          <w:rFonts w:ascii="ＭＳ ゴシック" w:eastAsia="ＭＳ ゴシック" w:hAnsi="ＭＳ ゴシック"/>
                          <w:sz w:val="24"/>
                          <w:szCs w:val="24"/>
                        </w:rPr>
                        <w:t>マイノリティに</w:t>
                      </w:r>
                      <w:r>
                        <w:rPr>
                          <w:rFonts w:ascii="ＭＳ ゴシック" w:eastAsia="ＭＳ ゴシック" w:hAnsi="ＭＳ ゴシック" w:hint="eastAsia"/>
                          <w:sz w:val="24"/>
                          <w:szCs w:val="24"/>
                        </w:rPr>
                        <w:t>関する規定を定める</w:t>
                      </w:r>
                      <w:r>
                        <w:rPr>
                          <w:rFonts w:ascii="ＭＳ ゴシック" w:eastAsia="ＭＳ ゴシック" w:hAnsi="ＭＳ ゴシック"/>
                          <w:sz w:val="24"/>
                          <w:szCs w:val="24"/>
                        </w:rPr>
                        <w:t>こと</w:t>
                      </w:r>
                      <w:r>
                        <w:rPr>
                          <w:rFonts w:ascii="ＭＳ ゴシック" w:eastAsia="ＭＳ ゴシック" w:hAnsi="ＭＳ ゴシック" w:hint="eastAsia"/>
                          <w:sz w:val="24"/>
                          <w:szCs w:val="24"/>
                        </w:rPr>
                        <w:t>が適当</w:t>
                      </w:r>
                      <w:r>
                        <w:rPr>
                          <w:rFonts w:ascii="ＭＳ ゴシック" w:eastAsia="ＭＳ ゴシック" w:hAnsi="ＭＳ ゴシック"/>
                          <w:sz w:val="24"/>
                          <w:szCs w:val="24"/>
                        </w:rPr>
                        <w:t>である。</w:t>
                      </w:r>
                    </w:p>
                  </w:txbxContent>
                </v:textbox>
                <w10:wrap anchorx="margin"/>
              </v:shape>
            </w:pict>
          </mc:Fallback>
        </mc:AlternateContent>
      </w: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Default="00F37157" w:rsidP="00F37157">
      <w:pPr>
        <w:rPr>
          <w:rFonts w:ascii="HG丸ｺﾞｼｯｸM-PRO" w:eastAsia="HG丸ｺﾞｼｯｸM-PRO" w:hAnsi="HG丸ｺﾞｼｯｸM-PRO"/>
          <w:sz w:val="22"/>
        </w:rPr>
      </w:pPr>
    </w:p>
    <w:p w:rsidR="00F37157" w:rsidRPr="00120F89" w:rsidRDefault="00F37157" w:rsidP="00F37157">
      <w:pPr>
        <w:pStyle w:val="a3"/>
        <w:numPr>
          <w:ilvl w:val="0"/>
          <w:numId w:val="5"/>
        </w:numPr>
        <w:ind w:leftChars="0"/>
        <w:rPr>
          <w:rFonts w:ascii="HG丸ｺﾞｼｯｸM-PRO" w:eastAsia="HG丸ｺﾞｼｯｸM-PRO" w:hAnsi="HG丸ｺﾞｼｯｸM-PRO"/>
          <w:sz w:val="22"/>
        </w:rPr>
      </w:pPr>
      <w:r w:rsidRPr="00120F89">
        <w:rPr>
          <w:rFonts w:ascii="HG丸ｺﾞｼｯｸM-PRO" w:eastAsia="HG丸ｺﾞｼｯｸM-PRO" w:hAnsi="HG丸ｺﾞｼｯｸM-PRO" w:hint="eastAsia"/>
          <w:sz w:val="22"/>
        </w:rPr>
        <w:t xml:space="preserve">　性的マイノリティ</w:t>
      </w:r>
      <w:r>
        <w:rPr>
          <w:rFonts w:ascii="HG丸ｺﾞｼｯｸM-PRO" w:eastAsia="HG丸ｺﾞｼｯｸM-PRO" w:hAnsi="HG丸ｺﾞｼｯｸM-PRO" w:hint="eastAsia"/>
          <w:sz w:val="22"/>
        </w:rPr>
        <w:t>（少数派）</w:t>
      </w:r>
      <w:r w:rsidR="002427FD">
        <w:rPr>
          <w:rFonts w:ascii="HG丸ｺﾞｼｯｸM-PRO" w:eastAsia="HG丸ｺﾞｼｯｸM-PRO" w:hAnsi="HG丸ｺﾞｼｯｸM-PRO" w:hint="eastAsia"/>
          <w:sz w:val="22"/>
        </w:rPr>
        <w:t>の人々については、</w:t>
      </w:r>
      <w:r>
        <w:rPr>
          <w:rFonts w:ascii="HG丸ｺﾞｼｯｸM-PRO" w:eastAsia="HG丸ｺﾞｼｯｸM-PRO" w:hAnsi="HG丸ｺﾞｼｯｸM-PRO" w:hint="eastAsia"/>
          <w:sz w:val="22"/>
        </w:rPr>
        <w:t>「性的指向」が異性に向いて</w:t>
      </w:r>
      <w:r w:rsidR="002427FD">
        <w:rPr>
          <w:rFonts w:ascii="HG丸ｺﾞｼｯｸM-PRO" w:eastAsia="HG丸ｺﾞｼｯｸM-PRO" w:hAnsi="HG丸ｺﾞｼｯｸM-PRO" w:hint="eastAsia"/>
          <w:sz w:val="22"/>
        </w:rPr>
        <w:t>いる人や、「生物学的な性」と「性自認」が一致している人が多数派とされる一方で</w:t>
      </w:r>
      <w:r>
        <w:rPr>
          <w:rFonts w:ascii="HG丸ｺﾞｼｯｸM-PRO" w:eastAsia="HG丸ｺﾞｼｯｸM-PRO" w:hAnsi="HG丸ｺﾞｼｯｸM-PRO" w:hint="eastAsia"/>
          <w:sz w:val="22"/>
        </w:rPr>
        <w:t>、</w:t>
      </w:r>
      <w:r w:rsidR="002427FD">
        <w:rPr>
          <w:rFonts w:ascii="HG丸ｺﾞｼｯｸM-PRO" w:eastAsia="HG丸ｺﾞｼｯｸM-PRO" w:hAnsi="HG丸ｺﾞｼｯｸM-PRO" w:hint="eastAsia"/>
          <w:sz w:val="22"/>
        </w:rPr>
        <w:t>これらにあてはまらない人々として、こうした性的マイノリティの人々に対する</w:t>
      </w:r>
      <w:r w:rsidRPr="00120F89">
        <w:rPr>
          <w:rFonts w:ascii="HG丸ｺﾞｼｯｸM-PRO" w:eastAsia="HG丸ｺﾞｼｯｸM-PRO" w:hAnsi="HG丸ｺﾞｼｯｸM-PRO" w:hint="eastAsia"/>
          <w:sz w:val="22"/>
        </w:rPr>
        <w:t>差別や誤解、偏見が</w:t>
      </w:r>
      <w:r>
        <w:rPr>
          <w:rFonts w:ascii="HG丸ｺﾞｼｯｸM-PRO" w:eastAsia="HG丸ｺﾞｼｯｸM-PRO" w:hAnsi="HG丸ｺﾞｼｯｸM-PRO" w:hint="eastAsia"/>
          <w:sz w:val="22"/>
        </w:rPr>
        <w:t>生じている</w:t>
      </w:r>
      <w:r w:rsidRPr="00120F89">
        <w:rPr>
          <w:rFonts w:ascii="HG丸ｺﾞｼｯｸM-PRO" w:eastAsia="HG丸ｺﾞｼｯｸM-PRO" w:hAnsi="HG丸ｺﾞｼｯｸM-PRO" w:hint="eastAsia"/>
          <w:sz w:val="22"/>
        </w:rPr>
        <w:t>。</w:t>
      </w:r>
    </w:p>
    <w:p w:rsidR="00F37157" w:rsidRPr="002427FD" w:rsidRDefault="00F37157" w:rsidP="00F37157">
      <w:pPr>
        <w:rPr>
          <w:rFonts w:ascii="HG丸ｺﾞｼｯｸM-PRO" w:eastAsia="HG丸ｺﾞｼｯｸM-PRO" w:hAnsi="HG丸ｺﾞｼｯｸM-PRO"/>
          <w:sz w:val="22"/>
        </w:rPr>
      </w:pPr>
    </w:p>
    <w:p w:rsidR="00F37157" w:rsidRPr="00120F89" w:rsidRDefault="00F37157" w:rsidP="00F37157">
      <w:pPr>
        <w:pStyle w:val="a3"/>
        <w:numPr>
          <w:ilvl w:val="0"/>
          <w:numId w:val="5"/>
        </w:numPr>
        <w:ind w:leftChars="0" w:left="220" w:hangingChars="100" w:hanging="220"/>
        <w:rPr>
          <w:rFonts w:ascii="HG丸ｺﾞｼｯｸM-PRO" w:eastAsia="HG丸ｺﾞｼｯｸM-PRO" w:hAnsi="HG丸ｺﾞｼｯｸM-PRO"/>
          <w:sz w:val="22"/>
        </w:rPr>
      </w:pPr>
      <w:r w:rsidRPr="00120F89">
        <w:rPr>
          <w:rFonts w:ascii="HG丸ｺﾞｼｯｸM-PRO" w:eastAsia="HG丸ｺﾞｼｯｸM-PRO" w:hAnsi="HG丸ｺﾞｼｯｸM-PRO" w:hint="eastAsia"/>
          <w:sz w:val="22"/>
        </w:rPr>
        <w:t xml:space="preserve">　今回の審議にあたっても、性的マイノリティの当事者及び有識者から意見を聴取したが、当事者が抱える現状・課題は、主として、体の性、性的指向や性自認の違いによって当事者ごとに大きくことなることや、家庭、学校、職場などの様々な場面で課題を抱えていることなどが報告された。</w:t>
      </w: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pStyle w:val="a3"/>
        <w:numPr>
          <w:ilvl w:val="0"/>
          <w:numId w:val="5"/>
        </w:numPr>
        <w:ind w:leftChars="0"/>
        <w:rPr>
          <w:rFonts w:ascii="HG丸ｺﾞｼｯｸM-PRO" w:eastAsia="HG丸ｺﾞｼｯｸM-PRO" w:hAnsi="HG丸ｺﾞｼｯｸM-PRO"/>
          <w:sz w:val="22"/>
        </w:rPr>
      </w:pPr>
      <w:r w:rsidRPr="00120F89">
        <w:rPr>
          <w:rFonts w:ascii="HG丸ｺﾞｼｯｸM-PRO" w:eastAsia="HG丸ｺﾞｼｯｸM-PRO" w:hAnsi="HG丸ｺﾞｼｯｸM-PRO" w:hint="eastAsia"/>
          <w:sz w:val="22"/>
        </w:rPr>
        <w:t xml:space="preserve">　府では、平成</w:t>
      </w:r>
      <w:r w:rsidR="0073654C">
        <w:rPr>
          <w:rFonts w:ascii="HG丸ｺﾞｼｯｸM-PRO" w:eastAsia="HG丸ｺﾞｼｯｸM-PRO" w:hAnsi="HG丸ｺﾞｼｯｸM-PRO" w:hint="eastAsia"/>
          <w:sz w:val="22"/>
        </w:rPr>
        <w:t>29</w:t>
      </w:r>
      <w:r w:rsidRPr="00120F89">
        <w:rPr>
          <w:rFonts w:ascii="HG丸ｺﾞｼｯｸM-PRO" w:eastAsia="HG丸ｺﾞｼｯｸM-PRO" w:hAnsi="HG丸ｺﾞｼｯｸM-PRO" w:hint="eastAsia"/>
          <w:sz w:val="22"/>
        </w:rPr>
        <w:t>（</w:t>
      </w:r>
      <w:r w:rsidR="0073654C">
        <w:rPr>
          <w:rFonts w:ascii="HG丸ｺﾞｼｯｸM-PRO" w:eastAsia="HG丸ｺﾞｼｯｸM-PRO" w:hAnsi="HG丸ｺﾞｼｯｸM-PRO" w:hint="eastAsia"/>
          <w:sz w:val="22"/>
        </w:rPr>
        <w:t>2017</w:t>
      </w:r>
      <w:r w:rsidRPr="00120F89">
        <w:rPr>
          <w:rFonts w:ascii="HG丸ｺﾞｼｯｸM-PRO" w:eastAsia="HG丸ｺﾞｼｯｸM-PRO" w:hAnsi="HG丸ｺﾞｼｯｸM-PRO" w:hint="eastAsia"/>
          <w:sz w:val="22"/>
        </w:rPr>
        <w:t>）年３月、性の多様性についてさらに理解を深め、誤解や偏見、差別を解消するため、「性的マイノリティの人権問題についての理解増進に向けた取組」の方針をとりまとめ、これまで府民意識の啓発や府職員への研修などに取組んできている。</w:t>
      </w: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pStyle w:val="a3"/>
        <w:numPr>
          <w:ilvl w:val="0"/>
          <w:numId w:val="5"/>
        </w:numPr>
        <w:ind w:leftChars="0"/>
        <w:rPr>
          <w:rFonts w:ascii="HG丸ｺﾞｼｯｸM-PRO" w:eastAsia="HG丸ｺﾞｼｯｸM-PRO" w:hAnsi="HG丸ｺﾞｼｯｸM-PRO"/>
          <w:sz w:val="22"/>
        </w:rPr>
      </w:pPr>
      <w:r w:rsidRPr="00120F89">
        <w:rPr>
          <w:rFonts w:ascii="HG丸ｺﾞｼｯｸM-PRO" w:eastAsia="HG丸ｺﾞｼｯｸM-PRO" w:hAnsi="HG丸ｺﾞｼｯｸM-PRO" w:hint="eastAsia"/>
          <w:sz w:val="22"/>
        </w:rPr>
        <w:t xml:space="preserve">　加えて、国でも法整備について議論されている中、府として、国際都市にふさわしい環境を整備していくことは喫緊の課題であることから、性的マイノリティの人々に対する誤解や偏見をなくし、差別の解消に向けた実効ある取組が重要である。</w:t>
      </w: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pStyle w:val="a3"/>
        <w:numPr>
          <w:ilvl w:val="0"/>
          <w:numId w:val="5"/>
        </w:numPr>
        <w:ind w:leftChars="0"/>
        <w:rPr>
          <w:rFonts w:ascii="HG丸ｺﾞｼｯｸM-PRO" w:eastAsia="HG丸ｺﾞｼｯｸM-PRO" w:hAnsi="HG丸ｺﾞｼｯｸM-PRO"/>
          <w:sz w:val="22"/>
        </w:rPr>
      </w:pPr>
      <w:r w:rsidRPr="00120F89">
        <w:rPr>
          <w:rFonts w:ascii="HG丸ｺﾞｼｯｸM-PRO" w:eastAsia="HG丸ｺﾞｼｯｸM-PRO" w:hAnsi="HG丸ｺﾞｼｯｸM-PRO" w:hint="eastAsia"/>
          <w:sz w:val="22"/>
        </w:rPr>
        <w:t xml:space="preserve">　こうした状況を踏まえ、府は、性的マイノリティの人々に対する誤解や偏見、差別の解消を目指し、性的マイノリティに関する</w:t>
      </w:r>
      <w:r>
        <w:rPr>
          <w:rFonts w:ascii="HG丸ｺﾞｼｯｸM-PRO" w:eastAsia="HG丸ｺﾞｼｯｸM-PRO" w:hAnsi="HG丸ｺﾞｼｯｸM-PRO" w:hint="eastAsia"/>
          <w:sz w:val="22"/>
        </w:rPr>
        <w:t>規定を定めることが必要</w:t>
      </w:r>
      <w:r w:rsidRPr="00120F89">
        <w:rPr>
          <w:rFonts w:ascii="HG丸ｺﾞｼｯｸM-PRO" w:eastAsia="HG丸ｺﾞｼｯｸM-PRO" w:hAnsi="HG丸ｺﾞｼｯｸM-PRO" w:hint="eastAsia"/>
          <w:sz w:val="22"/>
        </w:rPr>
        <w:t>である。</w:t>
      </w:r>
    </w:p>
    <w:p w:rsidR="00F37157" w:rsidRPr="00404CEE"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Default="00F37157" w:rsidP="00F37157">
      <w:pPr>
        <w:rPr>
          <w:rFonts w:ascii="HG丸ｺﾞｼｯｸM-PRO" w:eastAsia="HG丸ｺﾞｼｯｸM-PRO" w:hAnsi="HG丸ｺﾞｼｯｸM-PRO"/>
          <w:sz w:val="22"/>
        </w:rPr>
      </w:pPr>
    </w:p>
    <w:p w:rsidR="00F37157" w:rsidRDefault="00F37157" w:rsidP="00F37157">
      <w:pPr>
        <w:rPr>
          <w:rFonts w:ascii="HG丸ｺﾞｼｯｸM-PRO" w:eastAsia="HG丸ｺﾞｼｯｸM-PRO" w:hAnsi="HG丸ｺﾞｼｯｸM-PRO"/>
          <w:sz w:val="22"/>
        </w:rPr>
      </w:pPr>
    </w:p>
    <w:p w:rsidR="00F37157" w:rsidRDefault="00F37157" w:rsidP="00F37157">
      <w:pPr>
        <w:rPr>
          <w:rFonts w:ascii="HG丸ｺﾞｼｯｸM-PRO" w:eastAsia="HG丸ｺﾞｼｯｸM-PRO" w:hAnsi="HG丸ｺﾞｼｯｸM-PRO"/>
          <w:sz w:val="22"/>
        </w:rPr>
      </w:pPr>
    </w:p>
    <w:p w:rsidR="00F37157" w:rsidRDefault="00F37157" w:rsidP="00F37157">
      <w:pPr>
        <w:rPr>
          <w:rFonts w:ascii="HG丸ｺﾞｼｯｸM-PRO" w:eastAsia="HG丸ｺﾞｼｯｸM-PRO" w:hAnsi="HG丸ｺﾞｼｯｸM-PRO"/>
          <w:sz w:val="22"/>
        </w:rPr>
      </w:pPr>
    </w:p>
    <w:p w:rsidR="00F37157" w:rsidRDefault="00F37157" w:rsidP="00F37157">
      <w:pPr>
        <w:rPr>
          <w:rFonts w:ascii="HG丸ｺﾞｼｯｸM-PRO" w:eastAsia="HG丸ｺﾞｼｯｸM-PRO" w:hAnsi="HG丸ｺﾞｼｯｸM-PRO"/>
          <w:sz w:val="22"/>
        </w:rPr>
      </w:pPr>
    </w:p>
    <w:p w:rsidR="00F37157" w:rsidRDefault="00F37157" w:rsidP="00F37157">
      <w:pPr>
        <w:rPr>
          <w:rFonts w:ascii="HG丸ｺﾞｼｯｸM-PRO" w:eastAsia="HG丸ｺﾞｼｯｸM-PRO" w:hAnsi="HG丸ｺﾞｼｯｸM-PRO"/>
          <w:sz w:val="22"/>
        </w:rPr>
      </w:pPr>
    </w:p>
    <w:p w:rsidR="00F37157" w:rsidRDefault="00F37157" w:rsidP="00F371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２　規定</w:t>
      </w:r>
      <w:r w:rsidRPr="00431B3E">
        <w:rPr>
          <w:rFonts w:ascii="HG丸ｺﾞｼｯｸM-PRO" w:eastAsia="HG丸ｺﾞｼｯｸM-PRO" w:hAnsi="HG丸ｺﾞｼｯｸM-PRO" w:hint="eastAsia"/>
          <w:sz w:val="24"/>
          <w:szCs w:val="24"/>
        </w:rPr>
        <w:t>の内容</w:t>
      </w:r>
    </w:p>
    <w:p w:rsidR="00F37157" w:rsidRDefault="00F37157" w:rsidP="00F37157">
      <w:pPr>
        <w:rPr>
          <w:rFonts w:ascii="HG丸ｺﾞｼｯｸM-PRO" w:eastAsia="HG丸ｺﾞｼｯｸM-PRO" w:hAnsi="HG丸ｺﾞｼｯｸM-PRO"/>
          <w:sz w:val="24"/>
          <w:szCs w:val="24"/>
        </w:rPr>
      </w:pPr>
    </w:p>
    <w:p w:rsidR="00F37157" w:rsidRPr="00431B3E" w:rsidRDefault="00F37157" w:rsidP="00F37157">
      <w:pPr>
        <w:rPr>
          <w:rFonts w:ascii="HG丸ｺﾞｼｯｸM-PRO" w:eastAsia="HG丸ｺﾞｼｯｸM-PRO" w:hAnsi="HG丸ｺﾞｼｯｸM-PRO"/>
          <w:sz w:val="24"/>
          <w:szCs w:val="24"/>
        </w:rPr>
      </w:pPr>
      <w:r w:rsidRPr="00120F89">
        <w:rPr>
          <w:rFonts w:ascii="HG丸ｺﾞｼｯｸM-PRO" w:eastAsia="HG丸ｺﾞｼｯｸM-PRO" w:hAnsi="HG丸ｺﾞｼｯｸM-PRO" w:hint="eastAsia"/>
          <w:noProof/>
          <w:sz w:val="22"/>
        </w:rPr>
        <mc:AlternateContent>
          <mc:Choice Requires="wps">
            <w:drawing>
              <wp:anchor distT="0" distB="0" distL="114300" distR="114300" simplePos="0" relativeHeight="251676672" behindDoc="0" locked="0" layoutInCell="1" allowOverlap="1" wp14:anchorId="472D8EAC" wp14:editId="39C7337A">
                <wp:simplePos x="0" y="0"/>
                <wp:positionH relativeFrom="margin">
                  <wp:align>right</wp:align>
                </wp:positionH>
                <wp:positionV relativeFrom="paragraph">
                  <wp:posOffset>70485</wp:posOffset>
                </wp:positionV>
                <wp:extent cx="6096000" cy="5334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6096000" cy="533400"/>
                        </a:xfrm>
                        <a:prstGeom prst="rect">
                          <a:avLst/>
                        </a:prstGeom>
                        <a:solidFill>
                          <a:sysClr val="window" lastClr="FFFFFF"/>
                        </a:solidFill>
                        <a:ln w="12700">
                          <a:solidFill>
                            <a:prstClr val="black"/>
                          </a:solidFill>
                        </a:ln>
                      </wps:spPr>
                      <wps:txbx>
                        <w:txbxContent>
                          <w:p w:rsidR="00F37157" w:rsidRPr="00603EF3" w:rsidRDefault="00F37157" w:rsidP="00F3715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規定</w:t>
                            </w:r>
                            <w:r>
                              <w:rPr>
                                <w:rFonts w:ascii="ＭＳ ゴシック" w:eastAsia="ＭＳ ゴシック" w:hAnsi="ＭＳ ゴシック"/>
                                <w:sz w:val="24"/>
                                <w:szCs w:val="24"/>
                              </w:rPr>
                              <w:t>の</w:t>
                            </w:r>
                            <w:r>
                              <w:rPr>
                                <w:rFonts w:ascii="ＭＳ ゴシック" w:eastAsia="ＭＳ ゴシック" w:hAnsi="ＭＳ ゴシック" w:hint="eastAsia"/>
                                <w:sz w:val="24"/>
                                <w:szCs w:val="24"/>
                              </w:rPr>
                              <w:t>内容について</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性の</w:t>
                            </w:r>
                            <w:r>
                              <w:rPr>
                                <w:rFonts w:ascii="ＭＳ ゴシック" w:eastAsia="ＭＳ ゴシック" w:hAnsi="ＭＳ ゴシック"/>
                                <w:sz w:val="24"/>
                                <w:szCs w:val="24"/>
                              </w:rPr>
                              <w:t>多様性に</w:t>
                            </w:r>
                            <w:r>
                              <w:rPr>
                                <w:rFonts w:ascii="ＭＳ ゴシック" w:eastAsia="ＭＳ ゴシック" w:hAnsi="ＭＳ ゴシック" w:hint="eastAsia"/>
                                <w:sz w:val="24"/>
                                <w:szCs w:val="24"/>
                              </w:rPr>
                              <w:t>対する社会</w:t>
                            </w:r>
                            <w:r>
                              <w:rPr>
                                <w:rFonts w:ascii="ＭＳ ゴシック" w:eastAsia="ＭＳ ゴシック" w:hAnsi="ＭＳ ゴシック"/>
                                <w:sz w:val="24"/>
                                <w:szCs w:val="24"/>
                              </w:rPr>
                              <w:t>の</w:t>
                            </w:r>
                            <w:r>
                              <w:rPr>
                                <w:rFonts w:ascii="ＭＳ ゴシック" w:eastAsia="ＭＳ ゴシック" w:hAnsi="ＭＳ ゴシック" w:hint="eastAsia"/>
                                <w:sz w:val="24"/>
                                <w:szCs w:val="24"/>
                              </w:rPr>
                              <w:t>理解が進んでい</w:t>
                            </w:r>
                            <w:r>
                              <w:rPr>
                                <w:rFonts w:ascii="ＭＳ ゴシック" w:eastAsia="ＭＳ ゴシック" w:hAnsi="ＭＳ ゴシック"/>
                                <w:sz w:val="24"/>
                                <w:szCs w:val="24"/>
                              </w:rPr>
                              <w:t>ない</w:t>
                            </w:r>
                            <w:r>
                              <w:rPr>
                                <w:rFonts w:ascii="ＭＳ ゴシック" w:eastAsia="ＭＳ ゴシック" w:hAnsi="ＭＳ ゴシック" w:hint="eastAsia"/>
                                <w:sz w:val="24"/>
                                <w:szCs w:val="24"/>
                              </w:rPr>
                              <w:t>現状を踏まえ</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まずは、理解の増進を図ることができるような内容と</w:t>
                            </w:r>
                            <w:r>
                              <w:rPr>
                                <w:rFonts w:ascii="ＭＳ ゴシック" w:eastAsia="ＭＳ ゴシック" w:hAnsi="ＭＳ ゴシック"/>
                                <w:sz w:val="24"/>
                                <w:szCs w:val="24"/>
                              </w:rPr>
                              <w:t>する</w:t>
                            </w:r>
                            <w:r>
                              <w:rPr>
                                <w:rFonts w:ascii="ＭＳ ゴシック" w:eastAsia="ＭＳ ゴシック" w:hAnsi="ＭＳ ゴシック" w:hint="eastAsia"/>
                                <w:sz w:val="24"/>
                                <w:szCs w:val="24"/>
                              </w:rPr>
                              <w:t>ことが適当</w:t>
                            </w:r>
                            <w:r>
                              <w:rPr>
                                <w:rFonts w:ascii="ＭＳ ゴシック" w:eastAsia="ＭＳ ゴシック" w:hAnsi="ＭＳ ゴシック"/>
                                <w:sz w:val="24"/>
                                <w:szCs w:val="24"/>
                              </w:rPr>
                              <w:t>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D8EAC" id="テキスト ボックス 11" o:spid="_x0000_s1034" type="#_x0000_t202" style="position:absolute;left:0;text-align:left;margin-left:428.8pt;margin-top:5.55pt;width:480pt;height:42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" fillcolor="window" strokeweight="1pt">
                <v:textbox>
                  <w:txbxContent>
                    <w:p w:rsidR="00F37157" w:rsidRPr="00603EF3" w:rsidRDefault="00F37157" w:rsidP="00F3715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規定</w:t>
                      </w:r>
                      <w:r>
                        <w:rPr>
                          <w:rFonts w:ascii="ＭＳ ゴシック" w:eastAsia="ＭＳ ゴシック" w:hAnsi="ＭＳ ゴシック"/>
                          <w:sz w:val="24"/>
                          <w:szCs w:val="24"/>
                        </w:rPr>
                        <w:t>の</w:t>
                      </w:r>
                      <w:r>
                        <w:rPr>
                          <w:rFonts w:ascii="ＭＳ ゴシック" w:eastAsia="ＭＳ ゴシック" w:hAnsi="ＭＳ ゴシック" w:hint="eastAsia"/>
                          <w:sz w:val="24"/>
                          <w:szCs w:val="24"/>
                        </w:rPr>
                        <w:t>内容について</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性の</w:t>
                      </w:r>
                      <w:r>
                        <w:rPr>
                          <w:rFonts w:ascii="ＭＳ ゴシック" w:eastAsia="ＭＳ ゴシック" w:hAnsi="ＭＳ ゴシック"/>
                          <w:sz w:val="24"/>
                          <w:szCs w:val="24"/>
                        </w:rPr>
                        <w:t>多様性に</w:t>
                      </w:r>
                      <w:r>
                        <w:rPr>
                          <w:rFonts w:ascii="ＭＳ ゴシック" w:eastAsia="ＭＳ ゴシック" w:hAnsi="ＭＳ ゴシック" w:hint="eastAsia"/>
                          <w:sz w:val="24"/>
                          <w:szCs w:val="24"/>
                        </w:rPr>
                        <w:t>対する社会</w:t>
                      </w:r>
                      <w:r>
                        <w:rPr>
                          <w:rFonts w:ascii="ＭＳ ゴシック" w:eastAsia="ＭＳ ゴシック" w:hAnsi="ＭＳ ゴシック"/>
                          <w:sz w:val="24"/>
                          <w:szCs w:val="24"/>
                        </w:rPr>
                        <w:t>の</w:t>
                      </w:r>
                      <w:r>
                        <w:rPr>
                          <w:rFonts w:ascii="ＭＳ ゴシック" w:eastAsia="ＭＳ ゴシック" w:hAnsi="ＭＳ ゴシック" w:hint="eastAsia"/>
                          <w:sz w:val="24"/>
                          <w:szCs w:val="24"/>
                        </w:rPr>
                        <w:t>理解が進んでい</w:t>
                      </w:r>
                      <w:r>
                        <w:rPr>
                          <w:rFonts w:ascii="ＭＳ ゴシック" w:eastAsia="ＭＳ ゴシック" w:hAnsi="ＭＳ ゴシック"/>
                          <w:sz w:val="24"/>
                          <w:szCs w:val="24"/>
                        </w:rPr>
                        <w:t>ない</w:t>
                      </w:r>
                      <w:r>
                        <w:rPr>
                          <w:rFonts w:ascii="ＭＳ ゴシック" w:eastAsia="ＭＳ ゴシック" w:hAnsi="ＭＳ ゴシック" w:hint="eastAsia"/>
                          <w:sz w:val="24"/>
                          <w:szCs w:val="24"/>
                        </w:rPr>
                        <w:t>現状を踏まえ</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まずは、理解の増進を図ることができるような内容と</w:t>
                      </w:r>
                      <w:r>
                        <w:rPr>
                          <w:rFonts w:ascii="ＭＳ ゴシック" w:eastAsia="ＭＳ ゴシック" w:hAnsi="ＭＳ ゴシック"/>
                          <w:sz w:val="24"/>
                          <w:szCs w:val="24"/>
                        </w:rPr>
                        <w:t>する</w:t>
                      </w:r>
                      <w:r>
                        <w:rPr>
                          <w:rFonts w:ascii="ＭＳ ゴシック" w:eastAsia="ＭＳ ゴシック" w:hAnsi="ＭＳ ゴシック" w:hint="eastAsia"/>
                          <w:sz w:val="24"/>
                          <w:szCs w:val="24"/>
                        </w:rPr>
                        <w:t>ことが適当</w:t>
                      </w:r>
                      <w:r>
                        <w:rPr>
                          <w:rFonts w:ascii="ＭＳ ゴシック" w:eastAsia="ＭＳ ゴシック" w:hAnsi="ＭＳ ゴシック"/>
                          <w:sz w:val="24"/>
                          <w:szCs w:val="24"/>
                        </w:rPr>
                        <w:t>である。</w:t>
                      </w:r>
                    </w:p>
                  </w:txbxContent>
                </v:textbox>
                <w10:wrap anchorx="margin"/>
              </v:shape>
            </w:pict>
          </mc:Fallback>
        </mc:AlternateContent>
      </w: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Pr="002427FD" w:rsidRDefault="002427FD" w:rsidP="002427F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00F37157" w:rsidRPr="002427FD">
        <w:rPr>
          <w:rFonts w:ascii="HG丸ｺﾞｼｯｸM-PRO" w:eastAsia="HG丸ｺﾞｼｯｸM-PRO" w:hAnsi="HG丸ｺﾞｼｯｸM-PRO" w:hint="eastAsia"/>
          <w:sz w:val="22"/>
        </w:rPr>
        <w:t>規</w:t>
      </w:r>
      <w:r w:rsidRPr="002427FD">
        <w:rPr>
          <w:rFonts w:ascii="HG丸ｺﾞｼｯｸM-PRO" w:eastAsia="HG丸ｺﾞｼｯｸM-PRO" w:hAnsi="HG丸ｺﾞｼｯｸM-PRO" w:hint="eastAsia"/>
          <w:sz w:val="22"/>
        </w:rPr>
        <w:t>定の内容については、何が差別にあたるのか</w:t>
      </w:r>
      <w:r w:rsidR="00F37157" w:rsidRPr="002427FD">
        <w:rPr>
          <w:rFonts w:ascii="HG丸ｺﾞｼｯｸM-PRO" w:eastAsia="HG丸ｺﾞｼｯｸM-PRO" w:hAnsi="HG丸ｺﾞｼｯｸM-PRO" w:hint="eastAsia"/>
          <w:sz w:val="22"/>
        </w:rPr>
        <w:t>、</w:t>
      </w:r>
      <w:r w:rsidRPr="002427FD">
        <w:rPr>
          <w:rFonts w:ascii="HG丸ｺﾞｼｯｸM-PRO" w:eastAsia="HG丸ｺﾞｼｯｸM-PRO" w:hAnsi="HG丸ｺﾞｼｯｸM-PRO" w:hint="eastAsia"/>
          <w:sz w:val="22"/>
        </w:rPr>
        <w:t>また、</w:t>
      </w:r>
      <w:r w:rsidR="00F37157" w:rsidRPr="002427FD">
        <w:rPr>
          <w:rFonts w:ascii="HG丸ｺﾞｼｯｸM-PRO" w:eastAsia="HG丸ｺﾞｼｯｸM-PRO" w:hAnsi="HG丸ｺﾞｼｯｸM-PRO" w:hint="eastAsia"/>
          <w:sz w:val="22"/>
        </w:rPr>
        <w:t>どのように定義しうるのかが最も難しい。</w:t>
      </w:r>
      <w:r w:rsidRPr="002427FD">
        <w:rPr>
          <w:rFonts w:ascii="HG丸ｺﾞｼｯｸM-PRO" w:eastAsia="HG丸ｺﾞｼｯｸM-PRO" w:hAnsi="HG丸ｺﾞｼｯｸM-PRO" w:hint="eastAsia"/>
          <w:sz w:val="22"/>
        </w:rPr>
        <w:t>さらに</w:t>
      </w:r>
      <w:r w:rsidR="00F37157" w:rsidRPr="002427FD">
        <w:rPr>
          <w:rFonts w:ascii="HG丸ｺﾞｼｯｸM-PRO" w:eastAsia="HG丸ｺﾞｼｯｸM-PRO" w:hAnsi="HG丸ｺﾞｼｯｸM-PRO" w:hint="eastAsia"/>
          <w:sz w:val="22"/>
        </w:rPr>
        <w:t>、差別禁止を規定する場合には、「その環境を整える必要がある」、あるいは、「性的マイノリティの人権問題に対する社会の理解が十分に進んでいない現状においては、まずは理解の増進に取組むべきである」など、現時点で、差別禁止を規定し規制を行うことには、慎重な意見が多かった。</w:t>
      </w:r>
    </w:p>
    <w:p w:rsidR="00F37157" w:rsidRPr="00404CEE" w:rsidRDefault="00F37157" w:rsidP="00F37157">
      <w:pPr>
        <w:rPr>
          <w:rFonts w:ascii="HG丸ｺﾞｼｯｸM-PRO" w:eastAsia="HG丸ｺﾞｼｯｸM-PRO" w:hAnsi="HG丸ｺﾞｼｯｸM-PRO"/>
          <w:sz w:val="22"/>
        </w:rPr>
      </w:pPr>
    </w:p>
    <w:p w:rsidR="00F37157" w:rsidRPr="00120F89" w:rsidRDefault="00F37157" w:rsidP="00F37157">
      <w:pPr>
        <w:pStyle w:val="a3"/>
        <w:numPr>
          <w:ilvl w:val="0"/>
          <w:numId w:val="5"/>
        </w:numPr>
        <w:ind w:leftChars="0"/>
        <w:rPr>
          <w:rFonts w:ascii="HG丸ｺﾞｼｯｸM-PRO" w:eastAsia="HG丸ｺﾞｼｯｸM-PRO" w:hAnsi="HG丸ｺﾞｼｯｸM-PRO"/>
          <w:sz w:val="22"/>
        </w:rPr>
      </w:pPr>
      <w:r w:rsidRPr="00120F89">
        <w:rPr>
          <w:rFonts w:ascii="HG丸ｺﾞｼｯｸM-PRO" w:eastAsia="HG丸ｺﾞｼｯｸM-PRO" w:hAnsi="HG丸ｺﾞｼｯｸM-PRO" w:hint="eastAsia"/>
          <w:sz w:val="22"/>
        </w:rPr>
        <w:t xml:space="preserve">　一方で、</w:t>
      </w:r>
      <w:r>
        <w:rPr>
          <w:rFonts w:ascii="HG丸ｺﾞｼｯｸM-PRO" w:eastAsia="HG丸ｺﾞｼｯｸM-PRO" w:hAnsi="HG丸ｺﾞｼｯｸM-PRO" w:hint="eastAsia"/>
          <w:sz w:val="22"/>
        </w:rPr>
        <w:t>明確に</w:t>
      </w:r>
      <w:r w:rsidRPr="00120F89">
        <w:rPr>
          <w:rFonts w:ascii="HG丸ｺﾞｼｯｸM-PRO" w:eastAsia="HG丸ｺﾞｼｯｸM-PRO" w:hAnsi="HG丸ｺﾞｼｯｸM-PRO" w:hint="eastAsia"/>
          <w:sz w:val="22"/>
        </w:rPr>
        <w:t>差別禁止を規定すること</w:t>
      </w:r>
      <w:r>
        <w:rPr>
          <w:rFonts w:ascii="HG丸ｺﾞｼｯｸM-PRO" w:eastAsia="HG丸ｺﾞｼｯｸM-PRO" w:hAnsi="HG丸ｺﾞｼｯｸM-PRO" w:hint="eastAsia"/>
          <w:sz w:val="22"/>
        </w:rPr>
        <w:t>によって</w:t>
      </w:r>
      <w:r w:rsidRPr="00120F8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性的マイノリティの人々に対する</w:t>
      </w:r>
      <w:r w:rsidRPr="00120F89">
        <w:rPr>
          <w:rFonts w:ascii="HG丸ｺﾞｼｯｸM-PRO" w:eastAsia="HG丸ｺﾞｼｯｸM-PRO" w:hAnsi="HG丸ｺﾞｼｯｸM-PRO" w:hint="eastAsia"/>
          <w:sz w:val="22"/>
        </w:rPr>
        <w:t>性的指向や性自認を理由にした差別は許さない、という府の姿勢を明確に示すことには意義があ</w:t>
      </w:r>
      <w:r>
        <w:rPr>
          <w:rFonts w:ascii="HG丸ｺﾞｼｯｸM-PRO" w:eastAsia="HG丸ｺﾞｼｯｸM-PRO" w:hAnsi="HG丸ｺﾞｼｯｸM-PRO" w:hint="eastAsia"/>
          <w:sz w:val="22"/>
        </w:rPr>
        <w:t>り、</w:t>
      </w:r>
      <w:r w:rsidRPr="00120F89">
        <w:rPr>
          <w:rFonts w:ascii="HG丸ｺﾞｼｯｸM-PRO" w:eastAsia="HG丸ｺﾞｼｯｸM-PRO" w:hAnsi="HG丸ｺﾞｼｯｸM-PRO" w:hint="eastAsia"/>
          <w:sz w:val="22"/>
        </w:rPr>
        <w:t>理解増進につながるとの意見</w:t>
      </w:r>
      <w:r>
        <w:rPr>
          <w:rFonts w:ascii="HG丸ｺﾞｼｯｸM-PRO" w:eastAsia="HG丸ｺﾞｼｯｸM-PRO" w:hAnsi="HG丸ｺﾞｼｯｸM-PRO" w:hint="eastAsia"/>
          <w:sz w:val="22"/>
        </w:rPr>
        <w:t>もあった。</w:t>
      </w:r>
    </w:p>
    <w:p w:rsidR="00F37157" w:rsidRPr="00120F89" w:rsidRDefault="00F37157" w:rsidP="00F37157">
      <w:pPr>
        <w:rPr>
          <w:rFonts w:ascii="HG丸ｺﾞｼｯｸM-PRO" w:eastAsia="HG丸ｺﾞｼｯｸM-PRO" w:hAnsi="HG丸ｺﾞｼｯｸM-PRO"/>
          <w:sz w:val="22"/>
        </w:rPr>
      </w:pPr>
    </w:p>
    <w:p w:rsidR="00F37157" w:rsidRDefault="00F37157" w:rsidP="00F37157">
      <w:pPr>
        <w:pStyle w:val="a3"/>
        <w:numPr>
          <w:ilvl w:val="0"/>
          <w:numId w:val="5"/>
        </w:numPr>
        <w:ind w:leftChars="0" w:left="220" w:hangingChars="100" w:hanging="220"/>
        <w:rPr>
          <w:rFonts w:ascii="HG丸ｺﾞｼｯｸM-PRO" w:eastAsia="HG丸ｺﾞｼｯｸM-PRO" w:hAnsi="HG丸ｺﾞｼｯｸM-PRO"/>
          <w:sz w:val="22"/>
        </w:rPr>
      </w:pPr>
      <w:r w:rsidRPr="00120F89">
        <w:rPr>
          <w:rFonts w:ascii="HG丸ｺﾞｼｯｸM-PRO" w:eastAsia="HG丸ｺﾞｼｯｸM-PRO" w:hAnsi="HG丸ｺﾞｼｯｸM-PRO" w:hint="eastAsia"/>
          <w:sz w:val="22"/>
        </w:rPr>
        <w:t xml:space="preserve">　これらの多様な意見を踏まえ、</w:t>
      </w:r>
      <w:r>
        <w:rPr>
          <w:rFonts w:ascii="HG丸ｺﾞｼｯｸM-PRO" w:eastAsia="HG丸ｺﾞｼｯｸM-PRO" w:hAnsi="HG丸ｺﾞｼｯｸM-PRO" w:hint="eastAsia"/>
          <w:sz w:val="22"/>
        </w:rPr>
        <w:t>現時点においては、性的マイノリティの人々に対する差別を禁止するのではなく、性的マイノリティの人々に対する差別は認めないという態度を</w:t>
      </w:r>
      <w:r w:rsidRPr="00120F89">
        <w:rPr>
          <w:rFonts w:ascii="HG丸ｺﾞｼｯｸM-PRO" w:eastAsia="HG丸ｺﾞｼｯｸM-PRO" w:hAnsi="HG丸ｺﾞｼｯｸM-PRO" w:hint="eastAsia"/>
          <w:sz w:val="22"/>
        </w:rPr>
        <w:t>示す</w:t>
      </w:r>
      <w:r>
        <w:rPr>
          <w:rFonts w:ascii="HG丸ｺﾞｼｯｸM-PRO" w:eastAsia="HG丸ｺﾞｼｯｸM-PRO" w:hAnsi="HG丸ｺﾞｼｯｸM-PRO" w:hint="eastAsia"/>
          <w:sz w:val="22"/>
        </w:rPr>
        <w:t>ことに留めるのが適当である。</w:t>
      </w:r>
    </w:p>
    <w:p w:rsidR="00F37157" w:rsidRPr="004759AA" w:rsidRDefault="00F37157" w:rsidP="00F37157">
      <w:pPr>
        <w:pStyle w:val="a3"/>
        <w:rPr>
          <w:rFonts w:ascii="HG丸ｺﾞｼｯｸM-PRO" w:eastAsia="HG丸ｺﾞｼｯｸM-PRO" w:hAnsi="HG丸ｺﾞｼｯｸM-PRO"/>
          <w:sz w:val="22"/>
        </w:rPr>
      </w:pPr>
    </w:p>
    <w:p w:rsidR="00F37157" w:rsidRPr="00120F89" w:rsidRDefault="00F37157" w:rsidP="00F37157">
      <w:pPr>
        <w:pStyle w:val="a3"/>
        <w:numPr>
          <w:ilvl w:val="0"/>
          <w:numId w:val="5"/>
        </w:numPr>
        <w:ind w:leftChars="0"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w:t>
      </w:r>
      <w:r w:rsidRPr="00120F89">
        <w:rPr>
          <w:rFonts w:ascii="HG丸ｺﾞｼｯｸM-PRO" w:eastAsia="HG丸ｺﾞｼｯｸM-PRO" w:hAnsi="HG丸ｺﾞｼｯｸM-PRO" w:hint="eastAsia"/>
          <w:sz w:val="22"/>
        </w:rPr>
        <w:t>何が差別にあたるのかを定義することが困難であること</w:t>
      </w:r>
      <w:r>
        <w:rPr>
          <w:rFonts w:ascii="HG丸ｺﾞｼｯｸM-PRO" w:eastAsia="HG丸ｺﾞｼｯｸM-PRO" w:hAnsi="HG丸ｺﾞｼｯｸM-PRO" w:hint="eastAsia"/>
          <w:sz w:val="22"/>
        </w:rPr>
        <w:t>など</w:t>
      </w:r>
      <w:r w:rsidRPr="00120F89">
        <w:rPr>
          <w:rFonts w:ascii="HG丸ｺﾞｼｯｸM-PRO" w:eastAsia="HG丸ｺﾞｼｯｸM-PRO" w:hAnsi="HG丸ｺﾞｼｯｸM-PRO" w:hint="eastAsia"/>
          <w:sz w:val="22"/>
        </w:rPr>
        <w:t>を踏まえ、</w:t>
      </w:r>
      <w:r>
        <w:rPr>
          <w:rFonts w:ascii="HG丸ｺﾞｼｯｸM-PRO" w:eastAsia="HG丸ｺﾞｼｯｸM-PRO" w:hAnsi="HG丸ｺﾞｼｯｸM-PRO" w:hint="eastAsia"/>
          <w:sz w:val="22"/>
        </w:rPr>
        <w:t>性の多様性についての理解を</w:t>
      </w:r>
      <w:r w:rsidRPr="00120F89">
        <w:rPr>
          <w:rFonts w:ascii="HG丸ｺﾞｼｯｸM-PRO" w:eastAsia="HG丸ｺﾞｼｯｸM-PRO" w:hAnsi="HG丸ｺﾞｼｯｸM-PRO" w:hint="eastAsia"/>
          <w:sz w:val="22"/>
        </w:rPr>
        <w:t>深め、互いの個性を認め合う理解</w:t>
      </w:r>
      <w:r>
        <w:rPr>
          <w:rFonts w:ascii="HG丸ｺﾞｼｯｸM-PRO" w:eastAsia="HG丸ｺﾞｼｯｸM-PRO" w:hAnsi="HG丸ｺﾞｼｯｸM-PRO" w:hint="eastAsia"/>
          <w:sz w:val="22"/>
        </w:rPr>
        <w:t>の</w:t>
      </w:r>
      <w:r w:rsidRPr="00120F89">
        <w:rPr>
          <w:rFonts w:ascii="HG丸ｺﾞｼｯｸM-PRO" w:eastAsia="HG丸ｺﾞｼｯｸM-PRO" w:hAnsi="HG丸ｺﾞｼｯｸM-PRO" w:hint="eastAsia"/>
          <w:sz w:val="22"/>
        </w:rPr>
        <w:t>増進を図る</w:t>
      </w:r>
      <w:r>
        <w:rPr>
          <w:rFonts w:ascii="HG丸ｺﾞｼｯｸM-PRO" w:eastAsia="HG丸ｺﾞｼｯｸM-PRO" w:hAnsi="HG丸ｺﾞｼｯｸM-PRO" w:hint="eastAsia"/>
          <w:sz w:val="22"/>
        </w:rPr>
        <w:t>ことができるような内容とし、積極的に啓発に取り組むととともに、府としても当事者の課題解決に向けた取組を進めていくことが</w:t>
      </w:r>
      <w:r w:rsidRPr="00120F89">
        <w:rPr>
          <w:rFonts w:ascii="HG丸ｺﾞｼｯｸM-PRO" w:eastAsia="HG丸ｺﾞｼｯｸM-PRO" w:hAnsi="HG丸ｺﾞｼｯｸM-PRO" w:hint="eastAsia"/>
          <w:sz w:val="22"/>
        </w:rPr>
        <w:t>適当である。</w:t>
      </w:r>
    </w:p>
    <w:p w:rsidR="00F37157" w:rsidRPr="0001756E"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F37157" w:rsidRPr="00120F89" w:rsidRDefault="00F37157" w:rsidP="00F37157">
      <w:pPr>
        <w:rPr>
          <w:rFonts w:ascii="HG丸ｺﾞｼｯｸM-PRO" w:eastAsia="HG丸ｺﾞｼｯｸM-PRO" w:hAnsi="HG丸ｺﾞｼｯｸM-PRO"/>
          <w:sz w:val="22"/>
        </w:rPr>
      </w:pPr>
    </w:p>
    <w:p w:rsidR="00645352" w:rsidRDefault="00645352" w:rsidP="00842FA7">
      <w:pPr>
        <w:rPr>
          <w:rFonts w:ascii="HG丸ｺﾞｼｯｸM-PRO" w:eastAsia="HG丸ｺﾞｼｯｸM-PRO" w:hAnsi="HG丸ｺﾞｼｯｸM-PRO"/>
          <w:sz w:val="22"/>
        </w:rPr>
      </w:pPr>
    </w:p>
    <w:p w:rsidR="00F37157" w:rsidRPr="00773ED3" w:rsidRDefault="00F37157" w:rsidP="00842FA7">
      <w:pPr>
        <w:rPr>
          <w:rFonts w:ascii="HG丸ｺﾞｼｯｸM-PRO" w:eastAsia="HG丸ｺﾞｼｯｸM-PRO" w:hAnsi="HG丸ｺﾞｼｯｸM-PRO"/>
          <w:sz w:val="22"/>
        </w:rPr>
      </w:pPr>
    </w:p>
    <w:p w:rsidR="00CD56EC" w:rsidRDefault="00D52CA4" w:rsidP="00CD56E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Ⅳ　</w:t>
      </w:r>
      <w:bookmarkStart w:id="0" w:name="_GoBack"/>
      <w:bookmarkEnd w:id="0"/>
      <w:r>
        <w:rPr>
          <w:rFonts w:ascii="HG丸ｺﾞｼｯｸM-PRO" w:eastAsia="HG丸ｺﾞｼｯｸM-PRO" w:hAnsi="HG丸ｺﾞｼｯｸM-PRO" w:hint="eastAsia"/>
          <w:sz w:val="22"/>
        </w:rPr>
        <w:t>付言</w:t>
      </w:r>
    </w:p>
    <w:p w:rsidR="00D4418C" w:rsidRPr="00431B3E" w:rsidRDefault="00D4418C" w:rsidP="00CD56EC">
      <w:pPr>
        <w:rPr>
          <w:rFonts w:ascii="HG丸ｺﾞｼｯｸM-PRO" w:eastAsia="HG丸ｺﾞｼｯｸM-PRO" w:hAnsi="HG丸ｺﾞｼｯｸM-PRO"/>
          <w:sz w:val="22"/>
        </w:rPr>
      </w:pPr>
    </w:p>
    <w:p w:rsidR="00CD56EC" w:rsidRPr="003614FB" w:rsidRDefault="00546D97" w:rsidP="00546D97">
      <w:pPr>
        <w:ind w:firstLineChars="100" w:firstLine="220"/>
        <w:rPr>
          <w:rFonts w:ascii="HG丸ｺﾞｼｯｸM-PRO" w:eastAsia="HG丸ｺﾞｼｯｸM-PRO" w:hAnsi="HG丸ｺﾞｼｯｸM-PRO"/>
          <w:sz w:val="22"/>
        </w:rPr>
      </w:pPr>
      <w:r w:rsidRPr="003614FB">
        <w:rPr>
          <w:rFonts w:ascii="HG丸ｺﾞｼｯｸM-PRO" w:eastAsia="HG丸ｺﾞｼｯｸM-PRO" w:hAnsi="HG丸ｺﾞｼｯｸM-PRO" w:hint="eastAsia"/>
          <w:sz w:val="22"/>
        </w:rPr>
        <w:t>今回</w:t>
      </w:r>
      <w:r w:rsidR="00CD56EC" w:rsidRPr="003614FB">
        <w:rPr>
          <w:rFonts w:ascii="HG丸ｺﾞｼｯｸM-PRO" w:eastAsia="HG丸ｺﾞｼｯｸM-PRO" w:hAnsi="HG丸ｺﾞｼｯｸM-PRO" w:hint="eastAsia"/>
          <w:sz w:val="22"/>
        </w:rPr>
        <w:t>の諮問事項に直接該当するものではない</w:t>
      </w:r>
      <w:r w:rsidRPr="003614FB">
        <w:rPr>
          <w:rFonts w:ascii="HG丸ｺﾞｼｯｸM-PRO" w:eastAsia="HG丸ｺﾞｼｯｸM-PRO" w:hAnsi="HG丸ｺﾞｼｯｸM-PRO" w:hint="eastAsia"/>
          <w:sz w:val="22"/>
        </w:rPr>
        <w:t>が、</w:t>
      </w:r>
      <w:r w:rsidR="00067FC1" w:rsidRPr="003614FB">
        <w:rPr>
          <w:rFonts w:ascii="HG丸ｺﾞｼｯｸM-PRO" w:eastAsia="HG丸ｺﾞｼｯｸM-PRO" w:hAnsi="HG丸ｺﾞｼｯｸM-PRO" w:hint="eastAsia"/>
          <w:sz w:val="22"/>
        </w:rPr>
        <w:t>審議の中で、</w:t>
      </w:r>
      <w:r w:rsidR="00CD56EC" w:rsidRPr="003614FB">
        <w:rPr>
          <w:rFonts w:ascii="HG丸ｺﾞｼｯｸM-PRO" w:eastAsia="HG丸ｺﾞｼｯｸM-PRO" w:hAnsi="HG丸ｺﾞｼｯｸM-PRO" w:hint="eastAsia"/>
          <w:sz w:val="22"/>
        </w:rPr>
        <w:t>審議会委員</w:t>
      </w:r>
      <w:r w:rsidRPr="003614FB">
        <w:rPr>
          <w:rFonts w:ascii="HG丸ｺﾞｼｯｸM-PRO" w:eastAsia="HG丸ｺﾞｼｯｸM-PRO" w:hAnsi="HG丸ｺﾞｼｯｸM-PRO" w:hint="eastAsia"/>
          <w:sz w:val="22"/>
        </w:rPr>
        <w:t>から条例の建付け</w:t>
      </w:r>
      <w:r w:rsidR="00FB5BCE" w:rsidRPr="003614FB">
        <w:rPr>
          <w:rFonts w:ascii="HG丸ｺﾞｼｯｸM-PRO" w:eastAsia="HG丸ｺﾞｼｯｸM-PRO" w:hAnsi="HG丸ｺﾞｼｯｸM-PRO" w:hint="eastAsia"/>
          <w:sz w:val="22"/>
        </w:rPr>
        <w:t>に関して次のような意見があったので</w:t>
      </w:r>
      <w:r w:rsidRPr="003614FB">
        <w:rPr>
          <w:rFonts w:ascii="HG丸ｺﾞｼｯｸM-PRO" w:eastAsia="HG丸ｺﾞｼｯｸM-PRO" w:hAnsi="HG丸ｺﾞｼｯｸM-PRO" w:hint="eastAsia"/>
          <w:sz w:val="22"/>
        </w:rPr>
        <w:t>参考にされたい。</w:t>
      </w:r>
    </w:p>
    <w:p w:rsidR="00546D97" w:rsidRPr="003614FB" w:rsidRDefault="00546D97" w:rsidP="00546D97">
      <w:pPr>
        <w:ind w:firstLineChars="100" w:firstLine="220"/>
        <w:rPr>
          <w:rFonts w:ascii="HG丸ｺﾞｼｯｸM-PRO" w:eastAsia="HG丸ｺﾞｼｯｸM-PRO" w:hAnsi="HG丸ｺﾞｼｯｸM-PRO"/>
          <w:sz w:val="22"/>
        </w:rPr>
      </w:pPr>
    </w:p>
    <w:p w:rsidR="00CD56EC" w:rsidRPr="003614FB" w:rsidRDefault="00CD56EC" w:rsidP="00546D97">
      <w:pPr>
        <w:ind w:left="220" w:hangingChars="100" w:hanging="220"/>
        <w:rPr>
          <w:rFonts w:ascii="HG丸ｺﾞｼｯｸM-PRO" w:eastAsia="HG丸ｺﾞｼｯｸM-PRO" w:hAnsi="HG丸ｺﾞｼｯｸM-PRO"/>
          <w:sz w:val="22"/>
        </w:rPr>
      </w:pPr>
      <w:r w:rsidRPr="003614FB">
        <w:rPr>
          <w:rFonts w:ascii="HG丸ｺﾞｼｯｸM-PRO" w:eastAsia="HG丸ｺﾞｼｯｸM-PRO" w:hAnsi="HG丸ｺﾞｼｯｸM-PRO" w:hint="eastAsia"/>
          <w:sz w:val="22"/>
        </w:rPr>
        <w:t>〇</w:t>
      </w:r>
      <w:r w:rsidR="00546D97" w:rsidRPr="003614FB">
        <w:rPr>
          <w:rFonts w:ascii="HG丸ｺﾞｼｯｸM-PRO" w:eastAsia="HG丸ｺﾞｼｯｸM-PRO" w:hAnsi="HG丸ｺﾞｼｯｸM-PRO" w:hint="eastAsia"/>
          <w:sz w:val="22"/>
        </w:rPr>
        <w:t xml:space="preserve">　</w:t>
      </w:r>
      <w:r w:rsidRPr="003614FB">
        <w:rPr>
          <w:rFonts w:ascii="HG丸ｺﾞｼｯｸM-PRO" w:eastAsia="HG丸ｺﾞｼｯｸM-PRO" w:hAnsi="HG丸ｺﾞｼｯｸM-PRO" w:hint="eastAsia"/>
          <w:sz w:val="22"/>
        </w:rPr>
        <w:t>ヘイトスピーチの解消と性的マイノリティ</w:t>
      </w:r>
      <w:r w:rsidR="00067FC1" w:rsidRPr="003614FB">
        <w:rPr>
          <w:rFonts w:ascii="HG丸ｺﾞｼｯｸM-PRO" w:eastAsia="HG丸ｺﾞｼｯｸM-PRO" w:hAnsi="HG丸ｺﾞｼｯｸM-PRO" w:hint="eastAsia"/>
          <w:sz w:val="22"/>
        </w:rPr>
        <w:t>の人々の差別の解消</w:t>
      </w:r>
      <w:r w:rsidRPr="003614FB">
        <w:rPr>
          <w:rFonts w:ascii="HG丸ｺﾞｼｯｸM-PRO" w:eastAsia="HG丸ｺﾞｼｯｸM-PRO" w:hAnsi="HG丸ｺﾞｼｯｸM-PRO" w:hint="eastAsia"/>
          <w:sz w:val="22"/>
        </w:rPr>
        <w:t>は、現在ともに問題になっているが、内容的には別々のこと。東京都はオリンピック憲章にうたわれる人権尊重の理念</w:t>
      </w:r>
      <w:r w:rsidR="00067FC1" w:rsidRPr="003614FB">
        <w:rPr>
          <w:rFonts w:ascii="HG丸ｺﾞｼｯｸM-PRO" w:eastAsia="HG丸ｺﾞｼｯｸM-PRO" w:hAnsi="HG丸ｺﾞｼｯｸM-PRO" w:hint="eastAsia"/>
          <w:sz w:val="22"/>
        </w:rPr>
        <w:t>の実現を目指す</w:t>
      </w:r>
      <w:r w:rsidRPr="003614FB">
        <w:rPr>
          <w:rFonts w:ascii="HG丸ｺﾞｼｯｸM-PRO" w:eastAsia="HG丸ｺﾞｼｯｸM-PRO" w:hAnsi="HG丸ｺﾞｼｯｸM-PRO" w:hint="eastAsia"/>
          <w:sz w:val="22"/>
        </w:rPr>
        <w:t>ということで、新たに条例を作ったから、まとめて</w:t>
      </w:r>
      <w:r w:rsidR="00075319" w:rsidRPr="003614FB">
        <w:rPr>
          <w:rFonts w:ascii="HG丸ｺﾞｼｯｸM-PRO" w:eastAsia="HG丸ｺﾞｼｯｸM-PRO" w:hAnsi="HG丸ｺﾞｼｯｸM-PRO" w:hint="eastAsia"/>
          <w:sz w:val="22"/>
        </w:rPr>
        <w:t>規定し</w:t>
      </w:r>
      <w:r w:rsidRPr="003614FB">
        <w:rPr>
          <w:rFonts w:ascii="HG丸ｺﾞｼｯｸM-PRO" w:eastAsia="HG丸ｺﾞｼｯｸM-PRO" w:hAnsi="HG丸ｺﾞｼｯｸM-PRO" w:hint="eastAsia"/>
          <w:sz w:val="22"/>
        </w:rPr>
        <w:t>ているが、大阪府は</w:t>
      </w:r>
      <w:r w:rsidR="00067FC1" w:rsidRPr="003614FB">
        <w:rPr>
          <w:rFonts w:ascii="HG丸ｺﾞｼｯｸM-PRO" w:eastAsia="HG丸ｺﾞｼｯｸM-PRO" w:hAnsi="HG丸ｺﾞｼｯｸM-PRO" w:hint="eastAsia"/>
          <w:sz w:val="22"/>
        </w:rPr>
        <w:t>すでに</w:t>
      </w:r>
      <w:r w:rsidRPr="003614FB">
        <w:rPr>
          <w:rFonts w:ascii="HG丸ｺﾞｼｯｸM-PRO" w:eastAsia="HG丸ｺﾞｼｯｸM-PRO" w:hAnsi="HG丸ｺﾞｼｯｸM-PRO" w:hint="eastAsia"/>
          <w:sz w:val="22"/>
        </w:rPr>
        <w:t>人権尊重の社会づくり条例</w:t>
      </w:r>
      <w:r w:rsidR="00075319" w:rsidRPr="003614FB">
        <w:rPr>
          <w:rFonts w:ascii="HG丸ｺﾞｼｯｸM-PRO" w:eastAsia="HG丸ｺﾞｼｯｸM-PRO" w:hAnsi="HG丸ｺﾞｼｯｸM-PRO" w:hint="eastAsia"/>
          <w:sz w:val="22"/>
        </w:rPr>
        <w:t>を制定しており</w:t>
      </w:r>
      <w:r w:rsidRPr="003614FB">
        <w:rPr>
          <w:rFonts w:ascii="HG丸ｺﾞｼｯｸM-PRO" w:eastAsia="HG丸ｺﾞｼｯｸM-PRO" w:hAnsi="HG丸ｺﾞｼｯｸM-PRO" w:hint="eastAsia"/>
          <w:sz w:val="22"/>
        </w:rPr>
        <w:t>、これに個別のものを２つだけ</w:t>
      </w:r>
      <w:r w:rsidR="00075319" w:rsidRPr="003614FB">
        <w:rPr>
          <w:rFonts w:ascii="HG丸ｺﾞｼｯｸM-PRO" w:eastAsia="HG丸ｺﾞｼｯｸM-PRO" w:hAnsi="HG丸ｺﾞｼｯｸM-PRO" w:hint="eastAsia"/>
          <w:sz w:val="22"/>
        </w:rPr>
        <w:t>規定する</w:t>
      </w:r>
      <w:r w:rsidRPr="003614FB">
        <w:rPr>
          <w:rFonts w:ascii="HG丸ｺﾞｼｯｸM-PRO" w:eastAsia="HG丸ｺﾞｼｯｸM-PRO" w:hAnsi="HG丸ｺﾞｼｯｸM-PRO" w:hint="eastAsia"/>
          <w:sz w:val="22"/>
        </w:rPr>
        <w:t>というのは違和感がある。</w:t>
      </w:r>
    </w:p>
    <w:p w:rsidR="00FB5BCE" w:rsidRPr="003614FB" w:rsidRDefault="00FB5BCE" w:rsidP="00546D97">
      <w:pPr>
        <w:ind w:left="220" w:hangingChars="100" w:hanging="220"/>
        <w:rPr>
          <w:rFonts w:ascii="HG丸ｺﾞｼｯｸM-PRO" w:eastAsia="HG丸ｺﾞｼｯｸM-PRO" w:hAnsi="HG丸ｺﾞｼｯｸM-PRO"/>
          <w:sz w:val="22"/>
        </w:rPr>
      </w:pPr>
    </w:p>
    <w:p w:rsidR="00FB5BCE" w:rsidRPr="003614FB" w:rsidRDefault="00CD56EC" w:rsidP="00546D97">
      <w:pPr>
        <w:ind w:left="220" w:hangingChars="100" w:hanging="220"/>
        <w:rPr>
          <w:rFonts w:ascii="HG丸ｺﾞｼｯｸM-PRO" w:eastAsia="HG丸ｺﾞｼｯｸM-PRO" w:hAnsi="HG丸ｺﾞｼｯｸM-PRO"/>
          <w:sz w:val="22"/>
        </w:rPr>
      </w:pPr>
      <w:r w:rsidRPr="003614FB">
        <w:rPr>
          <w:rFonts w:ascii="HG丸ｺﾞｼｯｸM-PRO" w:eastAsia="HG丸ｺﾞｼｯｸM-PRO" w:hAnsi="HG丸ｺﾞｼｯｸM-PRO" w:hint="eastAsia"/>
          <w:sz w:val="22"/>
        </w:rPr>
        <w:t>〇</w:t>
      </w:r>
      <w:r w:rsidR="00546D97" w:rsidRPr="003614FB">
        <w:rPr>
          <w:rFonts w:ascii="HG丸ｺﾞｼｯｸM-PRO" w:eastAsia="HG丸ｺﾞｼｯｸM-PRO" w:hAnsi="HG丸ｺﾞｼｯｸM-PRO" w:hint="eastAsia"/>
          <w:sz w:val="22"/>
        </w:rPr>
        <w:t xml:space="preserve">　</w:t>
      </w:r>
      <w:r w:rsidRPr="003614FB">
        <w:rPr>
          <w:rFonts w:ascii="HG丸ｺﾞｼｯｸM-PRO" w:eastAsia="HG丸ｺﾞｼｯｸM-PRO" w:hAnsi="HG丸ｺﾞｼｯｸM-PRO" w:hint="eastAsia"/>
          <w:sz w:val="22"/>
        </w:rPr>
        <w:t>ヘイトスピーチの解消と性的マイノリティの</w:t>
      </w:r>
      <w:r w:rsidR="00067FC1" w:rsidRPr="003614FB">
        <w:rPr>
          <w:rFonts w:ascii="HG丸ｺﾞｼｯｸM-PRO" w:eastAsia="HG丸ｺﾞｼｯｸM-PRO" w:hAnsi="HG丸ｺﾞｼｯｸM-PRO" w:hint="eastAsia"/>
          <w:sz w:val="22"/>
        </w:rPr>
        <w:t>人々の</w:t>
      </w:r>
      <w:r w:rsidRPr="003614FB">
        <w:rPr>
          <w:rFonts w:ascii="HG丸ｺﾞｼｯｸM-PRO" w:eastAsia="HG丸ｺﾞｼｯｸM-PRO" w:hAnsi="HG丸ｺﾞｼｯｸM-PRO" w:hint="eastAsia"/>
          <w:sz w:val="22"/>
        </w:rPr>
        <w:t>差別</w:t>
      </w:r>
      <w:r w:rsidR="00067FC1" w:rsidRPr="003614FB">
        <w:rPr>
          <w:rFonts w:ascii="HG丸ｺﾞｼｯｸM-PRO" w:eastAsia="HG丸ｺﾞｼｯｸM-PRO" w:hAnsi="HG丸ｺﾞｼｯｸM-PRO" w:hint="eastAsia"/>
          <w:sz w:val="22"/>
        </w:rPr>
        <w:t>の</w:t>
      </w:r>
      <w:r w:rsidRPr="003614FB">
        <w:rPr>
          <w:rFonts w:ascii="HG丸ｺﾞｼｯｸM-PRO" w:eastAsia="HG丸ｺﾞｼｯｸM-PRO" w:hAnsi="HG丸ｺﾞｼｯｸM-PRO" w:hint="eastAsia"/>
          <w:sz w:val="22"/>
        </w:rPr>
        <w:t>解消について、条例</w:t>
      </w:r>
      <w:r w:rsidR="00067FC1" w:rsidRPr="003614FB">
        <w:rPr>
          <w:rFonts w:ascii="HG丸ｺﾞｼｯｸM-PRO" w:eastAsia="HG丸ｺﾞｼｯｸM-PRO" w:hAnsi="HG丸ｺﾞｼｯｸM-PRO" w:hint="eastAsia"/>
          <w:sz w:val="22"/>
        </w:rPr>
        <w:t>を</w:t>
      </w:r>
      <w:r w:rsidRPr="003614FB">
        <w:rPr>
          <w:rFonts w:ascii="HG丸ｺﾞｼｯｸM-PRO" w:eastAsia="HG丸ｺﾞｼｯｸM-PRO" w:hAnsi="HG丸ｺﾞｼｯｸM-PRO" w:hint="eastAsia"/>
          <w:sz w:val="22"/>
        </w:rPr>
        <w:t>制定することには賛成だが、個別条例にすべき。</w:t>
      </w:r>
    </w:p>
    <w:p w:rsidR="00CD56EC" w:rsidRPr="003614FB" w:rsidRDefault="00075319" w:rsidP="00FB5BCE">
      <w:pPr>
        <w:ind w:leftChars="100" w:left="210" w:firstLineChars="100" w:firstLine="220"/>
        <w:rPr>
          <w:rFonts w:ascii="HG丸ｺﾞｼｯｸM-PRO" w:eastAsia="HG丸ｺﾞｼｯｸM-PRO" w:hAnsi="HG丸ｺﾞｼｯｸM-PRO"/>
          <w:sz w:val="22"/>
        </w:rPr>
      </w:pPr>
      <w:r w:rsidRPr="003614FB">
        <w:rPr>
          <w:rFonts w:ascii="HG丸ｺﾞｼｯｸM-PRO" w:eastAsia="HG丸ｺﾞｼｯｸM-PRO" w:hAnsi="HG丸ｺﾞｼｯｸM-PRO" w:hint="eastAsia"/>
          <w:sz w:val="22"/>
        </w:rPr>
        <w:t>大阪府</w:t>
      </w:r>
      <w:r w:rsidR="00CD56EC" w:rsidRPr="003614FB">
        <w:rPr>
          <w:rFonts w:ascii="HG丸ｺﾞｼｯｸM-PRO" w:eastAsia="HG丸ｺﾞｼｯｸM-PRO" w:hAnsi="HG丸ｺﾞｼｯｸM-PRO" w:hint="eastAsia"/>
          <w:sz w:val="22"/>
        </w:rPr>
        <w:t>人権尊重の社会づくり条例は、基本法的な条例で、そのもとで時代の変化などの必要性に応じて</w:t>
      </w:r>
      <w:r w:rsidRPr="003614FB">
        <w:rPr>
          <w:rFonts w:ascii="HG丸ｺﾞｼｯｸM-PRO" w:eastAsia="HG丸ｺﾞｼｯｸM-PRO" w:hAnsi="HG丸ｺﾞｼｯｸM-PRO" w:hint="eastAsia"/>
          <w:sz w:val="22"/>
        </w:rPr>
        <w:t>個別条例を制定した</w:t>
      </w:r>
      <w:r w:rsidR="00CD56EC" w:rsidRPr="003614FB">
        <w:rPr>
          <w:rFonts w:ascii="HG丸ｺﾞｼｯｸM-PRO" w:eastAsia="HG丸ｺﾞｼｯｸM-PRO" w:hAnsi="HG丸ｺﾞｼｯｸM-PRO" w:hint="eastAsia"/>
          <w:sz w:val="22"/>
        </w:rPr>
        <w:t>。これは</w:t>
      </w:r>
      <w:r w:rsidR="00067FC1" w:rsidRPr="003614FB">
        <w:rPr>
          <w:rFonts w:ascii="HG丸ｺﾞｼｯｸM-PRO" w:eastAsia="HG丸ｺﾞｼｯｸM-PRO" w:hAnsi="HG丸ｺﾞｼｯｸM-PRO" w:cs="Arial"/>
          <w:bCs/>
          <w:sz w:val="22"/>
        </w:rPr>
        <w:t>時宜</w:t>
      </w:r>
      <w:r w:rsidR="00CD56EC" w:rsidRPr="003614FB">
        <w:rPr>
          <w:rFonts w:ascii="HG丸ｺﾞｼｯｸM-PRO" w:eastAsia="HG丸ｺﾞｼｯｸM-PRO" w:hAnsi="HG丸ｺﾞｼｯｸM-PRO" w:hint="eastAsia"/>
          <w:sz w:val="22"/>
        </w:rPr>
        <w:t>にかなった</w:t>
      </w:r>
      <w:r w:rsidRPr="003614FB">
        <w:rPr>
          <w:rFonts w:ascii="HG丸ｺﾞｼｯｸM-PRO" w:eastAsia="HG丸ｺﾞｼｯｸM-PRO" w:hAnsi="HG丸ｺﾞｼｯｸM-PRO" w:hint="eastAsia"/>
          <w:sz w:val="22"/>
        </w:rPr>
        <w:t>方法で</w:t>
      </w:r>
      <w:r w:rsidR="00CD56EC" w:rsidRPr="003614FB">
        <w:rPr>
          <w:rFonts w:ascii="HG丸ｺﾞｼｯｸM-PRO" w:eastAsia="HG丸ｺﾞｼｯｸM-PRO" w:hAnsi="HG丸ｺﾞｼｯｸM-PRO" w:hint="eastAsia"/>
          <w:sz w:val="22"/>
        </w:rPr>
        <w:t>、個別の条例として制定した方がよい。</w:t>
      </w:r>
    </w:p>
    <w:p w:rsidR="00FB5BCE" w:rsidRPr="003614FB" w:rsidRDefault="00FB5BCE" w:rsidP="00546D97">
      <w:pPr>
        <w:ind w:left="220" w:hangingChars="100" w:hanging="220"/>
        <w:rPr>
          <w:rFonts w:ascii="HG丸ｺﾞｼｯｸM-PRO" w:eastAsia="HG丸ｺﾞｼｯｸM-PRO" w:hAnsi="HG丸ｺﾞｼｯｸM-PRO"/>
          <w:sz w:val="22"/>
        </w:rPr>
      </w:pPr>
    </w:p>
    <w:p w:rsidR="00CD56EC" w:rsidRPr="003614FB" w:rsidRDefault="00CD56EC" w:rsidP="00546D97">
      <w:pPr>
        <w:ind w:left="220" w:hangingChars="100" w:hanging="220"/>
        <w:rPr>
          <w:rFonts w:ascii="HG丸ｺﾞｼｯｸM-PRO" w:eastAsia="HG丸ｺﾞｼｯｸM-PRO" w:hAnsi="HG丸ｺﾞｼｯｸM-PRO"/>
          <w:sz w:val="22"/>
        </w:rPr>
      </w:pPr>
      <w:r w:rsidRPr="003614FB">
        <w:rPr>
          <w:rFonts w:ascii="HG丸ｺﾞｼｯｸM-PRO" w:eastAsia="HG丸ｺﾞｼｯｸM-PRO" w:hAnsi="HG丸ｺﾞｼｯｸM-PRO" w:hint="eastAsia"/>
          <w:sz w:val="22"/>
        </w:rPr>
        <w:t>〇</w:t>
      </w:r>
      <w:r w:rsidR="00546D97" w:rsidRPr="003614FB">
        <w:rPr>
          <w:rFonts w:ascii="HG丸ｺﾞｼｯｸM-PRO" w:eastAsia="HG丸ｺﾞｼｯｸM-PRO" w:hAnsi="HG丸ｺﾞｼｯｸM-PRO" w:hint="eastAsia"/>
          <w:sz w:val="22"/>
        </w:rPr>
        <w:t xml:space="preserve">　</w:t>
      </w:r>
      <w:r w:rsidRPr="003614FB">
        <w:rPr>
          <w:rFonts w:ascii="HG丸ｺﾞｼｯｸM-PRO" w:eastAsia="HG丸ｺﾞｼｯｸM-PRO" w:hAnsi="HG丸ｺﾞｼｯｸM-PRO" w:hint="eastAsia"/>
          <w:sz w:val="22"/>
        </w:rPr>
        <w:t>今の</w:t>
      </w:r>
      <w:r w:rsidR="00075319" w:rsidRPr="003614FB">
        <w:rPr>
          <w:rFonts w:ascii="HG丸ｺﾞｼｯｸM-PRO" w:eastAsia="HG丸ｺﾞｼｯｸM-PRO" w:hAnsi="HG丸ｺﾞｼｯｸM-PRO" w:hint="eastAsia"/>
          <w:sz w:val="22"/>
        </w:rPr>
        <w:t>大阪府人権尊重の</w:t>
      </w:r>
      <w:r w:rsidRPr="003614FB">
        <w:rPr>
          <w:rFonts w:ascii="HG丸ｺﾞｼｯｸM-PRO" w:eastAsia="HG丸ｺﾞｼｯｸM-PRO" w:hAnsi="HG丸ｺﾞｼｯｸM-PRO" w:hint="eastAsia"/>
          <w:sz w:val="22"/>
        </w:rPr>
        <w:t>社会づくり条例が人権尊重にかかる理念法的な意味があるなら、個別課題を</w:t>
      </w:r>
      <w:r w:rsidR="00075319" w:rsidRPr="003614FB">
        <w:rPr>
          <w:rFonts w:ascii="HG丸ｺﾞｼｯｸM-PRO" w:eastAsia="HG丸ｺﾞｼｯｸM-PRO" w:hAnsi="HG丸ｺﾞｼｯｸM-PRO" w:hint="eastAsia"/>
          <w:sz w:val="22"/>
        </w:rPr>
        <w:t>規定し</w:t>
      </w:r>
      <w:r w:rsidRPr="003614FB">
        <w:rPr>
          <w:rFonts w:ascii="HG丸ｺﾞｼｯｸM-PRO" w:eastAsia="HG丸ｺﾞｼｯｸM-PRO" w:hAnsi="HG丸ｺﾞｼｯｸM-PRO" w:hint="eastAsia"/>
          <w:sz w:val="22"/>
        </w:rPr>
        <w:t>ていくと「理念の枠の中で納まってしまうので効力があるのか」ということになる。一方で個別条例にすると「具体的にどのように解消するのか」といったことが問われてくるかと思う。</w:t>
      </w:r>
    </w:p>
    <w:p w:rsidR="00FB5BCE" w:rsidRPr="003614FB" w:rsidRDefault="00FB5BCE" w:rsidP="00546D97">
      <w:pPr>
        <w:ind w:left="220" w:hangingChars="100" w:hanging="220"/>
        <w:rPr>
          <w:rFonts w:ascii="HG丸ｺﾞｼｯｸM-PRO" w:eastAsia="HG丸ｺﾞｼｯｸM-PRO" w:hAnsi="HG丸ｺﾞｼｯｸM-PRO"/>
          <w:sz w:val="22"/>
        </w:rPr>
      </w:pPr>
    </w:p>
    <w:p w:rsidR="00CD56EC" w:rsidRPr="003614FB" w:rsidRDefault="00CD56EC" w:rsidP="00546D97">
      <w:pPr>
        <w:ind w:left="220" w:hangingChars="100" w:hanging="220"/>
        <w:rPr>
          <w:rFonts w:ascii="HG丸ｺﾞｼｯｸM-PRO" w:eastAsia="HG丸ｺﾞｼｯｸM-PRO" w:hAnsi="HG丸ｺﾞｼｯｸM-PRO"/>
          <w:sz w:val="22"/>
        </w:rPr>
      </w:pPr>
      <w:r w:rsidRPr="003614FB">
        <w:rPr>
          <w:rFonts w:ascii="HG丸ｺﾞｼｯｸM-PRO" w:eastAsia="HG丸ｺﾞｼｯｸM-PRO" w:hAnsi="HG丸ｺﾞｼｯｸM-PRO" w:hint="eastAsia"/>
          <w:sz w:val="22"/>
        </w:rPr>
        <w:t>〇</w:t>
      </w:r>
      <w:r w:rsidR="00546D97" w:rsidRPr="003614FB">
        <w:rPr>
          <w:rFonts w:ascii="HG丸ｺﾞｼｯｸM-PRO" w:eastAsia="HG丸ｺﾞｼｯｸM-PRO" w:hAnsi="HG丸ｺﾞｼｯｸM-PRO" w:hint="eastAsia"/>
          <w:sz w:val="22"/>
        </w:rPr>
        <w:t xml:space="preserve">　</w:t>
      </w:r>
      <w:r w:rsidRPr="003614FB">
        <w:rPr>
          <w:rFonts w:ascii="HG丸ｺﾞｼｯｸM-PRO" w:eastAsia="HG丸ｺﾞｼｯｸM-PRO" w:hAnsi="HG丸ｺﾞｼｯｸM-PRO" w:hint="eastAsia"/>
          <w:sz w:val="22"/>
        </w:rPr>
        <w:t>大阪府は、</w:t>
      </w:r>
      <w:r w:rsidR="00075319" w:rsidRPr="003614FB">
        <w:rPr>
          <w:rFonts w:ascii="HG丸ｺﾞｼｯｸM-PRO" w:eastAsia="HG丸ｺﾞｼｯｸM-PRO" w:hAnsi="HG丸ｺﾞｼｯｸM-PRO" w:hint="eastAsia"/>
          <w:sz w:val="22"/>
        </w:rPr>
        <w:t>歴史的に</w:t>
      </w:r>
      <w:r w:rsidRPr="003614FB">
        <w:rPr>
          <w:rFonts w:ascii="HG丸ｺﾞｼｯｸM-PRO" w:eastAsia="HG丸ｺﾞｼｯｸM-PRO" w:hAnsi="HG丸ｺﾞｼｯｸM-PRO" w:hint="eastAsia"/>
          <w:sz w:val="22"/>
        </w:rPr>
        <w:t>他府県とは違う人権の捉えをしっかり進めてきた</w:t>
      </w:r>
      <w:r w:rsidR="00075319" w:rsidRPr="003614FB">
        <w:rPr>
          <w:rFonts w:ascii="HG丸ｺﾞｼｯｸM-PRO" w:eastAsia="HG丸ｺﾞｼｯｸM-PRO" w:hAnsi="HG丸ｺﾞｼｯｸM-PRO" w:hint="eastAsia"/>
          <w:sz w:val="22"/>
        </w:rPr>
        <w:t>。</w:t>
      </w:r>
      <w:r w:rsidRPr="003614FB">
        <w:rPr>
          <w:rFonts w:ascii="HG丸ｺﾞｼｯｸM-PRO" w:eastAsia="HG丸ｺﾞｼｯｸM-PRO" w:hAnsi="HG丸ｺﾞｼｯｸM-PRO" w:hint="eastAsia"/>
          <w:sz w:val="22"/>
        </w:rPr>
        <w:t>府としての人権の歴史が見える形で</w:t>
      </w:r>
      <w:r w:rsidR="00FB5BCE" w:rsidRPr="003614FB">
        <w:rPr>
          <w:rFonts w:ascii="HG丸ｺﾞｼｯｸM-PRO" w:eastAsia="HG丸ｺﾞｼｯｸM-PRO" w:hAnsi="HG丸ｺﾞｼｯｸM-PRO" w:hint="eastAsia"/>
          <w:sz w:val="22"/>
        </w:rPr>
        <w:t>、</w:t>
      </w:r>
      <w:r w:rsidRPr="003614FB">
        <w:rPr>
          <w:rFonts w:ascii="HG丸ｺﾞｼｯｸM-PRO" w:eastAsia="HG丸ｺﾞｼｯｸM-PRO" w:hAnsi="HG丸ｺﾞｼｯｸM-PRO" w:hint="eastAsia"/>
          <w:sz w:val="22"/>
        </w:rPr>
        <w:t>個別条例を制定し</w:t>
      </w:r>
      <w:r w:rsidR="00075319" w:rsidRPr="003614FB">
        <w:rPr>
          <w:rFonts w:ascii="HG丸ｺﾞｼｯｸM-PRO" w:eastAsia="HG丸ｺﾞｼｯｸM-PRO" w:hAnsi="HG丸ｺﾞｼｯｸM-PRO" w:hint="eastAsia"/>
          <w:sz w:val="22"/>
        </w:rPr>
        <w:t>、</w:t>
      </w:r>
      <w:r w:rsidRPr="003614FB">
        <w:rPr>
          <w:rFonts w:ascii="HG丸ｺﾞｼｯｸM-PRO" w:eastAsia="HG丸ｺﾞｼｯｸM-PRO" w:hAnsi="HG丸ｺﾞｼｯｸM-PRO" w:hint="eastAsia"/>
          <w:sz w:val="22"/>
        </w:rPr>
        <w:t>外に向けてしっかり示すのが今の時期だと思う。</w:t>
      </w:r>
    </w:p>
    <w:sectPr w:rsidR="00CD56EC" w:rsidRPr="003614FB" w:rsidSect="00773ED3">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1A" w:rsidRDefault="00742B1A" w:rsidP="00987A09">
      <w:r>
        <w:separator/>
      </w:r>
    </w:p>
  </w:endnote>
  <w:endnote w:type="continuationSeparator" w:id="0">
    <w:p w:rsidR="00742B1A" w:rsidRDefault="00742B1A" w:rsidP="0098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949129"/>
      <w:docPartObj>
        <w:docPartGallery w:val="Page Numbers (Bottom of Page)"/>
        <w:docPartUnique/>
      </w:docPartObj>
    </w:sdtPr>
    <w:sdtEndPr/>
    <w:sdtContent>
      <w:p w:rsidR="00645352" w:rsidRDefault="00645352">
        <w:pPr>
          <w:pStyle w:val="a9"/>
          <w:jc w:val="center"/>
        </w:pPr>
        <w:r>
          <w:fldChar w:fldCharType="begin"/>
        </w:r>
        <w:r>
          <w:instrText>PAGE   \* MERGEFORMAT</w:instrText>
        </w:r>
        <w:r>
          <w:fldChar w:fldCharType="separate"/>
        </w:r>
        <w:r w:rsidR="00D52CA4" w:rsidRPr="00D52CA4">
          <w:rPr>
            <w:noProof/>
            <w:lang w:val="ja-JP"/>
          </w:rPr>
          <w:t>8</w:t>
        </w:r>
        <w:r>
          <w:fldChar w:fldCharType="end"/>
        </w:r>
      </w:p>
    </w:sdtContent>
  </w:sdt>
  <w:p w:rsidR="00645352" w:rsidRDefault="006453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1A" w:rsidRDefault="00742B1A" w:rsidP="00987A09">
      <w:r>
        <w:separator/>
      </w:r>
    </w:p>
  </w:footnote>
  <w:footnote w:type="continuationSeparator" w:id="0">
    <w:p w:rsidR="00742B1A" w:rsidRDefault="00742B1A" w:rsidP="00987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AF6"/>
    <w:multiLevelType w:val="hybridMultilevel"/>
    <w:tmpl w:val="25D26CB0"/>
    <w:lvl w:ilvl="0" w:tplc="02D4F00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B8007E"/>
    <w:multiLevelType w:val="hybridMultilevel"/>
    <w:tmpl w:val="B66CF07C"/>
    <w:lvl w:ilvl="0" w:tplc="D9426CB4">
      <w:start w:val="1"/>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492E1F37"/>
    <w:multiLevelType w:val="hybridMultilevel"/>
    <w:tmpl w:val="751C265A"/>
    <w:lvl w:ilvl="0" w:tplc="EEBAFBCC">
      <w:start w:val="1"/>
      <w:numFmt w:val="decimal"/>
      <w:lvlText w:val="(%1)"/>
      <w:lvlJc w:val="left"/>
      <w:pPr>
        <w:ind w:left="1192"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3" w15:restartNumberingAfterBreak="0">
    <w:nsid w:val="5055068B"/>
    <w:multiLevelType w:val="hybridMultilevel"/>
    <w:tmpl w:val="76A4D458"/>
    <w:lvl w:ilvl="0" w:tplc="0E6E17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E81E69"/>
    <w:multiLevelType w:val="hybridMultilevel"/>
    <w:tmpl w:val="67687F98"/>
    <w:lvl w:ilvl="0" w:tplc="907EAA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FA"/>
    <w:rsid w:val="00004AC6"/>
    <w:rsid w:val="0001464F"/>
    <w:rsid w:val="00051FDA"/>
    <w:rsid w:val="00067FC1"/>
    <w:rsid w:val="00075319"/>
    <w:rsid w:val="000D1BED"/>
    <w:rsid w:val="000E30C6"/>
    <w:rsid w:val="00120F89"/>
    <w:rsid w:val="00133B14"/>
    <w:rsid w:val="0014393A"/>
    <w:rsid w:val="001604ED"/>
    <w:rsid w:val="0017255C"/>
    <w:rsid w:val="00184480"/>
    <w:rsid w:val="002427FD"/>
    <w:rsid w:val="00242DAC"/>
    <w:rsid w:val="00242E4B"/>
    <w:rsid w:val="0025351A"/>
    <w:rsid w:val="002610BB"/>
    <w:rsid w:val="00297CDC"/>
    <w:rsid w:val="002B592D"/>
    <w:rsid w:val="00320045"/>
    <w:rsid w:val="00332FBE"/>
    <w:rsid w:val="00350D4A"/>
    <w:rsid w:val="003614FB"/>
    <w:rsid w:val="00373B9A"/>
    <w:rsid w:val="003927A5"/>
    <w:rsid w:val="003B4DD9"/>
    <w:rsid w:val="00425912"/>
    <w:rsid w:val="00431B3E"/>
    <w:rsid w:val="0044363A"/>
    <w:rsid w:val="004455C9"/>
    <w:rsid w:val="0049415E"/>
    <w:rsid w:val="004D25E3"/>
    <w:rsid w:val="004D7440"/>
    <w:rsid w:val="005028BD"/>
    <w:rsid w:val="00533D95"/>
    <w:rsid w:val="00546D97"/>
    <w:rsid w:val="00546EE2"/>
    <w:rsid w:val="0058144C"/>
    <w:rsid w:val="005824C5"/>
    <w:rsid w:val="005921EE"/>
    <w:rsid w:val="005B470B"/>
    <w:rsid w:val="005D4F4F"/>
    <w:rsid w:val="006046C9"/>
    <w:rsid w:val="0062567D"/>
    <w:rsid w:val="00645352"/>
    <w:rsid w:val="00653217"/>
    <w:rsid w:val="0067147E"/>
    <w:rsid w:val="00697591"/>
    <w:rsid w:val="006D619E"/>
    <w:rsid w:val="006D61B7"/>
    <w:rsid w:val="006E0882"/>
    <w:rsid w:val="006F1694"/>
    <w:rsid w:val="006F726B"/>
    <w:rsid w:val="00703958"/>
    <w:rsid w:val="0073654C"/>
    <w:rsid w:val="00742B1A"/>
    <w:rsid w:val="00764CC0"/>
    <w:rsid w:val="00773ED3"/>
    <w:rsid w:val="007975C1"/>
    <w:rsid w:val="007E0B02"/>
    <w:rsid w:val="008059E3"/>
    <w:rsid w:val="00842FA7"/>
    <w:rsid w:val="00870975"/>
    <w:rsid w:val="008926C6"/>
    <w:rsid w:val="008B48F1"/>
    <w:rsid w:val="00920863"/>
    <w:rsid w:val="0094698D"/>
    <w:rsid w:val="00954B00"/>
    <w:rsid w:val="009837E9"/>
    <w:rsid w:val="00987A09"/>
    <w:rsid w:val="009A1F02"/>
    <w:rsid w:val="009C18F7"/>
    <w:rsid w:val="00A00C34"/>
    <w:rsid w:val="00A21403"/>
    <w:rsid w:val="00A21F6E"/>
    <w:rsid w:val="00A52299"/>
    <w:rsid w:val="00A56098"/>
    <w:rsid w:val="00AA7D36"/>
    <w:rsid w:val="00AB545C"/>
    <w:rsid w:val="00AC66B5"/>
    <w:rsid w:val="00AD3F36"/>
    <w:rsid w:val="00B62D9B"/>
    <w:rsid w:val="00B73A76"/>
    <w:rsid w:val="00B811C8"/>
    <w:rsid w:val="00BA2D23"/>
    <w:rsid w:val="00BA451A"/>
    <w:rsid w:val="00BE6278"/>
    <w:rsid w:val="00C17BD2"/>
    <w:rsid w:val="00C40FB1"/>
    <w:rsid w:val="00C52D7A"/>
    <w:rsid w:val="00C67F02"/>
    <w:rsid w:val="00CD56EC"/>
    <w:rsid w:val="00CF3D07"/>
    <w:rsid w:val="00D4418C"/>
    <w:rsid w:val="00D46641"/>
    <w:rsid w:val="00D52CA4"/>
    <w:rsid w:val="00D5587D"/>
    <w:rsid w:val="00E2532E"/>
    <w:rsid w:val="00E34D4E"/>
    <w:rsid w:val="00E62852"/>
    <w:rsid w:val="00E7446C"/>
    <w:rsid w:val="00E907FA"/>
    <w:rsid w:val="00EB11F9"/>
    <w:rsid w:val="00EB62FA"/>
    <w:rsid w:val="00ED12A0"/>
    <w:rsid w:val="00ED7B08"/>
    <w:rsid w:val="00ED7FBB"/>
    <w:rsid w:val="00F2218C"/>
    <w:rsid w:val="00F24D50"/>
    <w:rsid w:val="00F37157"/>
    <w:rsid w:val="00F91840"/>
    <w:rsid w:val="00F943D4"/>
    <w:rsid w:val="00FB3941"/>
    <w:rsid w:val="00FB5BCE"/>
    <w:rsid w:val="00FD1A96"/>
    <w:rsid w:val="00FD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A19A77"/>
  <w15:chartTrackingRefBased/>
  <w15:docId w15:val="{9044207B-C3D6-4B6A-8B39-20EB0742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07F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E907FA"/>
    <w:pPr>
      <w:ind w:leftChars="400" w:left="840"/>
    </w:pPr>
  </w:style>
  <w:style w:type="paragraph" w:styleId="a4">
    <w:name w:val="Note Heading"/>
    <w:basedOn w:val="a"/>
    <w:next w:val="a"/>
    <w:link w:val="a5"/>
    <w:uiPriority w:val="99"/>
    <w:unhideWhenUsed/>
    <w:rsid w:val="00842FA7"/>
    <w:pPr>
      <w:jc w:val="center"/>
    </w:pPr>
    <w:rPr>
      <w:rFonts w:asciiTheme="minorEastAsia" w:hAnsiTheme="minorEastAsia"/>
      <w:color w:val="000000" w:themeColor="text1"/>
      <w:sz w:val="24"/>
      <w:szCs w:val="24"/>
    </w:rPr>
  </w:style>
  <w:style w:type="character" w:customStyle="1" w:styleId="a5">
    <w:name w:val="記 (文字)"/>
    <w:basedOn w:val="a0"/>
    <w:link w:val="a4"/>
    <w:uiPriority w:val="99"/>
    <w:rsid w:val="00842FA7"/>
    <w:rPr>
      <w:rFonts w:asciiTheme="minorEastAsia" w:hAnsiTheme="minorEastAsia"/>
      <w:color w:val="000000" w:themeColor="text1"/>
      <w:sz w:val="24"/>
      <w:szCs w:val="24"/>
    </w:rPr>
  </w:style>
  <w:style w:type="table" w:styleId="a6">
    <w:name w:val="Table Grid"/>
    <w:basedOn w:val="a1"/>
    <w:uiPriority w:val="39"/>
    <w:rsid w:val="0084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A09"/>
    <w:pPr>
      <w:tabs>
        <w:tab w:val="center" w:pos="4252"/>
        <w:tab w:val="right" w:pos="8504"/>
      </w:tabs>
      <w:snapToGrid w:val="0"/>
    </w:pPr>
  </w:style>
  <w:style w:type="character" w:customStyle="1" w:styleId="a8">
    <w:name w:val="ヘッダー (文字)"/>
    <w:basedOn w:val="a0"/>
    <w:link w:val="a7"/>
    <w:uiPriority w:val="99"/>
    <w:rsid w:val="00987A09"/>
  </w:style>
  <w:style w:type="paragraph" w:styleId="a9">
    <w:name w:val="footer"/>
    <w:basedOn w:val="a"/>
    <w:link w:val="aa"/>
    <w:uiPriority w:val="99"/>
    <w:unhideWhenUsed/>
    <w:rsid w:val="00987A09"/>
    <w:pPr>
      <w:tabs>
        <w:tab w:val="center" w:pos="4252"/>
        <w:tab w:val="right" w:pos="8504"/>
      </w:tabs>
      <w:snapToGrid w:val="0"/>
    </w:pPr>
  </w:style>
  <w:style w:type="character" w:customStyle="1" w:styleId="aa">
    <w:name w:val="フッター (文字)"/>
    <w:basedOn w:val="a0"/>
    <w:link w:val="a9"/>
    <w:uiPriority w:val="99"/>
    <w:rsid w:val="00987A09"/>
  </w:style>
  <w:style w:type="paragraph" w:styleId="Web">
    <w:name w:val="Normal (Web)"/>
    <w:basedOn w:val="a"/>
    <w:uiPriority w:val="99"/>
    <w:semiHidden/>
    <w:unhideWhenUsed/>
    <w:rsid w:val="00E744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431B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1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40115">
      <w:bodyDiv w:val="1"/>
      <w:marLeft w:val="0"/>
      <w:marRight w:val="0"/>
      <w:marTop w:val="0"/>
      <w:marBottom w:val="0"/>
      <w:divBdr>
        <w:top w:val="none" w:sz="0" w:space="0" w:color="auto"/>
        <w:left w:val="none" w:sz="0" w:space="0" w:color="auto"/>
        <w:bottom w:val="none" w:sz="0" w:space="0" w:color="auto"/>
        <w:right w:val="none" w:sz="0" w:space="0" w:color="auto"/>
      </w:divBdr>
    </w:div>
    <w:div w:id="869605374">
      <w:bodyDiv w:val="1"/>
      <w:marLeft w:val="0"/>
      <w:marRight w:val="0"/>
      <w:marTop w:val="0"/>
      <w:marBottom w:val="0"/>
      <w:divBdr>
        <w:top w:val="none" w:sz="0" w:space="0" w:color="auto"/>
        <w:left w:val="none" w:sz="0" w:space="0" w:color="auto"/>
        <w:bottom w:val="none" w:sz="0" w:space="0" w:color="auto"/>
        <w:right w:val="none" w:sz="0" w:space="0" w:color="auto"/>
      </w:divBdr>
    </w:div>
    <w:div w:id="908272775">
      <w:bodyDiv w:val="1"/>
      <w:marLeft w:val="0"/>
      <w:marRight w:val="0"/>
      <w:marTop w:val="0"/>
      <w:marBottom w:val="0"/>
      <w:divBdr>
        <w:top w:val="none" w:sz="0" w:space="0" w:color="auto"/>
        <w:left w:val="none" w:sz="0" w:space="0" w:color="auto"/>
        <w:bottom w:val="none" w:sz="0" w:space="0" w:color="auto"/>
        <w:right w:val="none" w:sz="0" w:space="0" w:color="auto"/>
      </w:divBdr>
    </w:div>
    <w:div w:id="1474174228">
      <w:bodyDiv w:val="1"/>
      <w:marLeft w:val="0"/>
      <w:marRight w:val="0"/>
      <w:marTop w:val="0"/>
      <w:marBottom w:val="0"/>
      <w:divBdr>
        <w:top w:val="none" w:sz="0" w:space="0" w:color="auto"/>
        <w:left w:val="none" w:sz="0" w:space="0" w:color="auto"/>
        <w:bottom w:val="none" w:sz="0" w:space="0" w:color="auto"/>
        <w:right w:val="none" w:sz="0" w:space="0" w:color="auto"/>
      </w:divBdr>
    </w:div>
    <w:div w:id="19917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3ECDF-060E-4EC5-99F4-9105FA53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735</Words>
  <Characters>4191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義一</dc:creator>
  <cp:keywords/>
  <dc:description/>
  <cp:lastModifiedBy>松永　義一</cp:lastModifiedBy>
  <cp:revision>18</cp:revision>
  <cp:lastPrinted>2019-05-23T06:26:00Z</cp:lastPrinted>
  <dcterms:created xsi:type="dcterms:W3CDTF">2019-05-20T00:43:00Z</dcterms:created>
  <dcterms:modified xsi:type="dcterms:W3CDTF">2019-05-23T06:26:00Z</dcterms:modified>
</cp:coreProperties>
</file>