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F8" w:rsidRDefault="00767EF8">
      <w:pPr>
        <w:rPr>
          <w:rFonts w:asciiTheme="minorEastAsia" w:eastAsiaTheme="minorEastAsia" w:hAnsiTheme="minorEastAsia" w:hint="eastAsia"/>
        </w:rPr>
      </w:pPr>
    </w:p>
    <w:p w:rsidR="00767EF8" w:rsidRDefault="00767EF8">
      <w:pPr>
        <w:rPr>
          <w:rFonts w:asciiTheme="minorEastAsia" w:eastAsiaTheme="minorEastAsia" w:hAnsiTheme="minorEastAsia"/>
        </w:rPr>
      </w:pPr>
      <w:r w:rsidRPr="00767EF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B65B" wp14:editId="1E03BA72">
                <wp:simplePos x="0" y="0"/>
                <wp:positionH relativeFrom="column">
                  <wp:posOffset>2162175</wp:posOffset>
                </wp:positionH>
                <wp:positionV relativeFrom="paragraph">
                  <wp:posOffset>17145</wp:posOffset>
                </wp:positionV>
                <wp:extent cx="1377315" cy="438785"/>
                <wp:effectExtent l="0" t="0" r="13335" b="184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7EF8" w:rsidRPr="00767EF8" w:rsidRDefault="00767EF8" w:rsidP="00767EF8">
                            <w:pPr>
                              <w:ind w:left="361" w:hangingChars="100" w:hanging="36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7EF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資</w:t>
                            </w:r>
                            <w:r w:rsidRPr="00767EF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7EF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料</w:t>
                            </w:r>
                            <w:r w:rsidRPr="00767EF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67EF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0.25pt;margin-top:1.35pt;width:108.4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AKZgIAAJYEAAAOAAAAZHJzL2Uyb0RvYy54bWysVEtu2zAQ3RfoHQjua/kTx44QOXATuChg&#10;JAGcImuaoiKhFIclaUvuMgaCHqJXKLrueXSRDik5MdKuim6oIef/5o3OL+pSkq0wtgCV0EGvT4lQ&#10;HNJCPST0093i3ZQS65hKmQQlEroTll7M3r45r3QshpCDTIUhGETZuNIJzZ3TcRRZnouS2R5ooVCZ&#10;gSmZw6t5iFLDKoxeymjY759GFZhUG+DCWny9apV0FuJnmeDuJsuscEQmFGtz4TThXPszmp2z+MEw&#10;nRe8K4P9QxUlKxQmfQ51xRwjG1P8EaosuAELmetxKCPIsoKL0AN2M+i/6maVMy1CLwiO1c8w2f8X&#10;ll9vbw0pUpwdJYqVOKJm/9Q8/mgefzX7b6TZf2/2++bxJ97JwMNVaRuj10qjn6vfQ+1du3eLjx6F&#10;OjOl/2J/BPUI/O4ZbFE7wr3TaDIZDcaUcNSdjKaT6diHiV68tbHug4CSeCGhBocZMGbbpXWt6cHE&#10;J1OwKKTEdxZLRaqEno7G/eBgQRapV3qdd7mUhmwZUmItGf/cpT2ywiKk8sYiUKhL5ztvO/SSq9d1&#10;1/Ya0h2iYaCll9V8UWCWJbPulhnkEwKAO+Ju8MgkYGnQSZTkYL7+7d3b45hRS0mF/Eyo/bJhRlAi&#10;PyokwORkeIbguXCZTs8whTlWrI8UalNeAnaLI8bagujNnTyImYHyHhdp7nOiiimOmRPqDuKla3cG&#10;F5GL+TwYIYE1c0u10tyHPmB7V98zo7uZOZz2NRx4zOJXo2ttvaeC+cZBVoS5enhbTJEP/oLkD8zo&#10;FtVv1/E9WL38Tma/AQAA//8DAFBLAwQUAAYACAAAACEAMsTFmN4AAAAIAQAADwAAAGRycy9kb3du&#10;cmV2LnhtbEyPP0/DMBTEdyS+g/WQ2KjT0vxRmpcKEjEwUmBgc2M3ibCfk9hpw7fHTHQ83enud8V+&#10;MZqd1eR6SwjrVQRMUWNlTy3Cx/vLQwbMeUFSaEsK4Uc52Je3N4XIpb3QmzoffMtCCblcIHTeDznn&#10;rumUEW5lB0XBO9nJCB/k1HI5iUsoN5pvoijhRvQUFjoxqKpTzfdhNgh1PVav2Vcyfj7X46x1lcy+&#10;HhHv75anHTCvFv8fhj/8gA5lYDramaRjGuFxG8UhirBJgQU/jtMtsCNCus6AlwW/PlD+AgAA//8D&#10;AFBLAQItABQABgAIAAAAIQC2gziS/gAAAOEBAAATAAAAAAAAAAAAAAAAAAAAAABbQ29udGVudF9U&#10;eXBlc10ueG1sUEsBAi0AFAAGAAgAAAAhADj9If/WAAAAlAEAAAsAAAAAAAAAAAAAAAAALwEAAF9y&#10;ZWxzLy5yZWxzUEsBAi0AFAAGAAgAAAAhAC02wApmAgAAlgQAAA4AAAAAAAAAAAAAAAAALgIAAGRy&#10;cy9lMm9Eb2MueG1sUEsBAi0AFAAGAAgAAAAhADLExZjeAAAACAEAAA8AAAAAAAAAAAAAAAAAwAQA&#10;AGRycy9kb3ducmV2LnhtbFBLBQYAAAAABAAEAPMAAADLBQAAAAA=&#10;" filled="f" strokeweight=".5pt">
                <v:fill o:detectmouseclick="t"/>
                <v:textbox inset="5.85pt,.7pt,5.85pt,.7pt">
                  <w:txbxContent>
                    <w:p w:rsidR="00767EF8" w:rsidRPr="00767EF8" w:rsidRDefault="00767EF8" w:rsidP="00767EF8">
                      <w:pPr>
                        <w:ind w:left="361" w:hangingChars="100" w:hanging="36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67EF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資</w:t>
                      </w:r>
                      <w:r w:rsidRPr="00767EF8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67EF8">
                        <w:rPr>
                          <w:rFonts w:hint="eastAsia"/>
                          <w:b/>
                          <w:sz w:val="36"/>
                          <w:szCs w:val="36"/>
                        </w:rPr>
                        <w:t>料</w:t>
                      </w:r>
                      <w:r w:rsidRPr="00767EF8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67EF8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F8" w:rsidRPr="00767EF8" w:rsidRDefault="00767EF8" w:rsidP="00767EF8">
      <w:pPr>
        <w:rPr>
          <w:rFonts w:asciiTheme="minorEastAsia" w:eastAsiaTheme="minorEastAsia" w:hAnsiTheme="minorEastAsia"/>
        </w:rPr>
      </w:pPr>
    </w:p>
    <w:p w:rsidR="00767EF8" w:rsidRPr="00767EF8" w:rsidRDefault="00767EF8" w:rsidP="00767EF8">
      <w:pPr>
        <w:rPr>
          <w:rFonts w:asciiTheme="minorEastAsia" w:eastAsiaTheme="minorEastAsia" w:hAnsiTheme="minorEastAsia"/>
          <w:sz w:val="28"/>
          <w:szCs w:val="28"/>
        </w:rPr>
      </w:pPr>
    </w:p>
    <w:p w:rsidR="00767EF8" w:rsidRPr="003A3833" w:rsidRDefault="00767EF8" w:rsidP="00767EF8">
      <w:pPr>
        <w:rPr>
          <w:rFonts w:asciiTheme="minorEastAsia" w:eastAsiaTheme="minorEastAsia" w:hAnsiTheme="minorEastAsia" w:hint="eastAsia"/>
          <w:sz w:val="32"/>
          <w:szCs w:val="32"/>
        </w:rPr>
      </w:pPr>
      <w:r w:rsidRPr="003A3833">
        <w:rPr>
          <w:rFonts w:asciiTheme="minorEastAsia" w:eastAsiaTheme="minorEastAsia" w:hAnsiTheme="minorEastAsia" w:hint="eastAsia"/>
          <w:sz w:val="32"/>
          <w:szCs w:val="32"/>
        </w:rPr>
        <w:t>青少年課</w:t>
      </w:r>
    </w:p>
    <w:p w:rsidR="00767EF8" w:rsidRPr="003A3833" w:rsidRDefault="003A3833" w:rsidP="003A3833">
      <w:pPr>
        <w:ind w:firstLineChars="100" w:firstLine="28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・</w:t>
      </w:r>
      <w:bookmarkStart w:id="0" w:name="_GoBack"/>
      <w:bookmarkEnd w:id="0"/>
      <w:r w:rsidR="00767EF8" w:rsidRPr="003A3833">
        <w:rPr>
          <w:rFonts w:asciiTheme="minorEastAsia" w:eastAsiaTheme="minorEastAsia" w:hAnsiTheme="minorEastAsia" w:hint="eastAsia"/>
          <w:sz w:val="28"/>
          <w:szCs w:val="28"/>
        </w:rPr>
        <w:t>大阪の子どもを守るネット対策事業</w:t>
      </w:r>
    </w:p>
    <w:p w:rsidR="00767EF8" w:rsidRPr="003A3833" w:rsidRDefault="003A3833" w:rsidP="00767EF8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・</w:t>
      </w:r>
      <w:r w:rsidR="00767EF8" w:rsidRPr="003A3833">
        <w:rPr>
          <w:rFonts w:asciiTheme="minorEastAsia" w:eastAsiaTheme="minorEastAsia" w:hAnsiTheme="minorEastAsia" w:hint="eastAsia"/>
          <w:sz w:val="28"/>
          <w:szCs w:val="28"/>
        </w:rPr>
        <w:t>「スマホ安全教室出張講座」のご案内</w:t>
      </w:r>
    </w:p>
    <w:p w:rsidR="003A3833" w:rsidRDefault="003A3833" w:rsidP="00767EF8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767EF8" w:rsidRPr="003A3833" w:rsidRDefault="00767EF8" w:rsidP="00767EF8">
      <w:pPr>
        <w:rPr>
          <w:rFonts w:asciiTheme="minorEastAsia" w:eastAsiaTheme="minorEastAsia" w:hAnsiTheme="minorEastAsia" w:hint="eastAsia"/>
          <w:sz w:val="32"/>
          <w:szCs w:val="32"/>
        </w:rPr>
      </w:pPr>
      <w:r w:rsidRPr="003A3833">
        <w:rPr>
          <w:rFonts w:asciiTheme="minorEastAsia" w:eastAsiaTheme="minorEastAsia" w:hAnsiTheme="minorEastAsia" w:hint="eastAsia"/>
          <w:sz w:val="32"/>
          <w:szCs w:val="32"/>
        </w:rPr>
        <w:t>少年課</w:t>
      </w:r>
    </w:p>
    <w:p w:rsidR="00767EF8" w:rsidRPr="003A3833" w:rsidRDefault="003A3833" w:rsidP="00767EF8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・ＮＴＴドコモと</w:t>
      </w:r>
      <w:r w:rsidR="00767EF8" w:rsidRPr="003A3833">
        <w:rPr>
          <w:rFonts w:asciiTheme="minorEastAsia" w:eastAsiaTheme="minorEastAsia" w:hAnsiTheme="minorEastAsia" w:hint="eastAsia"/>
          <w:sz w:val="28"/>
          <w:szCs w:val="28"/>
        </w:rPr>
        <w:t>連携したインターネット安全利用教室</w:t>
      </w:r>
    </w:p>
    <w:p w:rsidR="003A3833" w:rsidRDefault="003A3833" w:rsidP="00767EF8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767EF8" w:rsidRPr="003A3833" w:rsidRDefault="00767EF8" w:rsidP="00767EF8">
      <w:pPr>
        <w:rPr>
          <w:rFonts w:asciiTheme="minorEastAsia" w:eastAsiaTheme="minorEastAsia" w:hAnsiTheme="minorEastAsia" w:hint="eastAsia"/>
          <w:sz w:val="32"/>
          <w:szCs w:val="32"/>
        </w:rPr>
      </w:pPr>
      <w:r w:rsidRPr="003A3833">
        <w:rPr>
          <w:rFonts w:asciiTheme="minorEastAsia" w:eastAsiaTheme="minorEastAsia" w:hAnsiTheme="minorEastAsia" w:hint="eastAsia"/>
          <w:sz w:val="32"/>
          <w:szCs w:val="32"/>
        </w:rPr>
        <w:t>小中学校課</w:t>
      </w:r>
    </w:p>
    <w:p w:rsidR="00767EF8" w:rsidRPr="003A3833" w:rsidRDefault="003A3833" w:rsidP="00767EF8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・</w:t>
      </w:r>
      <w:r w:rsidR="00767EF8" w:rsidRPr="003A3833">
        <w:rPr>
          <w:rFonts w:asciiTheme="minorEastAsia" w:eastAsiaTheme="minorEastAsia" w:hAnsiTheme="minorEastAsia" w:hint="eastAsia"/>
          <w:sz w:val="28"/>
          <w:szCs w:val="28"/>
        </w:rPr>
        <w:t>大阪の子どもを守るサイバーネットワーク</w:t>
      </w:r>
    </w:p>
    <w:p w:rsidR="00767EF8" w:rsidRPr="003A3833" w:rsidRDefault="003A3833" w:rsidP="00767EF8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・</w:t>
      </w:r>
      <w:r w:rsidR="00767EF8" w:rsidRPr="003A3833">
        <w:rPr>
          <w:rFonts w:asciiTheme="minorEastAsia" w:eastAsiaTheme="minorEastAsia" w:hAnsiTheme="minorEastAsia" w:hint="eastAsia"/>
          <w:sz w:val="28"/>
          <w:szCs w:val="28"/>
        </w:rPr>
        <w:t>携帯・ネット上のいじめ等への対処方法プログラム</w:t>
      </w:r>
    </w:p>
    <w:p w:rsidR="003A3833" w:rsidRDefault="003A3833" w:rsidP="00767EF8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767EF8" w:rsidRPr="003A3833" w:rsidRDefault="00767EF8" w:rsidP="00767EF8">
      <w:pPr>
        <w:rPr>
          <w:rFonts w:asciiTheme="minorEastAsia" w:eastAsiaTheme="minorEastAsia" w:hAnsiTheme="minorEastAsia" w:hint="eastAsia"/>
          <w:sz w:val="32"/>
          <w:szCs w:val="32"/>
        </w:rPr>
      </w:pPr>
      <w:r w:rsidRPr="003A3833">
        <w:rPr>
          <w:rFonts w:asciiTheme="minorEastAsia" w:eastAsiaTheme="minorEastAsia" w:hAnsiTheme="minorEastAsia" w:hint="eastAsia"/>
          <w:sz w:val="32"/>
          <w:szCs w:val="32"/>
        </w:rPr>
        <w:t>教育センター</w:t>
      </w:r>
    </w:p>
    <w:p w:rsidR="00767EF8" w:rsidRPr="003A3833" w:rsidRDefault="003A3833" w:rsidP="00767EF8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・</w:t>
      </w:r>
      <w:r w:rsidR="00767EF8" w:rsidRPr="003A3833">
        <w:rPr>
          <w:rFonts w:asciiTheme="minorEastAsia" w:eastAsiaTheme="minorEastAsia" w:hAnsiTheme="minorEastAsia" w:hint="eastAsia"/>
          <w:sz w:val="28"/>
          <w:szCs w:val="28"/>
        </w:rPr>
        <w:t>ＬＩＮＥ相談「すこやか相談＠大阪府」試行実施について</w:t>
      </w:r>
    </w:p>
    <w:p w:rsidR="00767EF8" w:rsidRPr="003A3833" w:rsidRDefault="003A3833" w:rsidP="00767EF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・</w:t>
      </w:r>
      <w:r w:rsidR="00767EF8" w:rsidRPr="003A3833">
        <w:rPr>
          <w:rFonts w:asciiTheme="minorEastAsia" w:eastAsiaTheme="minorEastAsia" w:hAnsiTheme="minorEastAsia" w:hint="eastAsia"/>
          <w:sz w:val="28"/>
          <w:szCs w:val="28"/>
        </w:rPr>
        <w:t>ＳＮＳ等を活用した相談体制の構築事業</w:t>
      </w:r>
    </w:p>
    <w:sectPr w:rsidR="00767EF8" w:rsidRPr="003A3833" w:rsidSect="003A383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F8"/>
    <w:rsid w:val="000A045F"/>
    <w:rsid w:val="003A3833"/>
    <w:rsid w:val="00767EF8"/>
    <w:rsid w:val="00A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2018-08-14T05:10:00Z</cp:lastPrinted>
  <dcterms:created xsi:type="dcterms:W3CDTF">2018-08-14T04:59:00Z</dcterms:created>
  <dcterms:modified xsi:type="dcterms:W3CDTF">2018-08-14T05:16:00Z</dcterms:modified>
</cp:coreProperties>
</file>