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FC4F16" w:rsidRPr="00B05B37" w:rsidRDefault="000C4646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6725A9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平成３０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7C3C98">
        <w:rPr>
          <w:rFonts w:ascii="HGｺﾞｼｯｸM" w:eastAsia="HGｺﾞｼｯｸM" w:hint="eastAsia"/>
          <w:sz w:val="24"/>
        </w:rPr>
        <w:t>９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Pr="006727BD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9C5BC3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35C0B">
        <w:rPr>
          <w:rFonts w:ascii="HGｺﾞｼｯｸM" w:eastAsia="HGｺﾞｼｯｸM" w:hAnsi="ＭＳ 明朝" w:hint="eastAsia"/>
          <w:sz w:val="22"/>
          <w:szCs w:val="22"/>
        </w:rPr>
        <w:t>100.1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873A0">
        <w:rPr>
          <w:rFonts w:ascii="HGｺﾞｼｯｸM" w:eastAsia="HGｺﾞｼｯｸM" w:hAnsi="ＭＳ 明朝" w:hint="eastAsia"/>
          <w:sz w:val="22"/>
          <w:szCs w:val="22"/>
        </w:rPr>
        <w:t>-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0.9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電子部品・デバイス工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>業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-30.0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、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 xml:space="preserve"> -11.4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10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95.5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-2.0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 xml:space="preserve"> -17.1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、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鉄鋼業</w:t>
      </w:r>
      <w:r w:rsidR="00120987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-11.8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な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ど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10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 xml:space="preserve"> 102.2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5.6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7B4911" w:rsidRDefault="0014010E" w:rsidP="00911DF5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22.8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7.2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7C3C98">
        <w:rPr>
          <w:rFonts w:ascii="HGｺﾞｼｯｸM" w:eastAsia="HGｺﾞｼｯｸM" w:hint="eastAsia"/>
          <w:sz w:val="22"/>
          <w:szCs w:val="22"/>
        </w:rPr>
        <w:t>９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7C3C98">
        <w:rPr>
          <w:rFonts w:ascii="HGｺﾞｼｯｸM" w:eastAsia="HGｺﾞｼｯｸM" w:hint="eastAsia"/>
          <w:sz w:val="22"/>
          <w:szCs w:val="22"/>
        </w:rPr>
        <w:t>上昇</w:t>
      </w:r>
      <w:r w:rsidR="00B86E5A">
        <w:rPr>
          <w:rFonts w:ascii="HGｺﾞｼｯｸM" w:eastAsia="HGｺﾞｼｯｸM" w:hint="eastAsia"/>
          <w:sz w:val="22"/>
          <w:szCs w:val="22"/>
        </w:rPr>
        <w:t>。</w:t>
      </w:r>
    </w:p>
    <w:p w:rsidR="00911DF5" w:rsidRDefault="00C55B05" w:rsidP="00911DF5">
      <w:pPr>
        <w:jc w:val="center"/>
        <w:rPr>
          <w:rFonts w:ascii="HGｺﾞｼｯｸM" w:eastAsia="HGｺﾞｼｯｸM"/>
          <w:noProof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89727" cy="259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27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73" w:rsidRDefault="009C5721" w:rsidP="00947F89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606784" cy="3348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784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85" w:rsidRDefault="00C25552" w:rsidP="00C25552">
      <w:pPr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　　　　　　　　　　　　　　　　　　　　　　　　　　　　　　　　　　　　　　</w:t>
      </w:r>
      <w:r w:rsidR="009F28E4" w:rsidRPr="00F728D0">
        <w:rPr>
          <w:rFonts w:ascii="HGｺﾞｼｯｸM" w:eastAsia="HGｺﾞｼｯｸM" w:hint="eastAsia"/>
          <w:sz w:val="24"/>
        </w:rPr>
        <w:t>工　業</w:t>
      </w:r>
      <w:r w:rsidR="000F3C15" w:rsidRPr="000F3C15">
        <w:rPr>
          <w:rFonts w:ascii="HGｺﾞｼｯｸM" w:eastAsia="HGｺﾞｼｯｸM"/>
          <w:noProof/>
          <w:sz w:val="24"/>
        </w:rPr>
        <w:t xml:space="preserve"> </w:t>
      </w:r>
      <w:r w:rsidR="00573EC4" w:rsidRPr="00573EC4">
        <w:rPr>
          <w:rFonts w:ascii="HGｺﾞｼｯｸM" w:eastAsia="HGｺﾞｼｯｸM"/>
          <w:noProof/>
          <w:sz w:val="24"/>
        </w:rPr>
        <w:t xml:space="preserve"> </w:t>
      </w:r>
    </w:p>
    <w:p w:rsidR="000055F9" w:rsidRDefault="00C9477F" w:rsidP="00D73885">
      <w:pPr>
        <w:jc w:val="center"/>
        <w:rPr>
          <w:rFonts w:ascii="HGｺﾞｼｯｸM" w:eastAsia="HGｺﾞｼｯｸM"/>
          <w:noProof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6320790" cy="0"/>
                <wp:effectExtent l="0" t="38100" r="3810" b="38100"/>
                <wp:wrapTight wrapText="left">
                  <wp:wrapPolygon edited="0">
                    <wp:start x="0" y="-1"/>
                    <wp:lineTo x="0" y="-1"/>
                    <wp:lineTo x="21548" y="-1"/>
                    <wp:lineTo x="2154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1pt" to="49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923747" w:rsidRPr="00923747">
        <w:rPr>
          <w:rFonts w:ascii="HGｺﾞｼｯｸM" w:eastAsia="HGｺﾞｼｯｸM"/>
          <w:noProof/>
          <w:sz w:val="24"/>
        </w:rPr>
        <w:t xml:space="preserve"> </w:t>
      </w:r>
      <w:r w:rsidRPr="00C9477F">
        <w:rPr>
          <w:rFonts w:ascii="HGｺﾞｼｯｸM" w:eastAsia="HGｺﾞｼｯｸM"/>
          <w:noProof/>
          <w:sz w:val="24"/>
        </w:rPr>
        <w:t xml:space="preserve"> </w:t>
      </w:r>
      <w:r w:rsidR="00F702AC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078798" cy="3960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98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2AC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145921" cy="3168000"/>
            <wp:effectExtent l="0" t="0" r="762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921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135C0B" w:rsidP="00C25552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4984320" cy="212400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2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552" w:rsidRPr="004766BD" w:rsidSect="00FD4053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FD4053">
      <w:rPr>
        <w:rStyle w:val="a8"/>
        <w:rFonts w:ascii="ＭＳ Ｐ明朝" w:eastAsia="ＭＳ Ｐ明朝" w:hAnsi="ＭＳ Ｐ明朝"/>
        <w:noProof/>
      </w:rPr>
      <w:t>- 11 -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2288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533A"/>
    <w:rsid w:val="00125E8A"/>
    <w:rsid w:val="00126308"/>
    <w:rsid w:val="001279E2"/>
    <w:rsid w:val="00130060"/>
    <w:rsid w:val="001322C8"/>
    <w:rsid w:val="00135C0B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97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5D6B"/>
    <w:rsid w:val="00580947"/>
    <w:rsid w:val="00583CBC"/>
    <w:rsid w:val="005849ED"/>
    <w:rsid w:val="0058513C"/>
    <w:rsid w:val="00593E30"/>
    <w:rsid w:val="005951F0"/>
    <w:rsid w:val="00596E10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87579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5721"/>
    <w:rsid w:val="009C5BC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46CC5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10D9A"/>
    <w:rsid w:val="00C111FE"/>
    <w:rsid w:val="00C12963"/>
    <w:rsid w:val="00C13135"/>
    <w:rsid w:val="00C148A6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4E74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4053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F668-FFF4-4355-B9D7-46DCB255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2018-12-12T01:51:00Z</dcterms:modified>
</cp:coreProperties>
</file>