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F474AF">
        <w:rPr>
          <w:rFonts w:ascii="HGｺﾞｼｯｸM" w:eastAsia="HGｺﾞｼｯｸM" w:hAnsi="ＭＳ Ｐゴシック" w:hint="eastAsia"/>
          <w:sz w:val="24"/>
        </w:rPr>
        <w:t>３０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113275">
        <w:rPr>
          <w:rFonts w:ascii="HGｺﾞｼｯｸM" w:eastAsia="HGｺﾞｼｯｸM" w:hAnsi="ＭＳ Ｐゴシック" w:hint="eastAsia"/>
          <w:sz w:val="24"/>
        </w:rPr>
        <w:t>５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  <w:t xml:space="preserve">前月比は 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0.2％の上昇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0.6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D96243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="0091252B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100.3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.2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0</w:t>
      </w:r>
      <w:r w:rsidR="002D4B41">
        <w:rPr>
          <w:rFonts w:ascii="HGｺﾞｼｯｸM" w:eastAsia="HGｺﾞｼｯｸM" w:hAnsi="ＭＳ ゴシック" w:cs="ＭＳ ゴシック" w:hint="eastAsia"/>
          <w:sz w:val="22"/>
          <w:szCs w:val="22"/>
        </w:rPr>
        <w:t>.6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100.6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113275">
        <w:rPr>
          <w:rFonts w:ascii="HGｺﾞｼｯｸM" w:eastAsia="HGｺﾞｼｯｸM" w:hAnsi="ＭＳ ゴシック" w:cs="ＭＳ ゴシック" w:hint="eastAsia"/>
          <w:sz w:val="22"/>
          <w:szCs w:val="22"/>
        </w:rPr>
        <w:t>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113275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480000" cy="334102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334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113275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113275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81908" cy="3024000"/>
            <wp:effectExtent l="0" t="0" r="0" b="508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908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113275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16942" cy="3024000"/>
            <wp:effectExtent l="0" t="0" r="3175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942" cy="30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7035D8" w:rsidP="00856D5C">
      <w:pPr>
        <w:jc w:val="center"/>
      </w:pPr>
      <w:r>
        <w:rPr>
          <w:noProof/>
        </w:rPr>
        <w:drawing>
          <wp:inline distT="0" distB="0" distL="0" distR="0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6C112E">
      <w:footerReference w:type="even" r:id="rId14"/>
      <w:footerReference w:type="default" r:id="rId15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6C6D5F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10F78"/>
    <w:rsid w:val="0001617F"/>
    <w:rsid w:val="000171C3"/>
    <w:rsid w:val="00027FED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65F3E"/>
    <w:rsid w:val="00070A4C"/>
    <w:rsid w:val="000710F5"/>
    <w:rsid w:val="00074E31"/>
    <w:rsid w:val="00075A71"/>
    <w:rsid w:val="00085EF8"/>
    <w:rsid w:val="00086EC5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6719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DE1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43693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6D5F"/>
    <w:rsid w:val="006C77C6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E9E"/>
    <w:rsid w:val="00814A89"/>
    <w:rsid w:val="00815A56"/>
    <w:rsid w:val="008203BF"/>
    <w:rsid w:val="00824C57"/>
    <w:rsid w:val="008322B9"/>
    <w:rsid w:val="008347D1"/>
    <w:rsid w:val="00836CB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57F4"/>
    <w:rsid w:val="009F18EC"/>
    <w:rsid w:val="009F46BA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3B9D"/>
    <w:rsid w:val="00E05CD4"/>
    <w:rsid w:val="00E10FD1"/>
    <w:rsid w:val="00E202D6"/>
    <w:rsid w:val="00E22CBF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A0494-076B-4FD9-BC5F-859184F8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395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2018-06-07T08:14:00Z</dcterms:modified>
</cp:coreProperties>
</file>