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21"/>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80"/>
      </w:tblGrid>
      <w:tr w:rsidR="00D67058" w:rsidRPr="007F6124" w:rsidTr="00D67058">
        <w:trPr>
          <w:trHeight w:val="1617"/>
        </w:trPr>
        <w:tc>
          <w:tcPr>
            <w:tcW w:w="9880" w:type="dxa"/>
          </w:tcPr>
          <w:p w:rsidR="00D67058" w:rsidRPr="007F6124" w:rsidRDefault="00D67058" w:rsidP="00D67058">
            <w:pPr>
              <w:spacing w:before="240" w:line="240" w:lineRule="exact"/>
              <w:jc w:val="center"/>
              <w:rPr>
                <w:rFonts w:ascii="HGｺﾞｼｯｸM" w:eastAsia="HGｺﾞｼｯｸM" w:hAnsi="ＭＳ Ｐゴシック"/>
                <w:b/>
                <w:sz w:val="36"/>
                <w:szCs w:val="36"/>
              </w:rPr>
            </w:pPr>
            <w:bookmarkStart w:id="0" w:name="_GoBack"/>
            <w:bookmarkEnd w:id="0"/>
            <w:r w:rsidRPr="007F6124">
              <w:rPr>
                <w:rFonts w:ascii="HGｺﾞｼｯｸM" w:eastAsia="HGｺﾞｼｯｸM" w:hAnsi="ＭＳ Ｐゴシック" w:hint="eastAsia"/>
                <w:b/>
                <w:sz w:val="36"/>
                <w:szCs w:val="36"/>
              </w:rPr>
              <w:t>大阪の物価の動き</w:t>
            </w:r>
          </w:p>
          <w:p w:rsidR="00D67058" w:rsidRPr="007F6124" w:rsidRDefault="00D67058" w:rsidP="00D67058">
            <w:pPr>
              <w:spacing w:before="240" w:line="240" w:lineRule="exact"/>
              <w:ind w:right="220"/>
              <w:jc w:val="right"/>
              <w:rPr>
                <w:rFonts w:ascii="HGｺﾞｼｯｸM" w:eastAsia="HGｺﾞｼｯｸM" w:hAnsi="ＭＳ Ｐゴシック"/>
                <w:sz w:val="22"/>
                <w:szCs w:val="22"/>
              </w:rPr>
            </w:pPr>
            <w:r w:rsidRPr="007F6124">
              <w:rPr>
                <w:rFonts w:ascii="HGｺﾞｼｯｸM" w:eastAsia="HGｺﾞｼｯｸM" w:hAnsi="ＭＳ Ｐゴシック" w:hint="eastAsia"/>
                <w:sz w:val="22"/>
                <w:szCs w:val="22"/>
              </w:rPr>
              <w:t>大阪府総務部統計課 物価・家計グループ</w:t>
            </w:r>
          </w:p>
          <w:p w:rsidR="00D67058" w:rsidRPr="007F6124" w:rsidRDefault="00D67058" w:rsidP="00D67058">
            <w:pPr>
              <w:spacing w:line="200" w:lineRule="exact"/>
              <w:ind w:right="221"/>
              <w:jc w:val="center"/>
              <w:rPr>
                <w:rFonts w:ascii="HGPｺﾞｼｯｸM" w:eastAsia="HGPｺﾞｼｯｸM" w:hAnsi="ＭＳ Ｐゴシック"/>
                <w:sz w:val="18"/>
                <w:szCs w:val="18"/>
              </w:rPr>
            </w:pPr>
          </w:p>
          <w:p w:rsidR="00D67058" w:rsidRPr="007F6124" w:rsidRDefault="00D67058" w:rsidP="00D67058">
            <w:pPr>
              <w:spacing w:line="220" w:lineRule="exact"/>
              <w:ind w:right="221"/>
              <w:jc w:val="center"/>
              <w:rPr>
                <w:rFonts w:ascii="ＭＳ Ｐゴシック" w:eastAsia="ＭＳ Ｐゴシック" w:hAnsi="ＭＳ Ｐゴシック"/>
                <w:sz w:val="18"/>
                <w:szCs w:val="18"/>
              </w:rPr>
            </w:pPr>
            <w:r w:rsidRPr="007F6124">
              <w:rPr>
                <w:rFonts w:ascii="HGPｺﾞｼｯｸM" w:eastAsia="HGPｺﾞｼｯｸM" w:hAnsi="ＭＳ Ｐゴシック" w:hint="eastAsia"/>
                <w:sz w:val="18"/>
                <w:szCs w:val="18"/>
              </w:rPr>
              <w:t xml:space="preserve">《大阪市消費者物価指数のデータは大阪府ホームページに掲載されています。　</w:t>
            </w:r>
            <w:hyperlink r:id="rId9" w:history="1">
              <w:r w:rsidRPr="00D67058">
                <w:rPr>
                  <w:rStyle w:val="a5"/>
                  <w:rFonts w:ascii="HGPｺﾞｼｯｸM" w:eastAsia="HGPｺﾞｼｯｸM" w:hAnsi="ＭＳ Ｐゴシック"/>
                  <w:sz w:val="18"/>
                  <w:szCs w:val="18"/>
                  <w:u w:val="none"/>
                </w:rPr>
                <w:t>http://www.pref.osaka.lg.jp/toukei/cpi/</w:t>
              </w:r>
            </w:hyperlink>
            <w:r w:rsidRPr="007F6124">
              <w:rPr>
                <w:rFonts w:ascii="HGPｺﾞｼｯｸM" w:eastAsia="HGPｺﾞｼｯｸM" w:hAnsi="ＭＳ Ｐゴシック" w:hint="eastAsia"/>
                <w:sz w:val="18"/>
                <w:szCs w:val="18"/>
              </w:rPr>
              <w:t xml:space="preserve"> 》</w:t>
            </w:r>
          </w:p>
        </w:tc>
      </w:tr>
    </w:tbl>
    <w:p w:rsidR="0086739B" w:rsidRPr="00360C22" w:rsidRDefault="009C7D27" w:rsidP="00D67058">
      <w:pPr>
        <w:tabs>
          <w:tab w:val="left" w:pos="855"/>
        </w:tabs>
        <w:spacing w:line="240" w:lineRule="exact"/>
      </w:pPr>
      <w:r w:rsidRPr="00360C22">
        <w:rPr>
          <w:noProof/>
        </w:rPr>
        <mc:AlternateContent>
          <mc:Choice Requires="wps">
            <w:drawing>
              <wp:anchor distT="0" distB="0" distL="114300" distR="114300" simplePos="0" relativeHeight="251651584" behindDoc="0" locked="0" layoutInCell="1" allowOverlap="1" wp14:anchorId="1B288061" wp14:editId="7BD1C687">
                <wp:simplePos x="0" y="0"/>
                <wp:positionH relativeFrom="column">
                  <wp:posOffset>8890</wp:posOffset>
                </wp:positionH>
                <wp:positionV relativeFrom="paragraph">
                  <wp:posOffset>-238760</wp:posOffset>
                </wp:positionV>
                <wp:extent cx="1562100" cy="215900"/>
                <wp:effectExtent l="0" t="0" r="1905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5900"/>
                        </a:xfrm>
                        <a:prstGeom prst="rect">
                          <a:avLst/>
                        </a:prstGeom>
                        <a:solidFill>
                          <a:srgbClr val="FFFFFF"/>
                        </a:solidFill>
                        <a:ln w="9525">
                          <a:solidFill>
                            <a:srgbClr val="000000"/>
                          </a:solidFill>
                          <a:miter lim="800000"/>
                          <a:headEnd/>
                          <a:tailEnd/>
                        </a:ln>
                      </wps:spPr>
                      <wps:txbx>
                        <w:txbxContent>
                          <w:p w:rsidR="00B87146" w:rsidRDefault="00B87146" w:rsidP="00A07030">
                            <w:pPr>
                              <w:jc w:val="center"/>
                              <w:rPr>
                                <w:rFonts w:ascii="HGｺﾞｼｯｸM" w:eastAsia="HGｺﾞｼｯｸM" w:hAnsi="ＭＳ ゴシック"/>
                                <w:sz w:val="24"/>
                              </w:rPr>
                            </w:pPr>
                            <w:r w:rsidRPr="00933482">
                              <w:rPr>
                                <w:rFonts w:ascii="HGｺﾞｼｯｸM" w:eastAsia="HGｺﾞｼｯｸM" w:hAnsi="ＭＳ ゴシック" w:hint="eastAsia"/>
                                <w:sz w:val="24"/>
                              </w:rPr>
                              <w:t>統計トピックス</w:t>
                            </w:r>
                            <w:r w:rsidR="00F27DC9">
                              <w:rPr>
                                <w:rFonts w:ascii="HGｺﾞｼｯｸM" w:eastAsia="HGｺﾞｼｯｸM" w:hAnsi="ＭＳ ゴシック" w:hint="eastAsia"/>
                                <w:sz w:val="24"/>
                              </w:rPr>
                              <w:t>２</w:t>
                            </w:r>
                          </w:p>
                          <w:p w:rsidR="00B87146" w:rsidRDefault="00B87146" w:rsidP="00176CA6">
                            <w:pPr>
                              <w:rPr>
                                <w:rFonts w:ascii="ＭＳ ゴシック" w:eastAsia="ＭＳ ゴシック" w:hAnsi="ＭＳ ゴシック"/>
                                <w:sz w:val="22"/>
                                <w:szCs w:val="22"/>
                              </w:rPr>
                            </w:pPr>
                          </w:p>
                          <w:p w:rsidR="00B87146" w:rsidRPr="00CF2319" w:rsidRDefault="00B87146"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18.8pt;width:123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HZRgIAAF8EAAAOAAAAZHJzL2Uyb0RvYy54bWysVM2O0zAQviPxDpbvNG1ESxs1XS1dipCW&#10;H2nhAVzHaSwcj7HdJuW4lRAPwSsgzjxPXoSx0+2WvwsiB2umM/PNzDcznV+0tSI7YZ0EndPRYEiJ&#10;0BwKqTc5ffd29WhKifNMF0yBFjndC0cvFg8fzBuTiRQqUIWwBEG0yxqT08p7kyWJ45WomRuAERqN&#10;JdiaeVTtJiksaxC9Vkk6HE6SBmxhLHDhHP561RvpIuKXpeD+dVk64YnKKdbm42vjuw5vspizbGOZ&#10;qSQ/lsH+oYqaSY1JT1BXzDOytfI3qFpyCw5KP+BQJ1CWkovYA3YzGv7SzU3FjIi9IDnOnGhy/w+W&#10;v9q9sUQWOZ1QolmNI+oOn7rbr93t9+7wmXSHL93h0N1+Q52kga7GuAyjbgzG+fYptDj22Loz18Df&#10;O6JhWTG9EZfWQlMJVmC5oxCZnIX2OC6ArJuXUGBetvUQgdrS1oFLZIcgOo5tfxqVaD3hIeV4ko6G&#10;aOJoS0fjGcohBcvuoo11/rmAmgQhpxZXIaKz3bXzveudS0jmQMliJZWKit2sl8qSHcO1WcXviP6T&#10;m9KkyelsnI57Av4KMYzfnyBq6XH/laxzOj05sSzQ9kwXWCbLPJOql7E7pY88Bup6En27btExkLuG&#10;Yo+MWuj3HO8ShQrsR0oa3PGcug9bZgUl6oXGqTx5nM7GeBRRmU5nSKc9N6zPDExzBMqpp6QXl74/&#10;o62xclNhnn4LNFziHEsZKb6v6Vg1bnEc0vHiwpmc69Hr/n9h8QMAAP//AwBQSwMEFAAGAAgAAAAh&#10;AE3D9YbdAAAACAEAAA8AAABkcnMvZG93bnJldi54bWxMj01Lw0AQhu+C/2EZwYu0G2tJa8ymiKDY&#10;k9iK0Ns2Oyah2dmwH2301zs96fH94J1nytVoe3FEHzpHCm6nGQik2pmOGgUf2+fJEkSImozuHaGC&#10;bwywqi4vSl0Yd6J3PG5iI3iEQqEVtDEOhZShbtHqMHUDEmdfzlsdWfpGGq9PPG57OcuyXFrdEV9o&#10;9YBPLdaHTbIKDutU2/S5869vafuy/smNvMnulbq+Gh8fQEQc418ZzviMDhUz7V0iE0TPes5FBZO7&#10;RQ6C89l8wc7+7OQgq1L+f6D6BQAA//8DAFBLAQItABQABgAIAAAAIQC2gziS/gAAAOEBAAATAAAA&#10;AAAAAAAAAAAAAAAAAABbQ29udGVudF9UeXBlc10ueG1sUEsBAi0AFAAGAAgAAAAhADj9If/WAAAA&#10;lAEAAAsAAAAAAAAAAAAAAAAALwEAAF9yZWxzLy5yZWxzUEsBAi0AFAAGAAgAAAAhAIAzAdlGAgAA&#10;XwQAAA4AAAAAAAAAAAAAAAAALgIAAGRycy9lMm9Eb2MueG1sUEsBAi0AFAAGAAgAAAAhAE3D9Ybd&#10;AAAACAEAAA8AAAAAAAAAAAAAAAAAoAQAAGRycy9kb3ducmV2LnhtbFBLBQYAAAAABAAEAPMAAACq&#10;BQAAAAA=&#10;">
                <v:textbox inset="5.85pt,.7pt,5.85pt,.7pt">
                  <w:txbxContent>
                    <w:p w:rsidR="00B87146" w:rsidRDefault="00B87146" w:rsidP="00A07030">
                      <w:pPr>
                        <w:jc w:val="center"/>
                        <w:rPr>
                          <w:rFonts w:ascii="HGｺﾞｼｯｸM" w:eastAsia="HGｺﾞｼｯｸM" w:hAnsi="ＭＳ ゴシック"/>
                          <w:sz w:val="24"/>
                        </w:rPr>
                      </w:pPr>
                      <w:r w:rsidRPr="00933482">
                        <w:rPr>
                          <w:rFonts w:ascii="HGｺﾞｼｯｸM" w:eastAsia="HGｺﾞｼｯｸM" w:hAnsi="ＭＳ ゴシック" w:hint="eastAsia"/>
                          <w:sz w:val="24"/>
                        </w:rPr>
                        <w:t>統計トピックス</w:t>
                      </w:r>
                      <w:r w:rsidR="00F27DC9">
                        <w:rPr>
                          <w:rFonts w:ascii="HGｺﾞｼｯｸM" w:eastAsia="HGｺﾞｼｯｸM" w:hAnsi="ＭＳ ゴシック" w:hint="eastAsia"/>
                          <w:sz w:val="24"/>
                        </w:rPr>
                        <w:t>２</w:t>
                      </w:r>
                    </w:p>
                    <w:p w:rsidR="00B87146" w:rsidRDefault="00B87146" w:rsidP="00176CA6">
                      <w:pPr>
                        <w:rPr>
                          <w:rFonts w:ascii="ＭＳ ゴシック" w:eastAsia="ＭＳ ゴシック" w:hAnsi="ＭＳ ゴシック"/>
                          <w:sz w:val="22"/>
                          <w:szCs w:val="22"/>
                        </w:rPr>
                      </w:pPr>
                    </w:p>
                    <w:p w:rsidR="00B87146" w:rsidRPr="00CF2319" w:rsidRDefault="00B87146" w:rsidP="00176CA6">
                      <w:pPr>
                        <w:rPr>
                          <w:rFonts w:ascii="ＭＳ ゴシック" w:eastAsia="ＭＳ ゴシック" w:hAnsi="ＭＳ ゴシック"/>
                          <w:sz w:val="22"/>
                          <w:szCs w:val="22"/>
                        </w:rPr>
                      </w:pPr>
                    </w:p>
                  </w:txbxContent>
                </v:textbox>
              </v:shape>
            </w:pict>
          </mc:Fallback>
        </mc:AlternateContent>
      </w:r>
    </w:p>
    <w:p w:rsidR="001F4567" w:rsidRDefault="00464171" w:rsidP="00AD174D">
      <w:pPr>
        <w:ind w:firstLineChars="100" w:firstLine="220"/>
        <w:jc w:val="left"/>
        <w:rPr>
          <w:rFonts w:ascii="HGｺﾞｼｯｸM" w:eastAsia="HGｺﾞｼｯｸM" w:hAnsi="HG丸ｺﾞｼｯｸM-PRO"/>
          <w:sz w:val="22"/>
          <w:szCs w:val="22"/>
        </w:rPr>
      </w:pPr>
      <w:r w:rsidRPr="00360C22">
        <w:rPr>
          <w:rFonts w:ascii="HGｺﾞｼｯｸM" w:eastAsia="HGｺﾞｼｯｸM" w:hAnsi="HG丸ｺﾞｼｯｸM-PRO" w:hint="eastAsia"/>
          <w:sz w:val="22"/>
          <w:szCs w:val="22"/>
        </w:rPr>
        <w:t>消費者物価指数は</w:t>
      </w:r>
      <w:r>
        <w:rPr>
          <w:rFonts w:ascii="HGｺﾞｼｯｸM" w:eastAsia="HGｺﾞｼｯｸM" w:hAnsi="HG丸ｺﾞｼｯｸM-PRO" w:hint="eastAsia"/>
          <w:sz w:val="22"/>
          <w:szCs w:val="22"/>
        </w:rPr>
        <w:t>、</w:t>
      </w:r>
      <w:r w:rsidR="00AB431B">
        <w:rPr>
          <w:rFonts w:ascii="HGｺﾞｼｯｸM" w:eastAsia="HGｺﾞｼｯｸM" w:hAnsi="HG丸ｺﾞｼｯｸM-PRO" w:hint="eastAsia"/>
          <w:sz w:val="22"/>
          <w:szCs w:val="22"/>
        </w:rPr>
        <w:t>日本銀行の</w:t>
      </w:r>
      <w:r>
        <w:rPr>
          <w:rFonts w:ascii="HGｺﾞｼｯｸM" w:eastAsia="HGｺﾞｼｯｸM" w:hAnsi="HG丸ｺﾞｼｯｸM-PRO" w:hint="eastAsia"/>
          <w:sz w:val="22"/>
          <w:szCs w:val="22"/>
        </w:rPr>
        <w:t>金融政策の判断</w:t>
      </w:r>
      <w:r w:rsidR="00AB431B">
        <w:rPr>
          <w:rFonts w:ascii="HGｺﾞｼｯｸM" w:eastAsia="HGｺﾞｼｯｸM" w:hAnsi="HG丸ｺﾞｼｯｸM-PRO" w:hint="eastAsia"/>
          <w:sz w:val="22"/>
          <w:szCs w:val="22"/>
        </w:rPr>
        <w:t>材料</w:t>
      </w:r>
      <w:r>
        <w:rPr>
          <w:rFonts w:ascii="HGｺﾞｼｯｸM" w:eastAsia="HGｺﾞｼｯｸM" w:hAnsi="HG丸ｺﾞｼｯｸM-PRO" w:hint="eastAsia"/>
          <w:sz w:val="22"/>
          <w:szCs w:val="22"/>
        </w:rPr>
        <w:t>とされるほか、公的年金の給付額の算定などでも</w:t>
      </w:r>
      <w:r w:rsidR="00F669B9" w:rsidRPr="00360C22">
        <w:rPr>
          <w:rFonts w:ascii="HGｺﾞｼｯｸM" w:eastAsia="HGｺﾞｼｯｸM" w:hAnsi="HG丸ｺﾞｼｯｸM-PRO" w:hint="eastAsia"/>
          <w:sz w:val="22"/>
          <w:szCs w:val="22"/>
        </w:rPr>
        <w:t>活用され、国民生活に</w:t>
      </w:r>
      <w:r w:rsidR="00AB431B">
        <w:rPr>
          <w:rFonts w:ascii="HGｺﾞｼｯｸM" w:eastAsia="HGｺﾞｼｯｸM" w:hAnsi="HG丸ｺﾞｼｯｸM-PRO" w:hint="eastAsia"/>
          <w:sz w:val="22"/>
          <w:szCs w:val="22"/>
        </w:rPr>
        <w:t>広く</w:t>
      </w:r>
      <w:r w:rsidR="00F669B9" w:rsidRPr="00360C22">
        <w:rPr>
          <w:rFonts w:ascii="HGｺﾞｼｯｸM" w:eastAsia="HGｺﾞｼｯｸM" w:hAnsi="HG丸ｺﾞｼｯｸM-PRO" w:hint="eastAsia"/>
          <w:sz w:val="22"/>
          <w:szCs w:val="22"/>
        </w:rPr>
        <w:t>影響を及ぼしています。</w:t>
      </w:r>
    </w:p>
    <w:p w:rsidR="001F4567" w:rsidRPr="00360C22" w:rsidRDefault="00971CA0" w:rsidP="001F4567">
      <w:pPr>
        <w:ind w:firstLineChars="100" w:firstLine="220"/>
        <w:jc w:val="left"/>
        <w:rPr>
          <w:rFonts w:ascii="HGｺﾞｼｯｸM" w:eastAsia="HGｺﾞｼｯｸM" w:hAnsi="HG丸ｺﾞｼｯｸM-PRO"/>
          <w:sz w:val="22"/>
          <w:szCs w:val="22"/>
        </w:rPr>
      </w:pPr>
      <w:r>
        <w:rPr>
          <w:rFonts w:ascii="HGｺﾞｼｯｸM" w:eastAsia="HGｺﾞｼｯｸM" w:hAnsi="HG丸ｺﾞｼｯｸM-PRO" w:hint="eastAsia"/>
          <w:sz w:val="22"/>
          <w:szCs w:val="22"/>
        </w:rPr>
        <w:t>今回は、</w:t>
      </w:r>
      <w:r w:rsidR="00A82FE6">
        <w:rPr>
          <w:rFonts w:ascii="HGｺﾞｼｯｸM" w:eastAsia="HGｺﾞｼｯｸM" w:hAnsi="HG丸ｺﾞｼｯｸM-PRO" w:hint="eastAsia"/>
          <w:sz w:val="22"/>
          <w:szCs w:val="22"/>
        </w:rPr>
        <w:t>最近</w:t>
      </w:r>
      <w:r>
        <w:rPr>
          <w:rFonts w:ascii="HGｺﾞｼｯｸM" w:eastAsia="HGｺﾞｼｯｸM" w:hAnsi="HG丸ｺﾞｼｯｸM-PRO" w:hint="eastAsia"/>
          <w:sz w:val="22"/>
          <w:szCs w:val="22"/>
        </w:rPr>
        <w:t>の消費者物価の動きと</w:t>
      </w:r>
      <w:r w:rsidR="001F4567">
        <w:rPr>
          <w:rFonts w:ascii="HGｺﾞｼｯｸM" w:eastAsia="HGｺﾞｼｯｸM" w:hAnsi="HG丸ｺﾞｼｯｸM-PRO" w:hint="eastAsia"/>
          <w:sz w:val="22"/>
          <w:szCs w:val="22"/>
        </w:rPr>
        <w:t>、平成元年</w:t>
      </w:r>
      <w:r>
        <w:rPr>
          <w:rFonts w:ascii="HGｺﾞｼｯｸM" w:eastAsia="HGｺﾞｼｯｸM" w:hAnsi="HG丸ｺﾞｼｯｸM-PRO" w:hint="eastAsia"/>
          <w:sz w:val="22"/>
          <w:szCs w:val="22"/>
        </w:rPr>
        <w:t>以降の消費者物価の動きについて</w:t>
      </w:r>
      <w:r w:rsidR="001F4567">
        <w:rPr>
          <w:rFonts w:ascii="HGｺﾞｼｯｸM" w:eastAsia="HGｺﾞｼｯｸM" w:hAnsi="HG丸ｺﾞｼｯｸM-PRO" w:hint="eastAsia"/>
          <w:sz w:val="22"/>
          <w:szCs w:val="22"/>
        </w:rPr>
        <w:t>、</w:t>
      </w:r>
      <w:r w:rsidR="001F4567" w:rsidRPr="00360C22">
        <w:rPr>
          <w:rFonts w:ascii="HGｺﾞｼｯｸM" w:eastAsia="HGｺﾞｼｯｸM" w:hAnsi="HG丸ｺﾞｼｯｸM-PRO" w:hint="eastAsia"/>
          <w:sz w:val="22"/>
          <w:szCs w:val="22"/>
        </w:rPr>
        <w:t>大阪市消費者物価指数のデータから紹介します。</w:t>
      </w:r>
    </w:p>
    <w:p w:rsidR="007C47CA" w:rsidRDefault="00D67058" w:rsidP="005C633B">
      <w:pPr>
        <w:spacing w:before="360" w:line="360" w:lineRule="auto"/>
        <w:ind w:rightChars="-38" w:right="-80"/>
        <w:jc w:val="left"/>
        <w:rPr>
          <w:rFonts w:ascii="HGｺﾞｼｯｸM" w:eastAsia="HGｺﾞｼｯｸM" w:hAnsi="ＭＳ ゴシック"/>
          <w:b/>
          <w:sz w:val="24"/>
        </w:rPr>
      </w:pPr>
      <w:r w:rsidRPr="00360C22">
        <w:rPr>
          <w:rFonts w:ascii="HGｺﾞｼｯｸM" w:eastAsia="HGｺﾞｼｯｸM" w:hAnsi="ＭＳ ゴシック" w:hint="eastAsia"/>
          <w:b/>
          <w:sz w:val="24"/>
        </w:rPr>
        <w:t xml:space="preserve">１　</w:t>
      </w:r>
      <w:r w:rsidR="00A82FE6">
        <w:rPr>
          <w:rFonts w:ascii="HGｺﾞｼｯｸM" w:eastAsia="HGｺﾞｼｯｸM" w:hAnsi="ＭＳ ゴシック" w:hint="eastAsia"/>
          <w:b/>
          <w:sz w:val="24"/>
        </w:rPr>
        <w:t>最近</w:t>
      </w:r>
      <w:r w:rsidR="007E6C56" w:rsidRPr="00360C22">
        <w:rPr>
          <w:rFonts w:ascii="HGｺﾞｼｯｸM" w:eastAsia="HGｺﾞｼｯｸM" w:hAnsi="ＭＳ ゴシック" w:hint="eastAsia"/>
          <w:b/>
          <w:sz w:val="24"/>
        </w:rPr>
        <w:t>の</w:t>
      </w:r>
      <w:r w:rsidR="00971CA0">
        <w:rPr>
          <w:rFonts w:ascii="HGｺﾞｼｯｸM" w:eastAsia="HGｺﾞｼｯｸM" w:hAnsi="ＭＳ ゴシック" w:hint="eastAsia"/>
          <w:b/>
          <w:sz w:val="24"/>
        </w:rPr>
        <w:t>消費者物価の</w:t>
      </w:r>
      <w:r w:rsidR="007E6C56" w:rsidRPr="00360C22">
        <w:rPr>
          <w:rFonts w:ascii="HGｺﾞｼｯｸM" w:eastAsia="HGｺﾞｼｯｸM" w:hAnsi="ＭＳ ゴシック" w:hint="eastAsia"/>
          <w:b/>
          <w:sz w:val="24"/>
        </w:rPr>
        <w:t>動き</w:t>
      </w:r>
    </w:p>
    <w:p w:rsidR="007C47CA" w:rsidRPr="00360C22" w:rsidRDefault="007C47CA" w:rsidP="00A92829">
      <w:pPr>
        <w:spacing w:line="360" w:lineRule="auto"/>
        <w:ind w:leftChars="67" w:left="141" w:rightChars="-38" w:right="-80"/>
        <w:jc w:val="left"/>
        <w:rPr>
          <w:rFonts w:ascii="HGｺﾞｼｯｸM" w:eastAsia="HGｺﾞｼｯｸM" w:hAnsi="ＭＳ ゴシック"/>
          <w:b/>
          <w:sz w:val="24"/>
        </w:rPr>
      </w:pPr>
      <w:r>
        <w:rPr>
          <w:rFonts w:ascii="HGｺﾞｼｯｸM" w:eastAsia="HGｺﾞｼｯｸM" w:hAnsi="ＭＳ ゴシック" w:hint="eastAsia"/>
          <w:b/>
          <w:sz w:val="24"/>
        </w:rPr>
        <w:t>(1)</w:t>
      </w:r>
      <w:r w:rsidR="0049756F">
        <w:rPr>
          <w:rFonts w:ascii="HGｺﾞｼｯｸM" w:eastAsia="HGｺﾞｼｯｸM" w:hAnsi="ＭＳ ゴシック" w:hint="eastAsia"/>
          <w:b/>
          <w:sz w:val="24"/>
        </w:rPr>
        <w:t xml:space="preserve">　</w:t>
      </w:r>
      <w:r>
        <w:rPr>
          <w:rFonts w:ascii="HGｺﾞｼｯｸM" w:eastAsia="HGｺﾞｼｯｸM" w:hAnsi="ＭＳ ゴシック" w:hint="eastAsia"/>
          <w:b/>
          <w:sz w:val="24"/>
        </w:rPr>
        <w:t>総合指数の動き</w:t>
      </w:r>
    </w:p>
    <w:p w:rsidR="0018490F" w:rsidRDefault="008F0F43" w:rsidP="00F870A3">
      <w:pPr>
        <w:ind w:leftChars="100" w:left="210" w:rightChars="-38" w:right="-80" w:firstLineChars="100" w:firstLine="220"/>
        <w:jc w:val="left"/>
        <w:rPr>
          <w:rFonts w:ascii="HGｺﾞｼｯｸM" w:eastAsia="HGｺﾞｼｯｸM"/>
          <w:sz w:val="22"/>
          <w:szCs w:val="22"/>
        </w:rPr>
      </w:pPr>
      <w:r w:rsidRPr="00360C22">
        <w:rPr>
          <w:rFonts w:ascii="HGｺﾞｼｯｸM" w:eastAsia="HGｺﾞｼｯｸM" w:hint="eastAsia"/>
          <w:sz w:val="22"/>
          <w:szCs w:val="22"/>
        </w:rPr>
        <w:t>平成</w:t>
      </w:r>
      <w:r w:rsidR="00736BBD">
        <w:rPr>
          <w:rFonts w:ascii="HGｺﾞｼｯｸM" w:eastAsia="HGｺﾞｼｯｸM" w:hint="eastAsia"/>
          <w:sz w:val="22"/>
          <w:szCs w:val="22"/>
        </w:rPr>
        <w:t>29</w:t>
      </w:r>
      <w:r w:rsidR="00C43149">
        <w:rPr>
          <w:rFonts w:ascii="HGｺﾞｼｯｸM" w:eastAsia="HGｺﾞｼｯｸM" w:hint="eastAsia"/>
          <w:sz w:val="22"/>
          <w:szCs w:val="22"/>
        </w:rPr>
        <w:t>年平均の大阪市消費者物価指数（総合指数）は</w:t>
      </w:r>
      <w:r w:rsidR="00917405">
        <w:rPr>
          <w:rFonts w:ascii="HGｺﾞｼｯｸM" w:eastAsia="HGｺﾞｼｯｸM" w:hint="eastAsia"/>
          <w:sz w:val="22"/>
          <w:szCs w:val="22"/>
        </w:rPr>
        <w:t>99</w:t>
      </w:r>
      <w:r w:rsidRPr="00360C22">
        <w:rPr>
          <w:rFonts w:ascii="HGｺﾞｼｯｸM" w:eastAsia="HGｺﾞｼｯｸM" w:hint="eastAsia"/>
          <w:sz w:val="22"/>
          <w:szCs w:val="22"/>
        </w:rPr>
        <w:t>.</w:t>
      </w:r>
      <w:r w:rsidR="00917405">
        <w:rPr>
          <w:rFonts w:ascii="HGｺﾞｼｯｸM" w:eastAsia="HGｺﾞｼｯｸM" w:hint="eastAsia"/>
          <w:sz w:val="22"/>
          <w:szCs w:val="22"/>
        </w:rPr>
        <w:t>8</w:t>
      </w:r>
      <w:r w:rsidRPr="00360C22">
        <w:rPr>
          <w:rFonts w:ascii="HGｺﾞｼｯｸM" w:eastAsia="HGｺﾞｼｯｸM" w:hint="eastAsia"/>
          <w:sz w:val="22"/>
          <w:szCs w:val="22"/>
        </w:rPr>
        <w:t>となり、前年に比べ0.1</w:t>
      </w:r>
      <w:r w:rsidR="007C47CA">
        <w:rPr>
          <w:rFonts w:ascii="HGｺﾞｼｯｸM" w:eastAsia="HGｺﾞｼｯｸM" w:hint="eastAsia"/>
          <w:sz w:val="22"/>
          <w:szCs w:val="22"/>
        </w:rPr>
        <w:t>％の下落となりました。</w:t>
      </w:r>
      <w:r w:rsidR="00F478BE">
        <w:rPr>
          <w:rFonts w:ascii="HGｺﾞｼｯｸM" w:eastAsia="HGｺﾞｼｯｸM" w:hint="eastAsia"/>
          <w:sz w:val="22"/>
          <w:szCs w:val="22"/>
        </w:rPr>
        <w:t>この２年間の</w:t>
      </w:r>
      <w:r w:rsidR="00B262C4">
        <w:rPr>
          <w:rFonts w:ascii="HGｺﾞｼｯｸM" w:eastAsia="HGｺﾞｼｯｸM" w:hint="eastAsia"/>
          <w:sz w:val="22"/>
          <w:szCs w:val="22"/>
        </w:rPr>
        <w:t>総合指数の動き</w:t>
      </w:r>
      <w:r w:rsidR="00F478BE">
        <w:rPr>
          <w:rFonts w:ascii="HGｺﾞｼｯｸM" w:eastAsia="HGｺﾞｼｯｸM" w:hint="eastAsia"/>
          <w:sz w:val="22"/>
          <w:szCs w:val="22"/>
        </w:rPr>
        <w:t>を</w:t>
      </w:r>
      <w:r w:rsidRPr="00360C22">
        <w:rPr>
          <w:rFonts w:ascii="HGｺﾞｼｯｸM" w:eastAsia="HGｺﾞｼｯｸM" w:hint="eastAsia"/>
          <w:sz w:val="22"/>
          <w:szCs w:val="22"/>
        </w:rPr>
        <w:t>みると、</w:t>
      </w:r>
      <w:r w:rsidR="000A3266">
        <w:rPr>
          <w:rFonts w:ascii="HGｺﾞｼｯｸM" w:eastAsia="HGｺﾞｼｯｸM" w:hint="eastAsia"/>
          <w:sz w:val="22"/>
          <w:szCs w:val="22"/>
        </w:rPr>
        <w:t>前年同月比で、</w:t>
      </w:r>
      <w:r w:rsidR="00F478BE" w:rsidRPr="00360C22">
        <w:rPr>
          <w:rFonts w:ascii="HGｺﾞｼｯｸM" w:eastAsia="HGｺﾞｼｯｸM" w:hint="eastAsia"/>
          <w:sz w:val="22"/>
          <w:szCs w:val="22"/>
        </w:rPr>
        <w:t>平成2</w:t>
      </w:r>
      <w:r w:rsidR="00F478BE">
        <w:rPr>
          <w:rFonts w:ascii="HGｺﾞｼｯｸM" w:eastAsia="HGｺﾞｼｯｸM" w:hint="eastAsia"/>
          <w:sz w:val="22"/>
          <w:szCs w:val="22"/>
        </w:rPr>
        <w:t>8</w:t>
      </w:r>
      <w:r w:rsidR="00F478BE" w:rsidRPr="00360C22">
        <w:rPr>
          <w:rFonts w:ascii="HGｺﾞｼｯｸM" w:eastAsia="HGｺﾞｼｯｸM" w:hint="eastAsia"/>
          <w:sz w:val="22"/>
          <w:szCs w:val="22"/>
        </w:rPr>
        <w:t>年</w:t>
      </w:r>
      <w:r w:rsidR="003E1615">
        <w:rPr>
          <w:rFonts w:ascii="HGｺﾞｼｯｸM" w:eastAsia="HGｺﾞｼｯｸM" w:hint="eastAsia"/>
          <w:sz w:val="22"/>
          <w:szCs w:val="22"/>
        </w:rPr>
        <w:t>４</w:t>
      </w:r>
      <w:r w:rsidR="006745CE">
        <w:rPr>
          <w:rFonts w:ascii="HGｺﾞｼｯｸM" w:eastAsia="HGｺﾞｼｯｸM" w:hint="eastAsia"/>
          <w:sz w:val="22"/>
          <w:szCs w:val="22"/>
        </w:rPr>
        <w:t>月から</w:t>
      </w:r>
      <w:r w:rsidR="00F478BE">
        <w:rPr>
          <w:rFonts w:ascii="HGｺﾞｼｯｸM" w:eastAsia="HGｺﾞｼｯｸM" w:hint="eastAsia"/>
          <w:sz w:val="22"/>
          <w:szCs w:val="22"/>
        </w:rPr>
        <w:t>平成29年</w:t>
      </w:r>
      <w:r w:rsidR="003E1615">
        <w:rPr>
          <w:rFonts w:ascii="HGｺﾞｼｯｸM" w:eastAsia="HGｺﾞｼｯｸM" w:hint="eastAsia"/>
          <w:sz w:val="22"/>
          <w:szCs w:val="22"/>
        </w:rPr>
        <w:t>７</w:t>
      </w:r>
      <w:r w:rsidR="00F478BE">
        <w:rPr>
          <w:rFonts w:ascii="HGｺﾞｼｯｸM" w:eastAsia="HGｺﾞｼｯｸM" w:hint="eastAsia"/>
          <w:sz w:val="22"/>
          <w:szCs w:val="22"/>
        </w:rPr>
        <w:t>月まで</w:t>
      </w:r>
      <w:r w:rsidR="006745CE">
        <w:rPr>
          <w:rFonts w:ascii="HGｺﾞｼｯｸM" w:eastAsia="HGｺﾞｼｯｸM" w:hint="eastAsia"/>
          <w:sz w:val="22"/>
          <w:szCs w:val="22"/>
        </w:rPr>
        <w:t>長く</w:t>
      </w:r>
      <w:r w:rsidR="00F478BE">
        <w:rPr>
          <w:rFonts w:ascii="HGｺﾞｼｯｸM" w:eastAsia="HGｺﾞｼｯｸM" w:hint="eastAsia"/>
          <w:sz w:val="22"/>
          <w:szCs w:val="22"/>
        </w:rPr>
        <w:t>下落傾向にありまし</w:t>
      </w:r>
      <w:r w:rsidR="000A3266">
        <w:rPr>
          <w:rFonts w:ascii="HGｺﾞｼｯｸM" w:eastAsia="HGｺﾞｼｯｸM" w:hint="eastAsia"/>
          <w:sz w:val="22"/>
          <w:szCs w:val="22"/>
        </w:rPr>
        <w:t>た</w:t>
      </w:r>
      <w:r w:rsidR="00F478BE">
        <w:rPr>
          <w:rFonts w:ascii="HGｺﾞｼｯｸM" w:eastAsia="HGｺﾞｼｯｸM" w:hint="eastAsia"/>
          <w:sz w:val="22"/>
          <w:szCs w:val="22"/>
        </w:rPr>
        <w:t>。</w:t>
      </w:r>
    </w:p>
    <w:p w:rsidR="001A59E5" w:rsidRDefault="00F478BE" w:rsidP="00F870A3">
      <w:pPr>
        <w:ind w:leftChars="100" w:left="210" w:rightChars="-38" w:right="-80" w:firstLineChars="100" w:firstLine="220"/>
        <w:jc w:val="left"/>
        <w:rPr>
          <w:rFonts w:ascii="HGｺﾞｼｯｸM" w:eastAsia="HGｺﾞｼｯｸM"/>
          <w:sz w:val="22"/>
          <w:szCs w:val="22"/>
        </w:rPr>
      </w:pPr>
      <w:r>
        <w:rPr>
          <w:rFonts w:ascii="HGｺﾞｼｯｸM" w:eastAsia="HGｺﾞｼｯｸM" w:hint="eastAsia"/>
          <w:sz w:val="22"/>
          <w:szCs w:val="22"/>
        </w:rPr>
        <w:t>その後</w:t>
      </w:r>
      <w:r w:rsidR="00872536">
        <w:rPr>
          <w:rFonts w:ascii="HGｺﾞｼｯｸM" w:eastAsia="HGｺﾞｼｯｸM" w:hint="eastAsia"/>
          <w:sz w:val="22"/>
          <w:szCs w:val="22"/>
        </w:rPr>
        <w:t>は</w:t>
      </w:r>
      <w:r>
        <w:rPr>
          <w:rFonts w:ascii="HGｺﾞｼｯｸM" w:eastAsia="HGｺﾞｼｯｸM" w:hint="eastAsia"/>
          <w:sz w:val="22"/>
          <w:szCs w:val="22"/>
        </w:rPr>
        <w:t>、</w:t>
      </w:r>
      <w:r w:rsidR="00392AB4">
        <w:rPr>
          <w:rFonts w:ascii="HGｺﾞｼｯｸM" w:eastAsia="HGｺﾞｼｯｸM" w:hint="eastAsia"/>
          <w:sz w:val="22"/>
          <w:szCs w:val="22"/>
        </w:rPr>
        <w:t>平成29年</w:t>
      </w:r>
      <w:r w:rsidR="00063088">
        <w:rPr>
          <w:rFonts w:ascii="HGｺﾞｼｯｸM" w:eastAsia="HGｺﾞｼｯｸM" w:hint="eastAsia"/>
          <w:sz w:val="22"/>
          <w:szCs w:val="22"/>
        </w:rPr>
        <w:t>８</w:t>
      </w:r>
      <w:r w:rsidR="00331B20">
        <w:rPr>
          <w:rFonts w:ascii="HGｺﾞｼｯｸM" w:eastAsia="HGｺﾞｼｯｸM" w:hint="eastAsia"/>
          <w:sz w:val="22"/>
          <w:szCs w:val="22"/>
        </w:rPr>
        <w:t>月に上昇に転じ、上昇傾向となっています</w:t>
      </w:r>
      <w:r>
        <w:rPr>
          <w:rFonts w:ascii="HGｺﾞｼｯｸM" w:eastAsia="HGｺﾞｼｯｸM" w:hint="eastAsia"/>
          <w:sz w:val="22"/>
          <w:szCs w:val="22"/>
        </w:rPr>
        <w:t>。</w:t>
      </w:r>
      <w:r w:rsidR="00CF62E0">
        <w:rPr>
          <w:rFonts w:ascii="HGｺﾞｼｯｸM" w:eastAsia="HGｺﾞｼｯｸM" w:hint="eastAsia"/>
          <w:sz w:val="22"/>
          <w:szCs w:val="22"/>
        </w:rPr>
        <w:t>（平成29年10月の前年同月比は下落</w:t>
      </w:r>
      <w:r w:rsidR="00872536">
        <w:rPr>
          <w:rFonts w:ascii="HGｺﾞｼｯｸM" w:eastAsia="HGｺﾞｼｯｸM" w:hint="eastAsia"/>
          <w:sz w:val="22"/>
          <w:szCs w:val="22"/>
        </w:rPr>
        <w:t>も、</w:t>
      </w:r>
      <w:r w:rsidR="00C61A57">
        <w:rPr>
          <w:rFonts w:ascii="HGｺﾞｼｯｸM" w:eastAsia="HGｺﾞｼｯｸM" w:hint="eastAsia"/>
          <w:sz w:val="22"/>
          <w:szCs w:val="22"/>
        </w:rPr>
        <w:t>前月比は、</w:t>
      </w:r>
      <w:r w:rsidR="00063088">
        <w:rPr>
          <w:rFonts w:ascii="HGｺﾞｼｯｸM" w:eastAsia="HGｺﾞｼｯｸM" w:hint="eastAsia"/>
          <w:sz w:val="22"/>
          <w:szCs w:val="22"/>
        </w:rPr>
        <w:t>８</w:t>
      </w:r>
      <w:r w:rsidR="00872536">
        <w:rPr>
          <w:rFonts w:ascii="HGｺﾞｼｯｸM" w:eastAsia="HGｺﾞｼｯｸM" w:hint="eastAsia"/>
          <w:sz w:val="22"/>
          <w:szCs w:val="22"/>
        </w:rPr>
        <w:t>月以降、</w:t>
      </w:r>
      <w:r w:rsidR="00C61A57">
        <w:rPr>
          <w:rFonts w:ascii="HGｺﾞｼｯｸM" w:eastAsia="HGｺﾞｼｯｸM" w:hint="eastAsia"/>
          <w:sz w:val="22"/>
          <w:szCs w:val="22"/>
        </w:rPr>
        <w:t>一貫して</w:t>
      </w:r>
      <w:r w:rsidR="00CF62E0">
        <w:rPr>
          <w:rFonts w:ascii="HGｺﾞｼｯｸM" w:eastAsia="HGｺﾞｼｯｸM" w:hint="eastAsia"/>
          <w:sz w:val="22"/>
          <w:szCs w:val="22"/>
        </w:rPr>
        <w:t>上昇。）</w:t>
      </w:r>
      <w:r w:rsidR="008F0F43" w:rsidRPr="00360C22">
        <w:rPr>
          <w:rFonts w:ascii="HGｺﾞｼｯｸM" w:eastAsia="HGｺﾞｼｯｸM" w:hint="eastAsia"/>
          <w:sz w:val="22"/>
          <w:szCs w:val="22"/>
        </w:rPr>
        <w:t>（図</w:t>
      </w:r>
      <w:r w:rsidR="00E3452C">
        <w:rPr>
          <w:rFonts w:ascii="HGｺﾞｼｯｸM" w:eastAsia="HGｺﾞｼｯｸM" w:hint="eastAsia"/>
          <w:sz w:val="22"/>
          <w:szCs w:val="22"/>
        </w:rPr>
        <w:t>１</w:t>
      </w:r>
      <w:r w:rsidR="008F0F43" w:rsidRPr="00360C22">
        <w:rPr>
          <w:rFonts w:ascii="HGｺﾞｼｯｸM" w:eastAsia="HGｺﾞｼｯｸM" w:hint="eastAsia"/>
          <w:sz w:val="22"/>
          <w:szCs w:val="22"/>
        </w:rPr>
        <w:t>）</w:t>
      </w: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710F06" w:rsidP="00710F06">
      <w:pPr>
        <w:ind w:leftChars="100" w:left="210" w:rightChars="-38" w:right="-80" w:firstLineChars="100" w:firstLine="220"/>
        <w:jc w:val="left"/>
        <w:rPr>
          <w:rFonts w:ascii="HGｺﾞｼｯｸM" w:eastAsia="HGｺﾞｼｯｸM"/>
          <w:sz w:val="22"/>
          <w:szCs w:val="22"/>
        </w:rPr>
      </w:pPr>
      <w:r>
        <w:rPr>
          <w:rFonts w:ascii="HGｺﾞｼｯｸM" w:eastAsia="HGｺﾞｼｯｸM"/>
          <w:noProof/>
          <w:sz w:val="22"/>
          <w:szCs w:val="22"/>
        </w:rPr>
        <w:drawing>
          <wp:anchor distT="0" distB="0" distL="114300" distR="114300" simplePos="0" relativeHeight="251676672" behindDoc="0" locked="0" layoutInCell="1" allowOverlap="1">
            <wp:simplePos x="0" y="0"/>
            <wp:positionH relativeFrom="column">
              <wp:posOffset>274016</wp:posOffset>
            </wp:positionH>
            <wp:positionV relativeFrom="paragraph">
              <wp:posOffset>18802</wp:posOffset>
            </wp:positionV>
            <wp:extent cx="5788550" cy="3246618"/>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9150" cy="3246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E94" w:rsidRDefault="00836E94" w:rsidP="00FD0F29">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836E94" w:rsidRDefault="00836E94" w:rsidP="00F870A3">
      <w:pPr>
        <w:ind w:leftChars="100" w:left="210" w:rightChars="-38" w:right="-80" w:firstLineChars="100" w:firstLine="220"/>
        <w:jc w:val="left"/>
        <w:rPr>
          <w:rFonts w:ascii="HGｺﾞｼｯｸM" w:eastAsia="HGｺﾞｼｯｸM"/>
          <w:sz w:val="22"/>
          <w:szCs w:val="22"/>
        </w:rPr>
      </w:pPr>
    </w:p>
    <w:p w:rsidR="002F3AD6" w:rsidRDefault="002F3AD6" w:rsidP="001E78BF">
      <w:pPr>
        <w:pStyle w:val="af4"/>
        <w:spacing w:afterLines="300" w:after="1080"/>
      </w:pPr>
    </w:p>
    <w:p w:rsidR="002F3AD6" w:rsidRDefault="002F3AD6" w:rsidP="002F3AD6">
      <w:pPr>
        <w:pStyle w:val="af4"/>
      </w:pPr>
    </w:p>
    <w:tbl>
      <w:tblPr>
        <w:tblStyle w:val="af3"/>
        <w:tblW w:w="0" w:type="auto"/>
        <w:tblInd w:w="21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60"/>
        <w:gridCol w:w="8505"/>
      </w:tblGrid>
      <w:tr w:rsidR="00B6445B" w:rsidTr="00AC2503">
        <w:tc>
          <w:tcPr>
            <w:tcW w:w="1260" w:type="dxa"/>
            <w:tcBorders>
              <w:top w:val="single" w:sz="12" w:space="0" w:color="auto"/>
              <w:bottom w:val="single" w:sz="6" w:space="0" w:color="auto"/>
            </w:tcBorders>
            <w:shd w:val="clear" w:color="auto" w:fill="000000" w:themeFill="text1"/>
          </w:tcPr>
          <w:p w:rsidR="00B6445B" w:rsidRPr="000D361E" w:rsidRDefault="00B6445B" w:rsidP="002F3AD6">
            <w:pPr>
              <w:pStyle w:val="af4"/>
            </w:pPr>
            <w:r w:rsidRPr="000D361E">
              <w:rPr>
                <w:rFonts w:hint="eastAsia"/>
              </w:rPr>
              <w:t>用語解説</w:t>
            </w:r>
            <w:r w:rsidRPr="000D361E">
              <w:rPr>
                <w:rFonts w:hint="eastAsia"/>
              </w:rPr>
              <w:t xml:space="preserve"> </w:t>
            </w:r>
          </w:p>
        </w:tc>
        <w:tc>
          <w:tcPr>
            <w:tcW w:w="8505" w:type="dxa"/>
            <w:tcBorders>
              <w:top w:val="single" w:sz="12" w:space="0" w:color="auto"/>
              <w:bottom w:val="single" w:sz="6" w:space="0" w:color="auto"/>
            </w:tcBorders>
          </w:tcPr>
          <w:p w:rsidR="00B6445B" w:rsidRDefault="002F3AD6" w:rsidP="00AC2503">
            <w:pPr>
              <w:spacing w:line="280" w:lineRule="exact"/>
              <w:rPr>
                <w:rFonts w:ascii="HGｺﾞｼｯｸM" w:eastAsia="HGｺﾞｼｯｸM" w:hAnsi="HGｺﾞｼｯｸM"/>
                <w:sz w:val="22"/>
                <w:szCs w:val="22"/>
              </w:rPr>
            </w:pPr>
            <w:r>
              <w:rPr>
                <w:rFonts w:ascii="HGｺﾞｼｯｸM" w:eastAsia="HGｺﾞｼｯｸM" w:hAnsi="HGｺﾞｼｯｸM" w:hint="eastAsia"/>
                <w:sz w:val="22"/>
                <w:szCs w:val="22"/>
              </w:rPr>
              <w:t>消費者物価指数</w:t>
            </w:r>
            <w:r w:rsidR="00F36331">
              <w:rPr>
                <w:rFonts w:ascii="HGｺﾞｼｯｸM" w:eastAsia="HGｺﾞｼｯｸM" w:hAnsi="HGｺﾞｼｯｸM" w:hint="eastAsia"/>
                <w:sz w:val="22"/>
                <w:szCs w:val="22"/>
              </w:rPr>
              <w:t>（総合指数）</w:t>
            </w:r>
            <w:r w:rsidR="00B6445B">
              <w:rPr>
                <w:rFonts w:ascii="HGｺﾞｼｯｸM" w:eastAsia="HGｺﾞｼｯｸM" w:hAnsi="HGｺﾞｼｯｸM" w:hint="eastAsia"/>
                <w:sz w:val="22"/>
                <w:szCs w:val="22"/>
              </w:rPr>
              <w:t>とは？</w:t>
            </w:r>
          </w:p>
        </w:tc>
      </w:tr>
      <w:tr w:rsidR="00B6445B" w:rsidTr="00AC2503">
        <w:tc>
          <w:tcPr>
            <w:tcW w:w="9765" w:type="dxa"/>
            <w:gridSpan w:val="2"/>
            <w:tcBorders>
              <w:top w:val="single" w:sz="6" w:space="0" w:color="auto"/>
            </w:tcBorders>
          </w:tcPr>
          <w:p w:rsidR="00F36331" w:rsidRPr="00F36331" w:rsidRDefault="00F36331" w:rsidP="00F36331">
            <w:pPr>
              <w:spacing w:line="280" w:lineRule="exact"/>
              <w:ind w:leftChars="100" w:left="210"/>
              <w:rPr>
                <w:rFonts w:ascii="HGｺﾞｼｯｸM" w:eastAsia="HGｺﾞｼｯｸM" w:hAnsi="HGｺﾞｼｯｸM"/>
                <w:sz w:val="22"/>
                <w:szCs w:val="22"/>
              </w:rPr>
            </w:pPr>
            <w:r w:rsidRPr="00F36331">
              <w:rPr>
                <w:rFonts w:ascii="HGｺﾞｼｯｸM" w:eastAsia="HGｺﾞｼｯｸM" w:hAnsi="HGｺﾞｼｯｸM" w:hint="eastAsia"/>
                <w:sz w:val="22"/>
                <w:szCs w:val="22"/>
              </w:rPr>
              <w:t>総合指数は、消費者物価指数で扱う全ての指数品目の値動きを反映したものであり、消費者</w:t>
            </w:r>
          </w:p>
          <w:p w:rsidR="00B6445B" w:rsidRDefault="00F36331" w:rsidP="00F36331">
            <w:pPr>
              <w:spacing w:line="280" w:lineRule="exact"/>
              <w:ind w:leftChars="100" w:left="210"/>
              <w:rPr>
                <w:rFonts w:ascii="HGｺﾞｼｯｸM" w:eastAsia="HGｺﾞｼｯｸM" w:hAnsi="HGｺﾞｼｯｸM"/>
                <w:sz w:val="22"/>
                <w:szCs w:val="22"/>
              </w:rPr>
            </w:pPr>
            <w:r w:rsidRPr="00F36331">
              <w:rPr>
                <w:rFonts w:ascii="HGｺﾞｼｯｸM" w:eastAsia="HGｺﾞｼｯｸM" w:hAnsi="HGｺﾞｼｯｸM" w:hint="eastAsia"/>
                <w:sz w:val="22"/>
                <w:szCs w:val="22"/>
              </w:rPr>
              <w:t>物価の水準を示す上で最も重要な指標</w:t>
            </w:r>
            <w:r>
              <w:rPr>
                <w:rFonts w:ascii="HGｺﾞｼｯｸM" w:eastAsia="HGｺﾞｼｯｸM" w:hAnsi="HGｺﾞｼｯｸM" w:hint="eastAsia"/>
                <w:sz w:val="22"/>
                <w:szCs w:val="22"/>
              </w:rPr>
              <w:t>となります</w:t>
            </w:r>
            <w:r w:rsidR="002F3AD6" w:rsidRPr="002F3AD6">
              <w:rPr>
                <w:rFonts w:ascii="HGｺﾞｼｯｸM" w:eastAsia="HGｺﾞｼｯｸM" w:hAnsi="HGｺﾞｼｯｸM" w:hint="eastAsia"/>
                <w:sz w:val="22"/>
                <w:szCs w:val="22"/>
              </w:rPr>
              <w:t>。</w:t>
            </w:r>
            <w:r w:rsidR="00F516E6">
              <w:rPr>
                <w:rFonts w:ascii="HGｺﾞｼｯｸM" w:eastAsia="HGｺﾞｼｯｸM" w:hAnsi="HGｺﾞｼｯｸM" w:hint="eastAsia"/>
                <w:sz w:val="22"/>
                <w:szCs w:val="22"/>
              </w:rPr>
              <w:t>単に「消費者物価指数」と言う</w:t>
            </w:r>
            <w:r w:rsidRPr="00F36331">
              <w:rPr>
                <w:rFonts w:ascii="HGｺﾞｼｯｸM" w:eastAsia="HGｺﾞｼｯｸM" w:hAnsi="HGｺﾞｼｯｸM" w:hint="eastAsia"/>
                <w:sz w:val="22"/>
                <w:szCs w:val="22"/>
              </w:rPr>
              <w:t>とき、一般には総合指数を指します。</w:t>
            </w:r>
          </w:p>
        </w:tc>
      </w:tr>
    </w:tbl>
    <w:p w:rsidR="00ED5F18" w:rsidRDefault="00ED5F18">
      <w:pPr>
        <w:widowControl/>
        <w:jc w:val="left"/>
        <w:rPr>
          <w:rFonts w:ascii="HGｺﾞｼｯｸM" w:eastAsia="HGｺﾞｼｯｸM" w:hAnsi="HG丸ｺﾞｼｯｸM-PRO"/>
          <w:b/>
          <w:sz w:val="24"/>
        </w:rPr>
      </w:pPr>
      <w:r>
        <w:rPr>
          <w:rFonts w:ascii="HGｺﾞｼｯｸM" w:eastAsia="HGｺﾞｼｯｸM" w:hAnsi="HG丸ｺﾞｼｯｸM-PRO"/>
          <w:b/>
          <w:sz w:val="24"/>
        </w:rPr>
        <w:br w:type="page"/>
      </w:r>
    </w:p>
    <w:p w:rsidR="000B664C" w:rsidRPr="00360C22" w:rsidRDefault="007C47CA" w:rsidP="00A92829">
      <w:pPr>
        <w:spacing w:line="360" w:lineRule="auto"/>
        <w:ind w:leftChars="67" w:left="141"/>
        <w:rPr>
          <w:rFonts w:ascii="HGｺﾞｼｯｸM" w:eastAsia="HGｺﾞｼｯｸM" w:hAnsi="HG丸ｺﾞｼｯｸM-PRO"/>
          <w:b/>
          <w:sz w:val="24"/>
        </w:rPr>
      </w:pPr>
      <w:r>
        <w:rPr>
          <w:rFonts w:ascii="HGｺﾞｼｯｸM" w:eastAsia="HGｺﾞｼｯｸM" w:hAnsi="HG丸ｺﾞｼｯｸM-PRO" w:hint="eastAsia"/>
          <w:b/>
          <w:sz w:val="24"/>
        </w:rPr>
        <w:lastRenderedPageBreak/>
        <w:t>(2)</w:t>
      </w:r>
      <w:r w:rsidR="0049756F">
        <w:rPr>
          <w:rFonts w:ascii="HGｺﾞｼｯｸM" w:eastAsia="HGｺﾞｼｯｸM" w:hAnsi="HG丸ｺﾞｼｯｸM-PRO" w:hint="eastAsia"/>
          <w:b/>
          <w:sz w:val="24"/>
        </w:rPr>
        <w:t xml:space="preserve">　</w:t>
      </w:r>
      <w:r w:rsidR="009D08F5" w:rsidRPr="00360C22">
        <w:rPr>
          <w:rFonts w:ascii="HGｺﾞｼｯｸM" w:eastAsia="HGｺﾞｼｯｸM" w:hAnsi="HG丸ｺﾞｼｯｸM-PRO" w:hint="eastAsia"/>
          <w:b/>
          <w:sz w:val="24"/>
        </w:rPr>
        <w:t>主な費目の動き</w:t>
      </w:r>
    </w:p>
    <w:p w:rsidR="00E3452C" w:rsidRDefault="00356347" w:rsidP="00EA559F">
      <w:pPr>
        <w:ind w:leftChars="100" w:left="210" w:firstLineChars="100" w:firstLine="220"/>
        <w:rPr>
          <w:rFonts w:ascii="HGｺﾞｼｯｸM" w:eastAsia="HGｺﾞｼｯｸM" w:hAnsi="HG丸ｺﾞｼｯｸM-PRO"/>
          <w:sz w:val="22"/>
          <w:szCs w:val="22"/>
        </w:rPr>
      </w:pPr>
      <w:r w:rsidRPr="007F6124">
        <w:rPr>
          <w:rFonts w:ascii="HGｺﾞｼｯｸM" w:eastAsia="HGｺﾞｼｯｸM" w:hAnsi="HG丸ｺﾞｼｯｸM-PRO" w:hint="eastAsia"/>
          <w:sz w:val="22"/>
        </w:rPr>
        <w:t>10大</w:t>
      </w:r>
      <w:r w:rsidR="00C62B91" w:rsidRPr="007F6124">
        <w:rPr>
          <w:rFonts w:ascii="HGｺﾞｼｯｸM" w:eastAsia="HGｺﾞｼｯｸM" w:hAnsi="HG丸ｺﾞｼｯｸM-PRO" w:hint="eastAsia"/>
          <w:sz w:val="22"/>
        </w:rPr>
        <w:t>費目</w:t>
      </w:r>
      <w:r w:rsidR="00D86E48">
        <w:rPr>
          <w:rFonts w:ascii="HGｺﾞｼｯｸM" w:eastAsia="HGｺﾞｼｯｸM" w:hAnsi="HG丸ｺﾞｼｯｸM-PRO" w:hint="eastAsia"/>
          <w:sz w:val="22"/>
        </w:rPr>
        <w:t>別</w:t>
      </w:r>
      <w:r w:rsidR="00DA53F1">
        <w:rPr>
          <w:rFonts w:ascii="HGｺﾞｼｯｸM" w:eastAsia="HGｺﾞｼｯｸM" w:hAnsi="HG丸ｺﾞｼｯｸM-PRO" w:hint="eastAsia"/>
          <w:sz w:val="22"/>
        </w:rPr>
        <w:t>に動きを</w:t>
      </w:r>
      <w:r w:rsidR="00D86E48">
        <w:rPr>
          <w:rFonts w:ascii="HGｺﾞｼｯｸM" w:eastAsia="HGｺﾞｼｯｸM" w:hAnsi="HG丸ｺﾞｼｯｸM-PRO" w:hint="eastAsia"/>
          <w:sz w:val="22"/>
        </w:rPr>
        <w:t>みると、</w:t>
      </w:r>
      <w:r w:rsidR="00DA53F1">
        <w:rPr>
          <w:rFonts w:ascii="HGｺﾞｼｯｸM" w:eastAsia="HGｺﾞｼｯｸM" w:hAnsi="HG丸ｺﾞｼｯｸM-PRO" w:hint="eastAsia"/>
          <w:sz w:val="22"/>
        </w:rPr>
        <w:t>平成29年平均で</w:t>
      </w:r>
      <w:r w:rsidR="00D86E48">
        <w:rPr>
          <w:rFonts w:ascii="HGｺﾞｼｯｸM" w:eastAsia="HGｺﾞｼｯｸM" w:hAnsi="HG丸ｺﾞｼｯｸM-PRO" w:hint="eastAsia"/>
          <w:sz w:val="22"/>
        </w:rPr>
        <w:t>上昇が顕著な費目は、</w:t>
      </w:r>
      <w:r w:rsidRPr="007F6124">
        <w:rPr>
          <w:rFonts w:ascii="HGｺﾞｼｯｸM" w:eastAsia="HGｺﾞｼｯｸM" w:hAnsi="HG丸ｺﾞｼｯｸM-PRO" w:hint="eastAsia"/>
          <w:sz w:val="22"/>
        </w:rPr>
        <w:t>「</w:t>
      </w:r>
      <w:r w:rsidR="00517964">
        <w:rPr>
          <w:rFonts w:ascii="HGｺﾞｼｯｸM" w:eastAsia="HGｺﾞｼｯｸM" w:hAnsi="HG丸ｺﾞｼｯｸM-PRO" w:hint="eastAsia"/>
          <w:sz w:val="22"/>
        </w:rPr>
        <w:t>光熱・水道</w:t>
      </w:r>
      <w:r w:rsidRPr="007F6124">
        <w:rPr>
          <w:rFonts w:ascii="HGｺﾞｼｯｸM" w:eastAsia="HGｺﾞｼｯｸM" w:hAnsi="HG丸ｺﾞｼｯｸM-PRO" w:hint="eastAsia"/>
          <w:sz w:val="22"/>
        </w:rPr>
        <w:t>」</w:t>
      </w:r>
      <w:r w:rsidR="00D86E48">
        <w:rPr>
          <w:rFonts w:ascii="HGｺﾞｼｯｸM" w:eastAsia="HGｺﾞｼｯｸM" w:hAnsi="HG丸ｺﾞｼｯｸM-PRO" w:hint="eastAsia"/>
          <w:sz w:val="22"/>
        </w:rPr>
        <w:t>で前年比</w:t>
      </w:r>
      <w:r w:rsidR="00C62B91" w:rsidRPr="007F6124">
        <w:rPr>
          <w:rFonts w:ascii="HGｺﾞｼｯｸM" w:eastAsia="HGｺﾞｼｯｸM" w:hAnsi="HG丸ｺﾞｼｯｸM-PRO" w:hint="eastAsia"/>
          <w:sz w:val="22"/>
        </w:rPr>
        <w:t>1.</w:t>
      </w:r>
      <w:r w:rsidR="00E3452C">
        <w:rPr>
          <w:rFonts w:ascii="HGｺﾞｼｯｸM" w:eastAsia="HGｺﾞｼｯｸM" w:hAnsi="HG丸ｺﾞｼｯｸM-PRO" w:hint="eastAsia"/>
          <w:sz w:val="22"/>
        </w:rPr>
        <w:t>3</w:t>
      </w:r>
      <w:r w:rsidR="00D86E48">
        <w:rPr>
          <w:rFonts w:ascii="HGｺﾞｼｯｸM" w:eastAsia="HGｺﾞｼｯｸM" w:hAnsi="HG丸ｺﾞｼｯｸM-PRO" w:hint="eastAsia"/>
          <w:sz w:val="22"/>
        </w:rPr>
        <w:t>％</w:t>
      </w:r>
      <w:r w:rsidRPr="007F6124">
        <w:rPr>
          <w:rFonts w:ascii="HGｺﾞｼｯｸM" w:eastAsia="HGｺﾞｼｯｸM" w:hAnsi="HG丸ｺﾞｼｯｸM-PRO" w:hint="eastAsia"/>
          <w:sz w:val="22"/>
        </w:rPr>
        <w:t>、前年比</w:t>
      </w:r>
      <w:r w:rsidR="0076706E">
        <w:rPr>
          <w:rFonts w:ascii="HGｺﾞｼｯｸM" w:eastAsia="HGｺﾞｼｯｸM" w:hAnsi="HG丸ｺﾞｼｯｸM-PRO" w:hint="eastAsia"/>
          <w:sz w:val="22"/>
        </w:rPr>
        <w:t>寄与度</w:t>
      </w:r>
      <w:r w:rsidR="00C62B91" w:rsidRPr="007F6124">
        <w:rPr>
          <w:rFonts w:ascii="HGｺﾞｼｯｸM" w:eastAsia="HGｺﾞｼｯｸM" w:hAnsi="HG丸ｺﾞｼｯｸM-PRO" w:hint="eastAsia"/>
          <w:sz w:val="22"/>
        </w:rPr>
        <w:t>0.</w:t>
      </w:r>
      <w:r w:rsidR="00BD54C4">
        <w:rPr>
          <w:rFonts w:ascii="HGｺﾞｼｯｸM" w:eastAsia="HGｺﾞｼｯｸM" w:hAnsi="HG丸ｺﾞｼｯｸM-PRO" w:hint="eastAsia"/>
          <w:sz w:val="22"/>
        </w:rPr>
        <w:t>09</w:t>
      </w:r>
      <w:r w:rsidR="00AD174D">
        <w:rPr>
          <w:rFonts w:ascii="HGｺﾞｼｯｸM" w:eastAsia="HGｺﾞｼｯｸM" w:hAnsi="HG丸ｺﾞｼｯｸM-PRO" w:hint="eastAsia"/>
          <w:sz w:val="22"/>
        </w:rPr>
        <w:t>となりました。</w:t>
      </w:r>
      <w:r w:rsidR="00DA53F1">
        <w:rPr>
          <w:rFonts w:ascii="HGｺﾞｼｯｸM" w:eastAsia="HGｺﾞｼｯｸM" w:hAnsi="HG丸ｺﾞｼｯｸM-PRO" w:hint="eastAsia"/>
          <w:sz w:val="22"/>
          <w:szCs w:val="22"/>
        </w:rPr>
        <w:t>他にも、「食料」</w:t>
      </w:r>
      <w:r w:rsidR="0076706E">
        <w:rPr>
          <w:rFonts w:ascii="HGｺﾞｼｯｸM" w:eastAsia="HGｺﾞｼｯｸM" w:hAnsi="HG丸ｺﾞｼｯｸM-PRO" w:hint="eastAsia"/>
          <w:sz w:val="22"/>
          <w:szCs w:val="22"/>
        </w:rPr>
        <w:t>など</w:t>
      </w:r>
      <w:r w:rsidR="00E3452C">
        <w:rPr>
          <w:rFonts w:ascii="HGｺﾞｼｯｸM" w:eastAsia="HGｺﾞｼｯｸM" w:hAnsi="HG丸ｺﾞｼｯｸM-PRO" w:hint="eastAsia"/>
          <w:sz w:val="22"/>
          <w:szCs w:val="22"/>
        </w:rPr>
        <w:t>が上昇しています。</w:t>
      </w:r>
    </w:p>
    <w:p w:rsidR="00C86194" w:rsidRDefault="00711CCB" w:rsidP="00D86E48">
      <w:pPr>
        <w:ind w:leftChars="100" w:left="210" w:firstLineChars="100" w:firstLine="220"/>
        <w:rPr>
          <w:rFonts w:ascii="HGｺﾞｼｯｸM" w:eastAsia="HGｺﾞｼｯｸM" w:hAnsi="HG丸ｺﾞｼｯｸM-PRO"/>
          <w:sz w:val="22"/>
          <w:szCs w:val="22"/>
        </w:rPr>
      </w:pPr>
      <w:r w:rsidRPr="007F6124">
        <w:rPr>
          <w:rFonts w:ascii="HGｺﾞｼｯｸM" w:eastAsia="HGｺﾞｼｯｸM" w:hAnsi="HG丸ｺﾞｼｯｸM-PRO" w:hint="eastAsia"/>
          <w:sz w:val="22"/>
          <w:szCs w:val="22"/>
        </w:rPr>
        <w:t>一方</w:t>
      </w:r>
      <w:r w:rsidR="00356347" w:rsidRPr="007F6124">
        <w:rPr>
          <w:rFonts w:ascii="HGｺﾞｼｯｸM" w:eastAsia="HGｺﾞｼｯｸM" w:hAnsi="HG丸ｺﾞｼｯｸM-PRO" w:hint="eastAsia"/>
          <w:sz w:val="22"/>
          <w:szCs w:val="22"/>
        </w:rPr>
        <w:t>、</w:t>
      </w:r>
      <w:r w:rsidRPr="007F6124">
        <w:rPr>
          <w:rFonts w:ascii="HGｺﾞｼｯｸM" w:eastAsia="HGｺﾞｼｯｸM" w:hAnsi="HG丸ｺﾞｼｯｸM-PRO" w:hint="eastAsia"/>
          <w:sz w:val="22"/>
          <w:szCs w:val="22"/>
        </w:rPr>
        <w:t>下落</w:t>
      </w:r>
      <w:r w:rsidR="00D86E48">
        <w:rPr>
          <w:rFonts w:ascii="HGｺﾞｼｯｸM" w:eastAsia="HGｺﾞｼｯｸM" w:hAnsi="HG丸ｺﾞｼｯｸM-PRO" w:hint="eastAsia"/>
          <w:sz w:val="22"/>
          <w:szCs w:val="22"/>
        </w:rPr>
        <w:t>が顕著な費目</w:t>
      </w:r>
      <w:r w:rsidRPr="007F6124">
        <w:rPr>
          <w:rFonts w:ascii="HGｺﾞｼｯｸM" w:eastAsia="HGｺﾞｼｯｸM" w:hAnsi="HG丸ｺﾞｼｯｸM-PRO" w:hint="eastAsia"/>
          <w:sz w:val="22"/>
          <w:szCs w:val="22"/>
        </w:rPr>
        <w:t>は「</w:t>
      </w:r>
      <w:r w:rsidR="00C42228">
        <w:rPr>
          <w:rFonts w:ascii="HGｺﾞｼｯｸM" w:eastAsia="HGｺﾞｼｯｸM" w:hAnsi="HG丸ｺﾞｼｯｸM-PRO" w:hint="eastAsia"/>
          <w:sz w:val="22"/>
          <w:szCs w:val="22"/>
        </w:rPr>
        <w:t>交通・通信</w:t>
      </w:r>
      <w:r w:rsidRPr="007F6124">
        <w:rPr>
          <w:rFonts w:ascii="HGｺﾞｼｯｸM" w:eastAsia="HGｺﾞｼｯｸM" w:hAnsi="HG丸ｺﾞｼｯｸM-PRO" w:hint="eastAsia"/>
          <w:sz w:val="22"/>
          <w:szCs w:val="22"/>
        </w:rPr>
        <w:t>」で、</w:t>
      </w:r>
      <w:r w:rsidR="00356347" w:rsidRPr="007F6124">
        <w:rPr>
          <w:rFonts w:ascii="HGｺﾞｼｯｸM" w:eastAsia="HGｺﾞｼｯｸM" w:hAnsi="HG丸ｺﾞｼｯｸM-PRO" w:hint="eastAsia"/>
          <w:sz w:val="22"/>
          <w:szCs w:val="22"/>
        </w:rPr>
        <w:t>前年比</w:t>
      </w:r>
      <w:r w:rsidR="00446941" w:rsidRPr="007F6124">
        <w:rPr>
          <w:rFonts w:ascii="HGｺﾞｼｯｸM" w:eastAsia="HGｺﾞｼｯｸM" w:hAnsi="HG丸ｺﾞｼｯｸM-PRO" w:hint="eastAsia"/>
          <w:sz w:val="22"/>
          <w:szCs w:val="22"/>
        </w:rPr>
        <w:t>-</w:t>
      </w:r>
      <w:r w:rsidR="00C42228">
        <w:rPr>
          <w:rFonts w:ascii="HGｺﾞｼｯｸM" w:eastAsia="HGｺﾞｼｯｸM" w:hAnsi="HG丸ｺﾞｼｯｸM-PRO" w:hint="eastAsia"/>
          <w:sz w:val="22"/>
          <w:szCs w:val="22"/>
        </w:rPr>
        <w:t>1.2</w:t>
      </w:r>
      <w:r w:rsidRPr="007F6124">
        <w:rPr>
          <w:rFonts w:ascii="HGｺﾞｼｯｸM" w:eastAsia="HGｺﾞｼｯｸM" w:hAnsi="HG丸ｺﾞｼｯｸM-PRO" w:hint="eastAsia"/>
          <w:sz w:val="22"/>
          <w:szCs w:val="22"/>
        </w:rPr>
        <w:t>％</w:t>
      </w:r>
      <w:r w:rsidR="00356347" w:rsidRPr="007F6124">
        <w:rPr>
          <w:rFonts w:ascii="HGｺﾞｼｯｸM" w:eastAsia="HGｺﾞｼｯｸM" w:hAnsi="HG丸ｺﾞｼｯｸM-PRO" w:hint="eastAsia"/>
          <w:sz w:val="22"/>
          <w:szCs w:val="22"/>
        </w:rPr>
        <w:t>、</w:t>
      </w:r>
      <w:r w:rsidR="0090436E" w:rsidRPr="007F6124">
        <w:rPr>
          <w:rFonts w:ascii="HGｺﾞｼｯｸM" w:eastAsia="HGｺﾞｼｯｸM" w:hAnsi="HG丸ｺﾞｼｯｸM-PRO" w:hint="eastAsia"/>
          <w:sz w:val="22"/>
          <w:szCs w:val="22"/>
        </w:rPr>
        <w:t>前年比</w:t>
      </w:r>
      <w:r w:rsidR="00300BD2" w:rsidRPr="007F6124">
        <w:rPr>
          <w:rFonts w:ascii="HGｺﾞｼｯｸM" w:eastAsia="HGｺﾞｼｯｸM" w:hAnsi="HG丸ｺﾞｼｯｸM-PRO" w:hint="eastAsia"/>
          <w:sz w:val="22"/>
          <w:szCs w:val="22"/>
        </w:rPr>
        <w:t>寄与度は</w:t>
      </w:r>
      <w:r w:rsidR="00446941" w:rsidRPr="007F6124">
        <w:rPr>
          <w:rFonts w:ascii="HGｺﾞｼｯｸM" w:eastAsia="HGｺﾞｼｯｸM" w:hAnsi="HG丸ｺﾞｼｯｸM-PRO" w:hint="eastAsia"/>
          <w:sz w:val="22"/>
          <w:szCs w:val="22"/>
        </w:rPr>
        <w:t>-</w:t>
      </w:r>
      <w:r w:rsidR="003677F1" w:rsidRPr="007F6124">
        <w:rPr>
          <w:rFonts w:ascii="HGｺﾞｼｯｸM" w:eastAsia="HGｺﾞｼｯｸM" w:hAnsi="HG丸ｺﾞｼｯｸM-PRO" w:hint="eastAsia"/>
          <w:sz w:val="22"/>
          <w:szCs w:val="22"/>
        </w:rPr>
        <w:t>0.</w:t>
      </w:r>
      <w:r w:rsidR="00C42228">
        <w:rPr>
          <w:rFonts w:ascii="HGｺﾞｼｯｸM" w:eastAsia="HGｺﾞｼｯｸM" w:hAnsi="HG丸ｺﾞｼｯｸM-PRO" w:hint="eastAsia"/>
          <w:sz w:val="22"/>
          <w:szCs w:val="22"/>
        </w:rPr>
        <w:t>13</w:t>
      </w:r>
      <w:r w:rsidR="003677F1" w:rsidRPr="007F6124">
        <w:rPr>
          <w:rFonts w:ascii="HGｺﾞｼｯｸM" w:eastAsia="HGｺﾞｼｯｸM" w:hAnsi="HG丸ｺﾞｼｯｸM-PRO" w:hint="eastAsia"/>
          <w:sz w:val="22"/>
          <w:szCs w:val="22"/>
        </w:rPr>
        <w:t>と</w:t>
      </w:r>
      <w:r w:rsidR="00446941" w:rsidRPr="007F6124">
        <w:rPr>
          <w:rFonts w:ascii="HGｺﾞｼｯｸM" w:eastAsia="HGｺﾞｼｯｸM" w:hAnsi="HG丸ｺﾞｼｯｸM-PRO" w:hint="eastAsia"/>
          <w:sz w:val="22"/>
          <w:szCs w:val="22"/>
        </w:rPr>
        <w:t>なり</w:t>
      </w:r>
      <w:r w:rsidR="003933F8">
        <w:rPr>
          <w:rFonts w:ascii="HGｺﾞｼｯｸM" w:eastAsia="HGｺﾞｼｯｸM" w:hAnsi="HG丸ｺﾞｼｯｸM-PRO" w:hint="eastAsia"/>
          <w:sz w:val="22"/>
          <w:szCs w:val="22"/>
        </w:rPr>
        <w:t>ました。</w:t>
      </w:r>
      <w:r w:rsidR="00D86E48">
        <w:rPr>
          <w:rFonts w:ascii="HGｺﾞｼｯｸM" w:eastAsia="HGｺﾞｼｯｸM" w:hAnsi="HG丸ｺﾞｼｯｸM-PRO" w:hint="eastAsia"/>
          <w:sz w:val="22"/>
          <w:szCs w:val="22"/>
        </w:rPr>
        <w:t>他にも、</w:t>
      </w:r>
      <w:r w:rsidR="00C42228">
        <w:rPr>
          <w:rFonts w:ascii="HGｺﾞｼｯｸM" w:eastAsia="HGｺﾞｼｯｸM" w:hAnsi="HG丸ｺﾞｼｯｸM-PRO" w:hint="eastAsia"/>
          <w:sz w:val="22"/>
          <w:szCs w:val="22"/>
        </w:rPr>
        <w:t>「教育</w:t>
      </w:r>
      <w:r w:rsidR="00D86E48">
        <w:rPr>
          <w:rFonts w:ascii="HGｺﾞｼｯｸM" w:eastAsia="HGｺﾞｼｯｸM" w:hAnsi="HG丸ｺﾞｼｯｸM-PRO" w:hint="eastAsia"/>
          <w:sz w:val="22"/>
          <w:szCs w:val="22"/>
        </w:rPr>
        <w:t>」</w:t>
      </w:r>
      <w:r w:rsidR="00C42228">
        <w:rPr>
          <w:rFonts w:ascii="HGｺﾞｼｯｸM" w:eastAsia="HGｺﾞｼｯｸM" w:hAnsi="HG丸ｺﾞｼｯｸM-PRO" w:hint="eastAsia"/>
          <w:sz w:val="22"/>
          <w:szCs w:val="22"/>
        </w:rPr>
        <w:t>「住居</w:t>
      </w:r>
      <w:r w:rsidR="00C86194">
        <w:rPr>
          <w:rFonts w:ascii="HGｺﾞｼｯｸM" w:eastAsia="HGｺﾞｼｯｸM" w:hAnsi="HG丸ｺﾞｼｯｸM-PRO" w:hint="eastAsia"/>
          <w:sz w:val="22"/>
          <w:szCs w:val="22"/>
        </w:rPr>
        <w:t>」</w:t>
      </w:r>
      <w:r w:rsidR="00D86E48">
        <w:rPr>
          <w:rFonts w:ascii="HGｺﾞｼｯｸM" w:eastAsia="HGｺﾞｼｯｸM" w:hAnsi="HG丸ｺﾞｼｯｸM-PRO" w:hint="eastAsia"/>
          <w:sz w:val="22"/>
          <w:szCs w:val="22"/>
        </w:rPr>
        <w:t>など</w:t>
      </w:r>
      <w:r w:rsidR="00C86194">
        <w:rPr>
          <w:rFonts w:ascii="HGｺﾞｼｯｸM" w:eastAsia="HGｺﾞｼｯｸM" w:hAnsi="HG丸ｺﾞｼｯｸM-PRO" w:hint="eastAsia"/>
          <w:sz w:val="22"/>
          <w:szCs w:val="22"/>
        </w:rPr>
        <w:t>が下落しています。</w:t>
      </w:r>
      <w:r w:rsidR="00DA53F1">
        <w:rPr>
          <w:rFonts w:ascii="HGｺﾞｼｯｸM" w:eastAsia="HGｺﾞｼｯｸM" w:hAnsi="HG丸ｺﾞｼｯｸM-PRO" w:hint="eastAsia"/>
          <w:sz w:val="22"/>
        </w:rPr>
        <w:t>（表１</w:t>
      </w:r>
      <w:r w:rsidR="00DA53F1" w:rsidRPr="007F6124">
        <w:rPr>
          <w:rFonts w:ascii="HGｺﾞｼｯｸM" w:eastAsia="HGｺﾞｼｯｸM" w:hAnsi="HG丸ｺﾞｼｯｸM-PRO" w:hint="eastAsia"/>
          <w:sz w:val="22"/>
        </w:rPr>
        <w:t>）</w:t>
      </w:r>
    </w:p>
    <w:p w:rsidR="006B3EC5" w:rsidRPr="00AD174D" w:rsidRDefault="006B3EC5" w:rsidP="00886EB6">
      <w:pPr>
        <w:spacing w:afterLines="200" w:after="720" w:line="300" w:lineRule="exact"/>
        <w:rPr>
          <w:rFonts w:ascii="HGｺﾞｼｯｸM" w:eastAsia="HGｺﾞｼｯｸM" w:hAnsi="HG丸ｺﾞｼｯｸM-PRO"/>
          <w:sz w:val="18"/>
          <w:szCs w:val="18"/>
        </w:rPr>
      </w:pPr>
    </w:p>
    <w:p w:rsidR="006C05F7" w:rsidRPr="000B36CF" w:rsidRDefault="009F3916" w:rsidP="00700428">
      <w:pPr>
        <w:spacing w:afterLines="350" w:after="1260"/>
        <w:jc w:val="center"/>
        <w:rPr>
          <w:rFonts w:ascii="HGｺﾞｼｯｸM" w:eastAsia="HGｺﾞｼｯｸM" w:hAnsi="HG丸ｺﾞｼｯｸM-PRO"/>
          <w:b/>
          <w:sz w:val="18"/>
          <w:szCs w:val="18"/>
        </w:rPr>
      </w:pPr>
      <w:r>
        <w:rPr>
          <w:rFonts w:ascii="HGｺﾞｼｯｸM" w:eastAsia="HGｺﾞｼｯｸM" w:hAnsi="HG丸ｺﾞｼｯｸM-PRO"/>
          <w:b/>
          <w:noProof/>
          <w:sz w:val="18"/>
          <w:szCs w:val="18"/>
        </w:rPr>
        <w:drawing>
          <wp:inline distT="0" distB="0" distL="0" distR="0">
            <wp:extent cx="5114925" cy="4352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4352925"/>
                    </a:xfrm>
                    <a:prstGeom prst="rect">
                      <a:avLst/>
                    </a:prstGeom>
                    <a:noFill/>
                    <a:ln>
                      <a:noFill/>
                    </a:ln>
                  </pic:spPr>
                </pic:pic>
              </a:graphicData>
            </a:graphic>
          </wp:inline>
        </w:drawing>
      </w:r>
    </w:p>
    <w:tbl>
      <w:tblPr>
        <w:tblStyle w:val="af3"/>
        <w:tblW w:w="0" w:type="auto"/>
        <w:tblInd w:w="21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60"/>
        <w:gridCol w:w="8505"/>
      </w:tblGrid>
      <w:tr w:rsidR="003A77AA" w:rsidTr="00AC2503">
        <w:tc>
          <w:tcPr>
            <w:tcW w:w="1260" w:type="dxa"/>
            <w:tcBorders>
              <w:top w:val="single" w:sz="12" w:space="0" w:color="auto"/>
              <w:bottom w:val="single" w:sz="6" w:space="0" w:color="auto"/>
            </w:tcBorders>
            <w:shd w:val="clear" w:color="auto" w:fill="000000" w:themeFill="text1"/>
          </w:tcPr>
          <w:p w:rsidR="003A77AA" w:rsidRPr="000D361E" w:rsidRDefault="003A77AA" w:rsidP="00AC2503">
            <w:pPr>
              <w:spacing w:line="280" w:lineRule="exact"/>
              <w:rPr>
                <w:rFonts w:ascii="HGｺﾞｼｯｸM" w:eastAsia="HGｺﾞｼｯｸM" w:hAnsi="HGｺﾞｼｯｸM"/>
                <w:color w:val="FFFFFF" w:themeColor="background1"/>
                <w:sz w:val="22"/>
                <w:szCs w:val="22"/>
              </w:rPr>
            </w:pPr>
            <w:r w:rsidRPr="000D361E">
              <w:rPr>
                <w:rFonts w:ascii="HGｺﾞｼｯｸM" w:eastAsia="HGｺﾞｼｯｸM" w:hAnsi="HGｺﾞｼｯｸM" w:hint="eastAsia"/>
                <w:color w:val="FFFFFF" w:themeColor="background1"/>
                <w:sz w:val="22"/>
                <w:szCs w:val="22"/>
              </w:rPr>
              <w:t xml:space="preserve">用語解説 </w:t>
            </w:r>
          </w:p>
        </w:tc>
        <w:tc>
          <w:tcPr>
            <w:tcW w:w="8505" w:type="dxa"/>
            <w:tcBorders>
              <w:top w:val="single" w:sz="12" w:space="0" w:color="auto"/>
              <w:bottom w:val="single" w:sz="6" w:space="0" w:color="auto"/>
            </w:tcBorders>
          </w:tcPr>
          <w:p w:rsidR="003A77AA" w:rsidRDefault="003A77AA" w:rsidP="00AC2503">
            <w:pPr>
              <w:spacing w:line="280" w:lineRule="exact"/>
              <w:rPr>
                <w:rFonts w:ascii="HGｺﾞｼｯｸM" w:eastAsia="HGｺﾞｼｯｸM" w:hAnsi="HGｺﾞｼｯｸM"/>
                <w:sz w:val="22"/>
                <w:szCs w:val="22"/>
              </w:rPr>
            </w:pPr>
            <w:r>
              <w:rPr>
                <w:rFonts w:ascii="HGｺﾞｼｯｸM" w:eastAsia="HGｺﾞｼｯｸM" w:hAnsi="HGｺﾞｼｯｸM" w:hint="eastAsia"/>
                <w:sz w:val="22"/>
                <w:szCs w:val="22"/>
              </w:rPr>
              <w:t>10大費目とは？</w:t>
            </w:r>
          </w:p>
        </w:tc>
      </w:tr>
      <w:tr w:rsidR="003A77AA" w:rsidTr="00AC2503">
        <w:tc>
          <w:tcPr>
            <w:tcW w:w="9765" w:type="dxa"/>
            <w:gridSpan w:val="2"/>
            <w:tcBorders>
              <w:top w:val="single" w:sz="6" w:space="0" w:color="auto"/>
            </w:tcBorders>
          </w:tcPr>
          <w:p w:rsidR="003A77AA" w:rsidRPr="00E662CA" w:rsidRDefault="001A032A" w:rsidP="00710F06">
            <w:pPr>
              <w:spacing w:line="280" w:lineRule="exact"/>
              <w:ind w:leftChars="100" w:left="210"/>
              <w:rPr>
                <w:rFonts w:ascii="HGｺﾞｼｯｸM" w:eastAsia="HGｺﾞｼｯｸM" w:hAnsi="HGｺﾞｼｯｸM"/>
                <w:sz w:val="22"/>
                <w:szCs w:val="22"/>
              </w:rPr>
            </w:pPr>
            <w:r>
              <w:rPr>
                <w:rFonts w:ascii="HGｺﾞｼｯｸM" w:eastAsia="HGｺﾞｼｯｸM" w:hAnsi="HG丸ｺﾞｼｯｸM-PRO" w:hint="eastAsia"/>
                <w:sz w:val="22"/>
                <w:szCs w:val="22"/>
              </w:rPr>
              <w:t>10大費目とは、総合指数の内訳を消費の目的別に</w:t>
            </w:r>
            <w:r w:rsidR="00710F06" w:rsidRPr="00710F06">
              <w:rPr>
                <w:rFonts w:ascii="HGｺﾞｼｯｸM" w:eastAsia="HGｺﾞｼｯｸM" w:hAnsi="HG丸ｺﾞｼｯｸM-PRO" w:hint="eastAsia"/>
                <w:sz w:val="22"/>
                <w:szCs w:val="22"/>
              </w:rPr>
              <w:t>分類した</w:t>
            </w:r>
            <w:r w:rsidR="00710F06">
              <w:rPr>
                <w:rFonts w:ascii="HGｺﾞｼｯｸM" w:eastAsia="HGｺﾞｼｯｸM" w:hAnsi="HG丸ｺﾞｼｯｸM-PRO" w:hint="eastAsia"/>
                <w:sz w:val="22"/>
                <w:szCs w:val="22"/>
              </w:rPr>
              <w:t>もの</w:t>
            </w:r>
            <w:r>
              <w:rPr>
                <w:rFonts w:ascii="HGｺﾞｼｯｸM" w:eastAsia="HGｺﾞｼｯｸM" w:hAnsi="HG丸ｺﾞｼｯｸM-PRO" w:hint="eastAsia"/>
                <w:sz w:val="22"/>
                <w:szCs w:val="22"/>
              </w:rPr>
              <w:t>のうち、表１</w:t>
            </w:r>
            <w:r w:rsidRPr="00E662CA">
              <w:rPr>
                <w:rFonts w:ascii="HGｺﾞｼｯｸM" w:eastAsia="HGｺﾞｼｯｸM" w:hAnsi="HG丸ｺﾞｼｯｸM-PRO" w:hint="eastAsia"/>
                <w:sz w:val="22"/>
                <w:szCs w:val="22"/>
              </w:rPr>
              <w:t>「食料」以下「諸雑費」までの</w:t>
            </w:r>
            <w:r>
              <w:rPr>
                <w:rFonts w:ascii="HGｺﾞｼｯｸM" w:eastAsia="HGｺﾞｼｯｸM" w:hAnsi="HG丸ｺﾞｼｯｸM-PRO" w:hint="eastAsia"/>
                <w:sz w:val="22"/>
                <w:szCs w:val="22"/>
              </w:rPr>
              <w:t>10種類を</w:t>
            </w:r>
            <w:r w:rsidR="00710F06">
              <w:rPr>
                <w:rFonts w:ascii="HGｺﾞｼｯｸM" w:eastAsia="HGｺﾞｼｯｸM" w:hAnsi="HG丸ｺﾞｼｯｸM-PRO" w:hint="eastAsia"/>
                <w:sz w:val="22"/>
                <w:szCs w:val="22"/>
              </w:rPr>
              <w:t>指</w:t>
            </w:r>
            <w:r w:rsidR="003A77AA" w:rsidRPr="00E662CA">
              <w:rPr>
                <w:rFonts w:ascii="HGｺﾞｼｯｸM" w:eastAsia="HGｺﾞｼｯｸM" w:hAnsi="HG丸ｺﾞｼｯｸM-PRO" w:hint="eastAsia"/>
                <w:sz w:val="22"/>
                <w:szCs w:val="22"/>
              </w:rPr>
              <w:t>します。</w:t>
            </w:r>
          </w:p>
        </w:tc>
      </w:tr>
      <w:tr w:rsidR="00650237" w:rsidTr="00AC2503">
        <w:tc>
          <w:tcPr>
            <w:tcW w:w="1260" w:type="dxa"/>
            <w:tcBorders>
              <w:top w:val="single" w:sz="12" w:space="0" w:color="auto"/>
              <w:bottom w:val="single" w:sz="6" w:space="0" w:color="auto"/>
            </w:tcBorders>
            <w:shd w:val="clear" w:color="auto" w:fill="000000" w:themeFill="text1"/>
          </w:tcPr>
          <w:p w:rsidR="00650237" w:rsidRPr="000D361E" w:rsidRDefault="00650237" w:rsidP="00AC2503">
            <w:pPr>
              <w:spacing w:line="280" w:lineRule="exact"/>
              <w:rPr>
                <w:rFonts w:ascii="HGｺﾞｼｯｸM" w:eastAsia="HGｺﾞｼｯｸM" w:hAnsi="HGｺﾞｼｯｸM"/>
                <w:color w:val="FFFFFF" w:themeColor="background1"/>
                <w:sz w:val="22"/>
                <w:szCs w:val="22"/>
              </w:rPr>
            </w:pPr>
            <w:r w:rsidRPr="000D361E">
              <w:rPr>
                <w:rFonts w:ascii="HGｺﾞｼｯｸM" w:eastAsia="HGｺﾞｼｯｸM" w:hAnsi="HGｺﾞｼｯｸM" w:hint="eastAsia"/>
                <w:color w:val="FFFFFF" w:themeColor="background1"/>
                <w:sz w:val="22"/>
                <w:szCs w:val="22"/>
              </w:rPr>
              <w:t xml:space="preserve">用語解説 </w:t>
            </w:r>
          </w:p>
        </w:tc>
        <w:tc>
          <w:tcPr>
            <w:tcW w:w="8505" w:type="dxa"/>
            <w:tcBorders>
              <w:top w:val="single" w:sz="12" w:space="0" w:color="auto"/>
              <w:bottom w:val="single" w:sz="6" w:space="0" w:color="auto"/>
            </w:tcBorders>
          </w:tcPr>
          <w:p w:rsidR="00650237" w:rsidRDefault="00650237" w:rsidP="00AC2503">
            <w:pPr>
              <w:spacing w:line="280" w:lineRule="exact"/>
              <w:rPr>
                <w:rFonts w:ascii="HGｺﾞｼｯｸM" w:eastAsia="HGｺﾞｼｯｸM" w:hAnsi="HGｺﾞｼｯｸM"/>
                <w:sz w:val="22"/>
                <w:szCs w:val="22"/>
              </w:rPr>
            </w:pPr>
            <w:r>
              <w:rPr>
                <w:rFonts w:ascii="HGｺﾞｼｯｸM" w:eastAsia="HGｺﾞｼｯｸM" w:hAnsi="HGｺﾞｼｯｸM" w:hint="eastAsia"/>
                <w:sz w:val="22"/>
                <w:szCs w:val="22"/>
              </w:rPr>
              <w:t>寄与度とは？</w:t>
            </w:r>
          </w:p>
        </w:tc>
      </w:tr>
      <w:tr w:rsidR="00650237" w:rsidTr="00AC2503">
        <w:tc>
          <w:tcPr>
            <w:tcW w:w="9765" w:type="dxa"/>
            <w:gridSpan w:val="2"/>
            <w:tcBorders>
              <w:top w:val="single" w:sz="6" w:space="0" w:color="auto"/>
            </w:tcBorders>
          </w:tcPr>
          <w:p w:rsidR="00650237" w:rsidRPr="00E662CA" w:rsidRDefault="006E424C" w:rsidP="00F015C8">
            <w:pPr>
              <w:spacing w:line="300" w:lineRule="exact"/>
              <w:ind w:leftChars="101" w:left="219" w:hangingChars="3" w:hanging="7"/>
              <w:rPr>
                <w:rFonts w:ascii="HGｺﾞｼｯｸM" w:eastAsia="HGｺﾞｼｯｸM" w:hAnsi="HG丸ｺﾞｼｯｸM-PRO"/>
                <w:color w:val="FF0000"/>
                <w:sz w:val="22"/>
                <w:szCs w:val="22"/>
              </w:rPr>
            </w:pPr>
            <w:r>
              <w:rPr>
                <w:rFonts w:ascii="HGｺﾞｼｯｸM" w:eastAsia="HGｺﾞｼｯｸM" w:hAnsi="HG丸ｺﾞｼｯｸM-PRO" w:hint="eastAsia"/>
                <w:sz w:val="22"/>
                <w:szCs w:val="22"/>
              </w:rPr>
              <w:t>寄与度とは、</w:t>
            </w:r>
            <w:r w:rsidR="00FA5E53">
              <w:rPr>
                <w:rFonts w:ascii="HGｺﾞｼｯｸM" w:eastAsia="HGｺﾞｼｯｸM" w:hAnsi="HG丸ｺﾞｼｯｸM-PRO" w:hint="eastAsia"/>
                <w:sz w:val="22"/>
                <w:szCs w:val="22"/>
              </w:rPr>
              <w:t>消費者物価指数全体の動きに対して、各内訳費目</w:t>
            </w:r>
            <w:r w:rsidR="00650237" w:rsidRPr="00E662CA">
              <w:rPr>
                <w:rFonts w:ascii="HGｺﾞｼｯｸM" w:eastAsia="HGｺﾞｼｯｸM" w:hAnsi="HG丸ｺﾞｼｯｸM-PRO" w:hint="eastAsia"/>
                <w:sz w:val="22"/>
                <w:szCs w:val="22"/>
              </w:rPr>
              <w:t>が増減にどの程度影響を与えたかを表すもの</w:t>
            </w:r>
            <w:r w:rsidR="00E662CA">
              <w:rPr>
                <w:rFonts w:ascii="HGｺﾞｼｯｸM" w:eastAsia="HGｺﾞｼｯｸM" w:hAnsi="HG丸ｺﾞｼｯｸM-PRO" w:hint="eastAsia"/>
                <w:sz w:val="22"/>
                <w:szCs w:val="22"/>
              </w:rPr>
              <w:t>で</w:t>
            </w:r>
            <w:r w:rsidR="00650237" w:rsidRPr="00E662CA">
              <w:rPr>
                <w:rFonts w:ascii="HGｺﾞｼｯｸM" w:eastAsia="HGｺﾞｼｯｸM" w:hAnsi="HG丸ｺﾞｼｯｸM-PRO" w:hint="eastAsia"/>
                <w:sz w:val="22"/>
                <w:szCs w:val="22"/>
              </w:rPr>
              <w:t>す。</w:t>
            </w:r>
          </w:p>
        </w:tc>
      </w:tr>
    </w:tbl>
    <w:p w:rsidR="00ED5F18" w:rsidRDefault="00ED5F18" w:rsidP="00700428">
      <w:pPr>
        <w:widowControl/>
        <w:spacing w:afterLines="400" w:after="1440"/>
        <w:jc w:val="left"/>
      </w:pPr>
    </w:p>
    <w:p w:rsidR="005F762A" w:rsidRPr="00ED5F18" w:rsidRDefault="00C43149" w:rsidP="00A92829">
      <w:pPr>
        <w:widowControl/>
        <w:spacing w:line="360" w:lineRule="auto"/>
        <w:jc w:val="left"/>
      </w:pPr>
      <w:r>
        <w:rPr>
          <w:rFonts w:ascii="HGｺﾞｼｯｸM" w:eastAsia="HGｺﾞｼｯｸM" w:hAnsi="HG丸ｺﾞｼｯｸM-PRO" w:hint="eastAsia"/>
          <w:b/>
          <w:sz w:val="24"/>
        </w:rPr>
        <w:lastRenderedPageBreak/>
        <w:t>２</w:t>
      </w:r>
      <w:r w:rsidR="005F762A" w:rsidRPr="00311590">
        <w:rPr>
          <w:rFonts w:ascii="HGｺﾞｼｯｸM" w:eastAsia="HGｺﾞｼｯｸM" w:hAnsi="HG丸ｺﾞｼｯｸM-PRO" w:hint="eastAsia"/>
          <w:b/>
          <w:sz w:val="24"/>
        </w:rPr>
        <w:t xml:space="preserve">　</w:t>
      </w:r>
      <w:r w:rsidR="00BB2695">
        <w:rPr>
          <w:rFonts w:ascii="HGｺﾞｼｯｸM" w:eastAsia="HGｺﾞｼｯｸM" w:hAnsi="HG丸ｺﾞｼｯｸM-PRO" w:hint="eastAsia"/>
          <w:b/>
          <w:sz w:val="24"/>
        </w:rPr>
        <w:t>平成元年以降の消費者物価の動</w:t>
      </w:r>
      <w:r w:rsidR="005F762A" w:rsidRPr="00311590">
        <w:rPr>
          <w:rFonts w:ascii="HGｺﾞｼｯｸM" w:eastAsia="HGｺﾞｼｯｸM" w:hAnsi="HG丸ｺﾞｼｯｸM-PRO" w:hint="eastAsia"/>
          <w:b/>
          <w:sz w:val="24"/>
        </w:rPr>
        <w:t>き</w:t>
      </w:r>
    </w:p>
    <w:p w:rsidR="006D5EF3" w:rsidRDefault="006D5EF3" w:rsidP="00A92829">
      <w:pPr>
        <w:ind w:leftChars="67" w:left="141"/>
        <w:rPr>
          <w:rFonts w:ascii="HGｺﾞｼｯｸM" w:eastAsia="HGｺﾞｼｯｸM" w:hAnsi="HG丸ｺﾞｼｯｸM-PRO"/>
          <w:b/>
          <w:sz w:val="24"/>
        </w:rPr>
      </w:pPr>
      <w:r>
        <w:rPr>
          <w:rFonts w:ascii="HGｺﾞｼｯｸM" w:eastAsia="HGｺﾞｼｯｸM" w:hAnsi="HG丸ｺﾞｼｯｸM-PRO" w:hint="eastAsia"/>
          <w:b/>
          <w:sz w:val="24"/>
        </w:rPr>
        <w:t>(1)</w:t>
      </w:r>
      <w:r w:rsidR="0049756F">
        <w:rPr>
          <w:rFonts w:ascii="HGｺﾞｼｯｸM" w:eastAsia="HGｺﾞｼｯｸM" w:hAnsi="HG丸ｺﾞｼｯｸM-PRO" w:hint="eastAsia"/>
          <w:b/>
          <w:sz w:val="24"/>
        </w:rPr>
        <w:t xml:space="preserve">　</w:t>
      </w:r>
      <w:r>
        <w:rPr>
          <w:rFonts w:ascii="HGｺﾞｼｯｸM" w:eastAsia="HGｺﾞｼｯｸM" w:hAnsi="HG丸ｺﾞｼｯｸM-PRO" w:hint="eastAsia"/>
          <w:b/>
          <w:sz w:val="24"/>
        </w:rPr>
        <w:t>総合指数の動き</w:t>
      </w:r>
    </w:p>
    <w:p w:rsidR="00E84D09" w:rsidRDefault="00E84D09" w:rsidP="00BB2695">
      <w:pPr>
        <w:ind w:firstLineChars="200" w:firstLine="440"/>
        <w:rPr>
          <w:rFonts w:ascii="HGｺﾞｼｯｸM" w:eastAsia="HGｺﾞｼｯｸM" w:hAnsi="HG丸ｺﾞｼｯｸM-PRO"/>
          <w:sz w:val="22"/>
          <w:szCs w:val="22"/>
        </w:rPr>
      </w:pPr>
    </w:p>
    <w:p w:rsidR="001E78BF" w:rsidRDefault="00E01F98" w:rsidP="001E78BF">
      <w:pPr>
        <w:ind w:leftChars="100" w:left="210" w:firstLineChars="114" w:firstLine="251"/>
        <w:rPr>
          <w:rFonts w:ascii="HGｺﾞｼｯｸM" w:eastAsia="HGｺﾞｼｯｸM" w:hAnsi="HG丸ｺﾞｼｯｸM-PRO"/>
          <w:sz w:val="22"/>
          <w:szCs w:val="22"/>
        </w:rPr>
      </w:pPr>
      <w:r>
        <w:rPr>
          <w:rFonts w:ascii="HGｺﾞｼｯｸM" w:eastAsia="HGｺﾞｼｯｸM" w:hAnsi="HG丸ｺﾞｼｯｸM-PRO" w:hint="eastAsia"/>
          <w:sz w:val="22"/>
          <w:szCs w:val="22"/>
        </w:rPr>
        <w:t>平成元年以降、平成10年までは前年比</w:t>
      </w:r>
      <w:r w:rsidR="0018490F">
        <w:rPr>
          <w:rFonts w:ascii="HGｺﾞｼｯｸM" w:eastAsia="HGｺﾞｼｯｸM" w:hAnsi="HG丸ｺﾞｼｯｸM-PRO" w:hint="eastAsia"/>
          <w:sz w:val="22"/>
          <w:szCs w:val="22"/>
        </w:rPr>
        <w:t>で</w:t>
      </w:r>
      <w:r>
        <w:rPr>
          <w:rFonts w:ascii="HGｺﾞｼｯｸM" w:eastAsia="HGｺﾞｼｯｸM" w:hAnsi="HG丸ｺﾞｼｯｸM-PRO" w:hint="eastAsia"/>
          <w:sz w:val="22"/>
          <w:szCs w:val="22"/>
        </w:rPr>
        <w:t>上昇が続いていましたが、</w:t>
      </w:r>
      <w:r w:rsidR="001B53C8">
        <w:rPr>
          <w:rFonts w:ascii="HGｺﾞｼｯｸM" w:eastAsia="HGｺﾞｼｯｸM" w:hAnsi="HG丸ｺﾞｼｯｸM-PRO" w:hint="eastAsia"/>
          <w:sz w:val="22"/>
          <w:szCs w:val="22"/>
        </w:rPr>
        <w:t>平成11</w:t>
      </w:r>
      <w:r w:rsidR="00A77EA4">
        <w:rPr>
          <w:rFonts w:ascii="HGｺﾞｼｯｸM" w:eastAsia="HGｺﾞｼｯｸM" w:hAnsi="HG丸ｺﾞｼｯｸM-PRO" w:hint="eastAsia"/>
          <w:sz w:val="22"/>
          <w:szCs w:val="22"/>
        </w:rPr>
        <w:t>年</w:t>
      </w:r>
      <w:r w:rsidR="001B53C8">
        <w:rPr>
          <w:rFonts w:ascii="HGｺﾞｼｯｸM" w:eastAsia="HGｺﾞｼｯｸM" w:hAnsi="HG丸ｺﾞｼｯｸM-PRO" w:hint="eastAsia"/>
          <w:sz w:val="22"/>
          <w:szCs w:val="22"/>
        </w:rPr>
        <w:t>から</w:t>
      </w:r>
      <w:r w:rsidR="00A77EA4">
        <w:rPr>
          <w:rFonts w:ascii="HGｺﾞｼｯｸM" w:eastAsia="HGｺﾞｼｯｸM" w:hAnsi="HG丸ｺﾞｼｯｸM-PRO" w:hint="eastAsia"/>
          <w:sz w:val="22"/>
          <w:szCs w:val="22"/>
        </w:rPr>
        <w:t>平成</w:t>
      </w:r>
      <w:r w:rsidR="00F57448">
        <w:rPr>
          <w:rFonts w:ascii="HGｺﾞｼｯｸM" w:eastAsia="HGｺﾞｼｯｸM" w:hAnsi="HG丸ｺﾞｼｯｸM-PRO" w:hint="eastAsia"/>
          <w:sz w:val="22"/>
          <w:szCs w:val="22"/>
        </w:rPr>
        <w:t>23年まで</w:t>
      </w:r>
      <w:r w:rsidR="00873FC1">
        <w:rPr>
          <w:rFonts w:ascii="HGｺﾞｼｯｸM" w:eastAsia="HGｺﾞｼｯｸM" w:hAnsi="HG丸ｺﾞｼｯｸM-PRO" w:hint="eastAsia"/>
          <w:sz w:val="22"/>
          <w:szCs w:val="22"/>
        </w:rPr>
        <w:t>長く</w:t>
      </w:r>
      <w:r w:rsidR="00E67CB8">
        <w:rPr>
          <w:rFonts w:ascii="HGｺﾞｼｯｸM" w:eastAsia="HGｺﾞｼｯｸM" w:hAnsi="HG丸ｺﾞｼｯｸM-PRO" w:hint="eastAsia"/>
          <w:sz w:val="22"/>
          <w:szCs w:val="22"/>
        </w:rPr>
        <w:t>下落</w:t>
      </w:r>
      <w:r w:rsidR="00873FC1">
        <w:rPr>
          <w:rFonts w:ascii="HGｺﾞｼｯｸM" w:eastAsia="HGｺﾞｼｯｸM" w:hAnsi="HG丸ｺﾞｼｯｸM-PRO" w:hint="eastAsia"/>
          <w:sz w:val="22"/>
          <w:szCs w:val="22"/>
        </w:rPr>
        <w:t>傾向にありました</w:t>
      </w:r>
      <w:r w:rsidR="00E67CB8">
        <w:rPr>
          <w:rFonts w:ascii="HGｺﾞｼｯｸM" w:eastAsia="HGｺﾞｼｯｸM" w:hAnsi="HG丸ｺﾞｼｯｸM-PRO" w:hint="eastAsia"/>
          <w:sz w:val="22"/>
          <w:szCs w:val="22"/>
        </w:rPr>
        <w:t>。</w:t>
      </w:r>
    </w:p>
    <w:p w:rsidR="00F86BB3" w:rsidRDefault="008B5D80" w:rsidP="001E78BF">
      <w:pPr>
        <w:ind w:firstLineChars="50" w:firstLine="110"/>
        <w:rPr>
          <w:rFonts w:ascii="HGｺﾞｼｯｸM" w:eastAsia="HGｺﾞｼｯｸM" w:hAnsi="HG丸ｺﾞｼｯｸM-PRO"/>
          <w:sz w:val="22"/>
          <w:szCs w:val="22"/>
        </w:rPr>
      </w:pPr>
      <w:r>
        <w:rPr>
          <w:rFonts w:ascii="HGｺﾞｼｯｸM" w:eastAsia="HGｺﾞｼｯｸM" w:hAnsi="HG丸ｺﾞｼｯｸM-PRO" w:hint="eastAsia"/>
          <w:sz w:val="22"/>
          <w:szCs w:val="22"/>
        </w:rPr>
        <w:t>（</w:t>
      </w:r>
      <w:r w:rsidR="000A492F">
        <w:rPr>
          <w:rFonts w:ascii="HGｺﾞｼｯｸM" w:eastAsia="HGｺﾞｼｯｸM" w:hAnsi="HG丸ｺﾞｼｯｸM-PRO" w:hint="eastAsia"/>
          <w:sz w:val="22"/>
          <w:szCs w:val="22"/>
        </w:rPr>
        <w:t>平成20年</w:t>
      </w:r>
      <w:r w:rsidR="004E1E7E">
        <w:rPr>
          <w:rFonts w:ascii="HGｺﾞｼｯｸM" w:eastAsia="HGｺﾞｼｯｸM" w:hAnsi="HG丸ｺﾞｼｯｸM-PRO" w:hint="eastAsia"/>
          <w:sz w:val="22"/>
          <w:szCs w:val="22"/>
        </w:rPr>
        <w:t>に関して</w:t>
      </w:r>
      <w:r w:rsidR="000A492F">
        <w:rPr>
          <w:rFonts w:ascii="HGｺﾞｼｯｸM" w:eastAsia="HGｺﾞｼｯｸM" w:hAnsi="HG丸ｺﾞｼｯｸM-PRO" w:hint="eastAsia"/>
          <w:sz w:val="22"/>
          <w:szCs w:val="22"/>
        </w:rPr>
        <w:t>は</w:t>
      </w:r>
      <w:r w:rsidR="00C73547">
        <w:rPr>
          <w:rFonts w:ascii="HGｺﾞｼｯｸM" w:eastAsia="HGｺﾞｼｯｸM" w:hAnsi="HG丸ｺﾞｼｯｸM-PRO" w:hint="eastAsia"/>
          <w:sz w:val="22"/>
          <w:szCs w:val="22"/>
        </w:rPr>
        <w:t>世界的に食料価格やエネルギー価格が</w:t>
      </w:r>
      <w:r w:rsidR="00843D83">
        <w:rPr>
          <w:rFonts w:ascii="HGｺﾞｼｯｸM" w:eastAsia="HGｺﾞｼｯｸM" w:hAnsi="HG丸ｺﾞｼｯｸM-PRO" w:hint="eastAsia"/>
          <w:sz w:val="22"/>
          <w:szCs w:val="22"/>
        </w:rPr>
        <w:t>高騰</w:t>
      </w:r>
      <w:r w:rsidR="00A77EA4">
        <w:rPr>
          <w:rFonts w:ascii="HGｺﾞｼｯｸM" w:eastAsia="HGｺﾞｼｯｸM" w:hAnsi="HG丸ｺﾞｼｯｸM-PRO" w:hint="eastAsia"/>
          <w:sz w:val="22"/>
          <w:szCs w:val="22"/>
        </w:rPr>
        <w:t>。）</w:t>
      </w:r>
    </w:p>
    <w:p w:rsidR="001E78BF" w:rsidRDefault="00564A57" w:rsidP="001E78BF">
      <w:pPr>
        <w:spacing w:afterLines="100" w:after="360"/>
        <w:ind w:leftChars="100" w:left="210" w:firstLineChars="64" w:firstLine="141"/>
        <w:rPr>
          <w:rFonts w:ascii="HGｺﾞｼｯｸM" w:eastAsia="HGｺﾞｼｯｸM" w:hAnsi="HG丸ｺﾞｼｯｸM-PRO"/>
          <w:sz w:val="22"/>
          <w:szCs w:val="22"/>
        </w:rPr>
      </w:pPr>
      <w:r>
        <w:rPr>
          <w:rFonts w:ascii="HGｺﾞｼｯｸM" w:eastAsia="HGｺﾞｼｯｸM" w:hAnsi="HG丸ｺﾞｼｯｸM-PRO" w:hint="eastAsia"/>
          <w:sz w:val="22"/>
          <w:szCs w:val="22"/>
        </w:rPr>
        <w:t>その後、</w:t>
      </w:r>
      <w:r w:rsidR="00F10C63">
        <w:rPr>
          <w:rFonts w:ascii="HGｺﾞｼｯｸM" w:eastAsia="HGｺﾞｼｯｸM" w:hAnsi="HG丸ｺﾞｼｯｸM-PRO" w:hint="eastAsia"/>
          <w:sz w:val="22"/>
          <w:szCs w:val="22"/>
        </w:rPr>
        <w:t>平成</w:t>
      </w:r>
      <w:r w:rsidR="00F57448">
        <w:rPr>
          <w:rFonts w:ascii="HGｺﾞｼｯｸM" w:eastAsia="HGｺﾞｼｯｸM" w:hAnsi="HG丸ｺﾞｼｯｸM-PRO" w:hint="eastAsia"/>
          <w:sz w:val="22"/>
          <w:szCs w:val="22"/>
        </w:rPr>
        <w:t>24年から27年まで</w:t>
      </w:r>
      <w:r w:rsidR="00BD2FB3">
        <w:rPr>
          <w:rFonts w:ascii="HGｺﾞｼｯｸM" w:eastAsia="HGｺﾞｼｯｸM" w:hAnsi="HG丸ｺﾞｼｯｸM-PRO" w:hint="eastAsia"/>
          <w:sz w:val="22"/>
          <w:szCs w:val="22"/>
        </w:rPr>
        <w:t>同指数</w:t>
      </w:r>
      <w:r w:rsidR="00F10C63">
        <w:rPr>
          <w:rFonts w:ascii="HGｺﾞｼｯｸM" w:eastAsia="HGｺﾞｼｯｸM" w:hAnsi="HG丸ｺﾞｼｯｸM-PRO" w:hint="eastAsia"/>
          <w:sz w:val="22"/>
          <w:szCs w:val="22"/>
        </w:rPr>
        <w:t>は</w:t>
      </w:r>
      <w:r w:rsidR="00FE7E2A">
        <w:rPr>
          <w:rFonts w:ascii="HGｺﾞｼｯｸM" w:eastAsia="HGｺﾞｼｯｸM" w:hAnsi="HG丸ｺﾞｼｯｸM-PRO" w:hint="eastAsia"/>
          <w:sz w:val="22"/>
          <w:szCs w:val="22"/>
        </w:rPr>
        <w:t>４年連続で上昇し</w:t>
      </w:r>
      <w:r w:rsidR="00E4047F">
        <w:rPr>
          <w:rFonts w:ascii="HGｺﾞｼｯｸM" w:eastAsia="HGｺﾞｼｯｸM" w:hAnsi="HG丸ｺﾞｼｯｸM-PRO" w:hint="eastAsia"/>
          <w:sz w:val="22"/>
          <w:szCs w:val="22"/>
        </w:rPr>
        <w:t>、</w:t>
      </w:r>
      <w:r w:rsidR="00F10C63">
        <w:rPr>
          <w:rFonts w:ascii="HGｺﾞｼｯｸM" w:eastAsia="HGｺﾞｼｯｸM" w:hAnsi="HG丸ｺﾞｼｯｸM-PRO" w:hint="eastAsia"/>
          <w:sz w:val="22"/>
          <w:szCs w:val="22"/>
        </w:rPr>
        <w:t>平成</w:t>
      </w:r>
      <w:r w:rsidR="00F57448">
        <w:rPr>
          <w:rFonts w:ascii="HGｺﾞｼｯｸM" w:eastAsia="HGｺﾞｼｯｸM" w:hAnsi="HG丸ｺﾞｼｯｸM-PRO" w:hint="eastAsia"/>
          <w:sz w:val="22"/>
          <w:szCs w:val="22"/>
        </w:rPr>
        <w:t>28</w:t>
      </w:r>
      <w:r w:rsidR="00E4047F">
        <w:rPr>
          <w:rFonts w:ascii="HGｺﾞｼｯｸM" w:eastAsia="HGｺﾞｼｯｸM" w:hAnsi="HG丸ｺﾞｼｯｸM-PRO" w:hint="eastAsia"/>
          <w:sz w:val="22"/>
          <w:szCs w:val="22"/>
        </w:rPr>
        <w:t>年、</w:t>
      </w:r>
      <w:r w:rsidR="00F57448">
        <w:rPr>
          <w:rFonts w:ascii="HGｺﾞｼｯｸM" w:eastAsia="HGｺﾞｼｯｸM" w:hAnsi="HG丸ｺﾞｼｯｸM-PRO" w:hint="eastAsia"/>
          <w:sz w:val="22"/>
          <w:szCs w:val="22"/>
        </w:rPr>
        <w:t>29</w:t>
      </w:r>
      <w:r w:rsidR="00FE7E2A">
        <w:rPr>
          <w:rFonts w:ascii="HGｺﾞｼｯｸM" w:eastAsia="HGｺﾞｼｯｸM" w:hAnsi="HG丸ｺﾞｼｯｸM-PRO" w:hint="eastAsia"/>
          <w:sz w:val="22"/>
          <w:szCs w:val="22"/>
        </w:rPr>
        <w:t>年は</w:t>
      </w:r>
      <w:r w:rsidR="00F73DEF">
        <w:rPr>
          <w:rFonts w:ascii="HGｺﾞｼｯｸM" w:eastAsia="HGｺﾞｼｯｸM" w:hAnsi="HG丸ｺﾞｼｯｸM-PRO" w:hint="eastAsia"/>
          <w:sz w:val="22"/>
          <w:szCs w:val="22"/>
        </w:rPr>
        <w:t>ほぼ横ばいで推移しています</w:t>
      </w:r>
      <w:r w:rsidR="00F57448">
        <w:rPr>
          <w:rFonts w:ascii="HGｺﾞｼｯｸM" w:eastAsia="HGｺﾞｼｯｸM" w:hAnsi="HG丸ｺﾞｼｯｸM-PRO" w:hint="eastAsia"/>
          <w:sz w:val="22"/>
          <w:szCs w:val="22"/>
        </w:rPr>
        <w:t>。</w:t>
      </w:r>
    </w:p>
    <w:p w:rsidR="001E78BF" w:rsidRPr="001E78BF" w:rsidRDefault="002014E7" w:rsidP="002014E7">
      <w:pPr>
        <w:spacing w:afterLines="100" w:after="360"/>
        <w:ind w:firstLineChars="64" w:firstLine="141"/>
        <w:jc w:val="center"/>
        <w:rPr>
          <w:rFonts w:ascii="HGｺﾞｼｯｸM" w:eastAsia="HGｺﾞｼｯｸM" w:hAnsi="HG丸ｺﾞｼｯｸM-PRO"/>
          <w:sz w:val="22"/>
          <w:szCs w:val="22"/>
        </w:rPr>
      </w:pPr>
      <w:r>
        <w:rPr>
          <w:rFonts w:ascii="HGｺﾞｼｯｸM" w:eastAsia="HGｺﾞｼｯｸM" w:hAnsi="HG丸ｺﾞｼｯｸM-PRO"/>
          <w:noProof/>
          <w:sz w:val="22"/>
          <w:szCs w:val="22"/>
        </w:rPr>
        <w:drawing>
          <wp:inline distT="0" distB="0" distL="0" distR="0">
            <wp:extent cx="6105525" cy="3771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5525" cy="3771900"/>
                    </a:xfrm>
                    <a:prstGeom prst="rect">
                      <a:avLst/>
                    </a:prstGeom>
                    <a:noFill/>
                    <a:ln>
                      <a:noFill/>
                    </a:ln>
                  </pic:spPr>
                </pic:pic>
              </a:graphicData>
            </a:graphic>
          </wp:inline>
        </w:drawing>
      </w:r>
    </w:p>
    <w:p w:rsidR="00435BEA" w:rsidRPr="00F27DC9" w:rsidRDefault="001E78BF" w:rsidP="001E78BF">
      <w:pPr>
        <w:widowControl/>
        <w:jc w:val="left"/>
        <w:rPr>
          <w:rFonts w:ascii="HGｺﾞｼｯｸM" w:eastAsia="HGｺﾞｼｯｸM" w:hAnsi="HG丸ｺﾞｼｯｸM-PRO"/>
          <w:b/>
          <w:sz w:val="24"/>
        </w:rPr>
      </w:pPr>
      <w:r>
        <w:rPr>
          <w:rFonts w:ascii="HGｺﾞｼｯｸM" w:eastAsia="HGｺﾞｼｯｸM" w:hAnsi="HG丸ｺﾞｼｯｸM-PRO" w:hint="eastAsia"/>
          <w:b/>
          <w:sz w:val="24"/>
        </w:rPr>
        <w:t>(</w:t>
      </w:r>
      <w:r w:rsidR="006D5EF3">
        <w:rPr>
          <w:rFonts w:ascii="HGｺﾞｼｯｸM" w:eastAsia="HGｺﾞｼｯｸM" w:hAnsi="HG丸ｺﾞｼｯｸM-PRO" w:hint="eastAsia"/>
          <w:b/>
          <w:sz w:val="24"/>
        </w:rPr>
        <w:t>2)</w:t>
      </w:r>
      <w:r w:rsidR="00742C0A" w:rsidRPr="00F27DC9">
        <w:rPr>
          <w:rFonts w:ascii="HGｺﾞｼｯｸM" w:eastAsia="HGｺﾞｼｯｸM" w:hAnsi="HG丸ｺﾞｼｯｸM-PRO" w:hint="eastAsia"/>
          <w:b/>
          <w:sz w:val="24"/>
        </w:rPr>
        <w:t xml:space="preserve">　</w:t>
      </w:r>
      <w:r w:rsidR="007020D2">
        <w:rPr>
          <w:rFonts w:ascii="HGｺﾞｼｯｸM" w:eastAsia="HGｺﾞｼｯｸM" w:hAnsi="HG丸ｺﾞｼｯｸM-PRO" w:hint="eastAsia"/>
          <w:b/>
          <w:sz w:val="24"/>
        </w:rPr>
        <w:t>主な費目</w:t>
      </w:r>
      <w:r w:rsidR="005F762A" w:rsidRPr="00F27DC9">
        <w:rPr>
          <w:rFonts w:ascii="HGｺﾞｼｯｸM" w:eastAsia="HGｺﾞｼｯｸM" w:hAnsi="HG丸ｺﾞｼｯｸM-PRO" w:hint="eastAsia"/>
          <w:b/>
          <w:sz w:val="24"/>
        </w:rPr>
        <w:t>の</w:t>
      </w:r>
      <w:r w:rsidR="00736BBD" w:rsidRPr="00F27DC9">
        <w:rPr>
          <w:rFonts w:ascii="HGｺﾞｼｯｸM" w:eastAsia="HGｺﾞｼｯｸM" w:hAnsi="HG丸ｺﾞｼｯｸM-PRO" w:hint="eastAsia"/>
          <w:b/>
          <w:sz w:val="24"/>
        </w:rPr>
        <w:t>動き</w:t>
      </w:r>
    </w:p>
    <w:p w:rsidR="00736BBD" w:rsidRDefault="00736BBD" w:rsidP="00435BEA">
      <w:pPr>
        <w:jc w:val="center"/>
        <w:rPr>
          <w:rFonts w:ascii="HGｺﾞｼｯｸM" w:eastAsia="HGｺﾞｼｯｸM" w:hAnsi="HG丸ｺﾞｼｯｸM-PRO"/>
          <w:sz w:val="22"/>
          <w:szCs w:val="22"/>
        </w:rPr>
      </w:pPr>
    </w:p>
    <w:p w:rsidR="00736BBD" w:rsidRDefault="00005769" w:rsidP="001E78BF">
      <w:pPr>
        <w:ind w:firstLineChars="100" w:firstLine="220"/>
        <w:rPr>
          <w:rFonts w:ascii="HGｺﾞｼｯｸM" w:eastAsia="HGｺﾞｼｯｸM" w:hAnsi="HG丸ｺﾞｼｯｸM-PRO"/>
          <w:sz w:val="22"/>
          <w:szCs w:val="22"/>
        </w:rPr>
      </w:pPr>
      <w:r>
        <w:rPr>
          <w:rFonts w:ascii="HGｺﾞｼｯｸM" w:eastAsia="HGｺﾞｼｯｸM" w:hAnsi="HG丸ｺﾞｼｯｸM-PRO" w:hint="eastAsia"/>
          <w:sz w:val="22"/>
          <w:szCs w:val="22"/>
        </w:rPr>
        <w:t>（主な費目</w:t>
      </w:r>
      <w:r w:rsidR="001B165A">
        <w:rPr>
          <w:rFonts w:ascii="HGｺﾞｼｯｸM" w:eastAsia="HGｺﾞｼｯｸM" w:hAnsi="HG丸ｺﾞｼｯｸM-PRO" w:hint="eastAsia"/>
          <w:sz w:val="22"/>
          <w:szCs w:val="22"/>
        </w:rPr>
        <w:t>の</w:t>
      </w:r>
      <w:r w:rsidR="00736BBD">
        <w:rPr>
          <w:rFonts w:ascii="HGｺﾞｼｯｸM" w:eastAsia="HGｺﾞｼｯｸM" w:hAnsi="HG丸ｺﾞｼｯｸM-PRO" w:hint="eastAsia"/>
          <w:sz w:val="22"/>
          <w:szCs w:val="22"/>
        </w:rPr>
        <w:t>動き</w:t>
      </w:r>
      <w:r w:rsidR="001B165A">
        <w:rPr>
          <w:rFonts w:ascii="HGｺﾞｼｯｸM" w:eastAsia="HGｺﾞｼｯｸM" w:hAnsi="HG丸ｺﾞｼｯｸM-PRO" w:hint="eastAsia"/>
          <w:sz w:val="22"/>
          <w:szCs w:val="22"/>
        </w:rPr>
        <w:t>）</w:t>
      </w:r>
    </w:p>
    <w:p w:rsidR="003F5390" w:rsidRPr="003F5390" w:rsidRDefault="001B53C8" w:rsidP="001E78BF">
      <w:pPr>
        <w:ind w:leftChars="100" w:left="210" w:firstLineChars="50" w:firstLine="110"/>
        <w:rPr>
          <w:rFonts w:ascii="HGｺﾞｼｯｸM" w:eastAsia="HGｺﾞｼｯｸM" w:hAnsi="HG丸ｺﾞｼｯｸM-PRO"/>
          <w:sz w:val="22"/>
          <w:szCs w:val="22"/>
        </w:rPr>
      </w:pPr>
      <w:r>
        <w:rPr>
          <w:rFonts w:ascii="HGｺﾞｼｯｸM" w:eastAsia="HGｺﾞｼｯｸM" w:hAnsi="HG丸ｺﾞｼｯｸM-PRO" w:hint="eastAsia"/>
          <w:sz w:val="22"/>
          <w:szCs w:val="22"/>
        </w:rPr>
        <w:t>「食料」</w:t>
      </w:r>
      <w:r w:rsidR="003F5390" w:rsidRPr="003F5390">
        <w:rPr>
          <w:rFonts w:ascii="HGｺﾞｼｯｸM" w:eastAsia="HGｺﾞｼｯｸM" w:hAnsi="HG丸ｺﾞｼｯｸM-PRO" w:hint="eastAsia"/>
          <w:sz w:val="22"/>
          <w:szCs w:val="22"/>
        </w:rPr>
        <w:t>は平成６年ま</w:t>
      </w:r>
      <w:r w:rsidR="001F2BD3">
        <w:rPr>
          <w:rFonts w:ascii="HGｺﾞｼｯｸM" w:eastAsia="HGｺﾞｼｯｸM" w:hAnsi="HG丸ｺﾞｼｯｸM-PRO" w:hint="eastAsia"/>
          <w:sz w:val="22"/>
          <w:szCs w:val="22"/>
        </w:rPr>
        <w:t>で上昇を続け、</w:t>
      </w:r>
      <w:r w:rsidR="00073F36">
        <w:rPr>
          <w:rFonts w:ascii="HGｺﾞｼｯｸM" w:eastAsia="HGｺﾞｼｯｸM" w:hAnsi="HG丸ｺﾞｼｯｸM-PRO" w:hint="eastAsia"/>
          <w:sz w:val="22"/>
          <w:szCs w:val="22"/>
        </w:rPr>
        <w:t>平成</w:t>
      </w:r>
      <w:r w:rsidR="001F2BD3">
        <w:rPr>
          <w:rFonts w:ascii="HGｺﾞｼｯｸM" w:eastAsia="HGｺﾞｼｯｸM" w:hAnsi="HG丸ｺﾞｼｯｸM-PRO" w:hint="eastAsia"/>
          <w:sz w:val="22"/>
          <w:szCs w:val="22"/>
        </w:rPr>
        <w:t>７年以降25</w:t>
      </w:r>
      <w:r w:rsidR="00974593">
        <w:rPr>
          <w:rFonts w:ascii="HGｺﾞｼｯｸM" w:eastAsia="HGｺﾞｼｯｸM" w:hAnsi="HG丸ｺﾞｼｯｸM-PRO" w:hint="eastAsia"/>
          <w:sz w:val="22"/>
          <w:szCs w:val="22"/>
        </w:rPr>
        <w:t>年まで一進一退を繰り返しましたが、</w:t>
      </w:r>
      <w:r w:rsidR="00073F36">
        <w:rPr>
          <w:rFonts w:ascii="HGｺﾞｼｯｸM" w:eastAsia="HGｺﾞｼｯｸM" w:hAnsi="HG丸ｺﾞｼｯｸM-PRO" w:hint="eastAsia"/>
          <w:sz w:val="22"/>
          <w:szCs w:val="22"/>
        </w:rPr>
        <w:t>その後、</w:t>
      </w:r>
      <w:r w:rsidR="003F5390" w:rsidRPr="003F5390">
        <w:rPr>
          <w:rFonts w:ascii="HGｺﾞｼｯｸM" w:eastAsia="HGｺﾞｼｯｸM" w:hAnsi="HG丸ｺﾞｼｯｸM-PRO" w:hint="eastAsia"/>
          <w:sz w:val="22"/>
          <w:szCs w:val="22"/>
        </w:rPr>
        <w:t>再び上昇を続けています。</w:t>
      </w:r>
    </w:p>
    <w:p w:rsidR="003F5390" w:rsidRPr="003F5390" w:rsidRDefault="001B53C8" w:rsidP="00EB6121">
      <w:pPr>
        <w:spacing w:before="240"/>
        <w:ind w:leftChars="100" w:left="210" w:firstLineChars="50" w:firstLine="110"/>
        <w:rPr>
          <w:rFonts w:ascii="HGｺﾞｼｯｸM" w:eastAsia="HGｺﾞｼｯｸM" w:hAnsi="HG丸ｺﾞｼｯｸM-PRO"/>
          <w:sz w:val="22"/>
          <w:szCs w:val="22"/>
        </w:rPr>
      </w:pPr>
      <w:r>
        <w:rPr>
          <w:rFonts w:ascii="HGｺﾞｼｯｸM" w:eastAsia="HGｺﾞｼｯｸM" w:hAnsi="HG丸ｺﾞｼｯｸM-PRO" w:hint="eastAsia"/>
          <w:sz w:val="22"/>
          <w:szCs w:val="22"/>
        </w:rPr>
        <w:t>「</w:t>
      </w:r>
      <w:r w:rsidR="00974593">
        <w:rPr>
          <w:rFonts w:ascii="HGｺﾞｼｯｸM" w:eastAsia="HGｺﾞｼｯｸM" w:hAnsi="HG丸ｺﾞｼｯｸM-PRO" w:hint="eastAsia"/>
          <w:sz w:val="22"/>
          <w:szCs w:val="22"/>
        </w:rPr>
        <w:t>住居</w:t>
      </w:r>
      <w:r>
        <w:rPr>
          <w:rFonts w:ascii="HGｺﾞｼｯｸM" w:eastAsia="HGｺﾞｼｯｸM" w:hAnsi="HG丸ｺﾞｼｯｸM-PRO" w:hint="eastAsia"/>
          <w:sz w:val="22"/>
          <w:szCs w:val="22"/>
        </w:rPr>
        <w:t>」</w:t>
      </w:r>
      <w:r w:rsidR="00974593">
        <w:rPr>
          <w:rFonts w:ascii="HGｺﾞｼｯｸM" w:eastAsia="HGｺﾞｼｯｸM" w:hAnsi="HG丸ｺﾞｼｯｸM-PRO" w:hint="eastAsia"/>
          <w:sz w:val="22"/>
          <w:szCs w:val="22"/>
        </w:rPr>
        <w:t>は平成10</w:t>
      </w:r>
      <w:r w:rsidR="003F5390" w:rsidRPr="003F5390">
        <w:rPr>
          <w:rFonts w:ascii="HGｺﾞｼｯｸM" w:eastAsia="HGｺﾞｼｯｸM" w:hAnsi="HG丸ｺﾞｼｯｸM-PRO" w:hint="eastAsia"/>
          <w:sz w:val="22"/>
          <w:szCs w:val="22"/>
        </w:rPr>
        <w:t>年まで上昇を続け、</w:t>
      </w:r>
      <w:r w:rsidR="00073F36">
        <w:rPr>
          <w:rFonts w:ascii="HGｺﾞｼｯｸM" w:eastAsia="HGｺﾞｼｯｸM" w:hAnsi="HG丸ｺﾞｼｯｸM-PRO" w:hint="eastAsia"/>
          <w:sz w:val="22"/>
          <w:szCs w:val="22"/>
        </w:rPr>
        <w:t>平成</w:t>
      </w:r>
      <w:r w:rsidR="00974593">
        <w:rPr>
          <w:rFonts w:ascii="HGｺﾞｼｯｸM" w:eastAsia="HGｺﾞｼｯｸM" w:hAnsi="HG丸ｺﾞｼｯｸM-PRO" w:hint="eastAsia"/>
          <w:sz w:val="22"/>
          <w:szCs w:val="22"/>
        </w:rPr>
        <w:t>11</w:t>
      </w:r>
      <w:r w:rsidR="003F5390" w:rsidRPr="003F5390">
        <w:rPr>
          <w:rFonts w:ascii="HGｺﾞｼｯｸM" w:eastAsia="HGｺﾞｼｯｸM" w:hAnsi="HG丸ｺﾞｼｯｸM-PRO" w:hint="eastAsia"/>
          <w:sz w:val="22"/>
          <w:szCs w:val="22"/>
        </w:rPr>
        <w:t>年以降</w:t>
      </w:r>
      <w:r w:rsidR="00974593">
        <w:rPr>
          <w:rFonts w:ascii="HGｺﾞｼｯｸM" w:eastAsia="HGｺﾞｼｯｸM" w:hAnsi="HG丸ｺﾞｼｯｸM-PRO" w:hint="eastAsia"/>
          <w:sz w:val="22"/>
          <w:szCs w:val="22"/>
        </w:rPr>
        <w:t>22</w:t>
      </w:r>
      <w:r w:rsidR="003F5390" w:rsidRPr="003F5390">
        <w:rPr>
          <w:rFonts w:ascii="HGｺﾞｼｯｸM" w:eastAsia="HGｺﾞｼｯｸM" w:hAnsi="HG丸ｺﾞｼｯｸM-PRO" w:hint="eastAsia"/>
          <w:sz w:val="22"/>
          <w:szCs w:val="22"/>
        </w:rPr>
        <w:t>年まで下落傾向を示しました。その後は横這い</w:t>
      </w:r>
      <w:r w:rsidR="002A5549">
        <w:rPr>
          <w:rFonts w:ascii="HGｺﾞｼｯｸM" w:eastAsia="HGｺﾞｼｯｸM" w:hAnsi="HG丸ｺﾞｼｯｸM-PRO" w:hint="eastAsia"/>
          <w:sz w:val="22"/>
          <w:szCs w:val="22"/>
        </w:rPr>
        <w:t>の</w:t>
      </w:r>
      <w:r w:rsidR="003F5390" w:rsidRPr="003F5390">
        <w:rPr>
          <w:rFonts w:ascii="HGｺﾞｼｯｸM" w:eastAsia="HGｺﾞｼｯｸM" w:hAnsi="HG丸ｺﾞｼｯｸM-PRO" w:hint="eastAsia"/>
          <w:sz w:val="22"/>
          <w:szCs w:val="22"/>
        </w:rPr>
        <w:t>状態になっています。</w:t>
      </w:r>
    </w:p>
    <w:p w:rsidR="003F5390" w:rsidRPr="00974593" w:rsidRDefault="001B53C8" w:rsidP="00EB6121">
      <w:pPr>
        <w:spacing w:before="240"/>
        <w:ind w:leftChars="100" w:left="210" w:firstLineChars="50" w:firstLine="110"/>
        <w:rPr>
          <w:rFonts w:ascii="HGｺﾞｼｯｸM" w:eastAsia="HGｺﾞｼｯｸM" w:hAnsi="HG丸ｺﾞｼｯｸM-PRO"/>
          <w:sz w:val="22"/>
          <w:szCs w:val="22"/>
        </w:rPr>
      </w:pPr>
      <w:r>
        <w:rPr>
          <w:rFonts w:ascii="HGｺﾞｼｯｸM" w:eastAsia="HGｺﾞｼｯｸM" w:hAnsi="HG丸ｺﾞｼｯｸM-PRO" w:hint="eastAsia"/>
          <w:sz w:val="22"/>
          <w:szCs w:val="22"/>
        </w:rPr>
        <w:t>「光熱・水道」</w:t>
      </w:r>
      <w:r w:rsidR="00974593">
        <w:rPr>
          <w:rFonts w:ascii="HGｺﾞｼｯｸM" w:eastAsia="HGｺﾞｼｯｸM" w:hAnsi="HG丸ｺﾞｼｯｸM-PRO" w:hint="eastAsia"/>
          <w:sz w:val="22"/>
          <w:szCs w:val="22"/>
        </w:rPr>
        <w:t>は平成23</w:t>
      </w:r>
      <w:r w:rsidR="003F5390" w:rsidRPr="003F5390">
        <w:rPr>
          <w:rFonts w:ascii="HGｺﾞｼｯｸM" w:eastAsia="HGｺﾞｼｯｸM" w:hAnsi="HG丸ｺﾞｼｯｸM-PRO" w:hint="eastAsia"/>
          <w:sz w:val="22"/>
          <w:szCs w:val="22"/>
        </w:rPr>
        <w:t>年まで穏やかな上昇傾向を示しましたが、</w:t>
      </w:r>
      <w:r w:rsidR="00073F36">
        <w:rPr>
          <w:rFonts w:ascii="HGｺﾞｼｯｸM" w:eastAsia="HGｺﾞｼｯｸM" w:hAnsi="HG丸ｺﾞｼｯｸM-PRO" w:hint="eastAsia"/>
          <w:sz w:val="22"/>
          <w:szCs w:val="22"/>
        </w:rPr>
        <w:t>平成</w:t>
      </w:r>
      <w:r w:rsidR="00974593">
        <w:rPr>
          <w:rFonts w:ascii="HGｺﾞｼｯｸM" w:eastAsia="HGｺﾞｼｯｸM" w:hAnsi="HG丸ｺﾞｼｯｸM-PRO" w:hint="eastAsia"/>
          <w:sz w:val="22"/>
          <w:szCs w:val="22"/>
        </w:rPr>
        <w:t>24</w:t>
      </w:r>
      <w:r w:rsidR="003F5390" w:rsidRPr="003F5390">
        <w:rPr>
          <w:rFonts w:ascii="HGｺﾞｼｯｸM" w:eastAsia="HGｺﾞｼｯｸM" w:hAnsi="HG丸ｺﾞｼｯｸM-PRO" w:hint="eastAsia"/>
          <w:sz w:val="22"/>
          <w:szCs w:val="22"/>
        </w:rPr>
        <w:t>年</w:t>
      </w:r>
      <w:r w:rsidR="00974593">
        <w:rPr>
          <w:rFonts w:ascii="HGｺﾞｼｯｸM" w:eastAsia="HGｺﾞｼｯｸM" w:hAnsi="HG丸ｺﾞｼｯｸM-PRO" w:hint="eastAsia"/>
          <w:sz w:val="22"/>
          <w:szCs w:val="22"/>
        </w:rPr>
        <w:t>以降上昇率が大きくなりました。</w:t>
      </w:r>
      <w:r w:rsidR="00073F36">
        <w:rPr>
          <w:rFonts w:ascii="HGｺﾞｼｯｸM" w:eastAsia="HGｺﾞｼｯｸM" w:hAnsi="HG丸ｺﾞｼｯｸM-PRO" w:hint="eastAsia"/>
          <w:sz w:val="22"/>
          <w:szCs w:val="22"/>
        </w:rPr>
        <w:t>平成</w:t>
      </w:r>
      <w:r w:rsidR="00974593">
        <w:rPr>
          <w:rFonts w:ascii="HGｺﾞｼｯｸM" w:eastAsia="HGｺﾞｼｯｸM" w:hAnsi="HG丸ｺﾞｼｯｸM-PRO" w:hint="eastAsia"/>
          <w:sz w:val="22"/>
          <w:szCs w:val="22"/>
        </w:rPr>
        <w:t>27、28年と下落しましたが、</w:t>
      </w:r>
      <w:r w:rsidR="00073F36">
        <w:rPr>
          <w:rFonts w:ascii="HGｺﾞｼｯｸM" w:eastAsia="HGｺﾞｼｯｸM" w:hAnsi="HG丸ｺﾞｼｯｸM-PRO" w:hint="eastAsia"/>
          <w:sz w:val="22"/>
          <w:szCs w:val="22"/>
        </w:rPr>
        <w:t>平成</w:t>
      </w:r>
      <w:r w:rsidR="00974593">
        <w:rPr>
          <w:rFonts w:ascii="HGｺﾞｼｯｸM" w:eastAsia="HGｺﾞｼｯｸM" w:hAnsi="HG丸ｺﾞｼｯｸM-PRO" w:hint="eastAsia"/>
          <w:sz w:val="22"/>
          <w:szCs w:val="22"/>
        </w:rPr>
        <w:t>29</w:t>
      </w:r>
      <w:r w:rsidR="003F5390" w:rsidRPr="003F5390">
        <w:rPr>
          <w:rFonts w:ascii="HGｺﾞｼｯｸM" w:eastAsia="HGｺﾞｼｯｸM" w:hAnsi="HG丸ｺﾞｼｯｸM-PRO" w:hint="eastAsia"/>
          <w:sz w:val="22"/>
          <w:szCs w:val="22"/>
        </w:rPr>
        <w:t>年は再び上昇に転じました。</w:t>
      </w:r>
    </w:p>
    <w:p w:rsidR="009F2978" w:rsidRDefault="001B53C8" w:rsidP="00EB6121">
      <w:pPr>
        <w:spacing w:before="240"/>
        <w:ind w:leftChars="100" w:left="210" w:firstLineChars="50" w:firstLine="110"/>
        <w:rPr>
          <w:rFonts w:ascii="HGｺﾞｼｯｸM" w:eastAsia="HGｺﾞｼｯｸM" w:hAnsi="HG丸ｺﾞｼｯｸM-PRO"/>
          <w:sz w:val="22"/>
          <w:szCs w:val="22"/>
        </w:rPr>
      </w:pPr>
      <w:r>
        <w:rPr>
          <w:rFonts w:ascii="HGｺﾞｼｯｸM" w:eastAsia="HGｺﾞｼｯｸM" w:hAnsi="HG丸ｺﾞｼｯｸM-PRO" w:hint="eastAsia"/>
          <w:sz w:val="22"/>
          <w:szCs w:val="22"/>
        </w:rPr>
        <w:t>「</w:t>
      </w:r>
      <w:r w:rsidR="003F5390" w:rsidRPr="003F5390">
        <w:rPr>
          <w:rFonts w:ascii="HGｺﾞｼｯｸM" w:eastAsia="HGｺﾞｼｯｸM" w:hAnsi="HG丸ｺﾞｼｯｸM-PRO" w:hint="eastAsia"/>
          <w:sz w:val="22"/>
          <w:szCs w:val="22"/>
        </w:rPr>
        <w:t>教育</w:t>
      </w:r>
      <w:r>
        <w:rPr>
          <w:rFonts w:ascii="HGｺﾞｼｯｸM" w:eastAsia="HGｺﾞｼｯｸM" w:hAnsi="HG丸ｺﾞｼｯｸM-PRO" w:hint="eastAsia"/>
          <w:sz w:val="22"/>
          <w:szCs w:val="22"/>
        </w:rPr>
        <w:t>」</w:t>
      </w:r>
      <w:r w:rsidR="003F5390" w:rsidRPr="003F5390">
        <w:rPr>
          <w:rFonts w:ascii="HGｺﾞｼｯｸM" w:eastAsia="HGｺﾞｼｯｸM" w:hAnsi="HG丸ｺﾞｼｯｸM-PRO" w:hint="eastAsia"/>
          <w:sz w:val="22"/>
          <w:szCs w:val="22"/>
        </w:rPr>
        <w:t>は平成</w:t>
      </w:r>
      <w:r w:rsidR="00974593">
        <w:rPr>
          <w:rFonts w:ascii="HGｺﾞｼｯｸM" w:eastAsia="HGｺﾞｼｯｸM" w:hAnsi="HG丸ｺﾞｼｯｸM-PRO" w:hint="eastAsia"/>
          <w:sz w:val="22"/>
          <w:szCs w:val="22"/>
        </w:rPr>
        <w:t>21</w:t>
      </w:r>
      <w:r w:rsidR="003F5390" w:rsidRPr="003F5390">
        <w:rPr>
          <w:rFonts w:ascii="HGｺﾞｼｯｸM" w:eastAsia="HGｺﾞｼｯｸM" w:hAnsi="HG丸ｺﾞｼｯｸM-PRO" w:hint="eastAsia"/>
          <w:sz w:val="22"/>
          <w:szCs w:val="22"/>
        </w:rPr>
        <w:t>年まで上昇</w:t>
      </w:r>
      <w:r w:rsidR="00073F36">
        <w:rPr>
          <w:rFonts w:ascii="HGｺﾞｼｯｸM" w:eastAsia="HGｺﾞｼｯｸM" w:hAnsi="HG丸ｺﾞｼｯｸM-PRO" w:hint="eastAsia"/>
          <w:sz w:val="22"/>
          <w:szCs w:val="22"/>
        </w:rPr>
        <w:t>が続いた後に</w:t>
      </w:r>
      <w:r w:rsidR="00974593">
        <w:rPr>
          <w:rFonts w:ascii="HGｺﾞｼｯｸM" w:eastAsia="HGｺﾞｼｯｸM" w:hAnsi="HG丸ｺﾞｼｯｸM-PRO" w:hint="eastAsia"/>
          <w:sz w:val="22"/>
          <w:szCs w:val="22"/>
        </w:rPr>
        <w:t>横這い</w:t>
      </w:r>
      <w:r w:rsidR="002A7283">
        <w:rPr>
          <w:rFonts w:ascii="HGｺﾞｼｯｸM" w:eastAsia="HGｺﾞｼｯｸM" w:hAnsi="HG丸ｺﾞｼｯｸM-PRO" w:hint="eastAsia"/>
          <w:sz w:val="22"/>
          <w:szCs w:val="22"/>
        </w:rPr>
        <w:t>の</w:t>
      </w:r>
      <w:r w:rsidR="00974593">
        <w:rPr>
          <w:rFonts w:ascii="HGｺﾞｼｯｸM" w:eastAsia="HGｺﾞｼｯｸM" w:hAnsi="HG丸ｺﾞｼｯｸM-PRO" w:hint="eastAsia"/>
          <w:sz w:val="22"/>
          <w:szCs w:val="22"/>
        </w:rPr>
        <w:t>状態になりましたが、</w:t>
      </w:r>
      <w:r w:rsidR="00073F36">
        <w:rPr>
          <w:rFonts w:ascii="HGｺﾞｼｯｸM" w:eastAsia="HGｺﾞｼｯｸM" w:hAnsi="HG丸ｺﾞｼｯｸM-PRO" w:hint="eastAsia"/>
          <w:sz w:val="22"/>
          <w:szCs w:val="22"/>
        </w:rPr>
        <w:t>平成</w:t>
      </w:r>
      <w:r w:rsidR="00974593">
        <w:rPr>
          <w:rFonts w:ascii="HGｺﾞｼｯｸM" w:eastAsia="HGｺﾞｼｯｸM" w:hAnsi="HG丸ｺﾞｼｯｸM-PRO" w:hint="eastAsia"/>
          <w:sz w:val="22"/>
          <w:szCs w:val="22"/>
        </w:rPr>
        <w:t>28、29</w:t>
      </w:r>
      <w:r w:rsidR="003F5390" w:rsidRPr="003F5390">
        <w:rPr>
          <w:rFonts w:ascii="HGｺﾞｼｯｸM" w:eastAsia="HGｺﾞｼｯｸM" w:hAnsi="HG丸ｺﾞｼｯｸM-PRO" w:hint="eastAsia"/>
          <w:sz w:val="22"/>
          <w:szCs w:val="22"/>
        </w:rPr>
        <w:t>年と下落しています。</w:t>
      </w:r>
    </w:p>
    <w:p w:rsidR="001E78BF" w:rsidRDefault="002014E7" w:rsidP="00182160">
      <w:pPr>
        <w:spacing w:before="240" w:afterLines="250" w:after="900"/>
        <w:jc w:val="center"/>
        <w:rPr>
          <w:rFonts w:ascii="HGｺﾞｼｯｸM" w:eastAsia="HGｺﾞｼｯｸM" w:hAnsi="HG丸ｺﾞｼｯｸM-PRO"/>
          <w:sz w:val="22"/>
          <w:szCs w:val="22"/>
        </w:rPr>
      </w:pPr>
      <w:r>
        <w:rPr>
          <w:rFonts w:ascii="HGｺﾞｼｯｸM" w:eastAsia="HGｺﾞｼｯｸM" w:hAnsi="HG丸ｺﾞｼｯｸM-PRO"/>
          <w:noProof/>
          <w:sz w:val="22"/>
          <w:szCs w:val="22"/>
        </w:rPr>
        <w:lastRenderedPageBreak/>
        <w:drawing>
          <wp:inline distT="0" distB="0" distL="0" distR="0">
            <wp:extent cx="6468084" cy="3420000"/>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8084" cy="3420000"/>
                    </a:xfrm>
                    <a:prstGeom prst="rect">
                      <a:avLst/>
                    </a:prstGeom>
                    <a:noFill/>
                    <a:ln>
                      <a:noFill/>
                    </a:ln>
                  </pic:spPr>
                </pic:pic>
              </a:graphicData>
            </a:graphic>
          </wp:inline>
        </w:drawing>
      </w:r>
    </w:p>
    <w:p w:rsidR="00F1565E" w:rsidRDefault="00C95F71" w:rsidP="00F1565E">
      <w:pPr>
        <w:rPr>
          <w:rFonts w:ascii="HGｺﾞｼｯｸM" w:eastAsia="HGｺﾞｼｯｸM" w:hAnsi="HG丸ｺﾞｼｯｸM-PRO"/>
          <w:sz w:val="22"/>
          <w:szCs w:val="22"/>
        </w:rPr>
      </w:pPr>
      <w:r>
        <w:rPr>
          <w:rFonts w:ascii="HGｺﾞｼｯｸM" w:eastAsia="HGｺﾞｼｯｸM" w:hAnsi="HG丸ｺﾞｼｯｸM-PRO" w:hint="eastAsia"/>
          <w:noProof/>
          <w:sz w:val="22"/>
          <w:szCs w:val="22"/>
        </w:rPr>
        <mc:AlternateContent>
          <mc:Choice Requires="wps">
            <w:drawing>
              <wp:anchor distT="0" distB="0" distL="114300" distR="114300" simplePos="0" relativeHeight="251659264" behindDoc="0" locked="0" layoutInCell="1" allowOverlap="1" wp14:anchorId="03709CDE" wp14:editId="123E9A9D">
                <wp:simplePos x="0" y="0"/>
                <wp:positionH relativeFrom="column">
                  <wp:posOffset>104140</wp:posOffset>
                </wp:positionH>
                <wp:positionV relativeFrom="paragraph">
                  <wp:posOffset>208914</wp:posOffset>
                </wp:positionV>
                <wp:extent cx="6379535" cy="3476625"/>
                <wp:effectExtent l="0" t="0" r="21590" b="28575"/>
                <wp:wrapNone/>
                <wp:docPr id="15" name="正方形/長方形 15"/>
                <wp:cNvGraphicFramePr/>
                <a:graphic xmlns:a="http://schemas.openxmlformats.org/drawingml/2006/main">
                  <a:graphicData uri="http://schemas.microsoft.com/office/word/2010/wordprocessingShape">
                    <wps:wsp>
                      <wps:cNvSpPr/>
                      <wps:spPr>
                        <a:xfrm>
                          <a:off x="0" y="0"/>
                          <a:ext cx="6379535" cy="34766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8.2pt;margin-top:16.45pt;width:502.35pt;height:27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cuQIAALUFAAAOAAAAZHJzL2Uyb0RvYy54bWysVM1uEzEQviPxDpbvdDdpktKomypqVYRU&#10;2ooW9ex47exKtsfYzh/vQR8AzpwRBx6HSrwFY+9mG0rFAXHZ9fx9n2c8M0fHa63IUjhfgyloby+n&#10;RBgOZW3mBX13c/biJSU+MFMyBUYUdCM8PZ48f3a0smPRhwpUKRxBEOPHK1vQKgQ7zjLPK6GZ3wMr&#10;DBolOM0Cim6elY6tEF2rrJ/no2wFrrQOuPAetaeNkU4SvpSCh0spvQhEFRTvFtLXpe8sfrPJERvP&#10;HbNVzdtrsH+4hWa1QdIO6pQFRhau/gNK19yBBxn2OOgMpKy5SDlgNr38UTbXFbMi5YLF8bYrk/9/&#10;sPxieeVIXeLbDSkxTOMb3X/5fH/37cf3T9nPj1+bE0Erlmpl/Rgjru2VayWPx5j3Wjod/5gRWafy&#10;brryinUgHJWj/YPD4T7ScLTtDw5Go35CzR7CrfPhlQBN4qGgDt8vlZUtz31ASnTdukQ2A2e1UukN&#10;lYkKD6ouoy4JsYnEiXJkyfD5Z/NewlIL/QbKRjca5nlqAgROPRfdE80OEtoiehazb/JNp7BRItIo&#10;81ZILCFm2E8EHVDDwTgXJjTcvmKlaNSR+WnqBBiRJSbSYbcAv+e0xW5K0/rHUJF6vwvO/3axJriL&#10;SMxgQhesawPuKQCFWbXMjf+2SE1pYpVmUG6wwRw0k+ctP6vxac+ZD1fM4ajhUOL6CJf4kQpWBYX2&#10;REkF7sNT+uiPE4BWSlY4ugX17xfMCUrUa4OzcdgbDOKsJ2EwPOij4HYts12LWegTwPbo4aKyPB2j&#10;f1Dbo3Sgb3HLTCMrmpjhyF1QHtxWOAnNSsE9xcV0mtxwvi0L5+ba8ggeqxpb92Z9y5xt+zvgaFzA&#10;dszZ+FGbN74x0sB0EUDWaQYe6trWG3dD6tl2j8Xlsysnr4dtO/kFAAD//wMAUEsDBBQABgAIAAAA&#10;IQAstPH03AAAAAoBAAAPAAAAZHJzL2Rvd25yZXYueG1sTI/NTsMwEITvSLyDtUjcqJ0QQglxqhYJ&#10;9cSBwgNs4yUJ+CeKt214e9wTPY5mNPNNvZqdFUea4hC8hmyhQJBvgxl8p+Hz4/VuCSIyeoM2eNLw&#10;SxFWzfVVjZUJJ/9Oxx13IpX4WKGGnnmspIxtTw7jIozkk/cVJoec5NRJM+EplTsrc6VK6XDwaaHH&#10;kV56an92B6dhMN/T/MisynWxDXaLb5sNG61vb+b1Mwimmf/DcMZP6NAkpn04eBOFTbosUlLDff4E&#10;4uyrPMtA7DU8LFUBsqnl5YXmDwAA//8DAFBLAQItABQABgAIAAAAIQC2gziS/gAAAOEBAAATAAAA&#10;AAAAAAAAAAAAAAAAAABbQ29udGVudF9UeXBlc10ueG1sUEsBAi0AFAAGAAgAAAAhADj9If/WAAAA&#10;lAEAAAsAAAAAAAAAAAAAAAAALwEAAF9yZWxzLy5yZWxzUEsBAi0AFAAGAAgAAAAhAHXQD5y5AgAA&#10;tQUAAA4AAAAAAAAAAAAAAAAALgIAAGRycy9lMm9Eb2MueG1sUEsBAi0AFAAGAAgAAAAhACy08fTc&#10;AAAACgEAAA8AAAAAAAAAAAAAAAAAEwUAAGRycy9kb3ducmV2LnhtbFBLBQYAAAAABAAEAPMAAAAc&#10;BgAAAAA=&#10;" filled="f" strokecolor="#a5a5a5 [2092]" strokeweight="2pt"/>
            </w:pict>
          </mc:Fallback>
        </mc:AlternateContent>
      </w:r>
    </w:p>
    <w:p w:rsidR="007060DD" w:rsidRPr="002A7283" w:rsidRDefault="002A7283" w:rsidP="002A7283">
      <w:pPr>
        <w:pStyle w:val="a6"/>
        <w:numPr>
          <w:ilvl w:val="0"/>
          <w:numId w:val="9"/>
        </w:numPr>
        <w:ind w:leftChars="0"/>
        <w:rPr>
          <w:rFonts w:ascii="HGｺﾞｼｯｸM" w:eastAsia="HGｺﾞｼｯｸM" w:hAnsi="HG丸ｺﾞｼｯｸM-PRO"/>
          <w:sz w:val="22"/>
        </w:rPr>
      </w:pPr>
      <w:r>
        <w:rPr>
          <w:rFonts w:ascii="HGｺﾞｼｯｸM" w:eastAsia="HGｺﾞｼｯｸM" w:hAnsi="HG丸ｺﾞｼｯｸM-PRO" w:hint="eastAsia"/>
          <w:sz w:val="22"/>
        </w:rPr>
        <w:t>調査</w:t>
      </w:r>
      <w:r w:rsidR="001E78BF" w:rsidRPr="002A7283">
        <w:rPr>
          <w:rFonts w:ascii="HGｺﾞｼｯｸM" w:eastAsia="HGｺﾞｼｯｸM" w:hAnsi="HG丸ｺﾞｼｯｸM-PRO" w:hint="eastAsia"/>
          <w:sz w:val="22"/>
        </w:rPr>
        <w:t>品目</w:t>
      </w:r>
      <w:r w:rsidR="00B96A57" w:rsidRPr="002A7283">
        <w:rPr>
          <w:rFonts w:ascii="HGｺﾞｼｯｸM" w:eastAsia="HGｺﾞｼｯｸM" w:hAnsi="HG丸ｺﾞｼｯｸM-PRO" w:hint="eastAsia"/>
          <w:sz w:val="22"/>
        </w:rPr>
        <w:t>について</w:t>
      </w:r>
    </w:p>
    <w:p w:rsidR="006D348D" w:rsidRDefault="00B96A57" w:rsidP="00D1273A">
      <w:pPr>
        <w:ind w:leftChars="202" w:left="424" w:firstLineChars="64" w:firstLine="141"/>
        <w:rPr>
          <w:rFonts w:ascii="HGｺﾞｼｯｸM" w:eastAsia="HGｺﾞｼｯｸM" w:hAnsi="HG丸ｺﾞｼｯｸM-PRO"/>
          <w:sz w:val="22"/>
          <w:szCs w:val="22"/>
        </w:rPr>
      </w:pPr>
      <w:r w:rsidRPr="00B96A57">
        <w:rPr>
          <w:rFonts w:ascii="HGｺﾞｼｯｸM" w:eastAsia="HGｺﾞｼｯｸM" w:hAnsi="HG丸ｺﾞｼｯｸM-PRO" w:hint="eastAsia"/>
          <w:sz w:val="22"/>
        </w:rPr>
        <w:t>消費</w:t>
      </w:r>
      <w:r w:rsidR="00602423">
        <w:rPr>
          <w:rFonts w:ascii="HGｺﾞｼｯｸM" w:eastAsia="HGｺﾞｼｯｸM" w:hAnsi="HG丸ｺﾞｼｯｸM-PRO" w:hint="eastAsia"/>
          <w:sz w:val="22"/>
        </w:rPr>
        <w:t>者物価指数の作成</w:t>
      </w:r>
      <w:r w:rsidR="00640E02">
        <w:rPr>
          <w:rFonts w:ascii="HGｺﾞｼｯｸM" w:eastAsia="HGｺﾞｼｯｸM" w:hAnsi="HG丸ｺﾞｼｯｸM-PRO" w:hint="eastAsia"/>
          <w:sz w:val="22"/>
        </w:rPr>
        <w:t>のために調査の対象となる</w:t>
      </w:r>
      <w:r w:rsidR="00602423">
        <w:rPr>
          <w:rFonts w:ascii="HGｺﾞｼｯｸM" w:eastAsia="HGｺﾞｼｯｸM" w:hAnsi="HG丸ｺﾞｼｯｸM-PRO" w:hint="eastAsia"/>
          <w:sz w:val="22"/>
        </w:rPr>
        <w:t>品目は、５年毎に行なわれる基準改定の年などに</w:t>
      </w:r>
      <w:r w:rsidR="007133E4">
        <w:rPr>
          <w:rFonts w:ascii="HGｺﾞｼｯｸM" w:eastAsia="HGｺﾞｼｯｸM" w:hAnsi="HG丸ｺﾞｼｯｸM-PRO" w:hint="eastAsia"/>
          <w:sz w:val="22"/>
        </w:rPr>
        <w:t>廃止及び追加</w:t>
      </w:r>
      <w:r w:rsidR="00736DEC">
        <w:rPr>
          <w:rFonts w:ascii="HGｺﾞｼｯｸM" w:eastAsia="HGｺﾞｼｯｸM" w:hAnsi="HG丸ｺﾞｼｯｸM-PRO" w:hint="eastAsia"/>
          <w:sz w:val="22"/>
        </w:rPr>
        <w:t>の</w:t>
      </w:r>
      <w:r w:rsidRPr="00B96A57">
        <w:rPr>
          <w:rFonts w:ascii="HGｺﾞｼｯｸM" w:eastAsia="HGｺﾞｼｯｸM" w:hAnsi="HG丸ｺﾞｼｯｸM-PRO" w:hint="eastAsia"/>
          <w:sz w:val="22"/>
        </w:rPr>
        <w:t>見直しが行われます。</w:t>
      </w:r>
      <w:r w:rsidR="00E26200">
        <w:rPr>
          <w:rFonts w:ascii="HGｺﾞｼｯｸM" w:eastAsia="HGｺﾞｼｯｸM" w:hAnsi="HG丸ｺﾞｼｯｸM-PRO" w:hint="eastAsia"/>
          <w:sz w:val="22"/>
        </w:rPr>
        <w:t>平成元年以降は、</w:t>
      </w:r>
      <w:r w:rsidR="00057122">
        <w:rPr>
          <w:rFonts w:ascii="HGｺﾞｼｯｸM" w:eastAsia="HGｺﾞｼｯｸM" w:hAnsi="HG丸ｺﾞｼｯｸM-PRO" w:hint="eastAsia"/>
          <w:sz w:val="22"/>
        </w:rPr>
        <w:t>以下のような品目が</w:t>
      </w:r>
      <w:r w:rsidRPr="00B96A57">
        <w:rPr>
          <w:rFonts w:ascii="HGｺﾞｼｯｸM" w:eastAsia="HGｺﾞｼｯｸM" w:hAnsi="HG丸ｺﾞｼｯｸM-PRO" w:hint="eastAsia"/>
          <w:sz w:val="22"/>
        </w:rPr>
        <w:t>調査対象から廃止及び追加されました。</w:t>
      </w:r>
      <w:r w:rsidR="00640E02">
        <w:rPr>
          <w:rFonts w:ascii="HGｺﾞｼｯｸM" w:eastAsia="HGｺﾞｼｯｸM" w:hAnsi="HG丸ｺﾞｼｯｸM-PRO" w:hint="eastAsia"/>
          <w:sz w:val="22"/>
        </w:rPr>
        <w:t>家計調査の結果に基づき、消費者生活の実態に合わせて見直されています。</w:t>
      </w:r>
    </w:p>
    <w:p w:rsidR="00736BBD" w:rsidRDefault="00962E9A" w:rsidP="00261797">
      <w:pPr>
        <w:spacing w:before="240"/>
        <w:ind w:firstLineChars="200" w:firstLine="440"/>
        <w:rPr>
          <w:rFonts w:ascii="HGｺﾞｼｯｸM" w:eastAsia="HGｺﾞｼｯｸM" w:hAnsi="HG丸ｺﾞｼｯｸM-PRO"/>
          <w:sz w:val="22"/>
          <w:szCs w:val="22"/>
        </w:rPr>
      </w:pPr>
      <w:r>
        <w:rPr>
          <w:rFonts w:ascii="HGｺﾞｼｯｸM" w:eastAsia="HGｺﾞｼｯｸM" w:hAnsi="HG丸ｺﾞｼｯｸM-PRO" w:hint="eastAsia"/>
          <w:sz w:val="22"/>
          <w:szCs w:val="22"/>
        </w:rPr>
        <w:t>・</w:t>
      </w:r>
      <w:r w:rsidR="0038715A">
        <w:rPr>
          <w:rFonts w:ascii="HGｺﾞｼｯｸM" w:eastAsia="HGｺﾞｼｯｸM" w:hAnsi="HG丸ｺﾞｼｯｸM-PRO" w:hint="eastAsia"/>
          <w:sz w:val="22"/>
          <w:szCs w:val="22"/>
        </w:rPr>
        <w:t>廃止された</w:t>
      </w:r>
      <w:r w:rsidR="006D348D">
        <w:rPr>
          <w:rFonts w:ascii="HGｺﾞｼｯｸM" w:eastAsia="HGｺﾞｼｯｸM" w:hAnsi="HG丸ｺﾞｼｯｸM-PRO" w:hint="eastAsia"/>
          <w:sz w:val="22"/>
          <w:szCs w:val="22"/>
        </w:rPr>
        <w:t>もの</w:t>
      </w:r>
      <w:r w:rsidR="008C4959">
        <w:rPr>
          <w:rFonts w:ascii="HGｺﾞｼｯｸM" w:eastAsia="HGｺﾞｼｯｸM" w:hAnsi="HG丸ｺﾞｼｯｸM-PRO" w:hint="eastAsia"/>
          <w:sz w:val="22"/>
        </w:rPr>
        <w:t>（一部例示）</w:t>
      </w:r>
    </w:p>
    <w:p w:rsidR="00261797" w:rsidRDefault="00261797" w:rsidP="001E78BF">
      <w:pPr>
        <w:spacing w:afterLines="250" w:after="900"/>
        <w:ind w:firstLineChars="200" w:firstLine="440"/>
        <w:rPr>
          <w:rFonts w:ascii="HGｺﾞｼｯｸM" w:eastAsia="HGｺﾞｼｯｸM" w:hAnsi="HG丸ｺﾞｼｯｸM-PRO"/>
          <w:sz w:val="22"/>
          <w:szCs w:val="22"/>
        </w:rPr>
      </w:pPr>
      <w:r>
        <w:rPr>
          <w:rFonts w:ascii="HGｺﾞｼｯｸM" w:eastAsia="HGｺﾞｼｯｸM" w:hAnsi="HG丸ｺﾞｼｯｸM-PRO" w:hint="eastAsia"/>
          <w:noProof/>
          <w:sz w:val="22"/>
          <w:szCs w:val="22"/>
        </w:rPr>
        <mc:AlternateContent>
          <mc:Choice Requires="wps">
            <w:drawing>
              <wp:anchor distT="0" distB="0" distL="114300" distR="114300" simplePos="0" relativeHeight="251673600" behindDoc="0" locked="0" layoutInCell="1" allowOverlap="1" wp14:anchorId="79CA11AA" wp14:editId="5814AAA1">
                <wp:simplePos x="0" y="0"/>
                <wp:positionH relativeFrom="column">
                  <wp:posOffset>419100</wp:posOffset>
                </wp:positionH>
                <wp:positionV relativeFrom="paragraph">
                  <wp:posOffset>6540</wp:posOffset>
                </wp:positionV>
                <wp:extent cx="5723890" cy="748030"/>
                <wp:effectExtent l="0" t="0" r="10160" b="13970"/>
                <wp:wrapNone/>
                <wp:docPr id="38" name="正方形/長方形 38"/>
                <wp:cNvGraphicFramePr/>
                <a:graphic xmlns:a="http://schemas.openxmlformats.org/drawingml/2006/main">
                  <a:graphicData uri="http://schemas.microsoft.com/office/word/2010/wordprocessingShape">
                    <wps:wsp>
                      <wps:cNvSpPr/>
                      <wps:spPr>
                        <a:xfrm>
                          <a:off x="0" y="0"/>
                          <a:ext cx="5723890" cy="748030"/>
                        </a:xfrm>
                        <a:prstGeom prst="rect">
                          <a:avLst/>
                        </a:prstGeom>
                        <a:solidFill>
                          <a:schemeClr val="accent5">
                            <a:lumMod val="20000"/>
                            <a:lumOff val="80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797" w:rsidRPr="007F24A9" w:rsidRDefault="0045634D" w:rsidP="00261797">
                            <w:pPr>
                              <w:pStyle w:val="af4"/>
                              <w:rPr>
                                <w:rFonts w:ascii="HGｺﾞｼｯｸM" w:eastAsia="HGｺﾞｼｯｸM"/>
                                <w:color w:val="000000" w:themeColor="text1"/>
                                <w:sz w:val="20"/>
                                <w:szCs w:val="20"/>
                              </w:rPr>
                            </w:pPr>
                            <w:r>
                              <w:rPr>
                                <w:rFonts w:ascii="HGｺﾞｼｯｸM" w:eastAsia="HGｺﾞｼｯｸM" w:hint="eastAsia"/>
                                <w:color w:val="000000" w:themeColor="text1"/>
                                <w:sz w:val="20"/>
                                <w:szCs w:val="20"/>
                              </w:rPr>
                              <w:t>キャラメル、サイダー、みそ汁、ミシン、扇風機、電気ごたつ、魔法瓶、オートバイ、</w:t>
                            </w:r>
                          </w:p>
                          <w:p w:rsidR="00261797" w:rsidRPr="007F24A9" w:rsidRDefault="0045634D" w:rsidP="00261797">
                            <w:pPr>
                              <w:pStyle w:val="af4"/>
                              <w:rPr>
                                <w:rFonts w:ascii="HGｺﾞｼｯｸM" w:eastAsia="HGｺﾞｼｯｸM"/>
                                <w:color w:val="000000" w:themeColor="text1"/>
                                <w:sz w:val="20"/>
                                <w:szCs w:val="20"/>
                              </w:rPr>
                            </w:pPr>
                            <w:r>
                              <w:rPr>
                                <w:rFonts w:ascii="HGｺﾞｼｯｸM" w:eastAsia="HGｺﾞｼｯｸM" w:hint="eastAsia"/>
                                <w:color w:val="000000" w:themeColor="text1"/>
                                <w:sz w:val="20"/>
                                <w:szCs w:val="20"/>
                              </w:rPr>
                              <w:t>ステレオ、ギター、ワードプロセッサー、テレビ修理代、万年筆、絵の具、フイルム、</w:t>
                            </w:r>
                          </w:p>
                          <w:p w:rsidR="00261797" w:rsidRPr="007F24A9" w:rsidRDefault="00261797" w:rsidP="00261797">
                            <w:pPr>
                              <w:pStyle w:val="af4"/>
                              <w:rPr>
                                <w:rFonts w:ascii="HGｺﾞｼｯｸM" w:eastAsia="HGｺﾞｼｯｸM"/>
                                <w:color w:val="000000" w:themeColor="text1"/>
                                <w:sz w:val="20"/>
                                <w:szCs w:val="20"/>
                              </w:rPr>
                            </w:pPr>
                            <w:r w:rsidRPr="007F24A9">
                              <w:rPr>
                                <w:rFonts w:ascii="HGｺﾞｼｯｸM" w:eastAsia="HGｺﾞｼｯｸM" w:hint="eastAsia"/>
                                <w:color w:val="000000" w:themeColor="text1"/>
                                <w:sz w:val="20"/>
                                <w:szCs w:val="20"/>
                              </w:rPr>
                              <w:t>マージャン遊技料など</w:t>
                            </w:r>
                          </w:p>
                          <w:p w:rsidR="00261797" w:rsidRPr="007F24A9" w:rsidRDefault="00261797" w:rsidP="00261797">
                            <w:pPr>
                              <w:pStyle w:val="af4"/>
                              <w:rPr>
                                <w:rFonts w:ascii="HGｺﾞｼｯｸM" w:eastAsia="HGｺﾞｼｯｸM"/>
                                <w:color w:val="000000" w:themeColor="text1"/>
                                <w:sz w:val="20"/>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7" style="position:absolute;left:0;text-align:left;margin-left:33pt;margin-top:.5pt;width:450.7pt;height:5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DV3gIAACcGAAAOAAAAZHJzL2Uyb0RvYy54bWysVMtuEzEU3SPxD5b3dPKgbYg6qaJWRUiF&#10;VrSoa8djZ0by+BrbyST8B3wArFkjFnwOlfgLru2ZafpYITYz9n2c63vu4+h4UyuyFtZVoHM63BtQ&#10;IjSHotLLnH64PnsxocR5pgumQIucboWjx7Pnz44aMxUjKEEVwhIE0W7amJyW3ptpljleipq5PTBC&#10;o1KCrZnHq11mhWUNotcqGw0GB1kDtjAWuHAOpadJSWcRX0rB/YWUTniicopv8/Fr43cRvtnsiE2X&#10;lpmy4u0z2D+8omaVxqA91CnzjKxs9QiqrrgFB9LvcagzkLLiIuaA2QwHD7K5KpkRMRckx5meJvf/&#10;YPm79aUlVZHTMVZKsxprdPv92+2Xn79/fc3+fP6RTgS1SFVj3BQ9rsylbW8OjyHvjbR1+GNGZBPp&#10;3fb0io0nHIX7h6Px5BVWgaPu8OVkMI78Z3fexjr/WkBNwiGnFssXWWXrc+cxIpp2JiGYA1UVZ5VS&#10;8RJaRpwoS9YMi804F9rvR3e1qt9CkeTYNIO27CjG5kjiSSfGELH5AlIMeC+I0o/j2uWijxpQED4Y&#10;MWVKlsC7NF0yfQiLIQNuFthNfMaT3yoRgJR+LySWCBkcReT+fbuZDpOqZIVI4v34kkRa7xFDR8CA&#10;LJG6HrsFeIrFYag9vrK1D64izlbvnFLuw9x/WHLuPWJk0L53risN9qnMlO8jJ/uOpERNYMlvFpvY&#10;vtEySBZQbLGlLaRZd4afVdhN58z5S2ZxuLEBcWH5C/xIBU1OoT1RUoL99JQ82OPMoZaSBpdFTt3H&#10;FbOCEvVG4zQehq7C7RIv44N4sbuaxa5Gr+oTwBYd4mo0PB7R2XrVHaWF+gb32jxERRXTHGPnlHvb&#10;XU58WmK4GbmYz6MZbhTD/Lm+MjyAB57DtFxvbpg17Uh5HMZ30C0W7NL7k5Vsg6eG+cqDrOLY3fHa&#10;VgC3UeyIdnOGdbd7j1Z3+332FwAA//8DAFBLAwQUAAYACAAAACEAim5+BN8AAAAIAQAADwAAAGRy&#10;cy9kb3ducmV2LnhtbEyPzU7DMBCE70i8g7VI3KhTBGmaxqkoqJdy6o+QenPjJQnY6yh22+TtWU5w&#10;Ws3OavabYjk4Ky7Yh9aTgukkAYFUedNSreCwXz9kIELUZLT1hApGDLAsb28KnRt/pS1edrEWHEIh&#10;1wqaGLtcylA16HSY+A6JvU/fOx1Z9rU0vb5yuLPyMUlS6XRL/KHRHb42WH3vzk7B0c5X43azPgyr&#10;5Pnja7OfjfbtXan7u+FlASLiEP+O4Ref0aFkppM/kwnCKkhTrhJ5z4PteTp7AnFiPc0ykGUh/xco&#10;fwAAAP//AwBQSwECLQAUAAYACAAAACEAtoM4kv4AAADhAQAAEwAAAAAAAAAAAAAAAAAAAAAAW0Nv&#10;bnRlbnRfVHlwZXNdLnhtbFBLAQItABQABgAIAAAAIQA4/SH/1gAAAJQBAAALAAAAAAAAAAAAAAAA&#10;AC8BAABfcmVscy8ucmVsc1BLAQItABQABgAIAAAAIQALi9DV3gIAACcGAAAOAAAAAAAAAAAAAAAA&#10;AC4CAABkcnMvZTJvRG9jLnhtbFBLAQItABQABgAIAAAAIQCKbn4E3wAAAAgBAAAPAAAAAAAAAAAA&#10;AAAAADgFAABkcnMvZG93bnJldi54bWxQSwUGAAAAAAQABADzAAAARAYAAAAA&#10;" fillcolor="#daeef3 [664]" strokeweight="2pt">
                <v:stroke opacity="0"/>
                <v:textbox inset="2mm,1mm,2mm,1mm">
                  <w:txbxContent>
                    <w:p w:rsidR="00261797" w:rsidRPr="007F24A9" w:rsidRDefault="0045634D" w:rsidP="00261797">
                      <w:pPr>
                        <w:pStyle w:val="af4"/>
                        <w:rPr>
                          <w:rFonts w:ascii="HGｺﾞｼｯｸM" w:eastAsia="HGｺﾞｼｯｸM"/>
                          <w:color w:val="000000" w:themeColor="text1"/>
                          <w:sz w:val="20"/>
                          <w:szCs w:val="20"/>
                        </w:rPr>
                      </w:pPr>
                      <w:r>
                        <w:rPr>
                          <w:rFonts w:ascii="HGｺﾞｼｯｸM" w:eastAsia="HGｺﾞｼｯｸM" w:hint="eastAsia"/>
                          <w:color w:val="000000" w:themeColor="text1"/>
                          <w:sz w:val="20"/>
                          <w:szCs w:val="20"/>
                        </w:rPr>
                        <w:t>キャラメル、サイダー、みそ汁、ミシン、扇風機、電気ごたつ、魔法瓶、オートバイ、</w:t>
                      </w:r>
                    </w:p>
                    <w:p w:rsidR="00261797" w:rsidRPr="007F24A9" w:rsidRDefault="0045634D" w:rsidP="00261797">
                      <w:pPr>
                        <w:pStyle w:val="af4"/>
                        <w:rPr>
                          <w:rFonts w:ascii="HGｺﾞｼｯｸM" w:eastAsia="HGｺﾞｼｯｸM"/>
                          <w:color w:val="000000" w:themeColor="text1"/>
                          <w:sz w:val="20"/>
                          <w:szCs w:val="20"/>
                        </w:rPr>
                      </w:pPr>
                      <w:r>
                        <w:rPr>
                          <w:rFonts w:ascii="HGｺﾞｼｯｸM" w:eastAsia="HGｺﾞｼｯｸM" w:hint="eastAsia"/>
                          <w:color w:val="000000" w:themeColor="text1"/>
                          <w:sz w:val="20"/>
                          <w:szCs w:val="20"/>
                        </w:rPr>
                        <w:t>ステレオ、ギター、ワードプロセッサー、テレビ修理代、万年筆、絵の具、フイルム、</w:t>
                      </w:r>
                    </w:p>
                    <w:p w:rsidR="00261797" w:rsidRPr="007F24A9" w:rsidRDefault="00261797" w:rsidP="00261797">
                      <w:pPr>
                        <w:pStyle w:val="af4"/>
                        <w:rPr>
                          <w:rFonts w:ascii="HGｺﾞｼｯｸM" w:eastAsia="HGｺﾞｼｯｸM"/>
                          <w:color w:val="000000" w:themeColor="text1"/>
                          <w:sz w:val="20"/>
                          <w:szCs w:val="20"/>
                        </w:rPr>
                      </w:pPr>
                      <w:r w:rsidRPr="007F24A9">
                        <w:rPr>
                          <w:rFonts w:ascii="HGｺﾞｼｯｸM" w:eastAsia="HGｺﾞｼｯｸM" w:hint="eastAsia"/>
                          <w:color w:val="000000" w:themeColor="text1"/>
                          <w:sz w:val="20"/>
                          <w:szCs w:val="20"/>
                        </w:rPr>
                        <w:t>マージャン遊技料など</w:t>
                      </w:r>
                    </w:p>
                    <w:p w:rsidR="00261797" w:rsidRPr="007F24A9" w:rsidRDefault="00261797" w:rsidP="00261797">
                      <w:pPr>
                        <w:pStyle w:val="af4"/>
                        <w:rPr>
                          <w:rFonts w:ascii="HGｺﾞｼｯｸM" w:eastAsia="HGｺﾞｼｯｸM"/>
                          <w:color w:val="000000" w:themeColor="text1"/>
                          <w:sz w:val="20"/>
                          <w:szCs w:val="20"/>
                        </w:rPr>
                      </w:pPr>
                    </w:p>
                  </w:txbxContent>
                </v:textbox>
              </v:rect>
            </w:pict>
          </mc:Fallback>
        </mc:AlternateContent>
      </w:r>
    </w:p>
    <w:p w:rsidR="001E78BF" w:rsidRDefault="00962E9A" w:rsidP="001E78BF">
      <w:pPr>
        <w:spacing w:before="240"/>
        <w:ind w:firstLineChars="200" w:firstLine="440"/>
        <w:rPr>
          <w:rFonts w:ascii="HGｺﾞｼｯｸM" w:eastAsia="HGｺﾞｼｯｸM" w:hAnsi="HG丸ｺﾞｼｯｸM-PRO"/>
          <w:sz w:val="22"/>
          <w:szCs w:val="22"/>
        </w:rPr>
      </w:pPr>
      <w:r>
        <w:rPr>
          <w:rFonts w:ascii="HGｺﾞｼｯｸM" w:eastAsia="HGｺﾞｼｯｸM" w:hAnsi="HG丸ｺﾞｼｯｸM-PRO" w:hint="eastAsia"/>
          <w:sz w:val="22"/>
          <w:szCs w:val="22"/>
        </w:rPr>
        <w:t>・</w:t>
      </w:r>
      <w:r w:rsidR="00C43149">
        <w:rPr>
          <w:rFonts w:ascii="HGｺﾞｼｯｸM" w:eastAsia="HGｺﾞｼｯｸM" w:hAnsi="HG丸ｺﾞｼｯｸM-PRO" w:hint="eastAsia"/>
          <w:sz w:val="22"/>
          <w:szCs w:val="22"/>
        </w:rPr>
        <w:t>追加されたもの</w:t>
      </w:r>
      <w:r w:rsidR="008C4959">
        <w:rPr>
          <w:rFonts w:ascii="HGｺﾞｼｯｸM" w:eastAsia="HGｺﾞｼｯｸM" w:hAnsi="HG丸ｺﾞｼｯｸM-PRO" w:hint="eastAsia"/>
          <w:sz w:val="22"/>
        </w:rPr>
        <w:t>（一部例示）</w:t>
      </w:r>
    </w:p>
    <w:p w:rsidR="00EA72F2" w:rsidRDefault="00EA72F2" w:rsidP="001E78BF">
      <w:pPr>
        <w:spacing w:before="240"/>
        <w:ind w:firstLineChars="200" w:firstLine="440"/>
        <w:rPr>
          <w:rFonts w:ascii="HGｺﾞｼｯｸM" w:eastAsia="HGｺﾞｼｯｸM" w:hAnsi="HG丸ｺﾞｼｯｸM-PRO"/>
          <w:sz w:val="22"/>
          <w:szCs w:val="22"/>
        </w:rPr>
      </w:pPr>
      <w:r>
        <w:rPr>
          <w:rFonts w:ascii="HGｺﾞｼｯｸM" w:eastAsia="HGｺﾞｼｯｸM" w:hAnsi="HG丸ｺﾞｼｯｸM-PRO" w:hint="eastAsia"/>
          <w:noProof/>
          <w:sz w:val="22"/>
          <w:szCs w:val="22"/>
        </w:rPr>
        <mc:AlternateContent>
          <mc:Choice Requires="wps">
            <w:drawing>
              <wp:anchor distT="0" distB="0" distL="114300" distR="114300" simplePos="0" relativeHeight="251683840" behindDoc="0" locked="0" layoutInCell="1" allowOverlap="1" wp14:anchorId="1FC859FE" wp14:editId="643137D8">
                <wp:simplePos x="0" y="0"/>
                <wp:positionH relativeFrom="column">
                  <wp:posOffset>419100</wp:posOffset>
                </wp:positionH>
                <wp:positionV relativeFrom="paragraph">
                  <wp:posOffset>78740</wp:posOffset>
                </wp:positionV>
                <wp:extent cx="5723890" cy="748030"/>
                <wp:effectExtent l="0" t="0" r="10160" b="13970"/>
                <wp:wrapNone/>
                <wp:docPr id="7" name="正方形/長方形 7"/>
                <wp:cNvGraphicFramePr/>
                <a:graphic xmlns:a="http://schemas.openxmlformats.org/drawingml/2006/main">
                  <a:graphicData uri="http://schemas.microsoft.com/office/word/2010/wordprocessingShape">
                    <wps:wsp>
                      <wps:cNvSpPr/>
                      <wps:spPr>
                        <a:xfrm>
                          <a:off x="0" y="0"/>
                          <a:ext cx="5723890" cy="748030"/>
                        </a:xfrm>
                        <a:prstGeom prst="rect">
                          <a:avLst/>
                        </a:prstGeom>
                        <a:solidFill>
                          <a:schemeClr val="accent5">
                            <a:lumMod val="20000"/>
                            <a:lumOff val="80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2F2" w:rsidRDefault="0045634D" w:rsidP="00261797">
                            <w:pPr>
                              <w:pStyle w:val="a3"/>
                              <w:rPr>
                                <w:color w:val="000000" w:themeColor="text1"/>
                                <w:sz w:val="20"/>
                                <w:szCs w:val="20"/>
                              </w:rPr>
                            </w:pPr>
                            <w:r>
                              <w:rPr>
                                <w:rFonts w:hint="eastAsia"/>
                                <w:color w:val="000000" w:themeColor="text1"/>
                                <w:sz w:val="20"/>
                                <w:szCs w:val="20"/>
                              </w:rPr>
                              <w:t>カレーパン、</w:t>
                            </w:r>
                            <w:r w:rsidR="00EA72F2" w:rsidRPr="00261797">
                              <w:rPr>
                                <w:rFonts w:hint="eastAsia"/>
                                <w:color w:val="000000" w:themeColor="text1"/>
                                <w:sz w:val="20"/>
                                <w:szCs w:val="20"/>
                              </w:rPr>
                              <w:t>ドレッシング・</w:t>
                            </w:r>
                            <w:r>
                              <w:rPr>
                                <w:rFonts w:hint="eastAsia"/>
                                <w:color w:val="000000" w:themeColor="text1"/>
                                <w:sz w:val="20"/>
                                <w:szCs w:val="20"/>
                              </w:rPr>
                              <w:t>パスタソース、コーヒー飲料（セルフ式）、チューハイ、発泡酒、</w:t>
                            </w:r>
                          </w:p>
                          <w:p w:rsidR="00EA72F2" w:rsidRDefault="0045634D" w:rsidP="00261797">
                            <w:pPr>
                              <w:pStyle w:val="a3"/>
                              <w:rPr>
                                <w:color w:val="000000" w:themeColor="text1"/>
                                <w:sz w:val="20"/>
                                <w:szCs w:val="20"/>
                              </w:rPr>
                            </w:pPr>
                            <w:r>
                              <w:rPr>
                                <w:rFonts w:hint="eastAsia"/>
                                <w:color w:val="000000" w:themeColor="text1"/>
                                <w:sz w:val="20"/>
                                <w:szCs w:val="20"/>
                              </w:rPr>
                              <w:t>温水洗浄便座、空気清浄機、マスク、補聴器、人間ドック受診料、携帯電話機、ゲームソフト、</w:t>
                            </w:r>
                          </w:p>
                          <w:p w:rsidR="00EA72F2" w:rsidRPr="00261797" w:rsidRDefault="0045634D" w:rsidP="00261797">
                            <w:pPr>
                              <w:pStyle w:val="a3"/>
                              <w:rPr>
                                <w:color w:val="000000" w:themeColor="text1"/>
                                <w:sz w:val="20"/>
                                <w:szCs w:val="20"/>
                              </w:rPr>
                            </w:pPr>
                            <w:r>
                              <w:rPr>
                                <w:rFonts w:hint="eastAsia"/>
                                <w:color w:val="000000" w:themeColor="text1"/>
                                <w:sz w:val="20"/>
                                <w:szCs w:val="20"/>
                              </w:rPr>
                              <w:t>ペット美容院代、</w:t>
                            </w:r>
                            <w:r w:rsidR="00EA72F2" w:rsidRPr="00261797">
                              <w:rPr>
                                <w:rFonts w:hint="eastAsia"/>
                                <w:color w:val="000000" w:themeColor="text1"/>
                                <w:sz w:val="20"/>
                                <w:szCs w:val="20"/>
                              </w:rPr>
                              <w:t>インターネット接続料など</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33pt;margin-top:6.2pt;width:450.7pt;height:5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CU3wIAACUGAAAOAAAAZHJzL2Uyb0RvYy54bWysVM1uEzEQviPxDpbvdJOUNiHqpopaFSEV&#10;WtGinh2vnV3J6zG2k014D3gAOHNGHHgcKvEWjO3dbfpzQlx27fn5xvPNz9HxplZkLayrQOd0uDeg&#10;RGgORaWXOf1wffZiQonzTBdMgRY53QpHj2fPnx01ZipGUIIqhCUIot20MTktvTfTLHO8FDVze2CE&#10;RqUEWzOPV7vMCssaRK9VNhoMDrMGbGEscOEcSk+Tks4ivpSC+wspnfBE5RTf5uPXxu8ifLPZEZsu&#10;LTNlxdtnsH94Rc0qjUF7qFPmGVnZ6hFUXXELDqTf41BnIGXFRcwBsxkOHmRzVTIjYi5IjjM9Te7/&#10;wfJ360tLqiKnY0o0q7FEt9+/3X75+fvX1+zP5x/pRMaBqMa4KdpfmUvb3hweQ9Ybaevwx3zIJpK7&#10;7ckVG084Cg/Go/3JK6wBR9345WSwH9nP7ryNdf61gJqEQ04tFi9yytbnzmNENO1MQjAHqirOKqXi&#10;JTSMOFGWrBmWmnEutD+I7mpVv4UiybFlBm3RUYytkcSTTowhYusFpBjwXhClH8e1y0UfNaAgfDBi&#10;ypQsgXdpumT6EBZDBtwssJv4jCe/VSIAKf1eSCwQMjiKyP37djMdJlXJCpHEB/ElibTeI4aOgAFZ&#10;InU9dgvwFIvDUHt8ZWsfXEWcrN45pdyHuf+w5Nx7xMigfe9cVxrsU5kp30dO9h1JiZrAkt8sNrF5&#10;R11/LqDYYkNbSJPuDD+rsJvOmfOXzOJoYwPiuvIX+JEKmpxCe6KkBPvpKXmwx4lDLSUNroqcuo8r&#10;ZgUl6o3GWRyHrsLdEi/7h/FidzWLXY1e1SeALTrExWh4PKKz9ao7Sgv1DW61eYiKKqY5xs4p97a7&#10;nPi0wnAvcjGfRzPcJ4b5c31leAAPPIdpud7cMGvakfI4jO+gWyvYpfcnK9kGTw3zlQdZxbELTCde&#10;2wrgLood0e7NsOx279HqbrvP/gIAAP//AwBQSwMEFAAGAAgAAAAhAKlCAgDgAAAACQEAAA8AAABk&#10;cnMvZG93bnJldi54bWxMj81OwzAQhO9IvIO1SNyoTaApDXEqCuqlnPojJG5usiQBex3Fbpu8fZcT&#10;3HZnVrPf5IvBWXHCPrSeNNxPFAik0lct1Rr2u9XdE4gQDVXGekINIwZYFNdXuckqf6YNnraxFhxC&#10;ITMamhi7TMpQNuhMmPgOib0v3zsTee1rWfXmzOHOykSpVDrTEn9oTIevDZY/26PT8Gnny3GzXu2H&#10;pZp+fK93s9G+vWt9ezO8PIOIOMS/Y/jFZ3QomOngj1QFYTWkKVeJrCePINifpzMeDiw8qARkkcv/&#10;DYoLAAAA//8DAFBLAQItABQABgAIAAAAIQC2gziS/gAAAOEBAAATAAAAAAAAAAAAAAAAAAAAAABb&#10;Q29udGVudF9UeXBlc10ueG1sUEsBAi0AFAAGAAgAAAAhADj9If/WAAAAlAEAAAsAAAAAAAAAAAAA&#10;AAAALwEAAF9yZWxzLy5yZWxzUEsBAi0AFAAGAAgAAAAhAHnkkJTfAgAAJQYAAA4AAAAAAAAAAAAA&#10;AAAALgIAAGRycy9lMm9Eb2MueG1sUEsBAi0AFAAGAAgAAAAhAKlCAgDgAAAACQEAAA8AAAAAAAAA&#10;AAAAAAAAOQUAAGRycy9kb3ducmV2LnhtbFBLBQYAAAAABAAEAPMAAABGBgAAAAA=&#10;" fillcolor="#daeef3 [664]" strokeweight="2pt">
                <v:stroke opacity="0"/>
                <v:textbox inset="2mm,1mm,2mm,1mm">
                  <w:txbxContent>
                    <w:p w:rsidR="00EA72F2" w:rsidRDefault="0045634D" w:rsidP="00261797">
                      <w:pPr>
                        <w:pStyle w:val="a3"/>
                        <w:rPr>
                          <w:color w:val="000000" w:themeColor="text1"/>
                          <w:sz w:val="20"/>
                          <w:szCs w:val="20"/>
                        </w:rPr>
                      </w:pPr>
                      <w:r>
                        <w:rPr>
                          <w:rFonts w:hint="eastAsia"/>
                          <w:color w:val="000000" w:themeColor="text1"/>
                          <w:sz w:val="20"/>
                          <w:szCs w:val="20"/>
                        </w:rPr>
                        <w:t>カレーパン、</w:t>
                      </w:r>
                      <w:r w:rsidR="00EA72F2" w:rsidRPr="00261797">
                        <w:rPr>
                          <w:rFonts w:hint="eastAsia"/>
                          <w:color w:val="000000" w:themeColor="text1"/>
                          <w:sz w:val="20"/>
                          <w:szCs w:val="20"/>
                        </w:rPr>
                        <w:t>ドレッシング・</w:t>
                      </w:r>
                      <w:r>
                        <w:rPr>
                          <w:rFonts w:hint="eastAsia"/>
                          <w:color w:val="000000" w:themeColor="text1"/>
                          <w:sz w:val="20"/>
                          <w:szCs w:val="20"/>
                        </w:rPr>
                        <w:t>パスタソース、コーヒー飲料（セルフ式）、チューハイ、発泡酒、</w:t>
                      </w:r>
                    </w:p>
                    <w:p w:rsidR="00EA72F2" w:rsidRDefault="0045634D" w:rsidP="00261797">
                      <w:pPr>
                        <w:pStyle w:val="a3"/>
                        <w:rPr>
                          <w:color w:val="000000" w:themeColor="text1"/>
                          <w:sz w:val="20"/>
                          <w:szCs w:val="20"/>
                        </w:rPr>
                      </w:pPr>
                      <w:r>
                        <w:rPr>
                          <w:rFonts w:hint="eastAsia"/>
                          <w:color w:val="000000" w:themeColor="text1"/>
                          <w:sz w:val="20"/>
                          <w:szCs w:val="20"/>
                        </w:rPr>
                        <w:t>温水洗浄便座、空気清浄機、マスク、補聴器、人間ドック受診料、携帯電話機、ゲームソフト、</w:t>
                      </w:r>
                    </w:p>
                    <w:p w:rsidR="00EA72F2" w:rsidRPr="00261797" w:rsidRDefault="0045634D" w:rsidP="00261797">
                      <w:pPr>
                        <w:pStyle w:val="a3"/>
                        <w:rPr>
                          <w:color w:val="000000" w:themeColor="text1"/>
                          <w:sz w:val="20"/>
                          <w:szCs w:val="20"/>
                        </w:rPr>
                      </w:pPr>
                      <w:r>
                        <w:rPr>
                          <w:rFonts w:hint="eastAsia"/>
                          <w:color w:val="000000" w:themeColor="text1"/>
                          <w:sz w:val="20"/>
                          <w:szCs w:val="20"/>
                        </w:rPr>
                        <w:t>ペット美容院代、</w:t>
                      </w:r>
                      <w:r w:rsidR="00EA72F2" w:rsidRPr="00261797">
                        <w:rPr>
                          <w:rFonts w:hint="eastAsia"/>
                          <w:color w:val="000000" w:themeColor="text1"/>
                          <w:sz w:val="20"/>
                          <w:szCs w:val="20"/>
                        </w:rPr>
                        <w:t>インターネット接続料など</w:t>
                      </w:r>
                    </w:p>
                  </w:txbxContent>
                </v:textbox>
              </v:rect>
            </w:pict>
          </mc:Fallback>
        </mc:AlternateContent>
      </w:r>
    </w:p>
    <w:p w:rsidR="00EA72F2" w:rsidRDefault="00EA72F2" w:rsidP="001E78BF">
      <w:pPr>
        <w:spacing w:before="240"/>
        <w:ind w:firstLineChars="200" w:firstLine="440"/>
        <w:rPr>
          <w:rFonts w:ascii="HGｺﾞｼｯｸM" w:eastAsia="HGｺﾞｼｯｸM" w:hAnsi="HG丸ｺﾞｼｯｸM-PRO"/>
          <w:sz w:val="22"/>
          <w:szCs w:val="22"/>
        </w:rPr>
      </w:pPr>
    </w:p>
    <w:p w:rsidR="00EA72F2" w:rsidRDefault="00EA72F2" w:rsidP="002014E7">
      <w:pPr>
        <w:spacing w:before="240" w:afterLines="250" w:after="900"/>
        <w:rPr>
          <w:rFonts w:ascii="HGｺﾞｼｯｸM" w:eastAsia="HGｺﾞｼｯｸM" w:hAnsi="HG丸ｺﾞｼｯｸM-PRO"/>
          <w:sz w:val="22"/>
          <w:szCs w:val="22"/>
        </w:rPr>
      </w:pPr>
    </w:p>
    <w:tbl>
      <w:tblPr>
        <w:tblStyle w:val="af3"/>
        <w:tblW w:w="0" w:type="auto"/>
        <w:tblInd w:w="21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60"/>
        <w:gridCol w:w="8505"/>
      </w:tblGrid>
      <w:tr w:rsidR="00EA72F2" w:rsidTr="000E25A2">
        <w:tc>
          <w:tcPr>
            <w:tcW w:w="1260" w:type="dxa"/>
            <w:tcBorders>
              <w:top w:val="single" w:sz="12" w:space="0" w:color="auto"/>
              <w:bottom w:val="single" w:sz="6" w:space="0" w:color="auto"/>
            </w:tcBorders>
            <w:shd w:val="clear" w:color="auto" w:fill="000000" w:themeFill="text1"/>
          </w:tcPr>
          <w:p w:rsidR="00EA72F2" w:rsidRPr="000D361E" w:rsidRDefault="00EA72F2" w:rsidP="000E25A2">
            <w:pPr>
              <w:pStyle w:val="af4"/>
            </w:pPr>
            <w:r w:rsidRPr="000D361E">
              <w:rPr>
                <w:rFonts w:hint="eastAsia"/>
              </w:rPr>
              <w:t>用語解説</w:t>
            </w:r>
            <w:r w:rsidRPr="000D361E">
              <w:rPr>
                <w:rFonts w:hint="eastAsia"/>
              </w:rPr>
              <w:t xml:space="preserve"> </w:t>
            </w:r>
          </w:p>
        </w:tc>
        <w:tc>
          <w:tcPr>
            <w:tcW w:w="8505" w:type="dxa"/>
            <w:tcBorders>
              <w:top w:val="single" w:sz="12" w:space="0" w:color="auto"/>
              <w:bottom w:val="single" w:sz="6" w:space="0" w:color="auto"/>
            </w:tcBorders>
          </w:tcPr>
          <w:p w:rsidR="00EA72F2" w:rsidRDefault="00EA72F2" w:rsidP="000E25A2">
            <w:pPr>
              <w:spacing w:line="280" w:lineRule="exact"/>
              <w:rPr>
                <w:rFonts w:ascii="HGｺﾞｼｯｸM" w:eastAsia="HGｺﾞｼｯｸM" w:hAnsi="HGｺﾞｼｯｸM"/>
                <w:sz w:val="22"/>
                <w:szCs w:val="22"/>
              </w:rPr>
            </w:pPr>
            <w:r>
              <w:rPr>
                <w:rFonts w:ascii="HGｺﾞｼｯｸM" w:eastAsia="HGｺﾞｼｯｸM" w:hAnsi="HGｺﾞｼｯｸM" w:hint="eastAsia"/>
                <w:sz w:val="22"/>
                <w:szCs w:val="22"/>
              </w:rPr>
              <w:t>家計調査とは？</w:t>
            </w:r>
          </w:p>
        </w:tc>
      </w:tr>
      <w:tr w:rsidR="00EA72F2" w:rsidTr="000E25A2">
        <w:tc>
          <w:tcPr>
            <w:tcW w:w="9765" w:type="dxa"/>
            <w:gridSpan w:val="2"/>
            <w:tcBorders>
              <w:top w:val="single" w:sz="6" w:space="0" w:color="auto"/>
            </w:tcBorders>
          </w:tcPr>
          <w:p w:rsidR="00EA72F2" w:rsidRDefault="00EA72F2" w:rsidP="000E25A2">
            <w:pPr>
              <w:spacing w:line="280" w:lineRule="exact"/>
              <w:ind w:leftChars="100" w:left="210"/>
              <w:rPr>
                <w:rFonts w:ascii="HGｺﾞｼｯｸM" w:eastAsia="HGｺﾞｼｯｸM" w:hAnsi="HGｺﾞｼｯｸM"/>
                <w:sz w:val="22"/>
                <w:szCs w:val="22"/>
              </w:rPr>
            </w:pPr>
            <w:r w:rsidRPr="00EA72F2">
              <w:rPr>
                <w:rFonts w:ascii="HGｺﾞｼｯｸM" w:eastAsia="HGｺﾞｼｯｸM" w:hAnsi="HGｺﾞｼｯｸM" w:hint="eastAsia"/>
                <w:sz w:val="22"/>
                <w:szCs w:val="22"/>
              </w:rPr>
              <w:t>「家計調査」とは、統計法に規定されている「基幹統計調査」の一つで、全国の世帯の家計の実態を明らかにすることを目的としています。</w:t>
            </w:r>
          </w:p>
        </w:tc>
      </w:tr>
    </w:tbl>
    <w:p w:rsidR="00736BBD" w:rsidRPr="00EA72F2" w:rsidRDefault="00736BBD" w:rsidP="002014E7">
      <w:pPr>
        <w:spacing w:before="240"/>
        <w:rPr>
          <w:rFonts w:ascii="HGｺﾞｼｯｸM" w:eastAsia="HGｺﾞｼｯｸM" w:hAnsi="HG丸ｺﾞｼｯｸM-PRO"/>
          <w:sz w:val="22"/>
          <w:szCs w:val="22"/>
        </w:rPr>
      </w:pPr>
    </w:p>
    <w:sectPr w:rsidR="00736BBD" w:rsidRPr="00EA72F2" w:rsidSect="00356347">
      <w:footerReference w:type="default" r:id="rId14"/>
      <w:pgSz w:w="11906" w:h="16838" w:code="9"/>
      <w:pgMar w:top="1021" w:right="102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D4" w:rsidRDefault="00D907D4" w:rsidP="000B78ED">
      <w:r>
        <w:separator/>
      </w:r>
    </w:p>
  </w:endnote>
  <w:endnote w:type="continuationSeparator" w:id="0">
    <w:p w:rsidR="00D907D4" w:rsidRDefault="00D907D4"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46" w:rsidRDefault="00B87146">
    <w:pPr>
      <w:pStyle w:val="a9"/>
      <w:jc w:val="center"/>
    </w:pPr>
    <w:r w:rsidRPr="00176CA6">
      <w:rPr>
        <w:rFonts w:ascii="ＭＳ 明朝" w:hAnsi="ＭＳ 明朝"/>
      </w:rPr>
      <w:fldChar w:fldCharType="begin"/>
    </w:r>
    <w:r w:rsidRPr="00176CA6">
      <w:rPr>
        <w:rFonts w:ascii="ＭＳ 明朝" w:hAnsi="ＭＳ 明朝"/>
      </w:rPr>
      <w:instrText>PAGE   \* MERGEFORMAT</w:instrText>
    </w:r>
    <w:r w:rsidRPr="00176CA6">
      <w:rPr>
        <w:rFonts w:ascii="ＭＳ 明朝" w:hAnsi="ＭＳ 明朝"/>
      </w:rPr>
      <w:fldChar w:fldCharType="separate"/>
    </w:r>
    <w:r w:rsidR="00692880" w:rsidRPr="00692880">
      <w:rPr>
        <w:rFonts w:ascii="ＭＳ 明朝" w:hAnsi="ＭＳ 明朝"/>
        <w:noProof/>
        <w:lang w:val="ja-JP"/>
      </w:rPr>
      <w:t>-</w:t>
    </w:r>
    <w:r w:rsidR="00692880">
      <w:rPr>
        <w:rFonts w:ascii="ＭＳ 明朝" w:hAnsi="ＭＳ 明朝"/>
        <w:noProof/>
      </w:rPr>
      <w:t xml:space="preserve"> 5 -</w:t>
    </w:r>
    <w:r w:rsidRPr="00176CA6">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D4" w:rsidRDefault="00D907D4" w:rsidP="000B78ED">
      <w:r>
        <w:separator/>
      </w:r>
    </w:p>
  </w:footnote>
  <w:footnote w:type="continuationSeparator" w:id="0">
    <w:p w:rsidR="00D907D4" w:rsidRDefault="00D907D4"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079"/>
    <w:multiLevelType w:val="hybridMultilevel"/>
    <w:tmpl w:val="981C182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B104E0F"/>
    <w:multiLevelType w:val="hybridMultilevel"/>
    <w:tmpl w:val="7124CCDA"/>
    <w:lvl w:ilvl="0" w:tplc="B70E1B0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DED2A77"/>
    <w:multiLevelType w:val="hybridMultilevel"/>
    <w:tmpl w:val="87345A8A"/>
    <w:lvl w:ilvl="0" w:tplc="EA80CB1E">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46D3977"/>
    <w:multiLevelType w:val="hybridMultilevel"/>
    <w:tmpl w:val="FB3825E0"/>
    <w:lvl w:ilvl="0" w:tplc="BBEE2634">
      <w:numFmt w:val="bullet"/>
      <w:lvlText w:val="※"/>
      <w:lvlJc w:val="left"/>
      <w:pPr>
        <w:ind w:left="360" w:hanging="360"/>
      </w:pPr>
      <w:rPr>
        <w:rFonts w:ascii="HGｺﾞｼｯｸM" w:eastAsia="HG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C77D3A"/>
    <w:multiLevelType w:val="hybridMultilevel"/>
    <w:tmpl w:val="83EA3D9E"/>
    <w:lvl w:ilvl="0" w:tplc="D6249F72">
      <w:numFmt w:val="bullet"/>
      <w:lvlText w:val="※"/>
      <w:lvlJc w:val="left"/>
      <w:pPr>
        <w:ind w:left="360" w:hanging="360"/>
      </w:pPr>
      <w:rPr>
        <w:rFonts w:ascii="HGｺﾞｼｯｸM" w:eastAsia="HG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FA5171"/>
    <w:multiLevelType w:val="hybridMultilevel"/>
    <w:tmpl w:val="888E3A88"/>
    <w:lvl w:ilvl="0" w:tplc="F0EE7F90">
      <w:start w:val="2"/>
      <w:numFmt w:val="bullet"/>
      <w:lvlText w:val="※"/>
      <w:lvlJc w:val="left"/>
      <w:pPr>
        <w:ind w:left="9432" w:hanging="360"/>
      </w:pPr>
      <w:rPr>
        <w:rFonts w:ascii="HGｺﾞｼｯｸM" w:eastAsia="HGｺﾞｼｯｸM" w:hAnsi="HG丸ｺﾞｼｯｸM-PRO" w:cs="Times New Roman" w:hint="eastAsia"/>
        <w:lang w:val="en-US"/>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6">
    <w:nsid w:val="671A0EAA"/>
    <w:multiLevelType w:val="hybridMultilevel"/>
    <w:tmpl w:val="8E9A4562"/>
    <w:lvl w:ilvl="0" w:tplc="60923480">
      <w:numFmt w:val="bullet"/>
      <w:lvlText w:val="※"/>
      <w:lvlJc w:val="left"/>
      <w:pPr>
        <w:ind w:left="795" w:hanging="360"/>
      </w:pPr>
      <w:rPr>
        <w:rFonts w:ascii="HGｺﾞｼｯｸM" w:eastAsia="HGｺﾞｼｯｸM"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nsid w:val="694376B8"/>
    <w:multiLevelType w:val="hybridMultilevel"/>
    <w:tmpl w:val="FB848BD4"/>
    <w:lvl w:ilvl="0" w:tplc="8B0488D6">
      <w:numFmt w:val="bullet"/>
      <w:lvlText w:val="※"/>
      <w:lvlJc w:val="left"/>
      <w:pPr>
        <w:ind w:left="784" w:hanging="360"/>
      </w:pPr>
      <w:rPr>
        <w:rFonts w:ascii="HGｺﾞｼｯｸM" w:eastAsia="HGｺﾞｼｯｸM"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1FD0"/>
    <w:rsid w:val="000044C0"/>
    <w:rsid w:val="00004E68"/>
    <w:rsid w:val="00005769"/>
    <w:rsid w:val="00006228"/>
    <w:rsid w:val="0000712B"/>
    <w:rsid w:val="0000772D"/>
    <w:rsid w:val="00010E53"/>
    <w:rsid w:val="000115CF"/>
    <w:rsid w:val="00016982"/>
    <w:rsid w:val="00022713"/>
    <w:rsid w:val="00023AFD"/>
    <w:rsid w:val="00024FB7"/>
    <w:rsid w:val="000270E8"/>
    <w:rsid w:val="00030F00"/>
    <w:rsid w:val="0003255F"/>
    <w:rsid w:val="00037C7B"/>
    <w:rsid w:val="0004142A"/>
    <w:rsid w:val="00042251"/>
    <w:rsid w:val="000457CF"/>
    <w:rsid w:val="00047817"/>
    <w:rsid w:val="000501C8"/>
    <w:rsid w:val="00055C52"/>
    <w:rsid w:val="00057122"/>
    <w:rsid w:val="0006299E"/>
    <w:rsid w:val="00063088"/>
    <w:rsid w:val="000661A0"/>
    <w:rsid w:val="00073F36"/>
    <w:rsid w:val="00074DF9"/>
    <w:rsid w:val="00075163"/>
    <w:rsid w:val="000766DC"/>
    <w:rsid w:val="00076CC3"/>
    <w:rsid w:val="000809BE"/>
    <w:rsid w:val="00081088"/>
    <w:rsid w:val="000837C4"/>
    <w:rsid w:val="00083F77"/>
    <w:rsid w:val="0008450A"/>
    <w:rsid w:val="00086752"/>
    <w:rsid w:val="000871F1"/>
    <w:rsid w:val="00091697"/>
    <w:rsid w:val="00091CD3"/>
    <w:rsid w:val="00093DC8"/>
    <w:rsid w:val="00094612"/>
    <w:rsid w:val="000A103E"/>
    <w:rsid w:val="000A3266"/>
    <w:rsid w:val="000A3E16"/>
    <w:rsid w:val="000A3E6E"/>
    <w:rsid w:val="000A492F"/>
    <w:rsid w:val="000A73AF"/>
    <w:rsid w:val="000B36CF"/>
    <w:rsid w:val="000B62D1"/>
    <w:rsid w:val="000B664C"/>
    <w:rsid w:val="000B741E"/>
    <w:rsid w:val="000B78ED"/>
    <w:rsid w:val="000C056C"/>
    <w:rsid w:val="000C2564"/>
    <w:rsid w:val="000C2AE5"/>
    <w:rsid w:val="000C53BA"/>
    <w:rsid w:val="000C6285"/>
    <w:rsid w:val="000C63EA"/>
    <w:rsid w:val="000C64A9"/>
    <w:rsid w:val="000D2416"/>
    <w:rsid w:val="000D2565"/>
    <w:rsid w:val="000D4970"/>
    <w:rsid w:val="000E27F2"/>
    <w:rsid w:val="000E35CC"/>
    <w:rsid w:val="000E6773"/>
    <w:rsid w:val="000E6D8A"/>
    <w:rsid w:val="000E77DD"/>
    <w:rsid w:val="000E7832"/>
    <w:rsid w:val="000E7F4C"/>
    <w:rsid w:val="000F2639"/>
    <w:rsid w:val="000F3864"/>
    <w:rsid w:val="000F47EB"/>
    <w:rsid w:val="000F5926"/>
    <w:rsid w:val="000F5EF8"/>
    <w:rsid w:val="00107B2D"/>
    <w:rsid w:val="001106F6"/>
    <w:rsid w:val="00111F26"/>
    <w:rsid w:val="00113312"/>
    <w:rsid w:val="001170A4"/>
    <w:rsid w:val="001174A3"/>
    <w:rsid w:val="00120001"/>
    <w:rsid w:val="001226F7"/>
    <w:rsid w:val="00123AD1"/>
    <w:rsid w:val="001240D5"/>
    <w:rsid w:val="00124832"/>
    <w:rsid w:val="00126831"/>
    <w:rsid w:val="0012741F"/>
    <w:rsid w:val="00131655"/>
    <w:rsid w:val="0013425C"/>
    <w:rsid w:val="001414ED"/>
    <w:rsid w:val="001417AE"/>
    <w:rsid w:val="0014230A"/>
    <w:rsid w:val="001434F4"/>
    <w:rsid w:val="001438D1"/>
    <w:rsid w:val="0014461F"/>
    <w:rsid w:val="0014713A"/>
    <w:rsid w:val="0015361A"/>
    <w:rsid w:val="001543C2"/>
    <w:rsid w:val="00155B7A"/>
    <w:rsid w:val="00160EF2"/>
    <w:rsid w:val="001643C4"/>
    <w:rsid w:val="00165E9A"/>
    <w:rsid w:val="00166218"/>
    <w:rsid w:val="00176CA6"/>
    <w:rsid w:val="00177CA7"/>
    <w:rsid w:val="00182160"/>
    <w:rsid w:val="00184812"/>
    <w:rsid w:val="0018490F"/>
    <w:rsid w:val="00184C75"/>
    <w:rsid w:val="00185E45"/>
    <w:rsid w:val="00186628"/>
    <w:rsid w:val="00186998"/>
    <w:rsid w:val="00190FCA"/>
    <w:rsid w:val="001A02FF"/>
    <w:rsid w:val="001A032A"/>
    <w:rsid w:val="001A59E5"/>
    <w:rsid w:val="001A62E8"/>
    <w:rsid w:val="001A6A38"/>
    <w:rsid w:val="001B165A"/>
    <w:rsid w:val="001B5212"/>
    <w:rsid w:val="001B53C8"/>
    <w:rsid w:val="001B56DF"/>
    <w:rsid w:val="001B573F"/>
    <w:rsid w:val="001C0155"/>
    <w:rsid w:val="001C1BEA"/>
    <w:rsid w:val="001C4EFF"/>
    <w:rsid w:val="001C5DD7"/>
    <w:rsid w:val="001C61F9"/>
    <w:rsid w:val="001D04D7"/>
    <w:rsid w:val="001D1299"/>
    <w:rsid w:val="001D3009"/>
    <w:rsid w:val="001D4FFE"/>
    <w:rsid w:val="001D55FC"/>
    <w:rsid w:val="001D6A41"/>
    <w:rsid w:val="001D6FB3"/>
    <w:rsid w:val="001D7129"/>
    <w:rsid w:val="001E0728"/>
    <w:rsid w:val="001E349E"/>
    <w:rsid w:val="001E5D2F"/>
    <w:rsid w:val="001E6CF5"/>
    <w:rsid w:val="001E78BF"/>
    <w:rsid w:val="001F2BD3"/>
    <w:rsid w:val="001F380F"/>
    <w:rsid w:val="001F4567"/>
    <w:rsid w:val="001F6EA1"/>
    <w:rsid w:val="001F796C"/>
    <w:rsid w:val="002014E7"/>
    <w:rsid w:val="002024A7"/>
    <w:rsid w:val="00210A03"/>
    <w:rsid w:val="00211996"/>
    <w:rsid w:val="00213CEC"/>
    <w:rsid w:val="002148B5"/>
    <w:rsid w:val="00220B20"/>
    <w:rsid w:val="00220E6F"/>
    <w:rsid w:val="00222257"/>
    <w:rsid w:val="002224F9"/>
    <w:rsid w:val="00223049"/>
    <w:rsid w:val="002251BD"/>
    <w:rsid w:val="0023030F"/>
    <w:rsid w:val="00231A99"/>
    <w:rsid w:val="00232820"/>
    <w:rsid w:val="00233992"/>
    <w:rsid w:val="00235478"/>
    <w:rsid w:val="002403EF"/>
    <w:rsid w:val="00241565"/>
    <w:rsid w:val="00245F64"/>
    <w:rsid w:val="00247018"/>
    <w:rsid w:val="00251260"/>
    <w:rsid w:val="00251309"/>
    <w:rsid w:val="002576EA"/>
    <w:rsid w:val="00261797"/>
    <w:rsid w:val="00261856"/>
    <w:rsid w:val="0026415A"/>
    <w:rsid w:val="00267236"/>
    <w:rsid w:val="00267E04"/>
    <w:rsid w:val="00270513"/>
    <w:rsid w:val="00270FA6"/>
    <w:rsid w:val="00271252"/>
    <w:rsid w:val="00271B81"/>
    <w:rsid w:val="00272853"/>
    <w:rsid w:val="002769DC"/>
    <w:rsid w:val="00277EE6"/>
    <w:rsid w:val="00280996"/>
    <w:rsid w:val="00284B64"/>
    <w:rsid w:val="00290429"/>
    <w:rsid w:val="0029191B"/>
    <w:rsid w:val="00294132"/>
    <w:rsid w:val="00295315"/>
    <w:rsid w:val="002A1227"/>
    <w:rsid w:val="002A1E42"/>
    <w:rsid w:val="002A5549"/>
    <w:rsid w:val="002A6CA7"/>
    <w:rsid w:val="002A70BB"/>
    <w:rsid w:val="002A7283"/>
    <w:rsid w:val="002B0C04"/>
    <w:rsid w:val="002B24BB"/>
    <w:rsid w:val="002B270B"/>
    <w:rsid w:val="002B3954"/>
    <w:rsid w:val="002B6C7A"/>
    <w:rsid w:val="002C1CE6"/>
    <w:rsid w:val="002C1D8A"/>
    <w:rsid w:val="002C222F"/>
    <w:rsid w:val="002C64F8"/>
    <w:rsid w:val="002D0630"/>
    <w:rsid w:val="002D126F"/>
    <w:rsid w:val="002D5044"/>
    <w:rsid w:val="002E0458"/>
    <w:rsid w:val="002E0655"/>
    <w:rsid w:val="002E206E"/>
    <w:rsid w:val="002E4080"/>
    <w:rsid w:val="002E7937"/>
    <w:rsid w:val="002F3AD6"/>
    <w:rsid w:val="002F7527"/>
    <w:rsid w:val="003004F1"/>
    <w:rsid w:val="00300BD2"/>
    <w:rsid w:val="00302B44"/>
    <w:rsid w:val="00302C0B"/>
    <w:rsid w:val="00303B7B"/>
    <w:rsid w:val="00304BBA"/>
    <w:rsid w:val="00304DD5"/>
    <w:rsid w:val="00304EBC"/>
    <w:rsid w:val="00306ABA"/>
    <w:rsid w:val="003075E2"/>
    <w:rsid w:val="00311590"/>
    <w:rsid w:val="003156F4"/>
    <w:rsid w:val="00316CD7"/>
    <w:rsid w:val="00317F41"/>
    <w:rsid w:val="00320063"/>
    <w:rsid w:val="0033019D"/>
    <w:rsid w:val="0033171A"/>
    <w:rsid w:val="00331B20"/>
    <w:rsid w:val="00333D3B"/>
    <w:rsid w:val="003356AC"/>
    <w:rsid w:val="00335884"/>
    <w:rsid w:val="00337534"/>
    <w:rsid w:val="003403DB"/>
    <w:rsid w:val="00340B45"/>
    <w:rsid w:val="00340F11"/>
    <w:rsid w:val="00344700"/>
    <w:rsid w:val="003447D9"/>
    <w:rsid w:val="00346B42"/>
    <w:rsid w:val="00346C48"/>
    <w:rsid w:val="00347115"/>
    <w:rsid w:val="00347A30"/>
    <w:rsid w:val="00347E6F"/>
    <w:rsid w:val="003535A6"/>
    <w:rsid w:val="00353E12"/>
    <w:rsid w:val="003556A7"/>
    <w:rsid w:val="00356347"/>
    <w:rsid w:val="00360462"/>
    <w:rsid w:val="00360C22"/>
    <w:rsid w:val="00365CF9"/>
    <w:rsid w:val="003677F1"/>
    <w:rsid w:val="00371DAE"/>
    <w:rsid w:val="00373B20"/>
    <w:rsid w:val="0037457D"/>
    <w:rsid w:val="0037501A"/>
    <w:rsid w:val="0038715A"/>
    <w:rsid w:val="0038737A"/>
    <w:rsid w:val="00387E09"/>
    <w:rsid w:val="00392AB4"/>
    <w:rsid w:val="003933F8"/>
    <w:rsid w:val="00393ABE"/>
    <w:rsid w:val="0039627A"/>
    <w:rsid w:val="003969C0"/>
    <w:rsid w:val="003A072E"/>
    <w:rsid w:val="003A2BFC"/>
    <w:rsid w:val="003A4B4C"/>
    <w:rsid w:val="003A54A3"/>
    <w:rsid w:val="003A6547"/>
    <w:rsid w:val="003A77AA"/>
    <w:rsid w:val="003B6C70"/>
    <w:rsid w:val="003B735A"/>
    <w:rsid w:val="003C1FF6"/>
    <w:rsid w:val="003C2C63"/>
    <w:rsid w:val="003C3491"/>
    <w:rsid w:val="003C6040"/>
    <w:rsid w:val="003D09B4"/>
    <w:rsid w:val="003D17CD"/>
    <w:rsid w:val="003D5B58"/>
    <w:rsid w:val="003D6801"/>
    <w:rsid w:val="003E1615"/>
    <w:rsid w:val="003E3CCE"/>
    <w:rsid w:val="003E525B"/>
    <w:rsid w:val="003E65DA"/>
    <w:rsid w:val="003E7519"/>
    <w:rsid w:val="003F0169"/>
    <w:rsid w:val="003F0C35"/>
    <w:rsid w:val="003F2E51"/>
    <w:rsid w:val="003F4987"/>
    <w:rsid w:val="003F5390"/>
    <w:rsid w:val="003F7DA5"/>
    <w:rsid w:val="004071C9"/>
    <w:rsid w:val="00411000"/>
    <w:rsid w:val="00411408"/>
    <w:rsid w:val="00412136"/>
    <w:rsid w:val="00413D7E"/>
    <w:rsid w:val="00414E6A"/>
    <w:rsid w:val="0041556F"/>
    <w:rsid w:val="00416F1E"/>
    <w:rsid w:val="004211CC"/>
    <w:rsid w:val="0042773C"/>
    <w:rsid w:val="004327A7"/>
    <w:rsid w:val="00433B04"/>
    <w:rsid w:val="00435BEA"/>
    <w:rsid w:val="00437BDF"/>
    <w:rsid w:val="00437E3B"/>
    <w:rsid w:val="00440A5E"/>
    <w:rsid w:val="00440C22"/>
    <w:rsid w:val="00441AD9"/>
    <w:rsid w:val="004439F6"/>
    <w:rsid w:val="00444E8F"/>
    <w:rsid w:val="00445643"/>
    <w:rsid w:val="00446941"/>
    <w:rsid w:val="00450046"/>
    <w:rsid w:val="00452571"/>
    <w:rsid w:val="00452B5F"/>
    <w:rsid w:val="0045405A"/>
    <w:rsid w:val="0045634D"/>
    <w:rsid w:val="00457575"/>
    <w:rsid w:val="004577C2"/>
    <w:rsid w:val="00464171"/>
    <w:rsid w:val="0047011D"/>
    <w:rsid w:val="00471F22"/>
    <w:rsid w:val="004724B0"/>
    <w:rsid w:val="00473162"/>
    <w:rsid w:val="00473D68"/>
    <w:rsid w:val="00473DE3"/>
    <w:rsid w:val="004901C5"/>
    <w:rsid w:val="004927B7"/>
    <w:rsid w:val="0049489C"/>
    <w:rsid w:val="0049756F"/>
    <w:rsid w:val="00497F37"/>
    <w:rsid w:val="004A32D4"/>
    <w:rsid w:val="004A3FFD"/>
    <w:rsid w:val="004A491D"/>
    <w:rsid w:val="004A7D98"/>
    <w:rsid w:val="004B092C"/>
    <w:rsid w:val="004B1975"/>
    <w:rsid w:val="004B226D"/>
    <w:rsid w:val="004B22F1"/>
    <w:rsid w:val="004B4719"/>
    <w:rsid w:val="004B5D13"/>
    <w:rsid w:val="004B7F20"/>
    <w:rsid w:val="004C015B"/>
    <w:rsid w:val="004C0ACC"/>
    <w:rsid w:val="004C19DD"/>
    <w:rsid w:val="004C322F"/>
    <w:rsid w:val="004C50A1"/>
    <w:rsid w:val="004C5625"/>
    <w:rsid w:val="004C5BBC"/>
    <w:rsid w:val="004C7FDF"/>
    <w:rsid w:val="004D00A1"/>
    <w:rsid w:val="004D2EE5"/>
    <w:rsid w:val="004D3386"/>
    <w:rsid w:val="004D44B1"/>
    <w:rsid w:val="004D4EA3"/>
    <w:rsid w:val="004D5F41"/>
    <w:rsid w:val="004D7191"/>
    <w:rsid w:val="004E17D1"/>
    <w:rsid w:val="004E1E7E"/>
    <w:rsid w:val="004E20DE"/>
    <w:rsid w:val="004E6B47"/>
    <w:rsid w:val="004E7545"/>
    <w:rsid w:val="004F0757"/>
    <w:rsid w:val="004F2B5E"/>
    <w:rsid w:val="004F3C35"/>
    <w:rsid w:val="004F71F7"/>
    <w:rsid w:val="00503BA7"/>
    <w:rsid w:val="00504880"/>
    <w:rsid w:val="00505F4A"/>
    <w:rsid w:val="0050695B"/>
    <w:rsid w:val="00506CE8"/>
    <w:rsid w:val="00507961"/>
    <w:rsid w:val="00507EB5"/>
    <w:rsid w:val="00512987"/>
    <w:rsid w:val="00513B00"/>
    <w:rsid w:val="00517113"/>
    <w:rsid w:val="00517381"/>
    <w:rsid w:val="00517964"/>
    <w:rsid w:val="00520077"/>
    <w:rsid w:val="00521528"/>
    <w:rsid w:val="00523DC1"/>
    <w:rsid w:val="00524D29"/>
    <w:rsid w:val="00525C27"/>
    <w:rsid w:val="00525D4B"/>
    <w:rsid w:val="005268F7"/>
    <w:rsid w:val="0052769C"/>
    <w:rsid w:val="00527F2B"/>
    <w:rsid w:val="00533674"/>
    <w:rsid w:val="00537A2F"/>
    <w:rsid w:val="005418D2"/>
    <w:rsid w:val="00542DA3"/>
    <w:rsid w:val="005432E2"/>
    <w:rsid w:val="00543500"/>
    <w:rsid w:val="00544660"/>
    <w:rsid w:val="00545861"/>
    <w:rsid w:val="00545A6F"/>
    <w:rsid w:val="00562422"/>
    <w:rsid w:val="00562985"/>
    <w:rsid w:val="00564A57"/>
    <w:rsid w:val="0056524D"/>
    <w:rsid w:val="0057033A"/>
    <w:rsid w:val="005706AE"/>
    <w:rsid w:val="00575180"/>
    <w:rsid w:val="00584433"/>
    <w:rsid w:val="00584998"/>
    <w:rsid w:val="005852CE"/>
    <w:rsid w:val="00586232"/>
    <w:rsid w:val="00590003"/>
    <w:rsid w:val="005908C5"/>
    <w:rsid w:val="00592781"/>
    <w:rsid w:val="00592DA3"/>
    <w:rsid w:val="005A2899"/>
    <w:rsid w:val="005A2978"/>
    <w:rsid w:val="005B4BF2"/>
    <w:rsid w:val="005B583E"/>
    <w:rsid w:val="005C633B"/>
    <w:rsid w:val="005D16DB"/>
    <w:rsid w:val="005D4817"/>
    <w:rsid w:val="005D6B7E"/>
    <w:rsid w:val="005D6C4F"/>
    <w:rsid w:val="005D6F49"/>
    <w:rsid w:val="005E18CC"/>
    <w:rsid w:val="005E434F"/>
    <w:rsid w:val="005E498F"/>
    <w:rsid w:val="005E7460"/>
    <w:rsid w:val="005E7C61"/>
    <w:rsid w:val="005E7F82"/>
    <w:rsid w:val="005F0EA1"/>
    <w:rsid w:val="005F38C3"/>
    <w:rsid w:val="005F5C26"/>
    <w:rsid w:val="005F68D6"/>
    <w:rsid w:val="005F7458"/>
    <w:rsid w:val="005F762A"/>
    <w:rsid w:val="005F7D81"/>
    <w:rsid w:val="00600E8E"/>
    <w:rsid w:val="00602423"/>
    <w:rsid w:val="006030B4"/>
    <w:rsid w:val="006032A7"/>
    <w:rsid w:val="006044A4"/>
    <w:rsid w:val="00605778"/>
    <w:rsid w:val="0060625B"/>
    <w:rsid w:val="00606894"/>
    <w:rsid w:val="00614439"/>
    <w:rsid w:val="00614A78"/>
    <w:rsid w:val="00615BBA"/>
    <w:rsid w:val="00615D45"/>
    <w:rsid w:val="00616CED"/>
    <w:rsid w:val="0062153F"/>
    <w:rsid w:val="00621744"/>
    <w:rsid w:val="0062176A"/>
    <w:rsid w:val="00621CC1"/>
    <w:rsid w:val="0062302C"/>
    <w:rsid w:val="006245E1"/>
    <w:rsid w:val="0062487C"/>
    <w:rsid w:val="00627D7A"/>
    <w:rsid w:val="006321D5"/>
    <w:rsid w:val="006330F6"/>
    <w:rsid w:val="00633B3D"/>
    <w:rsid w:val="00634BB3"/>
    <w:rsid w:val="0063580F"/>
    <w:rsid w:val="0063739D"/>
    <w:rsid w:val="00640E02"/>
    <w:rsid w:val="00641620"/>
    <w:rsid w:val="00650237"/>
    <w:rsid w:val="006504AA"/>
    <w:rsid w:val="0065337F"/>
    <w:rsid w:val="006551EA"/>
    <w:rsid w:val="00657E1C"/>
    <w:rsid w:val="0067058F"/>
    <w:rsid w:val="00670EF9"/>
    <w:rsid w:val="00674498"/>
    <w:rsid w:val="006745CE"/>
    <w:rsid w:val="006768B2"/>
    <w:rsid w:val="00677FE8"/>
    <w:rsid w:val="0068506C"/>
    <w:rsid w:val="0069065A"/>
    <w:rsid w:val="00692880"/>
    <w:rsid w:val="00694EEB"/>
    <w:rsid w:val="0069510D"/>
    <w:rsid w:val="00696760"/>
    <w:rsid w:val="00696C6D"/>
    <w:rsid w:val="006A0F5C"/>
    <w:rsid w:val="006A2D5B"/>
    <w:rsid w:val="006A490E"/>
    <w:rsid w:val="006A5BA6"/>
    <w:rsid w:val="006A678B"/>
    <w:rsid w:val="006B24DF"/>
    <w:rsid w:val="006B2D2B"/>
    <w:rsid w:val="006B3EC5"/>
    <w:rsid w:val="006B4FB8"/>
    <w:rsid w:val="006B5DF8"/>
    <w:rsid w:val="006B6C94"/>
    <w:rsid w:val="006B767E"/>
    <w:rsid w:val="006B7F6B"/>
    <w:rsid w:val="006C05F7"/>
    <w:rsid w:val="006C1F9A"/>
    <w:rsid w:val="006C569D"/>
    <w:rsid w:val="006C61AB"/>
    <w:rsid w:val="006C7247"/>
    <w:rsid w:val="006D20F2"/>
    <w:rsid w:val="006D3099"/>
    <w:rsid w:val="006D33C4"/>
    <w:rsid w:val="006D348D"/>
    <w:rsid w:val="006D4E40"/>
    <w:rsid w:val="006D587A"/>
    <w:rsid w:val="006D5A9E"/>
    <w:rsid w:val="006D5EF3"/>
    <w:rsid w:val="006E05DE"/>
    <w:rsid w:val="006E33BB"/>
    <w:rsid w:val="006E4049"/>
    <w:rsid w:val="006E424C"/>
    <w:rsid w:val="006E4E49"/>
    <w:rsid w:val="006E5569"/>
    <w:rsid w:val="006E666A"/>
    <w:rsid w:val="006E6FAB"/>
    <w:rsid w:val="006E7783"/>
    <w:rsid w:val="006E7EAB"/>
    <w:rsid w:val="006F2056"/>
    <w:rsid w:val="006F2F41"/>
    <w:rsid w:val="006F42F5"/>
    <w:rsid w:val="006F49D5"/>
    <w:rsid w:val="00700428"/>
    <w:rsid w:val="007011EC"/>
    <w:rsid w:val="007020D2"/>
    <w:rsid w:val="00704FB1"/>
    <w:rsid w:val="00705DC2"/>
    <w:rsid w:val="00706005"/>
    <w:rsid w:val="007060DD"/>
    <w:rsid w:val="00707A39"/>
    <w:rsid w:val="00710F06"/>
    <w:rsid w:val="00711AC5"/>
    <w:rsid w:val="00711CCB"/>
    <w:rsid w:val="007133E4"/>
    <w:rsid w:val="00714223"/>
    <w:rsid w:val="00715FDE"/>
    <w:rsid w:val="00716A01"/>
    <w:rsid w:val="00720A7A"/>
    <w:rsid w:val="00721683"/>
    <w:rsid w:val="007216DA"/>
    <w:rsid w:val="0072442D"/>
    <w:rsid w:val="00724C9F"/>
    <w:rsid w:val="007320A3"/>
    <w:rsid w:val="00732FE7"/>
    <w:rsid w:val="0073323B"/>
    <w:rsid w:val="00733492"/>
    <w:rsid w:val="00734B57"/>
    <w:rsid w:val="00736BBD"/>
    <w:rsid w:val="00736DEC"/>
    <w:rsid w:val="00737B8C"/>
    <w:rsid w:val="0074066E"/>
    <w:rsid w:val="00740DB3"/>
    <w:rsid w:val="00740FA0"/>
    <w:rsid w:val="00742668"/>
    <w:rsid w:val="00742C0A"/>
    <w:rsid w:val="00743CB2"/>
    <w:rsid w:val="0074524F"/>
    <w:rsid w:val="0074765B"/>
    <w:rsid w:val="0074767D"/>
    <w:rsid w:val="007536E9"/>
    <w:rsid w:val="007548F8"/>
    <w:rsid w:val="00756C15"/>
    <w:rsid w:val="00757001"/>
    <w:rsid w:val="00757B55"/>
    <w:rsid w:val="007635EC"/>
    <w:rsid w:val="00763A5C"/>
    <w:rsid w:val="00763B84"/>
    <w:rsid w:val="0076706E"/>
    <w:rsid w:val="00767F43"/>
    <w:rsid w:val="00770330"/>
    <w:rsid w:val="00770AAD"/>
    <w:rsid w:val="007713C7"/>
    <w:rsid w:val="00776C32"/>
    <w:rsid w:val="00780E8D"/>
    <w:rsid w:val="00781782"/>
    <w:rsid w:val="007835D0"/>
    <w:rsid w:val="0078415B"/>
    <w:rsid w:val="00790D4B"/>
    <w:rsid w:val="00791A38"/>
    <w:rsid w:val="00792614"/>
    <w:rsid w:val="0079347A"/>
    <w:rsid w:val="00793EDD"/>
    <w:rsid w:val="007A2352"/>
    <w:rsid w:val="007A415A"/>
    <w:rsid w:val="007A65FC"/>
    <w:rsid w:val="007A7F7D"/>
    <w:rsid w:val="007B0B66"/>
    <w:rsid w:val="007B1E51"/>
    <w:rsid w:val="007B4162"/>
    <w:rsid w:val="007B457B"/>
    <w:rsid w:val="007B567F"/>
    <w:rsid w:val="007B76D2"/>
    <w:rsid w:val="007B7C9B"/>
    <w:rsid w:val="007C1234"/>
    <w:rsid w:val="007C1303"/>
    <w:rsid w:val="007C135B"/>
    <w:rsid w:val="007C18DA"/>
    <w:rsid w:val="007C3D09"/>
    <w:rsid w:val="007C47CA"/>
    <w:rsid w:val="007C4BAA"/>
    <w:rsid w:val="007D6721"/>
    <w:rsid w:val="007D7B19"/>
    <w:rsid w:val="007E1070"/>
    <w:rsid w:val="007E2D19"/>
    <w:rsid w:val="007E647C"/>
    <w:rsid w:val="007E6C56"/>
    <w:rsid w:val="007E7620"/>
    <w:rsid w:val="007F0EBD"/>
    <w:rsid w:val="007F121E"/>
    <w:rsid w:val="007F1DD4"/>
    <w:rsid w:val="007F24A9"/>
    <w:rsid w:val="007F32B4"/>
    <w:rsid w:val="007F3C68"/>
    <w:rsid w:val="007F42AA"/>
    <w:rsid w:val="007F5415"/>
    <w:rsid w:val="007F6040"/>
    <w:rsid w:val="007F6124"/>
    <w:rsid w:val="007F6C72"/>
    <w:rsid w:val="008023D1"/>
    <w:rsid w:val="00803D85"/>
    <w:rsid w:val="00803EFA"/>
    <w:rsid w:val="00804AD8"/>
    <w:rsid w:val="00806FC1"/>
    <w:rsid w:val="00816B78"/>
    <w:rsid w:val="0082005B"/>
    <w:rsid w:val="008210A2"/>
    <w:rsid w:val="00821180"/>
    <w:rsid w:val="0082140A"/>
    <w:rsid w:val="00822912"/>
    <w:rsid w:val="00823D31"/>
    <w:rsid w:val="00824AF2"/>
    <w:rsid w:val="00824E03"/>
    <w:rsid w:val="00825E8B"/>
    <w:rsid w:val="008340B3"/>
    <w:rsid w:val="008351CD"/>
    <w:rsid w:val="0083574D"/>
    <w:rsid w:val="00836E94"/>
    <w:rsid w:val="00837FF2"/>
    <w:rsid w:val="008408CA"/>
    <w:rsid w:val="008411BC"/>
    <w:rsid w:val="00841384"/>
    <w:rsid w:val="00841F10"/>
    <w:rsid w:val="00843853"/>
    <w:rsid w:val="00843D83"/>
    <w:rsid w:val="0084402D"/>
    <w:rsid w:val="008500FD"/>
    <w:rsid w:val="0085344F"/>
    <w:rsid w:val="00853D4E"/>
    <w:rsid w:val="008563F5"/>
    <w:rsid w:val="00856CDA"/>
    <w:rsid w:val="00860A64"/>
    <w:rsid w:val="0086739B"/>
    <w:rsid w:val="0086791C"/>
    <w:rsid w:val="00872536"/>
    <w:rsid w:val="00873FC1"/>
    <w:rsid w:val="008759FC"/>
    <w:rsid w:val="00875B37"/>
    <w:rsid w:val="008825C7"/>
    <w:rsid w:val="00882FF3"/>
    <w:rsid w:val="00884BC5"/>
    <w:rsid w:val="00886499"/>
    <w:rsid w:val="00886B9E"/>
    <w:rsid w:val="00886EB6"/>
    <w:rsid w:val="00887E85"/>
    <w:rsid w:val="00895900"/>
    <w:rsid w:val="00897E48"/>
    <w:rsid w:val="008A4A72"/>
    <w:rsid w:val="008A5418"/>
    <w:rsid w:val="008A60B0"/>
    <w:rsid w:val="008A6105"/>
    <w:rsid w:val="008A7BF5"/>
    <w:rsid w:val="008A7DBE"/>
    <w:rsid w:val="008B1002"/>
    <w:rsid w:val="008B5D80"/>
    <w:rsid w:val="008B70BE"/>
    <w:rsid w:val="008C0C3E"/>
    <w:rsid w:val="008C0DDB"/>
    <w:rsid w:val="008C2441"/>
    <w:rsid w:val="008C4811"/>
    <w:rsid w:val="008C4959"/>
    <w:rsid w:val="008C72F0"/>
    <w:rsid w:val="008D1829"/>
    <w:rsid w:val="008D1EC0"/>
    <w:rsid w:val="008D3BD6"/>
    <w:rsid w:val="008D4BCA"/>
    <w:rsid w:val="008D4DA9"/>
    <w:rsid w:val="008D7A9E"/>
    <w:rsid w:val="008D7D39"/>
    <w:rsid w:val="008E2EC0"/>
    <w:rsid w:val="008E5D55"/>
    <w:rsid w:val="008E6423"/>
    <w:rsid w:val="008E7CD7"/>
    <w:rsid w:val="008F0917"/>
    <w:rsid w:val="008F0F43"/>
    <w:rsid w:val="008F3E4B"/>
    <w:rsid w:val="008F417F"/>
    <w:rsid w:val="008F6DCE"/>
    <w:rsid w:val="008F7290"/>
    <w:rsid w:val="008F7D89"/>
    <w:rsid w:val="009007BD"/>
    <w:rsid w:val="00900E8F"/>
    <w:rsid w:val="00903413"/>
    <w:rsid w:val="0090436E"/>
    <w:rsid w:val="00905EC6"/>
    <w:rsid w:val="009118AB"/>
    <w:rsid w:val="00911902"/>
    <w:rsid w:val="0091345E"/>
    <w:rsid w:val="00913A06"/>
    <w:rsid w:val="00916B89"/>
    <w:rsid w:val="00917405"/>
    <w:rsid w:val="00921F9C"/>
    <w:rsid w:val="009261A6"/>
    <w:rsid w:val="00931EEA"/>
    <w:rsid w:val="00933482"/>
    <w:rsid w:val="00934E16"/>
    <w:rsid w:val="00935AD5"/>
    <w:rsid w:val="00936231"/>
    <w:rsid w:val="0094079D"/>
    <w:rsid w:val="00942D33"/>
    <w:rsid w:val="0094420E"/>
    <w:rsid w:val="00947E2E"/>
    <w:rsid w:val="00952077"/>
    <w:rsid w:val="00954151"/>
    <w:rsid w:val="0095578C"/>
    <w:rsid w:val="009612F9"/>
    <w:rsid w:val="00962E9A"/>
    <w:rsid w:val="009631CD"/>
    <w:rsid w:val="0096569E"/>
    <w:rsid w:val="00965DC3"/>
    <w:rsid w:val="00966556"/>
    <w:rsid w:val="00967B1B"/>
    <w:rsid w:val="00971CA0"/>
    <w:rsid w:val="00974593"/>
    <w:rsid w:val="00987C3C"/>
    <w:rsid w:val="00991080"/>
    <w:rsid w:val="00993E85"/>
    <w:rsid w:val="00997E0A"/>
    <w:rsid w:val="009A406C"/>
    <w:rsid w:val="009A428C"/>
    <w:rsid w:val="009A6D49"/>
    <w:rsid w:val="009B3D3B"/>
    <w:rsid w:val="009B43A2"/>
    <w:rsid w:val="009B4AE6"/>
    <w:rsid w:val="009B65FC"/>
    <w:rsid w:val="009B6D8C"/>
    <w:rsid w:val="009C018B"/>
    <w:rsid w:val="009C2306"/>
    <w:rsid w:val="009C7232"/>
    <w:rsid w:val="009C7D27"/>
    <w:rsid w:val="009D08F5"/>
    <w:rsid w:val="009D51AF"/>
    <w:rsid w:val="009D6F7D"/>
    <w:rsid w:val="009D7641"/>
    <w:rsid w:val="009E1DD6"/>
    <w:rsid w:val="009E21C1"/>
    <w:rsid w:val="009E2988"/>
    <w:rsid w:val="009E5CA4"/>
    <w:rsid w:val="009E5CE7"/>
    <w:rsid w:val="009F12FE"/>
    <w:rsid w:val="009F1B30"/>
    <w:rsid w:val="009F2978"/>
    <w:rsid w:val="009F2F1E"/>
    <w:rsid w:val="009F3916"/>
    <w:rsid w:val="009F3FE8"/>
    <w:rsid w:val="009F4DD3"/>
    <w:rsid w:val="009F65B5"/>
    <w:rsid w:val="009F7186"/>
    <w:rsid w:val="009F719D"/>
    <w:rsid w:val="00A0003B"/>
    <w:rsid w:val="00A03A78"/>
    <w:rsid w:val="00A046A4"/>
    <w:rsid w:val="00A0544A"/>
    <w:rsid w:val="00A05C7B"/>
    <w:rsid w:val="00A06B45"/>
    <w:rsid w:val="00A07030"/>
    <w:rsid w:val="00A073A4"/>
    <w:rsid w:val="00A16809"/>
    <w:rsid w:val="00A20A7A"/>
    <w:rsid w:val="00A22328"/>
    <w:rsid w:val="00A232B9"/>
    <w:rsid w:val="00A23DC4"/>
    <w:rsid w:val="00A24514"/>
    <w:rsid w:val="00A250D8"/>
    <w:rsid w:val="00A27BF8"/>
    <w:rsid w:val="00A31A7C"/>
    <w:rsid w:val="00A35CBE"/>
    <w:rsid w:val="00A37A5F"/>
    <w:rsid w:val="00A4405D"/>
    <w:rsid w:val="00A45C45"/>
    <w:rsid w:val="00A45E7C"/>
    <w:rsid w:val="00A46360"/>
    <w:rsid w:val="00A51411"/>
    <w:rsid w:val="00A51FEF"/>
    <w:rsid w:val="00A5303C"/>
    <w:rsid w:val="00A620D7"/>
    <w:rsid w:val="00A63978"/>
    <w:rsid w:val="00A71A10"/>
    <w:rsid w:val="00A73700"/>
    <w:rsid w:val="00A74788"/>
    <w:rsid w:val="00A74C9A"/>
    <w:rsid w:val="00A76FE3"/>
    <w:rsid w:val="00A77EA4"/>
    <w:rsid w:val="00A81444"/>
    <w:rsid w:val="00A81589"/>
    <w:rsid w:val="00A82FE6"/>
    <w:rsid w:val="00A833B5"/>
    <w:rsid w:val="00A83680"/>
    <w:rsid w:val="00A90341"/>
    <w:rsid w:val="00A92829"/>
    <w:rsid w:val="00A92A5E"/>
    <w:rsid w:val="00AA0316"/>
    <w:rsid w:val="00AA1A8A"/>
    <w:rsid w:val="00AA1BD8"/>
    <w:rsid w:val="00AA295F"/>
    <w:rsid w:val="00AB0D0E"/>
    <w:rsid w:val="00AB431B"/>
    <w:rsid w:val="00AB497F"/>
    <w:rsid w:val="00AB553F"/>
    <w:rsid w:val="00AB5B6D"/>
    <w:rsid w:val="00AB72C7"/>
    <w:rsid w:val="00AB7932"/>
    <w:rsid w:val="00AC3129"/>
    <w:rsid w:val="00AC51EA"/>
    <w:rsid w:val="00AC5412"/>
    <w:rsid w:val="00AD174D"/>
    <w:rsid w:val="00AD5E52"/>
    <w:rsid w:val="00AE035B"/>
    <w:rsid w:val="00AE0BB7"/>
    <w:rsid w:val="00AE2168"/>
    <w:rsid w:val="00AE4F71"/>
    <w:rsid w:val="00AE63D3"/>
    <w:rsid w:val="00AE73B3"/>
    <w:rsid w:val="00AF3A79"/>
    <w:rsid w:val="00AF4197"/>
    <w:rsid w:val="00AF5FDF"/>
    <w:rsid w:val="00AF7588"/>
    <w:rsid w:val="00AF7B26"/>
    <w:rsid w:val="00B01D53"/>
    <w:rsid w:val="00B01F81"/>
    <w:rsid w:val="00B025C5"/>
    <w:rsid w:val="00B061F1"/>
    <w:rsid w:val="00B07CFF"/>
    <w:rsid w:val="00B10564"/>
    <w:rsid w:val="00B10C3D"/>
    <w:rsid w:val="00B13A56"/>
    <w:rsid w:val="00B13DB8"/>
    <w:rsid w:val="00B1688F"/>
    <w:rsid w:val="00B171C7"/>
    <w:rsid w:val="00B172A0"/>
    <w:rsid w:val="00B223AD"/>
    <w:rsid w:val="00B23A1E"/>
    <w:rsid w:val="00B23ACC"/>
    <w:rsid w:val="00B24667"/>
    <w:rsid w:val="00B24691"/>
    <w:rsid w:val="00B2507E"/>
    <w:rsid w:val="00B262C4"/>
    <w:rsid w:val="00B3448A"/>
    <w:rsid w:val="00B35FEA"/>
    <w:rsid w:val="00B41401"/>
    <w:rsid w:val="00B419B1"/>
    <w:rsid w:val="00B42CD2"/>
    <w:rsid w:val="00B43156"/>
    <w:rsid w:val="00B43533"/>
    <w:rsid w:val="00B4712B"/>
    <w:rsid w:val="00B50383"/>
    <w:rsid w:val="00B5165E"/>
    <w:rsid w:val="00B528AC"/>
    <w:rsid w:val="00B52B0F"/>
    <w:rsid w:val="00B5320D"/>
    <w:rsid w:val="00B53C3F"/>
    <w:rsid w:val="00B56DBA"/>
    <w:rsid w:val="00B60205"/>
    <w:rsid w:val="00B60FAF"/>
    <w:rsid w:val="00B6132B"/>
    <w:rsid w:val="00B6292B"/>
    <w:rsid w:val="00B631BA"/>
    <w:rsid w:val="00B6445B"/>
    <w:rsid w:val="00B647C6"/>
    <w:rsid w:val="00B66994"/>
    <w:rsid w:val="00B672DE"/>
    <w:rsid w:val="00B7051E"/>
    <w:rsid w:val="00B70910"/>
    <w:rsid w:val="00B70FDA"/>
    <w:rsid w:val="00B711C9"/>
    <w:rsid w:val="00B724D8"/>
    <w:rsid w:val="00B741C0"/>
    <w:rsid w:val="00B7515C"/>
    <w:rsid w:val="00B77298"/>
    <w:rsid w:val="00B82BCB"/>
    <w:rsid w:val="00B8361F"/>
    <w:rsid w:val="00B84458"/>
    <w:rsid w:val="00B86088"/>
    <w:rsid w:val="00B87146"/>
    <w:rsid w:val="00B90259"/>
    <w:rsid w:val="00B947E7"/>
    <w:rsid w:val="00B94A86"/>
    <w:rsid w:val="00B94BCF"/>
    <w:rsid w:val="00B9550F"/>
    <w:rsid w:val="00B96A57"/>
    <w:rsid w:val="00BA1EAC"/>
    <w:rsid w:val="00BA50E6"/>
    <w:rsid w:val="00BA729D"/>
    <w:rsid w:val="00BA7A95"/>
    <w:rsid w:val="00BB1F14"/>
    <w:rsid w:val="00BB21FF"/>
    <w:rsid w:val="00BB2695"/>
    <w:rsid w:val="00BB30A7"/>
    <w:rsid w:val="00BB4313"/>
    <w:rsid w:val="00BB5B72"/>
    <w:rsid w:val="00BB60B5"/>
    <w:rsid w:val="00BB649F"/>
    <w:rsid w:val="00BC0ABE"/>
    <w:rsid w:val="00BC0F91"/>
    <w:rsid w:val="00BC382B"/>
    <w:rsid w:val="00BC51D6"/>
    <w:rsid w:val="00BC5704"/>
    <w:rsid w:val="00BC69A4"/>
    <w:rsid w:val="00BD24E9"/>
    <w:rsid w:val="00BD2FB3"/>
    <w:rsid w:val="00BD4383"/>
    <w:rsid w:val="00BD54C4"/>
    <w:rsid w:val="00BD6ECC"/>
    <w:rsid w:val="00BE25CB"/>
    <w:rsid w:val="00BE757A"/>
    <w:rsid w:val="00BE7912"/>
    <w:rsid w:val="00BF1A36"/>
    <w:rsid w:val="00BF3DB1"/>
    <w:rsid w:val="00BF6F4E"/>
    <w:rsid w:val="00BF78E7"/>
    <w:rsid w:val="00BF7A7F"/>
    <w:rsid w:val="00C12647"/>
    <w:rsid w:val="00C14133"/>
    <w:rsid w:val="00C1650A"/>
    <w:rsid w:val="00C1748B"/>
    <w:rsid w:val="00C21FD8"/>
    <w:rsid w:val="00C2701D"/>
    <w:rsid w:val="00C42228"/>
    <w:rsid w:val="00C4236A"/>
    <w:rsid w:val="00C427D0"/>
    <w:rsid w:val="00C43149"/>
    <w:rsid w:val="00C44827"/>
    <w:rsid w:val="00C468ED"/>
    <w:rsid w:val="00C5114A"/>
    <w:rsid w:val="00C514F3"/>
    <w:rsid w:val="00C5353C"/>
    <w:rsid w:val="00C55685"/>
    <w:rsid w:val="00C56230"/>
    <w:rsid w:val="00C5628B"/>
    <w:rsid w:val="00C5665E"/>
    <w:rsid w:val="00C56DC2"/>
    <w:rsid w:val="00C61A57"/>
    <w:rsid w:val="00C62399"/>
    <w:rsid w:val="00C62AC5"/>
    <w:rsid w:val="00C62B91"/>
    <w:rsid w:val="00C65C2A"/>
    <w:rsid w:val="00C65C5A"/>
    <w:rsid w:val="00C677FE"/>
    <w:rsid w:val="00C67A7B"/>
    <w:rsid w:val="00C67DA8"/>
    <w:rsid w:val="00C73547"/>
    <w:rsid w:val="00C73B38"/>
    <w:rsid w:val="00C73DA6"/>
    <w:rsid w:val="00C75A1A"/>
    <w:rsid w:val="00C77382"/>
    <w:rsid w:val="00C776C7"/>
    <w:rsid w:val="00C82D9C"/>
    <w:rsid w:val="00C8508F"/>
    <w:rsid w:val="00C85806"/>
    <w:rsid w:val="00C86194"/>
    <w:rsid w:val="00C90961"/>
    <w:rsid w:val="00C93184"/>
    <w:rsid w:val="00C93407"/>
    <w:rsid w:val="00C9436A"/>
    <w:rsid w:val="00C94B81"/>
    <w:rsid w:val="00C95F71"/>
    <w:rsid w:val="00CA05AF"/>
    <w:rsid w:val="00CA0D49"/>
    <w:rsid w:val="00CA12A4"/>
    <w:rsid w:val="00CA147A"/>
    <w:rsid w:val="00CA4697"/>
    <w:rsid w:val="00CA66F7"/>
    <w:rsid w:val="00CB6B11"/>
    <w:rsid w:val="00CB722B"/>
    <w:rsid w:val="00CC4DFA"/>
    <w:rsid w:val="00CD01D5"/>
    <w:rsid w:val="00CD12D5"/>
    <w:rsid w:val="00CD1E43"/>
    <w:rsid w:val="00CD2995"/>
    <w:rsid w:val="00CD2B6C"/>
    <w:rsid w:val="00CD5A5D"/>
    <w:rsid w:val="00CE4002"/>
    <w:rsid w:val="00CE5E30"/>
    <w:rsid w:val="00CE7274"/>
    <w:rsid w:val="00CF072E"/>
    <w:rsid w:val="00CF195F"/>
    <w:rsid w:val="00CF2B83"/>
    <w:rsid w:val="00CF62E0"/>
    <w:rsid w:val="00D00819"/>
    <w:rsid w:val="00D012D7"/>
    <w:rsid w:val="00D0619E"/>
    <w:rsid w:val="00D10EBD"/>
    <w:rsid w:val="00D1273A"/>
    <w:rsid w:val="00D1416C"/>
    <w:rsid w:val="00D147DC"/>
    <w:rsid w:val="00D149B2"/>
    <w:rsid w:val="00D16428"/>
    <w:rsid w:val="00D20A1E"/>
    <w:rsid w:val="00D21284"/>
    <w:rsid w:val="00D22F2B"/>
    <w:rsid w:val="00D236ED"/>
    <w:rsid w:val="00D24880"/>
    <w:rsid w:val="00D2508E"/>
    <w:rsid w:val="00D259C2"/>
    <w:rsid w:val="00D3045D"/>
    <w:rsid w:val="00D31AA1"/>
    <w:rsid w:val="00D32CD6"/>
    <w:rsid w:val="00D3534E"/>
    <w:rsid w:val="00D36313"/>
    <w:rsid w:val="00D41D0A"/>
    <w:rsid w:val="00D445EF"/>
    <w:rsid w:val="00D473FD"/>
    <w:rsid w:val="00D50873"/>
    <w:rsid w:val="00D50ACA"/>
    <w:rsid w:val="00D50BE0"/>
    <w:rsid w:val="00D5187A"/>
    <w:rsid w:val="00D63B59"/>
    <w:rsid w:val="00D6459E"/>
    <w:rsid w:val="00D67058"/>
    <w:rsid w:val="00D7042B"/>
    <w:rsid w:val="00D71106"/>
    <w:rsid w:val="00D7121C"/>
    <w:rsid w:val="00D71EA5"/>
    <w:rsid w:val="00D72784"/>
    <w:rsid w:val="00D75312"/>
    <w:rsid w:val="00D75894"/>
    <w:rsid w:val="00D845CA"/>
    <w:rsid w:val="00D86E48"/>
    <w:rsid w:val="00D90187"/>
    <w:rsid w:val="00D907D4"/>
    <w:rsid w:val="00D90BC2"/>
    <w:rsid w:val="00D92506"/>
    <w:rsid w:val="00D9407D"/>
    <w:rsid w:val="00D943F0"/>
    <w:rsid w:val="00D94723"/>
    <w:rsid w:val="00D94D5F"/>
    <w:rsid w:val="00DA3109"/>
    <w:rsid w:val="00DA53F1"/>
    <w:rsid w:val="00DA5A14"/>
    <w:rsid w:val="00DB1E83"/>
    <w:rsid w:val="00DB2AC1"/>
    <w:rsid w:val="00DB2C40"/>
    <w:rsid w:val="00DB49EC"/>
    <w:rsid w:val="00DB7099"/>
    <w:rsid w:val="00DC01D5"/>
    <w:rsid w:val="00DC3E34"/>
    <w:rsid w:val="00DC5FB9"/>
    <w:rsid w:val="00DD0B31"/>
    <w:rsid w:val="00DD113A"/>
    <w:rsid w:val="00DD3117"/>
    <w:rsid w:val="00DD335F"/>
    <w:rsid w:val="00DD4FE0"/>
    <w:rsid w:val="00DE1201"/>
    <w:rsid w:val="00DE138F"/>
    <w:rsid w:val="00DE50D0"/>
    <w:rsid w:val="00DE6CB6"/>
    <w:rsid w:val="00DE7E37"/>
    <w:rsid w:val="00DF1AFE"/>
    <w:rsid w:val="00DF2A9A"/>
    <w:rsid w:val="00DF350E"/>
    <w:rsid w:val="00DF41AD"/>
    <w:rsid w:val="00E01F98"/>
    <w:rsid w:val="00E02DA5"/>
    <w:rsid w:val="00E03863"/>
    <w:rsid w:val="00E03F6F"/>
    <w:rsid w:val="00E05ED1"/>
    <w:rsid w:val="00E141A3"/>
    <w:rsid w:val="00E17F03"/>
    <w:rsid w:val="00E209C1"/>
    <w:rsid w:val="00E22419"/>
    <w:rsid w:val="00E233C7"/>
    <w:rsid w:val="00E24DCF"/>
    <w:rsid w:val="00E26200"/>
    <w:rsid w:val="00E26FEB"/>
    <w:rsid w:val="00E312C8"/>
    <w:rsid w:val="00E31F62"/>
    <w:rsid w:val="00E33676"/>
    <w:rsid w:val="00E3452C"/>
    <w:rsid w:val="00E369D1"/>
    <w:rsid w:val="00E40082"/>
    <w:rsid w:val="00E4036E"/>
    <w:rsid w:val="00E4047F"/>
    <w:rsid w:val="00E4086B"/>
    <w:rsid w:val="00E41048"/>
    <w:rsid w:val="00E439AD"/>
    <w:rsid w:val="00E442D5"/>
    <w:rsid w:val="00E4499B"/>
    <w:rsid w:val="00E47F50"/>
    <w:rsid w:val="00E50ACB"/>
    <w:rsid w:val="00E50CC3"/>
    <w:rsid w:val="00E51859"/>
    <w:rsid w:val="00E538AC"/>
    <w:rsid w:val="00E55307"/>
    <w:rsid w:val="00E662CA"/>
    <w:rsid w:val="00E67319"/>
    <w:rsid w:val="00E67CB8"/>
    <w:rsid w:val="00E710EE"/>
    <w:rsid w:val="00E72AE5"/>
    <w:rsid w:val="00E72F2E"/>
    <w:rsid w:val="00E760DF"/>
    <w:rsid w:val="00E76E10"/>
    <w:rsid w:val="00E82A6C"/>
    <w:rsid w:val="00E83279"/>
    <w:rsid w:val="00E841A3"/>
    <w:rsid w:val="00E84D09"/>
    <w:rsid w:val="00EA1225"/>
    <w:rsid w:val="00EA1631"/>
    <w:rsid w:val="00EA3593"/>
    <w:rsid w:val="00EA4E1F"/>
    <w:rsid w:val="00EA559F"/>
    <w:rsid w:val="00EA6CE8"/>
    <w:rsid w:val="00EA72F2"/>
    <w:rsid w:val="00EA7FB1"/>
    <w:rsid w:val="00EB377C"/>
    <w:rsid w:val="00EB6121"/>
    <w:rsid w:val="00EB697B"/>
    <w:rsid w:val="00EC011D"/>
    <w:rsid w:val="00EC12A3"/>
    <w:rsid w:val="00EC1C50"/>
    <w:rsid w:val="00EC321B"/>
    <w:rsid w:val="00EC4DAA"/>
    <w:rsid w:val="00EC50EE"/>
    <w:rsid w:val="00EC610B"/>
    <w:rsid w:val="00EC63FA"/>
    <w:rsid w:val="00EC7F09"/>
    <w:rsid w:val="00ED1C77"/>
    <w:rsid w:val="00ED5F18"/>
    <w:rsid w:val="00ED7B49"/>
    <w:rsid w:val="00EE2350"/>
    <w:rsid w:val="00EE50D9"/>
    <w:rsid w:val="00EF0F59"/>
    <w:rsid w:val="00EF1FA8"/>
    <w:rsid w:val="00EF3D03"/>
    <w:rsid w:val="00EF4BA7"/>
    <w:rsid w:val="00EF508E"/>
    <w:rsid w:val="00EF747D"/>
    <w:rsid w:val="00F014D3"/>
    <w:rsid w:val="00F015C8"/>
    <w:rsid w:val="00F02781"/>
    <w:rsid w:val="00F02D73"/>
    <w:rsid w:val="00F06653"/>
    <w:rsid w:val="00F06B43"/>
    <w:rsid w:val="00F0717E"/>
    <w:rsid w:val="00F105AC"/>
    <w:rsid w:val="00F10C63"/>
    <w:rsid w:val="00F11754"/>
    <w:rsid w:val="00F1565E"/>
    <w:rsid w:val="00F1689A"/>
    <w:rsid w:val="00F173D1"/>
    <w:rsid w:val="00F1740B"/>
    <w:rsid w:val="00F178F5"/>
    <w:rsid w:val="00F23871"/>
    <w:rsid w:val="00F251C9"/>
    <w:rsid w:val="00F25FF8"/>
    <w:rsid w:val="00F26FC2"/>
    <w:rsid w:val="00F27DC9"/>
    <w:rsid w:val="00F3025D"/>
    <w:rsid w:val="00F31382"/>
    <w:rsid w:val="00F3183A"/>
    <w:rsid w:val="00F318EF"/>
    <w:rsid w:val="00F3253B"/>
    <w:rsid w:val="00F3549C"/>
    <w:rsid w:val="00F36331"/>
    <w:rsid w:val="00F3689E"/>
    <w:rsid w:val="00F408DC"/>
    <w:rsid w:val="00F44500"/>
    <w:rsid w:val="00F4513D"/>
    <w:rsid w:val="00F452C4"/>
    <w:rsid w:val="00F45CBA"/>
    <w:rsid w:val="00F478BE"/>
    <w:rsid w:val="00F50A9F"/>
    <w:rsid w:val="00F516E6"/>
    <w:rsid w:val="00F51922"/>
    <w:rsid w:val="00F53684"/>
    <w:rsid w:val="00F57448"/>
    <w:rsid w:val="00F646CF"/>
    <w:rsid w:val="00F669B9"/>
    <w:rsid w:val="00F71001"/>
    <w:rsid w:val="00F73DEF"/>
    <w:rsid w:val="00F7735B"/>
    <w:rsid w:val="00F77836"/>
    <w:rsid w:val="00F82089"/>
    <w:rsid w:val="00F84107"/>
    <w:rsid w:val="00F852FF"/>
    <w:rsid w:val="00F8665B"/>
    <w:rsid w:val="00F86BB3"/>
    <w:rsid w:val="00F870A3"/>
    <w:rsid w:val="00F90EDA"/>
    <w:rsid w:val="00F91DBA"/>
    <w:rsid w:val="00F91E94"/>
    <w:rsid w:val="00F92F3A"/>
    <w:rsid w:val="00F933B0"/>
    <w:rsid w:val="00F9741A"/>
    <w:rsid w:val="00FA260A"/>
    <w:rsid w:val="00FA2790"/>
    <w:rsid w:val="00FA3D7C"/>
    <w:rsid w:val="00FA4380"/>
    <w:rsid w:val="00FA5E53"/>
    <w:rsid w:val="00FB2781"/>
    <w:rsid w:val="00FB2AE5"/>
    <w:rsid w:val="00FB5000"/>
    <w:rsid w:val="00FB57F1"/>
    <w:rsid w:val="00FB67A5"/>
    <w:rsid w:val="00FB6FD8"/>
    <w:rsid w:val="00FB7134"/>
    <w:rsid w:val="00FC1168"/>
    <w:rsid w:val="00FC4BD5"/>
    <w:rsid w:val="00FC4E24"/>
    <w:rsid w:val="00FC4E62"/>
    <w:rsid w:val="00FC7F48"/>
    <w:rsid w:val="00FD0F29"/>
    <w:rsid w:val="00FD10A0"/>
    <w:rsid w:val="00FD1C80"/>
    <w:rsid w:val="00FD1CCA"/>
    <w:rsid w:val="00FD2CDB"/>
    <w:rsid w:val="00FD4B7A"/>
    <w:rsid w:val="00FE180E"/>
    <w:rsid w:val="00FE1BE1"/>
    <w:rsid w:val="00FE3644"/>
    <w:rsid w:val="00FE5FD7"/>
    <w:rsid w:val="00FE7E2A"/>
    <w:rsid w:val="00FF0719"/>
    <w:rsid w:val="00FF0F79"/>
    <w:rsid w:val="00FF74FB"/>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7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character" w:styleId="ac">
    <w:name w:val="annotation reference"/>
    <w:basedOn w:val="a0"/>
    <w:uiPriority w:val="99"/>
    <w:semiHidden/>
    <w:unhideWhenUsed/>
    <w:rsid w:val="00525C27"/>
    <w:rPr>
      <w:sz w:val="18"/>
      <w:szCs w:val="18"/>
    </w:rPr>
  </w:style>
  <w:style w:type="paragraph" w:styleId="ad">
    <w:name w:val="annotation text"/>
    <w:basedOn w:val="a"/>
    <w:link w:val="ae"/>
    <w:uiPriority w:val="99"/>
    <w:semiHidden/>
    <w:unhideWhenUsed/>
    <w:rsid w:val="00525C27"/>
    <w:pPr>
      <w:jc w:val="left"/>
    </w:pPr>
  </w:style>
  <w:style w:type="character" w:customStyle="1" w:styleId="ae">
    <w:name w:val="コメント文字列 (文字)"/>
    <w:basedOn w:val="a0"/>
    <w:link w:val="ad"/>
    <w:uiPriority w:val="99"/>
    <w:semiHidden/>
    <w:rsid w:val="00525C27"/>
    <w:rPr>
      <w:rFonts w:ascii="Century" w:eastAsia="ＭＳ 明朝" w:hAnsi="Century"/>
      <w:kern w:val="2"/>
      <w:sz w:val="21"/>
      <w:szCs w:val="24"/>
    </w:rPr>
  </w:style>
  <w:style w:type="paragraph" w:styleId="af">
    <w:name w:val="annotation subject"/>
    <w:basedOn w:val="ad"/>
    <w:next w:val="ad"/>
    <w:link w:val="af0"/>
    <w:uiPriority w:val="99"/>
    <w:semiHidden/>
    <w:unhideWhenUsed/>
    <w:rsid w:val="00525C27"/>
    <w:rPr>
      <w:b/>
      <w:bCs/>
    </w:rPr>
  </w:style>
  <w:style w:type="character" w:customStyle="1" w:styleId="af0">
    <w:name w:val="コメント内容 (文字)"/>
    <w:basedOn w:val="ae"/>
    <w:link w:val="af"/>
    <w:uiPriority w:val="99"/>
    <w:semiHidden/>
    <w:rsid w:val="00525C27"/>
    <w:rPr>
      <w:rFonts w:ascii="Century" w:eastAsia="ＭＳ 明朝" w:hAnsi="Century"/>
      <w:b/>
      <w:bCs/>
      <w:kern w:val="2"/>
      <w:sz w:val="21"/>
      <w:szCs w:val="24"/>
    </w:rPr>
  </w:style>
  <w:style w:type="paragraph" w:styleId="af1">
    <w:name w:val="Date"/>
    <w:basedOn w:val="a"/>
    <w:next w:val="a"/>
    <w:link w:val="af2"/>
    <w:uiPriority w:val="99"/>
    <w:semiHidden/>
    <w:unhideWhenUsed/>
    <w:rsid w:val="00B90259"/>
  </w:style>
  <w:style w:type="character" w:customStyle="1" w:styleId="af2">
    <w:name w:val="日付 (文字)"/>
    <w:basedOn w:val="a0"/>
    <w:link w:val="af1"/>
    <w:uiPriority w:val="99"/>
    <w:semiHidden/>
    <w:rsid w:val="00B90259"/>
    <w:rPr>
      <w:rFonts w:ascii="Century" w:eastAsia="ＭＳ 明朝" w:hAnsi="Century"/>
      <w:kern w:val="2"/>
      <w:sz w:val="21"/>
      <w:szCs w:val="24"/>
    </w:rPr>
  </w:style>
  <w:style w:type="table" w:styleId="af3">
    <w:name w:val="Table Grid"/>
    <w:basedOn w:val="a1"/>
    <w:uiPriority w:val="59"/>
    <w:rsid w:val="00B6445B"/>
    <w:rPr>
      <w:rFonts w:ascii="Trebuchet MS" w:eastAsia="HGｺﾞｼｯｸM"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650237"/>
    <w:pPr>
      <w:widowControl w:val="0"/>
      <w:jc w:val="both"/>
    </w:pPr>
    <w:rPr>
      <w:rFonts w:ascii="Century" w:eastAsia="ＭＳ 明朝"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7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character" w:styleId="ac">
    <w:name w:val="annotation reference"/>
    <w:basedOn w:val="a0"/>
    <w:uiPriority w:val="99"/>
    <w:semiHidden/>
    <w:unhideWhenUsed/>
    <w:rsid w:val="00525C27"/>
    <w:rPr>
      <w:sz w:val="18"/>
      <w:szCs w:val="18"/>
    </w:rPr>
  </w:style>
  <w:style w:type="paragraph" w:styleId="ad">
    <w:name w:val="annotation text"/>
    <w:basedOn w:val="a"/>
    <w:link w:val="ae"/>
    <w:uiPriority w:val="99"/>
    <w:semiHidden/>
    <w:unhideWhenUsed/>
    <w:rsid w:val="00525C27"/>
    <w:pPr>
      <w:jc w:val="left"/>
    </w:pPr>
  </w:style>
  <w:style w:type="character" w:customStyle="1" w:styleId="ae">
    <w:name w:val="コメント文字列 (文字)"/>
    <w:basedOn w:val="a0"/>
    <w:link w:val="ad"/>
    <w:uiPriority w:val="99"/>
    <w:semiHidden/>
    <w:rsid w:val="00525C27"/>
    <w:rPr>
      <w:rFonts w:ascii="Century" w:eastAsia="ＭＳ 明朝" w:hAnsi="Century"/>
      <w:kern w:val="2"/>
      <w:sz w:val="21"/>
      <w:szCs w:val="24"/>
    </w:rPr>
  </w:style>
  <w:style w:type="paragraph" w:styleId="af">
    <w:name w:val="annotation subject"/>
    <w:basedOn w:val="ad"/>
    <w:next w:val="ad"/>
    <w:link w:val="af0"/>
    <w:uiPriority w:val="99"/>
    <w:semiHidden/>
    <w:unhideWhenUsed/>
    <w:rsid w:val="00525C27"/>
    <w:rPr>
      <w:b/>
      <w:bCs/>
    </w:rPr>
  </w:style>
  <w:style w:type="character" w:customStyle="1" w:styleId="af0">
    <w:name w:val="コメント内容 (文字)"/>
    <w:basedOn w:val="ae"/>
    <w:link w:val="af"/>
    <w:uiPriority w:val="99"/>
    <w:semiHidden/>
    <w:rsid w:val="00525C27"/>
    <w:rPr>
      <w:rFonts w:ascii="Century" w:eastAsia="ＭＳ 明朝" w:hAnsi="Century"/>
      <w:b/>
      <w:bCs/>
      <w:kern w:val="2"/>
      <w:sz w:val="21"/>
      <w:szCs w:val="24"/>
    </w:rPr>
  </w:style>
  <w:style w:type="paragraph" w:styleId="af1">
    <w:name w:val="Date"/>
    <w:basedOn w:val="a"/>
    <w:next w:val="a"/>
    <w:link w:val="af2"/>
    <w:uiPriority w:val="99"/>
    <w:semiHidden/>
    <w:unhideWhenUsed/>
    <w:rsid w:val="00B90259"/>
  </w:style>
  <w:style w:type="character" w:customStyle="1" w:styleId="af2">
    <w:name w:val="日付 (文字)"/>
    <w:basedOn w:val="a0"/>
    <w:link w:val="af1"/>
    <w:uiPriority w:val="99"/>
    <w:semiHidden/>
    <w:rsid w:val="00B90259"/>
    <w:rPr>
      <w:rFonts w:ascii="Century" w:eastAsia="ＭＳ 明朝" w:hAnsi="Century"/>
      <w:kern w:val="2"/>
      <w:sz w:val="21"/>
      <w:szCs w:val="24"/>
    </w:rPr>
  </w:style>
  <w:style w:type="table" w:styleId="af3">
    <w:name w:val="Table Grid"/>
    <w:basedOn w:val="a1"/>
    <w:uiPriority w:val="59"/>
    <w:rsid w:val="00B6445B"/>
    <w:rPr>
      <w:rFonts w:ascii="Trebuchet MS" w:eastAsia="HGｺﾞｼｯｸM"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650237"/>
    <w:pPr>
      <w:widowControl w:val="0"/>
      <w:jc w:val="both"/>
    </w:pPr>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399">
      <w:bodyDiv w:val="1"/>
      <w:marLeft w:val="0"/>
      <w:marRight w:val="0"/>
      <w:marTop w:val="0"/>
      <w:marBottom w:val="0"/>
      <w:divBdr>
        <w:top w:val="none" w:sz="0" w:space="0" w:color="auto"/>
        <w:left w:val="none" w:sz="0" w:space="0" w:color="auto"/>
        <w:bottom w:val="none" w:sz="0" w:space="0" w:color="auto"/>
        <w:right w:val="none" w:sz="0" w:space="0" w:color="auto"/>
      </w:divBdr>
    </w:div>
    <w:div w:id="427427151">
      <w:bodyDiv w:val="1"/>
      <w:marLeft w:val="0"/>
      <w:marRight w:val="0"/>
      <w:marTop w:val="0"/>
      <w:marBottom w:val="0"/>
      <w:divBdr>
        <w:top w:val="none" w:sz="0" w:space="0" w:color="auto"/>
        <w:left w:val="none" w:sz="0" w:space="0" w:color="auto"/>
        <w:bottom w:val="none" w:sz="0" w:space="0" w:color="auto"/>
        <w:right w:val="none" w:sz="0" w:space="0" w:color="auto"/>
      </w:divBdr>
      <w:divsChild>
        <w:div w:id="1272006128">
          <w:marLeft w:val="150"/>
          <w:marRight w:val="150"/>
          <w:marTop w:val="0"/>
          <w:marBottom w:val="225"/>
          <w:divBdr>
            <w:top w:val="none" w:sz="0" w:space="0" w:color="auto"/>
            <w:left w:val="none" w:sz="0" w:space="0" w:color="auto"/>
            <w:bottom w:val="none" w:sz="0" w:space="0" w:color="auto"/>
            <w:right w:val="none" w:sz="0" w:space="0" w:color="auto"/>
          </w:divBdr>
          <w:divsChild>
            <w:div w:id="1241133982">
              <w:marLeft w:val="0"/>
              <w:marRight w:val="0"/>
              <w:marTop w:val="0"/>
              <w:marBottom w:val="0"/>
              <w:divBdr>
                <w:top w:val="none" w:sz="0" w:space="0" w:color="auto"/>
                <w:left w:val="none" w:sz="0" w:space="0" w:color="auto"/>
                <w:bottom w:val="none" w:sz="0" w:space="0" w:color="auto"/>
                <w:right w:val="none" w:sz="0" w:space="0" w:color="auto"/>
              </w:divBdr>
              <w:divsChild>
                <w:div w:id="2052881475">
                  <w:marLeft w:val="0"/>
                  <w:marRight w:val="0"/>
                  <w:marTop w:val="0"/>
                  <w:marBottom w:val="0"/>
                  <w:divBdr>
                    <w:top w:val="none" w:sz="0" w:space="0" w:color="auto"/>
                    <w:left w:val="none" w:sz="0" w:space="0" w:color="auto"/>
                    <w:bottom w:val="none" w:sz="0" w:space="0" w:color="auto"/>
                    <w:right w:val="none" w:sz="0" w:space="0" w:color="auto"/>
                  </w:divBdr>
                  <w:divsChild>
                    <w:div w:id="20400310">
                      <w:marLeft w:val="0"/>
                      <w:marRight w:val="0"/>
                      <w:marTop w:val="0"/>
                      <w:marBottom w:val="0"/>
                      <w:divBdr>
                        <w:top w:val="none" w:sz="0" w:space="0" w:color="auto"/>
                        <w:left w:val="none" w:sz="0" w:space="0" w:color="auto"/>
                        <w:bottom w:val="none" w:sz="0" w:space="0" w:color="auto"/>
                        <w:right w:val="none" w:sz="0" w:space="0" w:color="auto"/>
                      </w:divBdr>
                      <w:divsChild>
                        <w:div w:id="98751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8281778">
      <w:bodyDiv w:val="1"/>
      <w:marLeft w:val="0"/>
      <w:marRight w:val="0"/>
      <w:marTop w:val="0"/>
      <w:marBottom w:val="0"/>
      <w:divBdr>
        <w:top w:val="none" w:sz="0" w:space="0" w:color="auto"/>
        <w:left w:val="none" w:sz="0" w:space="0" w:color="auto"/>
        <w:bottom w:val="none" w:sz="0" w:space="0" w:color="auto"/>
        <w:right w:val="none" w:sz="0" w:space="0" w:color="auto"/>
      </w:divBdr>
    </w:div>
    <w:div w:id="632059749">
      <w:bodyDiv w:val="1"/>
      <w:marLeft w:val="0"/>
      <w:marRight w:val="0"/>
      <w:marTop w:val="0"/>
      <w:marBottom w:val="0"/>
      <w:divBdr>
        <w:top w:val="none" w:sz="0" w:space="0" w:color="auto"/>
        <w:left w:val="none" w:sz="0" w:space="0" w:color="auto"/>
        <w:bottom w:val="none" w:sz="0" w:space="0" w:color="auto"/>
        <w:right w:val="none" w:sz="0" w:space="0" w:color="auto"/>
      </w:divBdr>
      <w:divsChild>
        <w:div w:id="15742147">
          <w:marLeft w:val="150"/>
          <w:marRight w:val="150"/>
          <w:marTop w:val="0"/>
          <w:marBottom w:val="225"/>
          <w:divBdr>
            <w:top w:val="none" w:sz="0" w:space="0" w:color="auto"/>
            <w:left w:val="none" w:sz="0" w:space="0" w:color="auto"/>
            <w:bottom w:val="none" w:sz="0" w:space="0" w:color="auto"/>
            <w:right w:val="none" w:sz="0" w:space="0" w:color="auto"/>
          </w:divBdr>
          <w:divsChild>
            <w:div w:id="1891575831">
              <w:marLeft w:val="0"/>
              <w:marRight w:val="0"/>
              <w:marTop w:val="0"/>
              <w:marBottom w:val="0"/>
              <w:divBdr>
                <w:top w:val="none" w:sz="0" w:space="0" w:color="auto"/>
                <w:left w:val="none" w:sz="0" w:space="0" w:color="auto"/>
                <w:bottom w:val="none" w:sz="0" w:space="0" w:color="auto"/>
                <w:right w:val="none" w:sz="0" w:space="0" w:color="auto"/>
              </w:divBdr>
              <w:divsChild>
                <w:div w:id="1268732363">
                  <w:marLeft w:val="0"/>
                  <w:marRight w:val="0"/>
                  <w:marTop w:val="0"/>
                  <w:marBottom w:val="0"/>
                  <w:divBdr>
                    <w:top w:val="none" w:sz="0" w:space="0" w:color="auto"/>
                    <w:left w:val="none" w:sz="0" w:space="0" w:color="auto"/>
                    <w:bottom w:val="none" w:sz="0" w:space="0" w:color="auto"/>
                    <w:right w:val="none" w:sz="0" w:space="0" w:color="auto"/>
                  </w:divBdr>
                  <w:divsChild>
                    <w:div w:id="135995870">
                      <w:marLeft w:val="0"/>
                      <w:marRight w:val="0"/>
                      <w:marTop w:val="0"/>
                      <w:marBottom w:val="0"/>
                      <w:divBdr>
                        <w:top w:val="none" w:sz="0" w:space="0" w:color="auto"/>
                        <w:left w:val="none" w:sz="0" w:space="0" w:color="auto"/>
                        <w:bottom w:val="none" w:sz="0" w:space="0" w:color="auto"/>
                        <w:right w:val="none" w:sz="0" w:space="0" w:color="auto"/>
                      </w:divBdr>
                      <w:divsChild>
                        <w:div w:id="327487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2301836">
      <w:bodyDiv w:val="1"/>
      <w:marLeft w:val="0"/>
      <w:marRight w:val="0"/>
      <w:marTop w:val="0"/>
      <w:marBottom w:val="0"/>
      <w:divBdr>
        <w:top w:val="none" w:sz="0" w:space="0" w:color="auto"/>
        <w:left w:val="none" w:sz="0" w:space="0" w:color="auto"/>
        <w:bottom w:val="none" w:sz="0" w:space="0" w:color="auto"/>
        <w:right w:val="none" w:sz="0" w:space="0" w:color="auto"/>
      </w:divBdr>
      <w:divsChild>
        <w:div w:id="202450365">
          <w:marLeft w:val="150"/>
          <w:marRight w:val="150"/>
          <w:marTop w:val="0"/>
          <w:marBottom w:val="225"/>
          <w:divBdr>
            <w:top w:val="none" w:sz="0" w:space="0" w:color="auto"/>
            <w:left w:val="none" w:sz="0" w:space="0" w:color="auto"/>
            <w:bottom w:val="none" w:sz="0" w:space="0" w:color="auto"/>
            <w:right w:val="none" w:sz="0" w:space="0" w:color="auto"/>
          </w:divBdr>
          <w:divsChild>
            <w:div w:id="1441338783">
              <w:marLeft w:val="0"/>
              <w:marRight w:val="0"/>
              <w:marTop w:val="0"/>
              <w:marBottom w:val="0"/>
              <w:divBdr>
                <w:top w:val="none" w:sz="0" w:space="0" w:color="auto"/>
                <w:left w:val="none" w:sz="0" w:space="0" w:color="auto"/>
                <w:bottom w:val="none" w:sz="0" w:space="0" w:color="auto"/>
                <w:right w:val="none" w:sz="0" w:space="0" w:color="auto"/>
              </w:divBdr>
              <w:divsChild>
                <w:div w:id="32921648">
                  <w:marLeft w:val="0"/>
                  <w:marRight w:val="0"/>
                  <w:marTop w:val="0"/>
                  <w:marBottom w:val="0"/>
                  <w:divBdr>
                    <w:top w:val="none" w:sz="0" w:space="0" w:color="auto"/>
                    <w:left w:val="none" w:sz="0" w:space="0" w:color="auto"/>
                    <w:bottom w:val="none" w:sz="0" w:space="0" w:color="auto"/>
                    <w:right w:val="none" w:sz="0" w:space="0" w:color="auto"/>
                  </w:divBdr>
                  <w:divsChild>
                    <w:div w:id="2067222223">
                      <w:marLeft w:val="0"/>
                      <w:marRight w:val="0"/>
                      <w:marTop w:val="0"/>
                      <w:marBottom w:val="0"/>
                      <w:divBdr>
                        <w:top w:val="none" w:sz="0" w:space="0" w:color="auto"/>
                        <w:left w:val="none" w:sz="0" w:space="0" w:color="auto"/>
                        <w:bottom w:val="none" w:sz="0" w:space="0" w:color="auto"/>
                        <w:right w:val="none" w:sz="0" w:space="0" w:color="auto"/>
                      </w:divBdr>
                      <w:divsChild>
                        <w:div w:id="733282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97557989">
      <w:bodyDiv w:val="1"/>
      <w:marLeft w:val="0"/>
      <w:marRight w:val="0"/>
      <w:marTop w:val="0"/>
      <w:marBottom w:val="0"/>
      <w:divBdr>
        <w:top w:val="none" w:sz="0" w:space="0" w:color="auto"/>
        <w:left w:val="none" w:sz="0" w:space="0" w:color="auto"/>
        <w:bottom w:val="none" w:sz="0" w:space="0" w:color="auto"/>
        <w:right w:val="none" w:sz="0" w:space="0" w:color="auto"/>
      </w:divBdr>
    </w:div>
    <w:div w:id="1505628164">
      <w:bodyDiv w:val="1"/>
      <w:marLeft w:val="0"/>
      <w:marRight w:val="0"/>
      <w:marTop w:val="0"/>
      <w:marBottom w:val="0"/>
      <w:divBdr>
        <w:top w:val="none" w:sz="0" w:space="0" w:color="auto"/>
        <w:left w:val="none" w:sz="0" w:space="0" w:color="auto"/>
        <w:bottom w:val="none" w:sz="0" w:space="0" w:color="auto"/>
        <w:right w:val="none" w:sz="0" w:space="0" w:color="auto"/>
      </w:divBdr>
    </w:div>
    <w:div w:id="2127657382">
      <w:bodyDiv w:val="1"/>
      <w:marLeft w:val="0"/>
      <w:marRight w:val="0"/>
      <w:marTop w:val="0"/>
      <w:marBottom w:val="0"/>
      <w:divBdr>
        <w:top w:val="none" w:sz="0" w:space="0" w:color="auto"/>
        <w:left w:val="none" w:sz="0" w:space="0" w:color="auto"/>
        <w:bottom w:val="none" w:sz="0" w:space="0" w:color="auto"/>
        <w:right w:val="none" w:sz="0" w:space="0" w:color="auto"/>
      </w:divBdr>
      <w:divsChild>
        <w:div w:id="1014192574">
          <w:marLeft w:val="150"/>
          <w:marRight w:val="150"/>
          <w:marTop w:val="0"/>
          <w:marBottom w:val="225"/>
          <w:divBdr>
            <w:top w:val="none" w:sz="0" w:space="0" w:color="auto"/>
            <w:left w:val="none" w:sz="0" w:space="0" w:color="auto"/>
            <w:bottom w:val="none" w:sz="0" w:space="0" w:color="auto"/>
            <w:right w:val="none" w:sz="0" w:space="0" w:color="auto"/>
          </w:divBdr>
          <w:divsChild>
            <w:div w:id="481579862">
              <w:marLeft w:val="0"/>
              <w:marRight w:val="0"/>
              <w:marTop w:val="0"/>
              <w:marBottom w:val="0"/>
              <w:divBdr>
                <w:top w:val="none" w:sz="0" w:space="0" w:color="auto"/>
                <w:left w:val="none" w:sz="0" w:space="0" w:color="auto"/>
                <w:bottom w:val="none" w:sz="0" w:space="0" w:color="auto"/>
                <w:right w:val="none" w:sz="0" w:space="0" w:color="auto"/>
              </w:divBdr>
              <w:divsChild>
                <w:div w:id="1523933572">
                  <w:marLeft w:val="0"/>
                  <w:marRight w:val="0"/>
                  <w:marTop w:val="0"/>
                  <w:marBottom w:val="0"/>
                  <w:divBdr>
                    <w:top w:val="none" w:sz="0" w:space="0" w:color="auto"/>
                    <w:left w:val="none" w:sz="0" w:space="0" w:color="auto"/>
                    <w:bottom w:val="none" w:sz="0" w:space="0" w:color="auto"/>
                    <w:right w:val="none" w:sz="0" w:space="0" w:color="auto"/>
                  </w:divBdr>
                  <w:divsChild>
                    <w:div w:id="1638299549">
                      <w:marLeft w:val="0"/>
                      <w:marRight w:val="0"/>
                      <w:marTop w:val="0"/>
                      <w:marBottom w:val="0"/>
                      <w:divBdr>
                        <w:top w:val="none" w:sz="0" w:space="0" w:color="auto"/>
                        <w:left w:val="none" w:sz="0" w:space="0" w:color="auto"/>
                        <w:bottom w:val="none" w:sz="0" w:space="0" w:color="auto"/>
                        <w:right w:val="none" w:sz="0" w:space="0" w:color="auto"/>
                      </w:divBdr>
                      <w:divsChild>
                        <w:div w:id="2127846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ref.osaka.lg.jp/toukei/cpi/"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21EF-9D0F-41FF-B757-06390DD9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1684</CharactersWithSpaces>
  <SharedDoc>false</SharedDoc>
  <HLinks>
    <vt:vector size="6" baseType="variant">
      <vt:variant>
        <vt:i4>6488098</vt:i4>
      </vt:variant>
      <vt:variant>
        <vt:i4>0</vt:i4>
      </vt:variant>
      <vt:variant>
        <vt:i4>0</vt:i4>
      </vt:variant>
      <vt:variant>
        <vt:i4>5</vt:i4>
      </vt:variant>
      <vt:variant>
        <vt:lpwstr>http://www.pref.osaka.lg.jp/toukei/cpi/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2018-03-16T00:58:00Z</dcterms:created>
  <dcterms:modified xsi:type="dcterms:W3CDTF">2018-03-19T04:22:00Z</dcterms:modified>
</cp:coreProperties>
</file>