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99" w:tblpY="1051"/>
        <w:tblW w:w="98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880"/>
      </w:tblGrid>
      <w:tr w:rsidR="00CB2895" w:rsidRPr="001C1314" w:rsidTr="00CB2895">
        <w:trPr>
          <w:trHeight w:val="2177"/>
        </w:trPr>
        <w:tc>
          <w:tcPr>
            <w:tcW w:w="9880" w:type="dxa"/>
          </w:tcPr>
          <w:p w:rsidR="00CB2895" w:rsidRPr="001C1314" w:rsidRDefault="00CB2895" w:rsidP="009D0FFA">
            <w:pPr>
              <w:spacing w:beforeLines="50" w:before="180" w:line="340" w:lineRule="exact"/>
              <w:jc w:val="center"/>
              <w:rPr>
                <w:rFonts w:ascii="HGｺﾞｼｯｸM" w:eastAsia="HGｺﾞｼｯｸM" w:hAnsi="ＭＳ Ｐゴシック"/>
                <w:b/>
                <w:sz w:val="36"/>
                <w:szCs w:val="36"/>
              </w:rPr>
            </w:pPr>
            <w:bookmarkStart w:id="0" w:name="_GoBack"/>
            <w:bookmarkEnd w:id="0"/>
            <w:r w:rsidRPr="001C1314">
              <w:rPr>
                <w:rFonts w:ascii="HGｺﾞｼｯｸM" w:eastAsia="HGｺﾞｼｯｸM" w:hAnsi="ＭＳ Ｐゴシック" w:hint="eastAsia"/>
                <w:b/>
                <w:kern w:val="0"/>
                <w:sz w:val="36"/>
                <w:szCs w:val="36"/>
              </w:rPr>
              <w:t>大阪府地域メッシュ統計</w:t>
            </w:r>
          </w:p>
          <w:p w:rsidR="00CB2895" w:rsidRPr="001C1314" w:rsidRDefault="00CB2895" w:rsidP="00CB2895">
            <w:pPr>
              <w:jc w:val="center"/>
              <w:rPr>
                <w:rFonts w:ascii="HGｺﾞｼｯｸM" w:eastAsia="HGｺﾞｼｯｸM" w:hAnsi="ＭＳ Ｐゴシック"/>
                <w:sz w:val="24"/>
              </w:rPr>
            </w:pPr>
            <w:r w:rsidRPr="001C1314">
              <w:rPr>
                <w:rFonts w:ascii="HGｺﾞｼｯｸM" w:eastAsia="HGｺﾞｼｯｸM" w:hAnsi="ＭＳ Ｐゴシック" w:hint="eastAsia"/>
                <w:sz w:val="24"/>
              </w:rPr>
              <w:t>平成</w:t>
            </w:r>
            <w:r w:rsidR="00D03B79">
              <w:rPr>
                <w:rFonts w:ascii="HGｺﾞｼｯｸM" w:eastAsia="HGｺﾞｼｯｸM" w:hAnsi="ＭＳ Ｐゴシック"/>
                <w:sz w:val="24"/>
              </w:rPr>
              <w:t>2</w:t>
            </w:r>
            <w:r w:rsidR="00D03B79">
              <w:rPr>
                <w:rFonts w:ascii="HGｺﾞｼｯｸM" w:eastAsia="HGｺﾞｼｯｸM" w:hAnsi="ＭＳ Ｐゴシック" w:hint="eastAsia"/>
                <w:sz w:val="24"/>
              </w:rPr>
              <w:t>6</w:t>
            </w:r>
            <w:r w:rsidRPr="001C1314">
              <w:rPr>
                <w:rFonts w:ascii="HGｺﾞｼｯｸM" w:eastAsia="HGｺﾞｼｯｸM" w:hAnsi="ＭＳ Ｐゴシック"/>
                <w:sz w:val="24"/>
              </w:rPr>
              <w:t xml:space="preserve"> </w:t>
            </w:r>
            <w:r w:rsidR="00D03B79">
              <w:rPr>
                <w:rFonts w:ascii="HGｺﾞｼｯｸM" w:eastAsia="HGｺﾞｼｯｸM" w:hAnsi="ＭＳ Ｐゴシック" w:hint="eastAsia"/>
                <w:sz w:val="24"/>
              </w:rPr>
              <w:t>年経済センサス‐基礎</w:t>
            </w:r>
            <w:r w:rsidRPr="001C1314">
              <w:rPr>
                <w:rFonts w:ascii="HGｺﾞｼｯｸM" w:eastAsia="HGｺﾞｼｯｸM" w:hAnsi="ＭＳ Ｐゴシック" w:hint="eastAsia"/>
                <w:sz w:val="24"/>
              </w:rPr>
              <w:t>調査に関する大阪府地域メッシュ統計報告書</w:t>
            </w:r>
          </w:p>
          <w:p w:rsidR="00CB2895" w:rsidRPr="00A03E02" w:rsidRDefault="00CB2895" w:rsidP="00A03E02">
            <w:pPr>
              <w:spacing w:line="200" w:lineRule="exact"/>
              <w:jc w:val="center"/>
              <w:rPr>
                <w:rFonts w:ascii="HGｺﾞｼｯｸM" w:eastAsia="HGｺﾞｼｯｸM" w:hAnsi="ＭＳ Ｐゴシック"/>
                <w:sz w:val="24"/>
              </w:rPr>
            </w:pPr>
          </w:p>
          <w:p w:rsidR="00CB2895" w:rsidRPr="001C1314" w:rsidRDefault="00CB2895" w:rsidP="00CB2895">
            <w:pPr>
              <w:rPr>
                <w:rFonts w:ascii="HGｺﾞｼｯｸM" w:eastAsia="HGｺﾞｼｯｸM" w:hAnsi="ＭＳ Ｐゴシック"/>
                <w:sz w:val="22"/>
                <w:szCs w:val="22"/>
              </w:rPr>
            </w:pPr>
            <w:r w:rsidRPr="001C1314">
              <w:rPr>
                <w:rFonts w:ascii="HGｺﾞｼｯｸM" w:eastAsia="HGｺﾞｼｯｸM" w:hAnsi="ＭＳ Ｐゴシック" w:hint="eastAsia"/>
                <w:sz w:val="24"/>
              </w:rPr>
              <w:t xml:space="preserve">　　　　　　　　　　　　　　</w:t>
            </w:r>
            <w:r w:rsidRPr="001C1314">
              <w:rPr>
                <w:rFonts w:ascii="HGｺﾞｼｯｸM" w:eastAsia="HGｺﾞｼｯｸM" w:hAnsi="ＭＳ Ｐゴシック" w:hint="eastAsia"/>
                <w:sz w:val="22"/>
                <w:szCs w:val="22"/>
              </w:rPr>
              <w:t xml:space="preserve">　　　　　　　　　　大阪府総務部統計課</w:t>
            </w:r>
            <w:r w:rsidRPr="001C1314">
              <w:rPr>
                <w:rFonts w:ascii="HGｺﾞｼｯｸM" w:eastAsia="HGｺﾞｼｯｸM" w:hAnsi="ＭＳ Ｐゴシック"/>
                <w:sz w:val="22"/>
                <w:szCs w:val="22"/>
              </w:rPr>
              <w:t xml:space="preserve"> 情報分析グループ</w:t>
            </w:r>
          </w:p>
          <w:p w:rsidR="00CB2895" w:rsidRPr="001C1314" w:rsidRDefault="00CB2895" w:rsidP="00CB2895">
            <w:pPr>
              <w:spacing w:before="120"/>
              <w:ind w:firstLineChars="100" w:firstLine="180"/>
              <w:jc w:val="center"/>
              <w:rPr>
                <w:rFonts w:ascii="HGｺﾞｼｯｸM" w:eastAsia="HGｺﾞｼｯｸM" w:hAnsi="ＭＳ Ｐゴシック"/>
                <w:sz w:val="18"/>
                <w:szCs w:val="18"/>
              </w:rPr>
            </w:pPr>
            <w:r w:rsidRPr="001C1314">
              <w:rPr>
                <w:rFonts w:ascii="HGｺﾞｼｯｸM" w:eastAsia="HGｺﾞｼｯｸM" w:hAnsi="ＭＳ Ｐゴシック" w:hint="eastAsia"/>
                <w:kern w:val="0"/>
                <w:sz w:val="18"/>
                <w:szCs w:val="18"/>
              </w:rPr>
              <w:t>《</w:t>
            </w:r>
            <w:r w:rsidRPr="001C1314">
              <w:rPr>
                <w:rFonts w:ascii="HGｺﾞｼｯｸM" w:eastAsia="HGｺﾞｼｯｸM" w:hAnsi="ＭＳ Ｐゴシック"/>
                <w:kern w:val="0"/>
                <w:sz w:val="18"/>
                <w:szCs w:val="18"/>
              </w:rPr>
              <w:t xml:space="preserve"> </w:t>
            </w:r>
            <w:r w:rsidRPr="001C1314">
              <w:rPr>
                <w:rFonts w:ascii="HGｺﾞｼｯｸM" w:eastAsia="HGｺﾞｼｯｸM" w:hAnsi="ＭＳ Ｐゴシック" w:hint="eastAsia"/>
                <w:kern w:val="0"/>
                <w:sz w:val="18"/>
                <w:szCs w:val="18"/>
              </w:rPr>
              <w:t>詳細は、大阪府ホームページに掲載しています。</w:t>
            </w:r>
            <w:r w:rsidRPr="001C1314">
              <w:rPr>
                <w:rFonts w:ascii="HGｺﾞｼｯｸM" w:eastAsia="HGｺﾞｼｯｸM" w:hAnsi="ＭＳ Ｐゴシック"/>
                <w:kern w:val="0"/>
                <w:sz w:val="18"/>
                <w:szCs w:val="18"/>
              </w:rPr>
              <w:t xml:space="preserve"> </w:t>
            </w:r>
            <w:hyperlink r:id="rId9" w:history="1">
              <w:r w:rsidRPr="001C1314">
                <w:rPr>
                  <w:rStyle w:val="a3"/>
                  <w:rFonts w:ascii="HGｺﾞｼｯｸM" w:eastAsia="HGｺﾞｼｯｸM"/>
                  <w:kern w:val="0"/>
                  <w:sz w:val="18"/>
                  <w:szCs w:val="18"/>
                  <w:u w:val="none"/>
                </w:rPr>
                <w:t>http://www.pref.osaka.lg.jp/toukei/map/</w:t>
              </w:r>
            </w:hyperlink>
            <w:r w:rsidRPr="001C1314">
              <w:rPr>
                <w:rFonts w:ascii="HGｺﾞｼｯｸM" w:eastAsia="HGｺﾞｼｯｸM" w:hAnsi="ＭＳ Ｐゴシック"/>
                <w:kern w:val="0"/>
                <w:sz w:val="18"/>
                <w:szCs w:val="18"/>
              </w:rPr>
              <w:t xml:space="preserve"> 》</w:t>
            </w:r>
          </w:p>
        </w:tc>
      </w:tr>
    </w:tbl>
    <w:p w:rsidR="007C51B3" w:rsidRPr="007C51B3" w:rsidRDefault="00F21714" w:rsidP="007C51B3">
      <w:pPr>
        <w:spacing w:before="120"/>
        <w:jc w:val="left"/>
        <w:rPr>
          <w:rFonts w:ascii="HGｺﾞｼｯｸM" w:eastAsia="HGｺﾞｼｯｸM"/>
          <w:b/>
          <w:sz w:val="22"/>
          <w:szCs w:val="22"/>
        </w:rPr>
      </w:pPr>
      <w:r>
        <w:rPr>
          <w:rFonts w:ascii="HGｺﾞｼｯｸM" w:eastAsia="HGｺﾞｼｯｸM" w:hint="eastAsia"/>
          <w:b/>
          <w:sz w:val="24"/>
        </w:rPr>
        <w:t>１</w:t>
      </w:r>
      <w:r w:rsidR="007C51B3" w:rsidRPr="007C51B3">
        <w:rPr>
          <w:rFonts w:ascii="HGｺﾞｼｯｸM" w:eastAsia="HGｺﾞｼｯｸM" w:hint="eastAsia"/>
          <w:b/>
          <w:sz w:val="24"/>
        </w:rPr>
        <w:t>．</w:t>
      </w:r>
      <w:r w:rsidR="00CB2895" w:rsidRPr="00D22171">
        <w:rPr>
          <w:noProof/>
          <w:sz w:val="22"/>
          <w:szCs w:val="22"/>
        </w:rPr>
        <mc:AlternateContent>
          <mc:Choice Requires="wps">
            <w:drawing>
              <wp:anchor distT="0" distB="0" distL="114300" distR="114300" simplePos="0" relativeHeight="251700224" behindDoc="0" locked="0" layoutInCell="1" allowOverlap="1" wp14:anchorId="0F826D79" wp14:editId="19AE7794">
                <wp:simplePos x="0" y="0"/>
                <wp:positionH relativeFrom="column">
                  <wp:posOffset>27940</wp:posOffset>
                </wp:positionH>
                <wp:positionV relativeFrom="paragraph">
                  <wp:posOffset>-181610</wp:posOffset>
                </wp:positionV>
                <wp:extent cx="1295400" cy="238125"/>
                <wp:effectExtent l="0" t="0" r="19050" b="2857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8125"/>
                        </a:xfrm>
                        <a:prstGeom prst="rect">
                          <a:avLst/>
                        </a:prstGeom>
                        <a:noFill/>
                        <a:ln w="9525">
                          <a:solidFill>
                            <a:srgbClr val="000000"/>
                          </a:solidFill>
                          <a:miter lim="800000"/>
                          <a:headEnd/>
                          <a:tailEnd/>
                        </a:ln>
                      </wps:spPr>
                      <wps:txbx>
                        <w:txbxContent>
                          <w:p w:rsidR="00CB2895" w:rsidRPr="00D41FBC" w:rsidRDefault="00CB2895" w:rsidP="00CB2895">
                            <w:pPr>
                              <w:jc w:val="center"/>
                              <w:rPr>
                                <w:rFonts w:ascii="HGｺﾞｼｯｸM" w:eastAsia="HGｺﾞｼｯｸM" w:hAnsi="ＭＳ ゴシック"/>
                                <w:sz w:val="24"/>
                              </w:rPr>
                            </w:pPr>
                            <w:r>
                              <w:rPr>
                                <w:rFonts w:ascii="HGｺﾞｼｯｸM" w:eastAsia="HGｺﾞｼｯｸM" w:hAnsi="ＭＳ ゴシック" w:hint="eastAsia"/>
                                <w:sz w:val="24"/>
                              </w:rPr>
                              <w:t>統計トピックス</w:t>
                            </w:r>
                          </w:p>
                          <w:p w:rsidR="00CB2895" w:rsidRPr="00CF2319" w:rsidRDefault="00CB2895" w:rsidP="00CB2895">
                            <w:pPr>
                              <w:jc w:val="cente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2pt;margin-top:-14.3pt;width:102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" filled="f">
                <v:textbox inset="5.85pt,.7pt,5.85pt,.7pt">
                  <w:txbxContent>
                    <w:p w:rsidR="00CB2895" w:rsidRPr="00D41FBC" w:rsidRDefault="00CB2895" w:rsidP="00CB2895">
                      <w:pPr>
                        <w:jc w:val="center"/>
                        <w:rPr>
                          <w:rFonts w:ascii="HGｺﾞｼｯｸM" w:eastAsia="HGｺﾞｼｯｸM" w:hAnsi="ＭＳ ゴシック"/>
                          <w:sz w:val="24"/>
                        </w:rPr>
                      </w:pPr>
                      <w:r>
                        <w:rPr>
                          <w:rFonts w:ascii="HGｺﾞｼｯｸM" w:eastAsia="HGｺﾞｼｯｸM" w:hAnsi="ＭＳ ゴシック" w:hint="eastAsia"/>
                          <w:sz w:val="24"/>
                        </w:rPr>
                        <w:t>統計トピックス</w:t>
                      </w:r>
                    </w:p>
                    <w:p w:rsidR="00CB2895" w:rsidRPr="00CF2319" w:rsidRDefault="00CB2895" w:rsidP="00CB2895">
                      <w:pPr>
                        <w:jc w:val="center"/>
                        <w:rPr>
                          <w:rFonts w:ascii="ＭＳ ゴシック" w:eastAsia="ＭＳ ゴシック" w:hAnsi="ＭＳ ゴシック"/>
                          <w:sz w:val="22"/>
                          <w:szCs w:val="22"/>
                        </w:rPr>
                      </w:pPr>
                    </w:p>
                  </w:txbxContent>
                </v:textbox>
              </v:shape>
            </w:pict>
          </mc:Fallback>
        </mc:AlternateContent>
      </w:r>
      <w:r w:rsidR="00725997" w:rsidRPr="007C51B3">
        <w:rPr>
          <w:rFonts w:ascii="HGｺﾞｼｯｸM" w:eastAsia="HGｺﾞｼｯｸM" w:hint="eastAsia"/>
          <w:b/>
          <w:sz w:val="24"/>
        </w:rPr>
        <w:t>地域メッシュ統計について</w:t>
      </w:r>
    </w:p>
    <w:p w:rsidR="00725997" w:rsidRPr="007C51B3" w:rsidRDefault="007C51B3" w:rsidP="00D03B79">
      <w:pPr>
        <w:ind w:leftChars="100" w:left="210" w:firstLineChars="100" w:firstLine="220"/>
        <w:rPr>
          <w:rFonts w:ascii="HGｺﾞｼｯｸM" w:eastAsia="HGｺﾞｼｯｸM"/>
          <w:sz w:val="22"/>
          <w:szCs w:val="22"/>
        </w:rPr>
      </w:pPr>
      <w:r w:rsidRPr="007C51B3">
        <w:rPr>
          <w:rFonts w:ascii="HGｺﾞｼｯｸM" w:eastAsia="HGｺﾞｼｯｸM" w:hint="eastAsia"/>
          <w:sz w:val="22"/>
          <w:szCs w:val="22"/>
        </w:rPr>
        <w:t>大阪府では</w:t>
      </w:r>
      <w:r w:rsidR="005C544A" w:rsidRPr="007C51B3">
        <w:rPr>
          <w:rFonts w:ascii="HGｺﾞｼｯｸM" w:eastAsia="HGｺﾞｼｯｸM" w:hint="eastAsia"/>
          <w:sz w:val="22"/>
          <w:szCs w:val="22"/>
        </w:rPr>
        <w:t>、</w:t>
      </w:r>
      <w:r w:rsidR="00B72C1D" w:rsidRPr="007C51B3">
        <w:rPr>
          <w:rFonts w:ascii="HGｺﾞｼｯｸM" w:eastAsia="HGｺﾞｼｯｸM" w:hint="eastAsia"/>
          <w:sz w:val="22"/>
          <w:szCs w:val="22"/>
        </w:rPr>
        <w:t>地域における産業や人口等の現状に対する課題の把握や、</w:t>
      </w:r>
      <w:r w:rsidR="00C43D74" w:rsidRPr="007C51B3">
        <w:rPr>
          <w:rFonts w:ascii="HGｺﾞｼｯｸM" w:eastAsia="HGｺﾞｼｯｸM" w:hint="eastAsia"/>
          <w:sz w:val="22"/>
          <w:szCs w:val="22"/>
        </w:rPr>
        <w:t>課題解決のため</w:t>
      </w:r>
      <w:r w:rsidR="00036ECF" w:rsidRPr="007C51B3">
        <w:rPr>
          <w:rFonts w:ascii="HGｺﾞｼｯｸM" w:eastAsia="HGｺﾞｼｯｸM" w:hint="eastAsia"/>
          <w:sz w:val="22"/>
          <w:szCs w:val="22"/>
        </w:rPr>
        <w:t>の</w:t>
      </w:r>
      <w:r w:rsidR="006D0E28" w:rsidRPr="007C51B3">
        <w:rPr>
          <w:rFonts w:ascii="HGｺﾞｼｯｸM" w:eastAsia="HGｺﾞｼｯｸM" w:hint="eastAsia"/>
          <w:sz w:val="22"/>
          <w:szCs w:val="22"/>
        </w:rPr>
        <w:t>施策</w:t>
      </w:r>
      <w:r w:rsidR="00B72C1D" w:rsidRPr="007C51B3">
        <w:rPr>
          <w:rFonts w:ascii="HGｺﾞｼｯｸM" w:eastAsia="HGｺﾞｼｯｸM" w:hint="eastAsia"/>
          <w:sz w:val="22"/>
          <w:szCs w:val="22"/>
        </w:rPr>
        <w:t>に生かす</w:t>
      </w:r>
      <w:r w:rsidR="00C43D74" w:rsidRPr="007C51B3">
        <w:rPr>
          <w:rFonts w:ascii="HGｺﾞｼｯｸM" w:eastAsia="HGｺﾞｼｯｸM" w:hint="eastAsia"/>
          <w:sz w:val="22"/>
          <w:szCs w:val="22"/>
        </w:rPr>
        <w:t>ことを</w:t>
      </w:r>
      <w:r w:rsidR="00C82BD5" w:rsidRPr="007C51B3">
        <w:rPr>
          <w:rFonts w:ascii="HGｺﾞｼｯｸM" w:eastAsia="HGｺﾞｼｯｸM" w:hint="eastAsia"/>
          <w:sz w:val="22"/>
          <w:szCs w:val="22"/>
        </w:rPr>
        <w:t>目的として地域メッシュ統計地図を作成</w:t>
      </w:r>
      <w:r w:rsidR="005C544A" w:rsidRPr="007C51B3">
        <w:rPr>
          <w:rFonts w:ascii="HGｺﾞｼｯｸM" w:eastAsia="HGｺﾞｼｯｸM" w:hint="eastAsia"/>
          <w:sz w:val="22"/>
          <w:szCs w:val="22"/>
        </w:rPr>
        <w:t>しています。</w:t>
      </w:r>
      <w:r w:rsidR="00591B13" w:rsidRPr="007C51B3">
        <w:rPr>
          <w:rFonts w:ascii="HGｺﾞｼｯｸM" w:eastAsia="HGｺﾞｼｯｸM" w:hint="eastAsia"/>
          <w:sz w:val="22"/>
          <w:szCs w:val="22"/>
        </w:rPr>
        <w:t>地域メッシュ統計地図は、地域に関する統計データを地図上で表現したものです。</w:t>
      </w:r>
    </w:p>
    <w:p w:rsidR="001B31DD" w:rsidRPr="007C51B3" w:rsidRDefault="00725997" w:rsidP="001B31DD">
      <w:pPr>
        <w:ind w:leftChars="100" w:left="210"/>
        <w:rPr>
          <w:rFonts w:ascii="HGｺﾞｼｯｸM" w:eastAsia="HGｺﾞｼｯｸM"/>
          <w:sz w:val="22"/>
          <w:szCs w:val="22"/>
        </w:rPr>
      </w:pPr>
      <w:r w:rsidRPr="007C51B3">
        <w:rPr>
          <w:rFonts w:ascii="HGｺﾞｼｯｸM" w:eastAsia="HGｺﾞｼｯｸM" w:hint="eastAsia"/>
          <w:sz w:val="22"/>
          <w:szCs w:val="22"/>
        </w:rPr>
        <w:t xml:space="preserve">　近年では、一般に普及しているパソコンと無料</w:t>
      </w:r>
      <w:r w:rsidR="000B295E">
        <w:rPr>
          <w:rFonts w:ascii="HGｺﾞｼｯｸM" w:eastAsia="HGｺﾞｼｯｸM" w:hint="eastAsia"/>
          <w:sz w:val="22"/>
          <w:szCs w:val="22"/>
        </w:rPr>
        <w:t>の</w:t>
      </w:r>
      <w:r w:rsidR="00862E9B">
        <w:rPr>
          <w:rFonts w:ascii="HGｺﾞｼｯｸM" w:eastAsia="HGｺﾞｼｯｸM" w:hint="eastAsia"/>
          <w:sz w:val="22"/>
          <w:szCs w:val="22"/>
        </w:rPr>
        <w:t>ソフト</w:t>
      </w:r>
      <w:r w:rsidR="00A03E02">
        <w:rPr>
          <w:rFonts w:ascii="HGｺﾞｼｯｸM" w:eastAsia="HGｺﾞｼｯｸM" w:hint="eastAsia"/>
          <w:sz w:val="22"/>
          <w:szCs w:val="22"/>
        </w:rPr>
        <w:t>（ＧＩＳ）</w:t>
      </w:r>
      <w:r w:rsidR="00862E9B">
        <w:rPr>
          <w:rFonts w:ascii="HGｺﾞｼｯｸM" w:eastAsia="HGｺﾞｼｯｸM" w:hint="eastAsia"/>
          <w:sz w:val="22"/>
          <w:szCs w:val="22"/>
        </w:rPr>
        <w:t>でも</w:t>
      </w:r>
      <w:r w:rsidRPr="007C51B3">
        <w:rPr>
          <w:rFonts w:ascii="HGｺﾞｼｯｸM" w:eastAsia="HGｺﾞｼｯｸM" w:hint="eastAsia"/>
          <w:sz w:val="22"/>
          <w:szCs w:val="22"/>
        </w:rPr>
        <w:t>手軽にデータ処理や</w:t>
      </w:r>
      <w:r w:rsidR="00E22384">
        <w:rPr>
          <w:rFonts w:ascii="HGｺﾞｼｯｸM" w:eastAsia="HGｺﾞｼｯｸM" w:hint="eastAsia"/>
          <w:sz w:val="22"/>
          <w:szCs w:val="22"/>
        </w:rPr>
        <w:t>地図の作図ができるようになりました。これにより、防災や公衆衛生等の</w:t>
      </w:r>
      <w:r w:rsidRPr="007C51B3">
        <w:rPr>
          <w:rFonts w:ascii="HGｺﾞｼｯｸM" w:eastAsia="HGｺﾞｼｯｸM" w:hint="eastAsia"/>
          <w:sz w:val="22"/>
          <w:szCs w:val="22"/>
        </w:rPr>
        <w:t>行政分野のみならず、学術や商圏分析等、幅広い分野で地域メッシュ統計の活用が広がりつつあります。</w:t>
      </w:r>
    </w:p>
    <w:p w:rsidR="00CB33F6" w:rsidRPr="007C51B3" w:rsidRDefault="00CB33F6" w:rsidP="00A17374">
      <w:pPr>
        <w:tabs>
          <w:tab w:val="left" w:pos="1470"/>
        </w:tabs>
        <w:rPr>
          <w:rFonts w:ascii="HGｺﾞｼｯｸM" w:eastAsia="HGｺﾞｼｯｸM" w:hAnsi="ＭＳ ゴシック"/>
          <w:sz w:val="22"/>
          <w:szCs w:val="22"/>
        </w:rPr>
      </w:pPr>
    </w:p>
    <w:p w:rsidR="00E54699" w:rsidRPr="001C1314" w:rsidRDefault="004E1B3E" w:rsidP="00C703E0">
      <w:pPr>
        <w:jc w:val="left"/>
        <w:rPr>
          <w:rFonts w:ascii="HGｺﾞｼｯｸM" w:eastAsia="HGｺﾞｼｯｸM"/>
          <w:b/>
          <w:sz w:val="22"/>
          <w:szCs w:val="22"/>
        </w:rPr>
      </w:pPr>
      <w:r w:rsidRPr="001C1314">
        <w:rPr>
          <w:rFonts w:ascii="HGｺﾞｼｯｸM" w:eastAsia="HGｺﾞｼｯｸM" w:hint="eastAsia"/>
          <w:b/>
          <w:sz w:val="24"/>
        </w:rPr>
        <w:t>２</w:t>
      </w:r>
      <w:r w:rsidR="00E54699" w:rsidRPr="001C1314">
        <w:rPr>
          <w:rFonts w:ascii="HGｺﾞｼｯｸM" w:eastAsia="HGｺﾞｼｯｸM" w:hint="eastAsia"/>
          <w:b/>
          <w:sz w:val="24"/>
        </w:rPr>
        <w:t>．「平成</w:t>
      </w:r>
      <w:r w:rsidR="00013AC5">
        <w:rPr>
          <w:rFonts w:ascii="HGｺﾞｼｯｸM" w:eastAsia="HGｺﾞｼｯｸM" w:hint="eastAsia"/>
          <w:b/>
          <w:sz w:val="24"/>
        </w:rPr>
        <w:t>26年経済センサス‐基礎</w:t>
      </w:r>
      <w:r w:rsidR="00E54699" w:rsidRPr="001C1314">
        <w:rPr>
          <w:rFonts w:ascii="HGｺﾞｼｯｸM" w:eastAsia="HGｺﾞｼｯｸM" w:hint="eastAsia"/>
          <w:b/>
          <w:sz w:val="24"/>
        </w:rPr>
        <w:t>調査に関する大阪府地域メッシュ統計報告書」</w:t>
      </w:r>
      <w:r w:rsidR="00292D1A">
        <w:rPr>
          <w:rFonts w:ascii="HGｺﾞｼｯｸM" w:eastAsia="HGｺﾞｼｯｸM" w:hint="eastAsia"/>
          <w:b/>
          <w:sz w:val="24"/>
        </w:rPr>
        <w:t>の概要</w:t>
      </w:r>
    </w:p>
    <w:p w:rsidR="00371F2B" w:rsidRPr="001C1314" w:rsidRDefault="00963868" w:rsidP="00290D85">
      <w:pPr>
        <w:ind w:left="210" w:hangingChars="100" w:hanging="210"/>
        <w:rPr>
          <w:rFonts w:ascii="HGｺﾞｼｯｸM" w:eastAsia="HGｺﾞｼｯｸM"/>
          <w:sz w:val="22"/>
          <w:szCs w:val="22"/>
        </w:rPr>
      </w:pPr>
      <w:r w:rsidRPr="00D22171">
        <w:rPr>
          <w:rFonts w:ascii="HGｺﾞｼｯｸM" w:eastAsia="HGｺﾞｼｯｸM" w:hint="eastAsia"/>
        </w:rPr>
        <w:t xml:space="preserve">　</w:t>
      </w:r>
      <w:r w:rsidRPr="001C1314">
        <w:rPr>
          <w:rFonts w:ascii="HGｺﾞｼｯｸM" w:eastAsia="HGｺﾞｼｯｸM" w:hint="eastAsia"/>
          <w:sz w:val="22"/>
          <w:szCs w:val="22"/>
        </w:rPr>
        <w:t xml:space="preserve">　</w:t>
      </w:r>
      <w:r w:rsidR="00371F2B" w:rsidRPr="001C1314">
        <w:rPr>
          <w:rFonts w:ascii="HGｺﾞｼｯｸM" w:eastAsia="HGｺﾞｼｯｸM" w:hint="eastAsia"/>
          <w:sz w:val="22"/>
          <w:szCs w:val="22"/>
        </w:rPr>
        <w:t>大阪府では、平成</w:t>
      </w:r>
      <w:r w:rsidR="00D03B79">
        <w:rPr>
          <w:rFonts w:ascii="HGｺﾞｼｯｸM" w:eastAsia="HGｺﾞｼｯｸM"/>
          <w:sz w:val="22"/>
          <w:szCs w:val="22"/>
        </w:rPr>
        <w:t>2</w:t>
      </w:r>
      <w:r w:rsidR="00D03B79">
        <w:rPr>
          <w:rFonts w:ascii="HGｺﾞｼｯｸM" w:eastAsia="HGｺﾞｼｯｸM" w:hint="eastAsia"/>
          <w:sz w:val="22"/>
          <w:szCs w:val="22"/>
        </w:rPr>
        <w:t>9</w:t>
      </w:r>
      <w:r w:rsidR="00D03B79">
        <w:rPr>
          <w:rFonts w:ascii="HGｺﾞｼｯｸM" w:eastAsia="HGｺﾞｼｯｸM"/>
          <w:sz w:val="22"/>
          <w:szCs w:val="22"/>
        </w:rPr>
        <w:t>年</w:t>
      </w:r>
      <w:r w:rsidR="00D03B79">
        <w:rPr>
          <w:rFonts w:ascii="HGｺﾞｼｯｸM" w:eastAsia="HGｺﾞｼｯｸM" w:hint="eastAsia"/>
          <w:sz w:val="22"/>
          <w:szCs w:val="22"/>
        </w:rPr>
        <w:t>10</w:t>
      </w:r>
      <w:r w:rsidR="00371F2B" w:rsidRPr="001C1314">
        <w:rPr>
          <w:rFonts w:ascii="HGｺﾞｼｯｸM" w:eastAsia="HGｺﾞｼｯｸM"/>
          <w:sz w:val="22"/>
          <w:szCs w:val="22"/>
        </w:rPr>
        <w:t>月に、「平成</w:t>
      </w:r>
      <w:r w:rsidR="00D03B79">
        <w:rPr>
          <w:rFonts w:ascii="HGｺﾞｼｯｸM" w:eastAsia="HGｺﾞｼｯｸM"/>
          <w:sz w:val="22"/>
          <w:szCs w:val="22"/>
        </w:rPr>
        <w:t>2</w:t>
      </w:r>
      <w:r w:rsidR="00D03B79">
        <w:rPr>
          <w:rFonts w:ascii="HGｺﾞｼｯｸM" w:eastAsia="HGｺﾞｼｯｸM" w:hint="eastAsia"/>
          <w:sz w:val="22"/>
          <w:szCs w:val="22"/>
        </w:rPr>
        <w:t>6</w:t>
      </w:r>
      <w:r w:rsidR="00371F2B" w:rsidRPr="001C1314">
        <w:rPr>
          <w:rFonts w:ascii="HGｺﾞｼｯｸM" w:eastAsia="HGｺﾞｼｯｸM"/>
          <w:sz w:val="22"/>
          <w:szCs w:val="22"/>
        </w:rPr>
        <w:t>年経済センサス-</w:t>
      </w:r>
      <w:r w:rsidR="00D03B79">
        <w:rPr>
          <w:rFonts w:ascii="HGｺﾞｼｯｸM" w:eastAsia="HGｺﾞｼｯｸM" w:hint="eastAsia"/>
          <w:sz w:val="22"/>
          <w:szCs w:val="22"/>
        </w:rPr>
        <w:t>基礎</w:t>
      </w:r>
      <w:r w:rsidR="00371F2B" w:rsidRPr="001C1314">
        <w:rPr>
          <w:rFonts w:ascii="HGｺﾞｼｯｸM" w:eastAsia="HGｺﾞｼｯｸM"/>
          <w:sz w:val="22"/>
          <w:szCs w:val="22"/>
        </w:rPr>
        <w:t>調査に関する大阪府地域</w:t>
      </w:r>
      <w:r w:rsidR="00371F2B" w:rsidRPr="00862E9B">
        <w:rPr>
          <w:rFonts w:ascii="HGｺﾞｼｯｸM" w:eastAsia="HGｺﾞｼｯｸM"/>
          <w:sz w:val="22"/>
          <w:szCs w:val="22"/>
        </w:rPr>
        <w:t>メッシュ</w:t>
      </w:r>
      <w:r w:rsidR="00371F2B" w:rsidRPr="001C1314">
        <w:rPr>
          <w:rFonts w:ascii="HGｺﾞｼｯｸM" w:eastAsia="HGｺﾞｼｯｸM"/>
          <w:sz w:val="22"/>
          <w:szCs w:val="22"/>
        </w:rPr>
        <w:t>統計報告書」を公表しました。同報告書では、「平成</w:t>
      </w:r>
      <w:r w:rsidR="00D03B79">
        <w:rPr>
          <w:rFonts w:ascii="HGｺﾞｼｯｸM" w:eastAsia="HGｺﾞｼｯｸM"/>
          <w:sz w:val="22"/>
          <w:szCs w:val="22"/>
        </w:rPr>
        <w:t>2</w:t>
      </w:r>
      <w:r w:rsidR="00D03B79">
        <w:rPr>
          <w:rFonts w:ascii="HGｺﾞｼｯｸM" w:eastAsia="HGｺﾞｼｯｸM" w:hint="eastAsia"/>
          <w:sz w:val="22"/>
          <w:szCs w:val="22"/>
        </w:rPr>
        <w:t>6</w:t>
      </w:r>
      <w:r w:rsidR="00371F2B" w:rsidRPr="001C1314">
        <w:rPr>
          <w:rFonts w:ascii="HGｺﾞｼｯｸM" w:eastAsia="HGｺﾞｼｯｸM"/>
          <w:sz w:val="22"/>
          <w:szCs w:val="22"/>
        </w:rPr>
        <w:t>年経済センサス</w:t>
      </w:r>
      <w:r w:rsidR="00371F2B" w:rsidRPr="001C1314">
        <w:rPr>
          <w:rFonts w:ascii="HGｺﾞｼｯｸM" w:eastAsia="HGｺﾞｼｯｸM"/>
          <w:sz w:val="22"/>
          <w:szCs w:val="22"/>
        </w:rPr>
        <w:t>‐</w:t>
      </w:r>
      <w:r w:rsidR="00D03B79">
        <w:rPr>
          <w:rFonts w:ascii="HGｺﾞｼｯｸM" w:eastAsia="HGｺﾞｼｯｸM" w:hint="eastAsia"/>
          <w:sz w:val="22"/>
          <w:szCs w:val="22"/>
        </w:rPr>
        <w:t>基礎</w:t>
      </w:r>
      <w:r w:rsidR="00371F2B" w:rsidRPr="001C1314">
        <w:rPr>
          <w:rFonts w:ascii="HGｺﾞｼｯｸM" w:eastAsia="HGｺﾞｼｯｸM"/>
          <w:sz w:val="22"/>
          <w:szCs w:val="22"/>
        </w:rPr>
        <w:t>調査」の調査結果を基に、大阪府内の事業所と従業者の分布を表した地域メッシュ統計地図を、産業ごとに掲載しています。</w:t>
      </w:r>
    </w:p>
    <w:p w:rsidR="00FC4E5B" w:rsidRPr="00017EF0" w:rsidRDefault="00E22384" w:rsidP="00E22384">
      <w:pPr>
        <w:spacing w:after="120"/>
        <w:ind w:leftChars="100" w:left="210" w:firstLineChars="100" w:firstLine="220"/>
        <w:jc w:val="left"/>
        <w:rPr>
          <w:rFonts w:ascii="HGｺﾞｼｯｸM" w:eastAsia="HGｺﾞｼｯｸM"/>
          <w:sz w:val="22"/>
          <w:szCs w:val="22"/>
        </w:rPr>
      </w:pPr>
      <w:r>
        <w:rPr>
          <w:rFonts w:ascii="HGｺﾞｼｯｸM" w:eastAsia="HGｺﾞｼｯｸM" w:hint="eastAsia"/>
          <w:sz w:val="22"/>
          <w:szCs w:val="22"/>
        </w:rPr>
        <w:t>同</w:t>
      </w:r>
      <w:r w:rsidR="003C7A15">
        <w:rPr>
          <w:rFonts w:ascii="HGｺﾞｼｯｸM" w:eastAsia="HGｺﾞｼｯｸM"/>
          <w:noProof/>
          <w:sz w:val="20"/>
          <w:szCs w:val="20"/>
        </w:rPr>
        <mc:AlternateContent>
          <mc:Choice Requires="wps">
            <w:drawing>
              <wp:anchor distT="0" distB="0" distL="114300" distR="114300" simplePos="0" relativeHeight="251719680" behindDoc="0" locked="0" layoutInCell="1" allowOverlap="1" wp14:anchorId="4B42BD9A" wp14:editId="5A709BBA">
                <wp:simplePos x="0" y="0"/>
                <wp:positionH relativeFrom="column">
                  <wp:posOffset>10160</wp:posOffset>
                </wp:positionH>
                <wp:positionV relativeFrom="paragraph">
                  <wp:posOffset>932197</wp:posOffset>
                </wp:positionV>
                <wp:extent cx="4219575" cy="2190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2195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7E" w:rsidRPr="003C7A15" w:rsidRDefault="00DB0A7E" w:rsidP="00DB0A7E">
                            <w:pPr>
                              <w:spacing w:line="0" w:lineRule="atLeast"/>
                              <w:rPr>
                                <w:rFonts w:ascii="HGｺﾞｼｯｸM" w:eastAsia="HGｺﾞｼｯｸM"/>
                                <w:sz w:val="18"/>
                                <w:szCs w:val="22"/>
                              </w:rPr>
                            </w:pPr>
                            <w:r w:rsidRPr="003C7A15">
                              <w:rPr>
                                <w:rFonts w:ascii="HGｺﾞｼｯｸM" w:eastAsia="HGｺﾞｼｯｸM" w:hint="eastAsia"/>
                                <w:sz w:val="18"/>
                                <w:szCs w:val="22"/>
                              </w:rPr>
                              <w:t>※卸売業と小売業は、日本産業標準分類大分類では1つの分類となります。</w:t>
                            </w:r>
                          </w:p>
                          <w:p w:rsidR="00DB0A7E" w:rsidRPr="000002C9" w:rsidRDefault="00DB0A7E" w:rsidP="00DB0A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8pt;margin-top:73.4pt;width:332.2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" filled="f" stroked="f" strokeweight=".5pt">
                <v:textbox>
                  <w:txbxContent>
                    <w:p w:rsidR="00DB0A7E" w:rsidRPr="003C7A15" w:rsidRDefault="00DB0A7E" w:rsidP="00DB0A7E">
                      <w:pPr>
                        <w:spacing w:line="0" w:lineRule="atLeast"/>
                        <w:rPr>
                          <w:rFonts w:ascii="HGｺﾞｼｯｸM" w:eastAsia="HGｺﾞｼｯｸM"/>
                          <w:sz w:val="18"/>
                          <w:szCs w:val="22"/>
                        </w:rPr>
                      </w:pPr>
                      <w:r w:rsidRPr="003C7A15">
                        <w:rPr>
                          <w:rFonts w:ascii="HGｺﾞｼｯｸM" w:eastAsia="HGｺﾞｼｯｸM" w:hint="eastAsia"/>
                          <w:sz w:val="18"/>
                          <w:szCs w:val="22"/>
                        </w:rPr>
                        <w:t>※卸売業と小売業は、日本産業標準分類大分類では1</w:t>
                      </w:r>
                      <w:r w:rsidRPr="003C7A15">
                        <w:rPr>
                          <w:rFonts w:ascii="HGｺﾞｼｯｸM" w:eastAsia="HGｺﾞｼｯｸM" w:hint="eastAsia"/>
                          <w:sz w:val="18"/>
                          <w:szCs w:val="22"/>
                        </w:rPr>
                        <w:t>つの分類となります。</w:t>
                      </w:r>
                    </w:p>
                    <w:p w:rsidR="00DB0A7E" w:rsidRPr="000002C9" w:rsidRDefault="00DB0A7E" w:rsidP="00DB0A7E"/>
                  </w:txbxContent>
                </v:textbox>
              </v:shape>
            </w:pict>
          </mc:Fallback>
        </mc:AlternateContent>
      </w:r>
      <w:r w:rsidR="00317738" w:rsidRPr="001C1314">
        <w:rPr>
          <w:rFonts w:ascii="HGｺﾞｼｯｸM" w:eastAsia="HGｺﾞｼｯｸM" w:hint="eastAsia"/>
          <w:sz w:val="22"/>
          <w:szCs w:val="22"/>
        </w:rPr>
        <w:t>報告書の概要</w:t>
      </w:r>
      <w:r w:rsidR="00F976FE" w:rsidRPr="001C1314">
        <w:rPr>
          <w:rFonts w:ascii="HGｺﾞｼｯｸM" w:eastAsia="HGｺﾞｼｯｸM" w:hint="eastAsia"/>
          <w:sz w:val="22"/>
          <w:szCs w:val="22"/>
        </w:rPr>
        <w:t>として、全産業</w:t>
      </w:r>
      <w:r w:rsidR="00B67574" w:rsidRPr="001C1314">
        <w:rPr>
          <w:rFonts w:ascii="HGｺﾞｼｯｸM" w:eastAsia="HGｺﾞｼｯｸM" w:hint="eastAsia"/>
          <w:sz w:val="22"/>
          <w:szCs w:val="22"/>
        </w:rPr>
        <w:t>の</w:t>
      </w:r>
      <w:r w:rsidR="00604B07" w:rsidRPr="001C1314">
        <w:rPr>
          <w:rFonts w:ascii="HGｺﾞｼｯｸM" w:eastAsia="HGｺﾞｼｯｸM" w:hint="eastAsia"/>
          <w:sz w:val="22"/>
          <w:szCs w:val="22"/>
        </w:rPr>
        <w:t>事業所数及び従業者数を表した</w:t>
      </w:r>
      <w:r w:rsidR="00F976FE" w:rsidRPr="001C1314">
        <w:rPr>
          <w:rFonts w:ascii="HGｺﾞｼｯｸM" w:eastAsia="HGｺﾞｼｯｸM" w:hint="eastAsia"/>
          <w:sz w:val="22"/>
          <w:szCs w:val="22"/>
        </w:rPr>
        <w:t>地域</w:t>
      </w:r>
      <w:r w:rsidR="00F976FE" w:rsidRPr="00862E9B">
        <w:rPr>
          <w:rFonts w:ascii="HGｺﾞｼｯｸM" w:eastAsia="HGｺﾞｼｯｸM" w:hint="eastAsia"/>
          <w:sz w:val="22"/>
          <w:szCs w:val="22"/>
        </w:rPr>
        <w:t>メッシュ</w:t>
      </w:r>
      <w:r w:rsidR="00F976FE" w:rsidRPr="001C1314">
        <w:rPr>
          <w:rFonts w:ascii="HGｺﾞｼｯｸM" w:eastAsia="HGｺﾞｼｯｸM" w:hint="eastAsia"/>
          <w:sz w:val="22"/>
          <w:szCs w:val="22"/>
        </w:rPr>
        <w:t>統計地図を</w:t>
      </w:r>
      <w:r w:rsidR="00F319B7" w:rsidRPr="001C1314">
        <w:rPr>
          <w:rFonts w:ascii="HGｺﾞｼｯｸM" w:eastAsia="HGｺﾞｼｯｸM" w:hint="eastAsia"/>
          <w:sz w:val="22"/>
          <w:szCs w:val="22"/>
        </w:rPr>
        <w:t>紹介します。</w:t>
      </w:r>
      <w:r w:rsidR="00B67574" w:rsidRPr="001C1314">
        <w:rPr>
          <w:rFonts w:ascii="HGｺﾞｼｯｸM" w:eastAsia="HGｺﾞｼｯｸM" w:hint="eastAsia"/>
          <w:sz w:val="22"/>
          <w:szCs w:val="22"/>
        </w:rPr>
        <w:t>併せて、大阪府内</w:t>
      </w:r>
      <w:r w:rsidR="00FC7C2F" w:rsidRPr="001C1314">
        <w:rPr>
          <w:rFonts w:ascii="HGｺﾞｼｯｸM" w:eastAsia="HGｺﾞｼｯｸM" w:hint="eastAsia"/>
          <w:sz w:val="22"/>
          <w:szCs w:val="22"/>
        </w:rPr>
        <w:t>で働く従業者の割合が多い産業</w:t>
      </w:r>
      <w:r w:rsidR="00766E5F" w:rsidRPr="001C1314">
        <w:rPr>
          <w:rFonts w:ascii="HGｺﾞｼｯｸM" w:eastAsia="HGｺﾞｼｯｸM" w:hint="eastAsia"/>
          <w:sz w:val="22"/>
          <w:szCs w:val="22"/>
        </w:rPr>
        <w:t>である</w:t>
      </w:r>
      <w:r w:rsidR="00B67574" w:rsidRPr="001C1314">
        <w:rPr>
          <w:rFonts w:ascii="HGｺﾞｼｯｸM" w:eastAsia="HGｺﾞｼｯｸM" w:hint="eastAsia"/>
          <w:sz w:val="22"/>
          <w:szCs w:val="22"/>
        </w:rPr>
        <w:t>「製造業」</w:t>
      </w:r>
      <w:r w:rsidR="00B917A7" w:rsidRPr="001C1314">
        <w:rPr>
          <w:rFonts w:ascii="HGｺﾞｼｯｸM" w:eastAsia="HGｺﾞｼｯｸM" w:hint="eastAsia"/>
          <w:sz w:val="22"/>
          <w:szCs w:val="22"/>
        </w:rPr>
        <w:t>と「卸売業，小売業」</w:t>
      </w:r>
      <w:r w:rsidR="00766E5F" w:rsidRPr="001C1314">
        <w:rPr>
          <w:rFonts w:ascii="HGｺﾞｼｯｸM" w:eastAsia="HGｺﾞｼｯｸM" w:hint="eastAsia"/>
          <w:sz w:val="22"/>
          <w:szCs w:val="22"/>
        </w:rPr>
        <w:t>の</w:t>
      </w:r>
      <w:r w:rsidR="00B67574" w:rsidRPr="001C1314">
        <w:rPr>
          <w:rFonts w:ascii="HGｺﾞｼｯｸM" w:eastAsia="HGｺﾞｼｯｸM" w:hint="eastAsia"/>
          <w:sz w:val="22"/>
          <w:szCs w:val="22"/>
        </w:rPr>
        <w:t>地域メッシュ統計地図を紹介します。</w:t>
      </w:r>
      <w:r w:rsidR="00B67574" w:rsidRPr="001C1314">
        <w:rPr>
          <w:rFonts w:ascii="HGｺﾞｼｯｸM" w:eastAsia="HGｺﾞｼｯｸM" w:hint="eastAsia"/>
          <w:spacing w:val="-20"/>
          <w:sz w:val="22"/>
          <w:szCs w:val="22"/>
        </w:rPr>
        <w:t>「</w:t>
      </w:r>
      <w:r w:rsidRPr="00E22384">
        <w:rPr>
          <w:rFonts w:ascii="HGｺﾞｼｯｸM" w:eastAsia="HGｺﾞｼｯｸM" w:hint="eastAsia"/>
          <w:sz w:val="22"/>
          <w:szCs w:val="22"/>
        </w:rPr>
        <w:t>卸売業</w:t>
      </w:r>
      <w:r w:rsidR="00B917A7" w:rsidRPr="001C1314">
        <w:rPr>
          <w:rFonts w:ascii="HGｺﾞｼｯｸM" w:eastAsia="HGｺﾞｼｯｸM" w:hint="eastAsia"/>
          <w:sz w:val="22"/>
          <w:szCs w:val="22"/>
        </w:rPr>
        <w:t>，</w:t>
      </w:r>
      <w:r w:rsidR="00B67574" w:rsidRPr="001C1314">
        <w:rPr>
          <w:rFonts w:ascii="HGｺﾞｼｯｸM" w:eastAsia="HGｺﾞｼｯｸM" w:hint="eastAsia"/>
          <w:sz w:val="22"/>
          <w:szCs w:val="22"/>
        </w:rPr>
        <w:t>小売業」に</w:t>
      </w:r>
      <w:r w:rsidR="00134093" w:rsidRPr="001C1314">
        <w:rPr>
          <w:rFonts w:ascii="HGｺﾞｼｯｸM" w:eastAsia="HGｺﾞｼｯｸM" w:hint="eastAsia"/>
          <w:sz w:val="22"/>
          <w:szCs w:val="22"/>
        </w:rPr>
        <w:t>関して</w:t>
      </w:r>
      <w:r w:rsidR="00B67574" w:rsidRPr="001C1314">
        <w:rPr>
          <w:rFonts w:ascii="HGｺﾞｼｯｸM" w:eastAsia="HGｺﾞｼｯｸM" w:hint="eastAsia"/>
          <w:sz w:val="22"/>
          <w:szCs w:val="22"/>
        </w:rPr>
        <w:t>は</w:t>
      </w:r>
      <w:r w:rsidR="00C11D28" w:rsidRPr="001C1314">
        <w:rPr>
          <w:rFonts w:ascii="HGｺﾞｼｯｸM" w:eastAsia="HGｺﾞｼｯｸM" w:hint="eastAsia"/>
          <w:sz w:val="22"/>
          <w:szCs w:val="22"/>
        </w:rPr>
        <w:t>、</w:t>
      </w:r>
      <w:r w:rsidR="005E3CA3" w:rsidRPr="001C1314">
        <w:rPr>
          <w:rFonts w:ascii="HGｺﾞｼｯｸM" w:eastAsia="HGｺﾞｼｯｸM" w:hint="eastAsia"/>
          <w:sz w:val="22"/>
          <w:szCs w:val="22"/>
        </w:rPr>
        <w:t>各</w:t>
      </w:r>
      <w:r w:rsidR="00577C18" w:rsidRPr="001C1314">
        <w:rPr>
          <w:rFonts w:ascii="HGｺﾞｼｯｸM" w:eastAsia="HGｺﾞｼｯｸM" w:hint="eastAsia"/>
          <w:sz w:val="22"/>
          <w:szCs w:val="22"/>
        </w:rPr>
        <w:t>産</w:t>
      </w:r>
      <w:r w:rsidR="00577C18" w:rsidRPr="00017EF0">
        <w:rPr>
          <w:rFonts w:ascii="HGｺﾞｼｯｸM" w:eastAsia="HGｺﾞｼｯｸM" w:hint="eastAsia"/>
          <w:sz w:val="22"/>
          <w:szCs w:val="22"/>
        </w:rPr>
        <w:t>業について詳細に把握するため、</w:t>
      </w:r>
      <w:r w:rsidR="00B67574" w:rsidRPr="00017EF0">
        <w:rPr>
          <w:rFonts w:ascii="HGｺﾞｼｯｸM" w:eastAsia="HGｺﾞｼｯｸM" w:hint="eastAsia"/>
          <w:sz w:val="22"/>
          <w:szCs w:val="22"/>
        </w:rPr>
        <w:t>「卸売業」</w:t>
      </w:r>
      <w:r w:rsidR="00B67574" w:rsidRPr="00017EF0">
        <w:rPr>
          <w:rFonts w:ascii="HGｺﾞｼｯｸM" w:eastAsia="HGｺﾞｼｯｸM" w:hint="eastAsia"/>
          <w:spacing w:val="-20"/>
          <w:sz w:val="22"/>
          <w:szCs w:val="22"/>
        </w:rPr>
        <w:t>と「</w:t>
      </w:r>
      <w:r w:rsidRPr="00E22384">
        <w:rPr>
          <w:rFonts w:ascii="HGｺﾞｼｯｸM" w:eastAsia="HGｺﾞｼｯｸM" w:hint="eastAsia"/>
          <w:sz w:val="22"/>
          <w:szCs w:val="22"/>
        </w:rPr>
        <w:t>小売業</w:t>
      </w:r>
      <w:r w:rsidR="00B67574" w:rsidRPr="00017EF0">
        <w:rPr>
          <w:rFonts w:ascii="HGｺﾞｼｯｸM" w:eastAsia="HGｺﾞｼｯｸM" w:hint="eastAsia"/>
          <w:sz w:val="22"/>
          <w:szCs w:val="22"/>
        </w:rPr>
        <w:t>」</w:t>
      </w:r>
      <w:r w:rsidR="00522FA5" w:rsidRPr="00017EF0">
        <w:rPr>
          <w:rFonts w:ascii="HGｺﾞｼｯｸM" w:eastAsia="HGｺﾞｼｯｸM" w:hint="eastAsia"/>
          <w:sz w:val="22"/>
          <w:szCs w:val="22"/>
        </w:rPr>
        <w:t>に分けて</w:t>
      </w:r>
      <w:r w:rsidR="00F41F25" w:rsidRPr="00017EF0">
        <w:rPr>
          <w:rFonts w:ascii="HGｺﾞｼｯｸM" w:eastAsia="HGｺﾞｼｯｸM" w:hint="eastAsia"/>
          <w:sz w:val="22"/>
          <w:szCs w:val="22"/>
        </w:rPr>
        <w:t>紹介</w:t>
      </w:r>
      <w:r w:rsidR="00522FA5" w:rsidRPr="00017EF0">
        <w:rPr>
          <w:rFonts w:ascii="HGｺﾞｼｯｸM" w:eastAsia="HGｺﾞｼｯｸM" w:hint="eastAsia"/>
          <w:sz w:val="22"/>
          <w:szCs w:val="22"/>
        </w:rPr>
        <w:t>しています。</w:t>
      </w:r>
    </w:p>
    <w:p w:rsidR="00D53D65" w:rsidRPr="00017EF0" w:rsidRDefault="00D53D65" w:rsidP="00D22171">
      <w:pPr>
        <w:ind w:firstLine="200"/>
        <w:rPr>
          <w:rFonts w:ascii="HGｺﾞｼｯｸM" w:eastAsia="HGｺﾞｼｯｸM"/>
          <w:sz w:val="20"/>
          <w:szCs w:val="20"/>
        </w:rPr>
      </w:pPr>
    </w:p>
    <w:p w:rsidR="000002C9" w:rsidRDefault="000002C9" w:rsidP="009A5F52">
      <w:pPr>
        <w:rPr>
          <w:rFonts w:ascii="HGｺﾞｼｯｸM" w:eastAsia="HGｺﾞｼｯｸM" w:hAnsi="ＭＳ ゴシック"/>
          <w:b/>
          <w:sz w:val="24"/>
        </w:rPr>
      </w:pPr>
    </w:p>
    <w:p w:rsidR="009A5F52" w:rsidRPr="00017EF0" w:rsidRDefault="00AD3AD3" w:rsidP="009A5F52">
      <w:pPr>
        <w:rPr>
          <w:rFonts w:ascii="HGｺﾞｼｯｸM" w:eastAsia="HGｺﾞｼｯｸM" w:hAnsi="ＭＳ ゴシック"/>
          <w:b/>
          <w:sz w:val="24"/>
        </w:rPr>
      </w:pPr>
      <w:r>
        <w:rPr>
          <w:rFonts w:ascii="HGｺﾞｼｯｸM" w:eastAsia="HGｺﾞｼｯｸM" w:hAnsi="ＭＳ ゴシック"/>
          <w:b/>
          <w:noProof/>
          <w:sz w:val="24"/>
        </w:rPr>
        <w:drawing>
          <wp:anchor distT="0" distB="0" distL="114300" distR="114300" simplePos="0" relativeHeight="251726848" behindDoc="0" locked="0" layoutInCell="1" allowOverlap="1" wp14:anchorId="14F5B71D" wp14:editId="317E9E3D">
            <wp:simplePos x="0" y="0"/>
            <wp:positionH relativeFrom="column">
              <wp:posOffset>3056255</wp:posOffset>
            </wp:positionH>
            <wp:positionV relativeFrom="paragraph">
              <wp:posOffset>21590</wp:posOffset>
            </wp:positionV>
            <wp:extent cx="3239770" cy="3599815"/>
            <wp:effectExtent l="0" t="0" r="0" b="635"/>
            <wp:wrapSquare wrapText="bothSides"/>
            <wp:docPr id="1" name="図 1" descr="E:\LIB\地域メッシュ\2017\H26経済センサス基礎調査\QGIS使用データ\04地図\イメージファイル凡例位置変更\トリミング後イメージファイル\★１ 全産業：事業所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LIB\地域メッシュ\2017\H26経済センサス基礎調査\QGIS使用データ\04地図\イメージファイル凡例位置変更\トリミング後イメージファイル\★１ 全産業：事業所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77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F52" w:rsidRPr="00017EF0">
        <w:rPr>
          <w:rFonts w:ascii="HGｺﾞｼｯｸM" w:eastAsia="HGｺﾞｼｯｸM" w:hAnsi="ＭＳ ゴシック" w:hint="eastAsia"/>
          <w:b/>
          <w:sz w:val="24"/>
        </w:rPr>
        <w:t>地図１</w:t>
      </w:r>
    </w:p>
    <w:p w:rsidR="00FC4E5B" w:rsidRPr="00D03B79" w:rsidRDefault="009A5F52" w:rsidP="00FC4E5B">
      <w:pPr>
        <w:rPr>
          <w:rFonts w:ascii="HGｺﾞｼｯｸM" w:eastAsia="HGｺﾞｼｯｸM" w:hAnsi="ＭＳ ゴシック"/>
          <w:b/>
          <w:sz w:val="24"/>
        </w:rPr>
      </w:pPr>
      <w:r w:rsidRPr="00017EF0">
        <w:rPr>
          <w:rFonts w:ascii="HGｺﾞｼｯｸM" w:eastAsia="HGｺﾞｼｯｸM" w:hAnsi="ＭＳ ゴシック" w:hint="eastAsia"/>
          <w:b/>
          <w:sz w:val="24"/>
        </w:rPr>
        <w:t>全産業</w:t>
      </w:r>
      <w:r w:rsidR="00D2066B" w:rsidRPr="00017EF0">
        <w:rPr>
          <w:rFonts w:ascii="HGｺﾞｼｯｸM" w:eastAsia="HGｺﾞｼｯｸM" w:hAnsi="ＭＳ ゴシック" w:hint="eastAsia"/>
          <w:b/>
          <w:sz w:val="24"/>
        </w:rPr>
        <w:t>：</w:t>
      </w:r>
      <w:r w:rsidRPr="00017EF0">
        <w:rPr>
          <w:rFonts w:ascii="HGｺﾞｼｯｸM" w:eastAsia="HGｺﾞｼｯｸM" w:hAnsi="ＭＳ ゴシック" w:hint="eastAsia"/>
          <w:b/>
          <w:sz w:val="24"/>
        </w:rPr>
        <w:t>事業所数</w:t>
      </w:r>
    </w:p>
    <w:p w:rsidR="003F4211" w:rsidRPr="00017EF0" w:rsidRDefault="003F4211" w:rsidP="000D7CFD">
      <w:pPr>
        <w:rPr>
          <w:rFonts w:ascii="HGｺﾞｼｯｸM" w:eastAsia="HGｺﾞｼｯｸM" w:hAnsi="ＭＳ ゴシック"/>
          <w:b/>
          <w:sz w:val="24"/>
        </w:rPr>
      </w:pPr>
    </w:p>
    <w:p w:rsidR="00ED46C1" w:rsidRPr="00ED46C1" w:rsidRDefault="00ED46C1" w:rsidP="00ED46C1">
      <w:pPr>
        <w:ind w:firstLineChars="100" w:firstLine="220"/>
        <w:rPr>
          <w:rFonts w:ascii="HGｺﾞｼｯｸM" w:eastAsia="HGｺﾞｼｯｸM"/>
          <w:sz w:val="22"/>
          <w:szCs w:val="22"/>
        </w:rPr>
      </w:pPr>
      <w:r w:rsidRPr="00ED46C1">
        <w:rPr>
          <w:rFonts w:ascii="HGｺﾞｼｯｸM" w:eastAsia="HGｺﾞｼｯｸM" w:hint="eastAsia"/>
          <w:sz w:val="22"/>
          <w:szCs w:val="22"/>
        </w:rPr>
        <w:t>平成</w:t>
      </w:r>
      <w:r w:rsidRPr="00ED46C1">
        <w:rPr>
          <w:rFonts w:ascii="HGｺﾞｼｯｸM" w:eastAsia="HGｺﾞｼｯｸM"/>
          <w:sz w:val="22"/>
          <w:szCs w:val="22"/>
        </w:rPr>
        <w:t>26年における「全産業」の事業所数の分布を示しています。</w:t>
      </w:r>
    </w:p>
    <w:p w:rsidR="00ED46C1" w:rsidRPr="00ED46C1" w:rsidRDefault="00ED46C1" w:rsidP="00ED46C1">
      <w:pPr>
        <w:ind w:firstLineChars="100" w:firstLine="220"/>
        <w:rPr>
          <w:rFonts w:ascii="HGｺﾞｼｯｸM" w:eastAsia="HGｺﾞｼｯｸM"/>
          <w:sz w:val="22"/>
          <w:szCs w:val="22"/>
        </w:rPr>
      </w:pPr>
      <w:r w:rsidRPr="00ED46C1">
        <w:rPr>
          <w:rFonts w:ascii="HGｺﾞｼｯｸM" w:eastAsia="HGｺﾞｼｯｸM" w:hint="eastAsia"/>
          <w:sz w:val="22"/>
          <w:szCs w:val="22"/>
        </w:rPr>
        <w:t>大阪府内は、鉄</w:t>
      </w:r>
      <w:r w:rsidR="00FA51D8">
        <w:rPr>
          <w:rFonts w:ascii="HGｺﾞｼｯｸM" w:eastAsia="HGｺﾞｼｯｸM" w:hint="eastAsia"/>
          <w:sz w:val="22"/>
          <w:szCs w:val="22"/>
        </w:rPr>
        <w:t>道や高速道路の沿線に事業所が集中しており、特に、大阪市北区及び</w:t>
      </w:r>
      <w:r w:rsidRPr="00ED46C1">
        <w:rPr>
          <w:rFonts w:ascii="HGｺﾞｼｯｸM" w:eastAsia="HGｺﾞｼｯｸM" w:hint="eastAsia"/>
          <w:sz w:val="22"/>
          <w:szCs w:val="22"/>
        </w:rPr>
        <w:t>同市中央区では集中が著しい状態です。</w:t>
      </w:r>
    </w:p>
    <w:p w:rsidR="003F4211" w:rsidRDefault="00ED46C1" w:rsidP="00ED46C1">
      <w:pPr>
        <w:ind w:firstLineChars="100" w:firstLine="220"/>
        <w:rPr>
          <w:rFonts w:ascii="HGｺﾞｼｯｸM" w:eastAsia="HGｺﾞｼｯｸM"/>
          <w:sz w:val="22"/>
          <w:szCs w:val="22"/>
        </w:rPr>
      </w:pPr>
      <w:r w:rsidRPr="00ED46C1">
        <w:rPr>
          <w:rFonts w:ascii="HGｺﾞｼｯｸM" w:eastAsia="HGｺﾞｼｯｸM" w:hint="eastAsia"/>
          <w:sz w:val="22"/>
          <w:szCs w:val="22"/>
        </w:rPr>
        <w:t>最も事業所が集中している地点は、地下鉄「西梅田駅」周辺となります。</w:t>
      </w:r>
    </w:p>
    <w:p w:rsidR="00EB7228" w:rsidRDefault="00EB7228">
      <w:pPr>
        <w:widowControl/>
        <w:jc w:val="left"/>
        <w:rPr>
          <w:rFonts w:ascii="HGｺﾞｼｯｸM" w:eastAsia="HGｺﾞｼｯｸM"/>
        </w:rPr>
      </w:pPr>
      <w:r>
        <w:rPr>
          <w:rFonts w:ascii="HGｺﾞｼｯｸM" w:eastAsia="HGｺﾞｼｯｸM"/>
        </w:rPr>
        <w:br w:type="page"/>
      </w:r>
    </w:p>
    <w:p w:rsidR="009A5F52" w:rsidRPr="00017EF0" w:rsidRDefault="00ED46C1" w:rsidP="009A5F52">
      <w:pPr>
        <w:rPr>
          <w:rFonts w:ascii="HGｺﾞｼｯｸM" w:eastAsia="HGｺﾞｼｯｸM"/>
          <w:b/>
          <w:sz w:val="24"/>
        </w:rPr>
      </w:pPr>
      <w:r>
        <w:rPr>
          <w:rFonts w:ascii="HGｺﾞｼｯｸM" w:eastAsia="HGｺﾞｼｯｸM"/>
          <w:b/>
          <w:noProof/>
          <w:sz w:val="24"/>
        </w:rPr>
        <w:lastRenderedPageBreak/>
        <w:drawing>
          <wp:anchor distT="0" distB="0" distL="114300" distR="114300" simplePos="0" relativeHeight="251727872" behindDoc="0" locked="0" layoutInCell="1" allowOverlap="1" wp14:anchorId="51E288FE" wp14:editId="7AAE55B5">
            <wp:simplePos x="0" y="0"/>
            <wp:positionH relativeFrom="column">
              <wp:posOffset>2994660</wp:posOffset>
            </wp:positionH>
            <wp:positionV relativeFrom="paragraph">
              <wp:posOffset>25400</wp:posOffset>
            </wp:positionV>
            <wp:extent cx="3239770" cy="3599815"/>
            <wp:effectExtent l="0" t="0" r="0" b="635"/>
            <wp:wrapSquare wrapText="bothSides"/>
            <wp:docPr id="3" name="図 3" descr="E:\LIB\地域メッシュ\2017\H26経済センサス基礎調査\QGIS使用データ\04地図\イメージファイル凡例位置変更\トリミング後イメージファイル\★２ 全産業：従業者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LIB\地域メッシュ\2017\H26経済センサス基礎調査\QGIS使用データ\04地図\イメージファイル凡例位置変更\トリミング後イメージファイル\★２ 全産業：従業者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77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F52" w:rsidRPr="00017EF0">
        <w:rPr>
          <w:rFonts w:ascii="HGｺﾞｼｯｸM" w:eastAsia="HGｺﾞｼｯｸM" w:hint="eastAsia"/>
          <w:b/>
          <w:sz w:val="24"/>
        </w:rPr>
        <w:t>地図２</w:t>
      </w:r>
    </w:p>
    <w:p w:rsidR="009A5F52" w:rsidRPr="00ED46C1" w:rsidRDefault="009A5F52" w:rsidP="009A5F52">
      <w:pPr>
        <w:rPr>
          <w:rFonts w:ascii="HGｺﾞｼｯｸM" w:eastAsia="HGｺﾞｼｯｸM"/>
          <w:b/>
          <w:sz w:val="24"/>
        </w:rPr>
      </w:pPr>
      <w:r w:rsidRPr="00017EF0">
        <w:rPr>
          <w:rFonts w:ascii="HGｺﾞｼｯｸM" w:eastAsia="HGｺﾞｼｯｸM" w:hint="eastAsia"/>
          <w:b/>
          <w:sz w:val="24"/>
        </w:rPr>
        <w:t>全産業</w:t>
      </w:r>
      <w:r w:rsidR="00D2066B" w:rsidRPr="00017EF0">
        <w:rPr>
          <w:rFonts w:ascii="HGｺﾞｼｯｸM" w:eastAsia="HGｺﾞｼｯｸM" w:hint="eastAsia"/>
          <w:b/>
          <w:sz w:val="24"/>
        </w:rPr>
        <w:t>：</w:t>
      </w:r>
      <w:r w:rsidRPr="00017EF0">
        <w:rPr>
          <w:rFonts w:ascii="HGｺﾞｼｯｸM" w:eastAsia="HGｺﾞｼｯｸM" w:hint="eastAsia"/>
          <w:b/>
          <w:sz w:val="24"/>
        </w:rPr>
        <w:t>従業者数</w:t>
      </w:r>
    </w:p>
    <w:p w:rsidR="00FC4E5B" w:rsidRPr="00017EF0" w:rsidRDefault="00FC4E5B" w:rsidP="00FC4E5B">
      <w:pPr>
        <w:tabs>
          <w:tab w:val="left" w:pos="1470"/>
        </w:tabs>
        <w:rPr>
          <w:rFonts w:ascii="HGｺﾞｼｯｸM" w:eastAsia="HGｺﾞｼｯｸM"/>
        </w:rPr>
      </w:pPr>
    </w:p>
    <w:p w:rsidR="00ED46C1" w:rsidRPr="00ED46C1" w:rsidRDefault="00ED46C1" w:rsidP="00ED46C1">
      <w:pPr>
        <w:tabs>
          <w:tab w:val="left" w:pos="1470"/>
        </w:tabs>
        <w:ind w:firstLineChars="100" w:firstLine="220"/>
        <w:rPr>
          <w:rFonts w:ascii="HGｺﾞｼｯｸM" w:eastAsia="HGｺﾞｼｯｸM"/>
          <w:sz w:val="22"/>
        </w:rPr>
      </w:pPr>
      <w:r w:rsidRPr="00ED46C1">
        <w:rPr>
          <w:rFonts w:ascii="HGｺﾞｼｯｸM" w:eastAsia="HGｺﾞｼｯｸM" w:hint="eastAsia"/>
          <w:sz w:val="22"/>
        </w:rPr>
        <w:t>平成</w:t>
      </w:r>
      <w:r w:rsidRPr="00ED46C1">
        <w:rPr>
          <w:rFonts w:ascii="HGｺﾞｼｯｸM" w:eastAsia="HGｺﾞｼｯｸM"/>
          <w:sz w:val="22"/>
        </w:rPr>
        <w:t>26年における「全産業」の従業者数の分布を示しています。事業所数の分布と同様に、大阪市北区及び同市中央区に従業者が集中しています。</w:t>
      </w:r>
    </w:p>
    <w:p w:rsidR="0031305A" w:rsidRDefault="00ED46C1" w:rsidP="00AD3AD3">
      <w:pPr>
        <w:tabs>
          <w:tab w:val="left" w:pos="1470"/>
        </w:tabs>
        <w:spacing w:afterLines="600" w:after="2160"/>
        <w:ind w:firstLineChars="100" w:firstLine="220"/>
        <w:rPr>
          <w:rFonts w:ascii="HGｺﾞｼｯｸM" w:eastAsia="HGｺﾞｼｯｸM"/>
        </w:rPr>
      </w:pPr>
      <w:r w:rsidRPr="00ED46C1">
        <w:rPr>
          <w:rFonts w:ascii="HGｺﾞｼｯｸM" w:eastAsia="HGｺﾞｼｯｸM" w:hint="eastAsia"/>
          <w:sz w:val="22"/>
        </w:rPr>
        <w:t>最も従業者が集中しているのは、地下鉄「本町駅」や「堺筋本町駅」周辺です</w:t>
      </w:r>
      <w:r w:rsidR="00A03E02">
        <w:rPr>
          <w:rFonts w:ascii="HGｺﾞｼｯｸM" w:eastAsia="HGｺﾞｼｯｸM" w:hint="eastAsia"/>
          <w:sz w:val="22"/>
        </w:rPr>
        <w:t>。</w:t>
      </w:r>
      <w:r w:rsidRPr="00ED46C1">
        <w:rPr>
          <w:rFonts w:ascii="HGｺﾞｼｯｸM" w:eastAsia="HGｺﾞｼｯｸM" w:hint="eastAsia"/>
          <w:sz w:val="22"/>
        </w:rPr>
        <w:t>それ以外にも、</w:t>
      </w:r>
      <w:r w:rsidRPr="00ED46C1">
        <w:rPr>
          <w:rFonts w:ascii="HGｺﾞｼｯｸM" w:eastAsia="HGｺﾞｼｯｸM"/>
          <w:sz w:val="22"/>
        </w:rPr>
        <w:t>JR大阪環状線沿い、地下鉄</w:t>
      </w:r>
      <w:r w:rsidR="00A03E02">
        <w:rPr>
          <w:rFonts w:ascii="HGｺﾞｼｯｸM" w:eastAsia="HGｺﾞｼｯｸM" w:hint="eastAsia"/>
          <w:sz w:val="22"/>
        </w:rPr>
        <w:t>「</w:t>
      </w:r>
      <w:r w:rsidR="00A93CAF" w:rsidRPr="00ED46C1">
        <w:rPr>
          <w:rFonts w:ascii="HGｺﾞｼｯｸM" w:eastAsia="HGｺﾞｼｯｸM"/>
          <w:sz w:val="22"/>
        </w:rPr>
        <w:t>新大阪駅</w:t>
      </w:r>
      <w:r w:rsidR="00A03E02">
        <w:rPr>
          <w:rFonts w:ascii="HGｺﾞｼｯｸM" w:eastAsia="HGｺﾞｼｯｸM" w:hint="eastAsia"/>
          <w:sz w:val="22"/>
        </w:rPr>
        <w:t>」</w:t>
      </w:r>
      <w:r w:rsidR="00A93CAF">
        <w:rPr>
          <w:rFonts w:ascii="HGｺﾞｼｯｸM" w:eastAsia="HGｺﾞｼｯｸM" w:hint="eastAsia"/>
          <w:sz w:val="22"/>
        </w:rPr>
        <w:t>及び</w:t>
      </w:r>
      <w:r w:rsidR="00A03E02">
        <w:rPr>
          <w:rFonts w:ascii="HGｺﾞｼｯｸM" w:eastAsia="HGｺﾞｼｯｸM" w:hint="eastAsia"/>
          <w:sz w:val="22"/>
        </w:rPr>
        <w:t>「</w:t>
      </w:r>
      <w:r w:rsidR="00A93CAF" w:rsidRPr="00ED46C1">
        <w:rPr>
          <w:rFonts w:ascii="HGｺﾞｼｯｸM" w:eastAsia="HGｺﾞｼｯｸM"/>
          <w:sz w:val="22"/>
        </w:rPr>
        <w:t>江坂駅</w:t>
      </w:r>
      <w:r w:rsidR="00A03E02">
        <w:rPr>
          <w:rFonts w:ascii="HGｺﾞｼｯｸM" w:eastAsia="HGｺﾞｼｯｸM" w:hint="eastAsia"/>
          <w:sz w:val="22"/>
        </w:rPr>
        <w:t>」</w:t>
      </w:r>
      <w:r w:rsidRPr="00ED46C1">
        <w:rPr>
          <w:rFonts w:ascii="HGｺﾞｼｯｸM" w:eastAsia="HGｺﾞｼｯｸM"/>
          <w:sz w:val="22"/>
        </w:rPr>
        <w:t>などの主要</w:t>
      </w:r>
      <w:r w:rsidR="00A03E02">
        <w:rPr>
          <w:rFonts w:ascii="HGｺﾞｼｯｸM" w:eastAsia="HGｺﾞｼｯｸM"/>
          <w:sz w:val="22"/>
        </w:rPr>
        <w:t>駅周辺や、ユニバーサル・スタジオ・ジャパンや海遊館などの</w:t>
      </w:r>
      <w:r w:rsidR="00A03E02">
        <w:rPr>
          <w:rFonts w:ascii="HGｺﾞｼｯｸM" w:eastAsia="HGｺﾞｼｯｸM" w:hint="eastAsia"/>
          <w:sz w:val="22"/>
        </w:rPr>
        <w:t>観光</w:t>
      </w:r>
      <w:r w:rsidRPr="00ED46C1">
        <w:rPr>
          <w:rFonts w:ascii="HGｺﾞｼｯｸM" w:eastAsia="HGｺﾞｼｯｸM"/>
          <w:sz w:val="22"/>
        </w:rPr>
        <w:t>施設が立地している場所</w:t>
      </w:r>
      <w:r w:rsidR="00A03E02">
        <w:rPr>
          <w:rFonts w:ascii="HGｺﾞｼｯｸM" w:eastAsia="HGｺﾞｼｯｸM" w:hint="eastAsia"/>
          <w:sz w:val="22"/>
        </w:rPr>
        <w:t>に見られます。</w:t>
      </w:r>
    </w:p>
    <w:p w:rsidR="0031305A" w:rsidRPr="00017EF0" w:rsidRDefault="0031305A" w:rsidP="009A5F52">
      <w:pPr>
        <w:rPr>
          <w:rFonts w:ascii="HGｺﾞｼｯｸM" w:eastAsia="HGｺﾞｼｯｸM"/>
        </w:rPr>
      </w:pPr>
    </w:p>
    <w:p w:rsidR="009A5F52" w:rsidRPr="00017EF0" w:rsidRDefault="00AD3AD3" w:rsidP="009A5F52">
      <w:pPr>
        <w:rPr>
          <w:rFonts w:ascii="HGｺﾞｼｯｸM" w:eastAsia="HGｺﾞｼｯｸM"/>
          <w:b/>
          <w:sz w:val="24"/>
        </w:rPr>
      </w:pPr>
      <w:r>
        <w:rPr>
          <w:rFonts w:ascii="HGｺﾞｼｯｸM" w:eastAsia="HGｺﾞｼｯｸM"/>
          <w:b/>
          <w:noProof/>
          <w:sz w:val="24"/>
        </w:rPr>
        <w:drawing>
          <wp:anchor distT="0" distB="0" distL="114300" distR="114300" simplePos="0" relativeHeight="251728896" behindDoc="0" locked="0" layoutInCell="1" allowOverlap="1" wp14:anchorId="4616487D" wp14:editId="5FE7AC04">
            <wp:simplePos x="0" y="0"/>
            <wp:positionH relativeFrom="column">
              <wp:posOffset>2993390</wp:posOffset>
            </wp:positionH>
            <wp:positionV relativeFrom="paragraph">
              <wp:posOffset>-1905</wp:posOffset>
            </wp:positionV>
            <wp:extent cx="3239770" cy="3599815"/>
            <wp:effectExtent l="0" t="0" r="0" b="635"/>
            <wp:wrapSquare wrapText="bothSides"/>
            <wp:docPr id="9" name="図 9" descr="E:\LIB\地域メッシュ\2017\H26経済センサス基礎調査\QGIS使用データ\04地図\イメージファイル凡例位置変更\トリミング後イメージファイル\★10 製造業：従業者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LIB\地域メッシュ\2017\H26経済センサス基礎調査\QGIS使用データ\04地図\イメージファイル凡例位置変更\トリミング後イメージファイル\★10 製造業：従業者数.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77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F52" w:rsidRPr="00017EF0">
        <w:rPr>
          <w:rFonts w:ascii="HGｺﾞｼｯｸM" w:eastAsia="HGｺﾞｼｯｸM" w:hint="eastAsia"/>
          <w:b/>
          <w:sz w:val="24"/>
        </w:rPr>
        <w:t>地図３</w:t>
      </w:r>
    </w:p>
    <w:p w:rsidR="009A5F52" w:rsidRPr="00017EF0" w:rsidRDefault="009A5F52" w:rsidP="009A5F52">
      <w:pPr>
        <w:rPr>
          <w:rFonts w:ascii="HGｺﾞｼｯｸM" w:eastAsia="HGｺﾞｼｯｸM"/>
          <w:b/>
          <w:sz w:val="24"/>
        </w:rPr>
      </w:pPr>
      <w:r w:rsidRPr="00017EF0">
        <w:rPr>
          <w:rFonts w:ascii="HGｺﾞｼｯｸM" w:eastAsia="HGｺﾞｼｯｸM" w:hint="eastAsia"/>
          <w:b/>
          <w:sz w:val="24"/>
        </w:rPr>
        <w:t>製造業</w:t>
      </w:r>
      <w:r w:rsidR="00D2066B" w:rsidRPr="00017EF0">
        <w:rPr>
          <w:rFonts w:ascii="HGｺﾞｼｯｸM" w:eastAsia="HGｺﾞｼｯｸM" w:hint="eastAsia"/>
          <w:b/>
          <w:sz w:val="24"/>
        </w:rPr>
        <w:t>：</w:t>
      </w:r>
      <w:r w:rsidRPr="00017EF0">
        <w:rPr>
          <w:rFonts w:ascii="HGｺﾞｼｯｸM" w:eastAsia="HGｺﾞｼｯｸM" w:hint="eastAsia"/>
          <w:b/>
          <w:sz w:val="24"/>
        </w:rPr>
        <w:t>従業者数</w:t>
      </w:r>
    </w:p>
    <w:p w:rsidR="00FC4E5B" w:rsidRPr="00017EF0" w:rsidRDefault="00FC4E5B" w:rsidP="00FC4E5B">
      <w:pPr>
        <w:tabs>
          <w:tab w:val="left" w:pos="1470"/>
        </w:tabs>
        <w:rPr>
          <w:rFonts w:ascii="HGｺﾞｼｯｸM" w:eastAsia="HGｺﾞｼｯｸM"/>
        </w:rPr>
      </w:pPr>
    </w:p>
    <w:p w:rsidR="009A5F52" w:rsidRPr="00017EF0" w:rsidRDefault="0031305A" w:rsidP="00A93CAF">
      <w:pPr>
        <w:tabs>
          <w:tab w:val="left" w:pos="1470"/>
        </w:tabs>
        <w:ind w:firstLineChars="100" w:firstLine="220"/>
        <w:rPr>
          <w:rFonts w:ascii="HGｺﾞｼｯｸM" w:eastAsia="HGｺﾞｼｯｸM" w:hAnsi="ＭＳ ゴシック"/>
          <w:sz w:val="22"/>
          <w:szCs w:val="22"/>
        </w:rPr>
      </w:pPr>
      <w:r w:rsidRPr="0031305A">
        <w:rPr>
          <w:rFonts w:ascii="HGｺﾞｼｯｸM" w:eastAsia="HGｺﾞｼｯｸM" w:hAnsi="ＭＳ ゴシック" w:hint="eastAsia"/>
          <w:sz w:val="22"/>
          <w:szCs w:val="22"/>
        </w:rPr>
        <w:t>平成</w:t>
      </w:r>
      <w:r w:rsidRPr="0031305A">
        <w:rPr>
          <w:rFonts w:ascii="HGｺﾞｼｯｸM" w:eastAsia="HGｺﾞｼｯｸM" w:hAnsi="ＭＳ ゴシック"/>
          <w:sz w:val="22"/>
          <w:szCs w:val="22"/>
        </w:rPr>
        <w:t>26年における「製造業」の従業者数の分布を示しています。従業者</w:t>
      </w:r>
      <w:r w:rsidR="001A3C13">
        <w:rPr>
          <w:rFonts w:ascii="HGｺﾞｼｯｸM" w:eastAsia="HGｺﾞｼｯｸM" w:hAnsi="ＭＳ ゴシック" w:hint="eastAsia"/>
          <w:sz w:val="22"/>
          <w:szCs w:val="22"/>
        </w:rPr>
        <w:t>数</w:t>
      </w:r>
      <w:r w:rsidRPr="0031305A">
        <w:rPr>
          <w:rFonts w:ascii="HGｺﾞｼｯｸM" w:eastAsia="HGｺﾞｼｯｸM" w:hAnsi="ＭＳ ゴシック"/>
          <w:sz w:val="22"/>
          <w:szCs w:val="22"/>
        </w:rPr>
        <w:t>の分布は、大阪市内を中心に大阪市と接している市や沿岸部に拡がっており、大阪市中央区や同市平野区、東大阪市</w:t>
      </w:r>
      <w:r w:rsidR="00A03E02">
        <w:rPr>
          <w:rFonts w:ascii="HGｺﾞｼｯｸM" w:eastAsia="HGｺﾞｼｯｸM" w:hAnsi="ＭＳ ゴシック" w:hint="eastAsia"/>
          <w:sz w:val="22"/>
          <w:szCs w:val="22"/>
        </w:rPr>
        <w:t>や守口市と門真市の境界</w:t>
      </w:r>
      <w:r w:rsidR="00A93CAF">
        <w:rPr>
          <w:rFonts w:ascii="HGｺﾞｼｯｸM" w:eastAsia="HGｺﾞｼｯｸM" w:hAnsi="ＭＳ ゴシック" w:hint="eastAsia"/>
          <w:sz w:val="22"/>
          <w:szCs w:val="22"/>
        </w:rPr>
        <w:t>部分</w:t>
      </w:r>
      <w:r w:rsidRPr="0031305A">
        <w:rPr>
          <w:rFonts w:ascii="HGｺﾞｼｯｸM" w:eastAsia="HGｺﾞｼｯｸM" w:hAnsi="ＭＳ ゴシック"/>
          <w:sz w:val="22"/>
          <w:szCs w:val="22"/>
        </w:rPr>
        <w:t>等に「1001人以上」を示すメッシュが</w:t>
      </w:r>
      <w:r w:rsidR="00A93CAF">
        <w:rPr>
          <w:rFonts w:ascii="HGｺﾞｼｯｸM" w:eastAsia="HGｺﾞｼｯｸM" w:hAnsi="ＭＳ ゴシック" w:hint="eastAsia"/>
          <w:sz w:val="22"/>
          <w:szCs w:val="22"/>
        </w:rPr>
        <w:t>見られます。</w:t>
      </w:r>
    </w:p>
    <w:p w:rsidR="00EB7228" w:rsidRDefault="00EB7228">
      <w:pPr>
        <w:widowControl/>
        <w:jc w:val="left"/>
        <w:rPr>
          <w:rFonts w:ascii="HGｺﾞｼｯｸM" w:eastAsia="HGｺﾞｼｯｸM"/>
          <w:sz w:val="22"/>
          <w:szCs w:val="22"/>
        </w:rPr>
      </w:pPr>
      <w:r>
        <w:rPr>
          <w:rFonts w:ascii="HGｺﾞｼｯｸM" w:eastAsia="HGｺﾞｼｯｸM"/>
          <w:sz w:val="22"/>
          <w:szCs w:val="22"/>
        </w:rPr>
        <w:br w:type="page"/>
      </w:r>
    </w:p>
    <w:p w:rsidR="009A5F52" w:rsidRPr="00017EF0" w:rsidRDefault="00AD3AD3" w:rsidP="009A5F52">
      <w:pPr>
        <w:rPr>
          <w:rFonts w:ascii="HGｺﾞｼｯｸM" w:eastAsia="HGｺﾞｼｯｸM"/>
          <w:b/>
          <w:sz w:val="24"/>
        </w:rPr>
      </w:pPr>
      <w:r>
        <w:rPr>
          <w:rFonts w:ascii="HGｺﾞｼｯｸM" w:eastAsia="HGｺﾞｼｯｸM"/>
          <w:noProof/>
          <w:sz w:val="24"/>
        </w:rPr>
        <w:lastRenderedPageBreak/>
        <w:drawing>
          <wp:anchor distT="0" distB="0" distL="114300" distR="114300" simplePos="0" relativeHeight="251729920" behindDoc="0" locked="0" layoutInCell="1" allowOverlap="1" wp14:anchorId="3EDCB1FC" wp14:editId="33A4E37F">
            <wp:simplePos x="0" y="0"/>
            <wp:positionH relativeFrom="column">
              <wp:posOffset>2974340</wp:posOffset>
            </wp:positionH>
            <wp:positionV relativeFrom="paragraph">
              <wp:posOffset>20955</wp:posOffset>
            </wp:positionV>
            <wp:extent cx="3239770" cy="3599815"/>
            <wp:effectExtent l="0" t="0" r="0" b="635"/>
            <wp:wrapSquare wrapText="bothSides"/>
            <wp:docPr id="17" name="図 17" descr="E:\LIB\地域メッシュ\2017\H26経済センサス基礎調査\QGIS使用データ\04地図\イメージファイル凡例位置変更\トリミング後イメージファイル\★22 卸売業：従業者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LIB\地域メッシュ\2017\H26経済センサス基礎調査\QGIS使用データ\04地図\イメージファイル凡例位置変更\トリミング後イメージファイル\★22 卸売業：従業者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F52" w:rsidRPr="00017EF0">
        <w:rPr>
          <w:rFonts w:ascii="HGｺﾞｼｯｸM" w:eastAsia="HGｺﾞｼｯｸM" w:hint="eastAsia"/>
          <w:b/>
          <w:sz w:val="24"/>
        </w:rPr>
        <w:t>地図４</w:t>
      </w:r>
    </w:p>
    <w:p w:rsidR="009A5F52" w:rsidRPr="00017EF0" w:rsidRDefault="009A5F52" w:rsidP="009A5F52">
      <w:pPr>
        <w:rPr>
          <w:rFonts w:ascii="HGｺﾞｼｯｸM" w:eastAsia="HGｺﾞｼｯｸM"/>
          <w:b/>
          <w:sz w:val="24"/>
        </w:rPr>
      </w:pPr>
      <w:r w:rsidRPr="00017EF0">
        <w:rPr>
          <w:rFonts w:ascii="HGｺﾞｼｯｸM" w:eastAsia="HGｺﾞｼｯｸM" w:hint="eastAsia"/>
          <w:b/>
          <w:sz w:val="24"/>
        </w:rPr>
        <w:t>卸売業</w:t>
      </w:r>
      <w:r w:rsidR="00D2066B" w:rsidRPr="00017EF0">
        <w:rPr>
          <w:rFonts w:ascii="HGｺﾞｼｯｸM" w:eastAsia="HGｺﾞｼｯｸM" w:hint="eastAsia"/>
          <w:b/>
          <w:sz w:val="24"/>
        </w:rPr>
        <w:t>：</w:t>
      </w:r>
      <w:r w:rsidRPr="00017EF0">
        <w:rPr>
          <w:rFonts w:ascii="HGｺﾞｼｯｸM" w:eastAsia="HGｺﾞｼｯｸM" w:hint="eastAsia"/>
          <w:b/>
          <w:sz w:val="24"/>
        </w:rPr>
        <w:t>従業者数</w:t>
      </w:r>
    </w:p>
    <w:p w:rsidR="005B0911" w:rsidRPr="00017EF0" w:rsidRDefault="005B0911" w:rsidP="0018080E">
      <w:pPr>
        <w:tabs>
          <w:tab w:val="left" w:pos="1470"/>
        </w:tabs>
        <w:rPr>
          <w:rFonts w:ascii="HGｺﾞｼｯｸM" w:eastAsia="HGｺﾞｼｯｸM"/>
        </w:rPr>
      </w:pPr>
    </w:p>
    <w:p w:rsidR="00F63B75" w:rsidRPr="00F63B75" w:rsidRDefault="00F63B75" w:rsidP="00F63B75">
      <w:pPr>
        <w:tabs>
          <w:tab w:val="left" w:pos="1470"/>
        </w:tabs>
        <w:ind w:firstLineChars="100" w:firstLine="220"/>
        <w:rPr>
          <w:rFonts w:ascii="HGｺﾞｼｯｸM" w:eastAsia="HGｺﾞｼｯｸM"/>
          <w:sz w:val="22"/>
          <w:szCs w:val="22"/>
        </w:rPr>
      </w:pPr>
      <w:r w:rsidRPr="00F63B75">
        <w:rPr>
          <w:rFonts w:ascii="HGｺﾞｼｯｸM" w:eastAsia="HGｺﾞｼｯｸM"/>
          <w:sz w:val="22"/>
          <w:szCs w:val="22"/>
        </w:rPr>
        <w:t>平成26年における「卸売業」の従業者数の分布を示しています。大阪市北区、同市西区及び同市中央区を中心に東大阪市や堺市堺区付近まで多数の従業者が従事しています。</w:t>
      </w:r>
    </w:p>
    <w:p w:rsidR="0056238E" w:rsidRDefault="00F63B75" w:rsidP="00F9693A">
      <w:pPr>
        <w:tabs>
          <w:tab w:val="left" w:pos="1470"/>
        </w:tabs>
        <w:spacing w:afterLines="1100" w:after="3960"/>
        <w:ind w:firstLineChars="100" w:firstLine="220"/>
        <w:rPr>
          <w:rFonts w:ascii="HGｺﾞｼｯｸM" w:eastAsia="HGｺﾞｼｯｸM"/>
          <w:sz w:val="22"/>
          <w:szCs w:val="22"/>
        </w:rPr>
      </w:pPr>
      <w:r w:rsidRPr="00F63B75">
        <w:rPr>
          <w:rFonts w:ascii="HGｺﾞｼｯｸM" w:eastAsia="HGｺﾞｼｯｸM" w:hint="eastAsia"/>
          <w:sz w:val="22"/>
          <w:szCs w:val="22"/>
        </w:rPr>
        <w:t>事業所が多数立地している大阪市中央区、同市北区、地下鉄「新大阪駅」及び「江坂駅」付近では、従業者も多数従事しています。</w:t>
      </w:r>
    </w:p>
    <w:p w:rsidR="0056238E" w:rsidRPr="00017EF0" w:rsidRDefault="0056238E" w:rsidP="008E19AF">
      <w:pPr>
        <w:jc w:val="left"/>
        <w:rPr>
          <w:rFonts w:ascii="HGｺﾞｼｯｸM" w:eastAsia="HGｺﾞｼｯｸM"/>
          <w:sz w:val="22"/>
          <w:szCs w:val="22"/>
        </w:rPr>
      </w:pPr>
    </w:p>
    <w:p w:rsidR="009A5F52" w:rsidRPr="00017EF0" w:rsidRDefault="00AD3AD3" w:rsidP="009A5F52">
      <w:pPr>
        <w:rPr>
          <w:rFonts w:ascii="HGｺﾞｼｯｸM" w:eastAsia="HGｺﾞｼｯｸM"/>
          <w:b/>
          <w:sz w:val="24"/>
        </w:rPr>
      </w:pPr>
      <w:r>
        <w:rPr>
          <w:rFonts w:ascii="HGｺﾞｼｯｸM" w:eastAsia="HGｺﾞｼｯｸM"/>
          <w:noProof/>
          <w:sz w:val="22"/>
          <w:szCs w:val="22"/>
        </w:rPr>
        <w:drawing>
          <wp:anchor distT="0" distB="0" distL="114300" distR="114300" simplePos="0" relativeHeight="251730944" behindDoc="0" locked="0" layoutInCell="1" allowOverlap="1" wp14:anchorId="68764A63" wp14:editId="1D10B2BD">
            <wp:simplePos x="0" y="0"/>
            <wp:positionH relativeFrom="column">
              <wp:posOffset>3007995</wp:posOffset>
            </wp:positionH>
            <wp:positionV relativeFrom="paragraph">
              <wp:posOffset>36830</wp:posOffset>
            </wp:positionV>
            <wp:extent cx="3239770" cy="3599815"/>
            <wp:effectExtent l="0" t="0" r="0" b="635"/>
            <wp:wrapSquare wrapText="bothSides"/>
            <wp:docPr id="20" name="図 20" descr="E:\LIB\地域メッシュ\2017\H26経済センサス基礎調査\QGIS使用データ\04地図\イメージファイル凡例位置変更\トリミング後イメージファイル\★24 小売業：従業者数.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LIB\地域メッシュ\2017\H26経済センサス基礎調査\QGIS使用データ\04地図\イメージファイル凡例位置変更\トリミング後イメージファイル\★24 小売業：従業者数.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7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F52" w:rsidRPr="00017EF0">
        <w:rPr>
          <w:rFonts w:ascii="HGｺﾞｼｯｸM" w:eastAsia="HGｺﾞｼｯｸM" w:hint="eastAsia"/>
          <w:b/>
          <w:sz w:val="24"/>
        </w:rPr>
        <w:t>地図５</w:t>
      </w:r>
    </w:p>
    <w:p w:rsidR="009A5F52" w:rsidRPr="00017EF0" w:rsidRDefault="009A5F52" w:rsidP="009A5F52">
      <w:pPr>
        <w:rPr>
          <w:rFonts w:ascii="HGｺﾞｼｯｸM" w:eastAsia="HGｺﾞｼｯｸM"/>
          <w:b/>
          <w:sz w:val="24"/>
        </w:rPr>
      </w:pPr>
      <w:r w:rsidRPr="00017EF0">
        <w:rPr>
          <w:rFonts w:ascii="HGｺﾞｼｯｸM" w:eastAsia="HGｺﾞｼｯｸM" w:hint="eastAsia"/>
          <w:b/>
          <w:sz w:val="24"/>
        </w:rPr>
        <w:t>小売業</w:t>
      </w:r>
      <w:r w:rsidR="00D2066B" w:rsidRPr="00017EF0">
        <w:rPr>
          <w:rFonts w:ascii="HGｺﾞｼｯｸM" w:eastAsia="HGｺﾞｼｯｸM" w:hint="eastAsia"/>
          <w:b/>
          <w:sz w:val="24"/>
        </w:rPr>
        <w:t>：</w:t>
      </w:r>
      <w:r w:rsidRPr="00017EF0">
        <w:rPr>
          <w:rFonts w:ascii="HGｺﾞｼｯｸM" w:eastAsia="HGｺﾞｼｯｸM" w:hint="eastAsia"/>
          <w:b/>
          <w:sz w:val="24"/>
        </w:rPr>
        <w:t>従業者数</w:t>
      </w:r>
    </w:p>
    <w:p w:rsidR="00FC4E5B" w:rsidRPr="00017EF0" w:rsidRDefault="00FC4E5B" w:rsidP="00FC4E5B">
      <w:pPr>
        <w:jc w:val="left"/>
        <w:rPr>
          <w:rFonts w:ascii="HGｺﾞｼｯｸM" w:eastAsia="HGｺﾞｼｯｸM"/>
          <w:sz w:val="22"/>
          <w:szCs w:val="22"/>
        </w:rPr>
      </w:pPr>
    </w:p>
    <w:p w:rsidR="0056238E" w:rsidRPr="0056238E" w:rsidRDefault="0056238E" w:rsidP="00D21C7F">
      <w:pPr>
        <w:tabs>
          <w:tab w:val="left" w:pos="1470"/>
        </w:tabs>
        <w:ind w:firstLineChars="100" w:firstLine="220"/>
        <w:rPr>
          <w:rFonts w:ascii="HGｺﾞｼｯｸM" w:eastAsia="HGｺﾞｼｯｸM"/>
          <w:sz w:val="22"/>
          <w:szCs w:val="22"/>
        </w:rPr>
      </w:pPr>
      <w:r w:rsidRPr="0056238E">
        <w:rPr>
          <w:rFonts w:ascii="HGｺﾞｼｯｸM" w:eastAsia="HGｺﾞｼｯｸM" w:hint="eastAsia"/>
          <w:sz w:val="22"/>
          <w:szCs w:val="22"/>
        </w:rPr>
        <w:t>平成</w:t>
      </w:r>
      <w:r w:rsidRPr="0056238E">
        <w:rPr>
          <w:rFonts w:ascii="HGｺﾞｼｯｸM" w:eastAsia="HGｺﾞｼｯｸM"/>
          <w:sz w:val="22"/>
          <w:szCs w:val="22"/>
        </w:rPr>
        <w:t>26年における「小売業」の従業者数の分布を示しています。大阪市北区、同市中央区では「1001人以上」のメッシュが集中しています。</w:t>
      </w:r>
    </w:p>
    <w:p w:rsidR="00604A5B" w:rsidRPr="00017EF0" w:rsidRDefault="0056238E" w:rsidP="00D21C7F">
      <w:pPr>
        <w:tabs>
          <w:tab w:val="left" w:pos="1470"/>
        </w:tabs>
        <w:ind w:firstLineChars="100" w:firstLine="220"/>
        <w:rPr>
          <w:rFonts w:ascii="HGｺﾞｼｯｸM" w:eastAsia="HGｺﾞｼｯｸM"/>
          <w:sz w:val="22"/>
          <w:szCs w:val="22"/>
        </w:rPr>
      </w:pPr>
      <w:r w:rsidRPr="0056238E">
        <w:rPr>
          <w:rFonts w:ascii="HGｺﾞｼｯｸM" w:eastAsia="HGｺﾞｼｯｸM" w:hint="eastAsia"/>
          <w:sz w:val="22"/>
          <w:szCs w:val="22"/>
        </w:rPr>
        <w:t>一方、府内全域で鉄道や道路等の交通網に沿って「</w:t>
      </w:r>
      <w:r w:rsidRPr="0056238E">
        <w:rPr>
          <w:rFonts w:ascii="HGｺﾞｼｯｸM" w:eastAsia="HGｺﾞｼｯｸM"/>
          <w:sz w:val="22"/>
          <w:szCs w:val="22"/>
        </w:rPr>
        <w:t>101～500人」のメッシュが広がっており、他の産業と比べ、大阪市中心部への集中の度合いは弱いことが分かります。</w:t>
      </w:r>
    </w:p>
    <w:p w:rsidR="00013AC5" w:rsidRDefault="00D170FE" w:rsidP="00EB7228">
      <w:pPr>
        <w:rPr>
          <w:rFonts w:ascii="HGｺﾞｼｯｸM" w:eastAsia="HGｺﾞｼｯｸM"/>
          <w:sz w:val="19"/>
          <w:szCs w:val="19"/>
        </w:rPr>
      </w:pPr>
      <w:r w:rsidRPr="00017EF0">
        <w:rPr>
          <w:rFonts w:ascii="HGｺﾞｼｯｸM" w:eastAsia="HGｺﾞｼｯｸM" w:hAnsiTheme="minorHAnsi" w:cstheme="minorBidi"/>
          <w:noProof/>
          <w:sz w:val="22"/>
          <w:szCs w:val="22"/>
        </w:rPr>
        <mc:AlternateContent>
          <mc:Choice Requires="wps">
            <w:drawing>
              <wp:anchor distT="0" distB="0" distL="114300" distR="114300" simplePos="0" relativeHeight="251725824" behindDoc="0" locked="0" layoutInCell="1" allowOverlap="1" wp14:anchorId="33D03D57" wp14:editId="56CE0314">
                <wp:simplePos x="0" y="0"/>
                <wp:positionH relativeFrom="margin">
                  <wp:posOffset>-133985</wp:posOffset>
                </wp:positionH>
                <wp:positionV relativeFrom="margin">
                  <wp:posOffset>9391015</wp:posOffset>
                </wp:positionV>
                <wp:extent cx="5467350" cy="276225"/>
                <wp:effectExtent l="0" t="0" r="0" b="0"/>
                <wp:wrapSquare wrapText="bothSides"/>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76225"/>
                        </a:xfrm>
                        <a:prstGeom prst="rect">
                          <a:avLst/>
                        </a:prstGeom>
                        <a:noFill/>
                        <a:ln w="9525">
                          <a:noFill/>
                          <a:miter lim="800000"/>
                          <a:headEnd/>
                          <a:tailEnd/>
                        </a:ln>
                      </wps:spPr>
                      <wps:txbx>
                        <w:txbxContent>
                          <w:p w:rsidR="00D170FE" w:rsidRPr="00361BFD" w:rsidRDefault="00D170FE" w:rsidP="00D170FE">
                            <w:pPr>
                              <w:tabs>
                                <w:tab w:val="left" w:pos="142"/>
                              </w:tabs>
                              <w:jc w:val="left"/>
                              <w:rPr>
                                <w:rFonts w:ascii="HGｺﾞｼｯｸM" w:eastAsia="HGｺﾞｼｯｸM"/>
                                <w:sz w:val="24"/>
                              </w:rPr>
                            </w:pPr>
                            <w:r>
                              <w:rPr>
                                <w:rFonts w:ascii="HGｺﾞｼｯｸM" w:eastAsia="HGｺﾞｼｯｸM" w:hint="eastAsia"/>
                                <w:sz w:val="18"/>
                                <w:szCs w:val="18"/>
                              </w:rPr>
                              <w:t>（出所</w:t>
                            </w:r>
                            <w:r w:rsidRPr="00EC739D">
                              <w:rPr>
                                <w:rFonts w:ascii="HGｺﾞｼｯｸM" w:eastAsia="HGｺﾞｼｯｸM" w:hint="eastAsia"/>
                                <w:sz w:val="18"/>
                                <w:szCs w:val="18"/>
                              </w:rPr>
                              <w:t>：平成</w:t>
                            </w:r>
                            <w:r w:rsidR="0056238E">
                              <w:rPr>
                                <w:rFonts w:ascii="HGｺﾞｼｯｸM" w:eastAsia="HGｺﾞｼｯｸM"/>
                                <w:sz w:val="18"/>
                                <w:szCs w:val="18"/>
                              </w:rPr>
                              <w:t>2</w:t>
                            </w:r>
                            <w:r w:rsidR="0056238E">
                              <w:rPr>
                                <w:rFonts w:ascii="HGｺﾞｼｯｸM" w:eastAsia="HGｺﾞｼｯｸM" w:hint="eastAsia"/>
                                <w:sz w:val="18"/>
                                <w:szCs w:val="18"/>
                              </w:rPr>
                              <w:t>6</w:t>
                            </w:r>
                            <w:r w:rsidRPr="00EC739D">
                              <w:rPr>
                                <w:rFonts w:ascii="HGｺﾞｼｯｸM" w:eastAsia="HGｺﾞｼｯｸM"/>
                                <w:sz w:val="18"/>
                                <w:szCs w:val="18"/>
                              </w:rPr>
                              <w:t xml:space="preserve"> 年経済センサス</w:t>
                            </w:r>
                            <w:r w:rsidRPr="00EC739D">
                              <w:rPr>
                                <w:rFonts w:ascii="HGｺﾞｼｯｸM" w:eastAsia="HGｺﾞｼｯｸM"/>
                                <w:sz w:val="18"/>
                                <w:szCs w:val="18"/>
                              </w:rPr>
                              <w:t>‐</w:t>
                            </w:r>
                            <w:r w:rsidR="0056238E">
                              <w:rPr>
                                <w:rFonts w:ascii="HGｺﾞｼｯｸM" w:eastAsia="HGｺﾞｼｯｸM" w:hint="eastAsia"/>
                                <w:sz w:val="18"/>
                                <w:szCs w:val="18"/>
                              </w:rPr>
                              <w:t>基礎</w:t>
                            </w:r>
                            <w:r w:rsidRPr="00EC739D">
                              <w:rPr>
                                <w:rFonts w:ascii="HGｺﾞｼｯｸM" w:eastAsia="HGｺﾞｼｯｸM"/>
                                <w:sz w:val="18"/>
                                <w:szCs w:val="18"/>
                              </w:rPr>
                              <w:t>調査に関する大阪府地域メッシュ統計報告書</w:t>
                            </w:r>
                            <w:r w:rsidR="00A93CAF">
                              <w:rPr>
                                <w:rFonts w:ascii="HGｺﾞｼｯｸM" w:eastAsia="HGｺﾞｼｯｸM" w:hint="eastAsia"/>
                                <w:sz w:val="18"/>
                                <w:szCs w:val="18"/>
                              </w:rPr>
                              <w:t>をもとに編集</w:t>
                            </w:r>
                            <w:r>
                              <w:rPr>
                                <w:rFonts w:ascii="HGｺﾞｼｯｸM" w:eastAsia="HGｺﾞｼｯｸM"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7" o:spid="_x0000_s1028" type="#_x0000_t202" style="position:absolute;left:0;text-align:left;margin-left:-10.55pt;margin-top:739.45pt;width:430.5pt;height:21.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" filled="f" stroked="f">
                <v:textbox>
                  <w:txbxContent>
                    <w:p w:rsidR="00D170FE" w:rsidRPr="00361BFD" w:rsidRDefault="00D170FE" w:rsidP="00D170FE">
                      <w:pPr>
                        <w:tabs>
                          <w:tab w:val="left" w:pos="142"/>
                        </w:tabs>
                        <w:jc w:val="left"/>
                        <w:rPr>
                          <w:rFonts w:ascii="HGｺﾞｼｯｸM" w:eastAsia="HGｺﾞｼｯｸM"/>
                          <w:sz w:val="24"/>
                        </w:rPr>
                      </w:pPr>
                      <w:r>
                        <w:rPr>
                          <w:rFonts w:ascii="HGｺﾞｼｯｸM" w:eastAsia="HGｺﾞｼｯｸM" w:hint="eastAsia"/>
                          <w:sz w:val="18"/>
                          <w:szCs w:val="18"/>
                        </w:rPr>
                        <w:t>（</w:t>
                      </w:r>
                      <w:r>
                        <w:rPr>
                          <w:rFonts w:ascii="HGｺﾞｼｯｸM" w:eastAsia="HGｺﾞｼｯｸM" w:hint="eastAsia"/>
                          <w:sz w:val="18"/>
                          <w:szCs w:val="18"/>
                        </w:rPr>
                        <w:t>出所</w:t>
                      </w:r>
                      <w:r w:rsidRPr="00EC739D">
                        <w:rPr>
                          <w:rFonts w:ascii="HGｺﾞｼｯｸM" w:eastAsia="HGｺﾞｼｯｸM" w:hint="eastAsia"/>
                          <w:sz w:val="18"/>
                          <w:szCs w:val="18"/>
                        </w:rPr>
                        <w:t>：平成</w:t>
                      </w:r>
                      <w:r w:rsidR="0056238E">
                        <w:rPr>
                          <w:rFonts w:ascii="HGｺﾞｼｯｸM" w:eastAsia="HGｺﾞｼｯｸM"/>
                          <w:sz w:val="18"/>
                          <w:szCs w:val="18"/>
                        </w:rPr>
                        <w:t>2</w:t>
                      </w:r>
                      <w:r w:rsidR="0056238E">
                        <w:rPr>
                          <w:rFonts w:ascii="HGｺﾞｼｯｸM" w:eastAsia="HGｺﾞｼｯｸM" w:hint="eastAsia"/>
                          <w:sz w:val="18"/>
                          <w:szCs w:val="18"/>
                        </w:rPr>
                        <w:t>6</w:t>
                      </w:r>
                      <w:r w:rsidRPr="00EC739D">
                        <w:rPr>
                          <w:rFonts w:ascii="HGｺﾞｼｯｸM" w:eastAsia="HGｺﾞｼｯｸM"/>
                          <w:sz w:val="18"/>
                          <w:szCs w:val="18"/>
                        </w:rPr>
                        <w:t xml:space="preserve"> 年経済センサス</w:t>
                      </w:r>
                      <w:r w:rsidRPr="00EC739D">
                        <w:rPr>
                          <w:rFonts w:ascii="HGｺﾞｼｯｸM" w:eastAsia="HGｺﾞｼｯｸM"/>
                          <w:sz w:val="18"/>
                          <w:szCs w:val="18"/>
                        </w:rPr>
                        <w:t>‐</w:t>
                      </w:r>
                      <w:r w:rsidR="0056238E">
                        <w:rPr>
                          <w:rFonts w:ascii="HGｺﾞｼｯｸM" w:eastAsia="HGｺﾞｼｯｸM" w:hint="eastAsia"/>
                          <w:sz w:val="18"/>
                          <w:szCs w:val="18"/>
                        </w:rPr>
                        <w:t>基礎</w:t>
                      </w:r>
                      <w:r w:rsidRPr="00EC739D">
                        <w:rPr>
                          <w:rFonts w:ascii="HGｺﾞｼｯｸM" w:eastAsia="HGｺﾞｼｯｸM"/>
                          <w:sz w:val="18"/>
                          <w:szCs w:val="18"/>
                        </w:rPr>
                        <w:t>調査に関する大阪府地域メッシュ統計報告書</w:t>
                      </w:r>
                      <w:r w:rsidR="00A93CAF">
                        <w:rPr>
                          <w:rFonts w:ascii="HGｺﾞｼｯｸM" w:eastAsia="HGｺﾞｼｯｸM" w:hint="eastAsia"/>
                          <w:sz w:val="18"/>
                          <w:szCs w:val="18"/>
                        </w:rPr>
                        <w:t>をもとに編集</w:t>
                      </w:r>
                      <w:r>
                        <w:rPr>
                          <w:rFonts w:ascii="HGｺﾞｼｯｸM" w:eastAsia="HGｺﾞｼｯｸM" w:hint="eastAsia"/>
                          <w:sz w:val="18"/>
                          <w:szCs w:val="18"/>
                        </w:rPr>
                        <w:t>）</w:t>
                      </w:r>
                    </w:p>
                  </w:txbxContent>
                </v:textbox>
                <w10:wrap type="square" anchorx="margin" anchory="margin"/>
              </v:shape>
            </w:pict>
          </mc:Fallback>
        </mc:AlternateContent>
      </w:r>
      <w:r w:rsidR="00013AC5">
        <w:rPr>
          <w:rFonts w:ascii="HGｺﾞｼｯｸM" w:eastAsia="HGｺﾞｼｯｸM"/>
          <w:sz w:val="19"/>
          <w:szCs w:val="19"/>
        </w:rPr>
        <w:br w:type="page"/>
      </w:r>
    </w:p>
    <w:p w:rsidR="00D65BFF" w:rsidRDefault="00A05DCB" w:rsidP="00013AC5">
      <w:pPr>
        <w:spacing w:before="120"/>
        <w:jc w:val="left"/>
        <w:rPr>
          <w:rFonts w:ascii="HGｺﾞｼｯｸM" w:eastAsia="HGｺﾞｼｯｸM"/>
          <w:b/>
          <w:sz w:val="24"/>
        </w:rPr>
      </w:pPr>
      <w:r>
        <w:rPr>
          <w:rFonts w:ascii="HGｺﾞｼｯｸM" w:eastAsia="HGｺﾞｼｯｸM" w:hint="eastAsia"/>
          <w:b/>
          <w:sz w:val="24"/>
        </w:rPr>
        <w:lastRenderedPageBreak/>
        <w:t>（参考）</w:t>
      </w:r>
    </w:p>
    <w:p w:rsidR="00013AC5" w:rsidRPr="00A05DCB" w:rsidRDefault="00D65BFF" w:rsidP="00013AC5">
      <w:pPr>
        <w:spacing w:before="120"/>
        <w:jc w:val="left"/>
        <w:rPr>
          <w:rFonts w:ascii="HGｺﾞｼｯｸM" w:eastAsia="HGｺﾞｼｯｸM"/>
          <w:b/>
          <w:sz w:val="24"/>
        </w:rPr>
      </w:pPr>
      <w:r>
        <w:rPr>
          <w:rFonts w:ascii="HGｺﾞｼｯｸM" w:eastAsia="HGｺﾞｼｯｸM" w:hint="eastAsia"/>
          <w:b/>
          <w:sz w:val="24"/>
        </w:rPr>
        <w:t>１．</w:t>
      </w:r>
      <w:r w:rsidR="00A05DCB">
        <w:rPr>
          <w:rFonts w:ascii="HGｺﾞｼｯｸM" w:eastAsia="HGｺﾞｼｯｸM" w:hint="eastAsia"/>
          <w:b/>
          <w:sz w:val="24"/>
        </w:rPr>
        <w:t>地域メッシュ統計</w:t>
      </w:r>
    </w:p>
    <w:p w:rsidR="006B109C" w:rsidRDefault="00A05DCB" w:rsidP="002D52EA">
      <w:pPr>
        <w:ind w:firstLineChars="100" w:firstLine="220"/>
        <w:rPr>
          <w:rFonts w:ascii="HGｺﾞｼｯｸM" w:eastAsia="HGｺﾞｼｯｸM"/>
          <w:sz w:val="22"/>
          <w:szCs w:val="22"/>
        </w:rPr>
      </w:pPr>
      <w:r>
        <w:rPr>
          <w:rFonts w:ascii="HGｺﾞｼｯｸM" w:eastAsia="HGｺﾞｼｯｸM" w:hint="eastAsia"/>
          <w:sz w:val="22"/>
          <w:szCs w:val="22"/>
        </w:rPr>
        <w:t>地域メッシュ統計は、緯度・経度に基づき地域を隙間なく網の目（メッシュ）の区域に分けて、それぞれの区域に関する統計データを編成したものです。また、地域メッシュ統計を地図上で表現することで、地域の状況を視覚的に把握することができるようになります。</w:t>
      </w:r>
      <w:r w:rsidR="00D65BFF">
        <w:rPr>
          <w:rFonts w:ascii="HGｺﾞｼｯｸM" w:eastAsia="HGｺﾞｼｯｸM" w:hint="eastAsia"/>
          <w:sz w:val="22"/>
          <w:szCs w:val="22"/>
        </w:rPr>
        <w:t>そのほか、地域メッシュは、ほぼ同一の大きさ及び形状の区画を単位として区分されている</w:t>
      </w:r>
      <w:r w:rsidR="00A77654">
        <w:rPr>
          <w:rFonts w:ascii="HGｺﾞｼｯｸM" w:eastAsia="HGｺﾞｼｯｸM" w:hint="eastAsia"/>
          <w:sz w:val="22"/>
          <w:szCs w:val="22"/>
        </w:rPr>
        <w:t>ため</w:t>
      </w:r>
      <w:r w:rsidR="00D65BFF">
        <w:rPr>
          <w:rFonts w:ascii="HGｺﾞｼｯｸM" w:eastAsia="HGｺﾞｼｯｸM" w:hint="eastAsia"/>
          <w:sz w:val="22"/>
          <w:szCs w:val="22"/>
        </w:rPr>
        <w:t>、地域メッシュ毎の計量的比較・時系列的比較が容易に行えるという利点があります。</w:t>
      </w:r>
    </w:p>
    <w:p w:rsidR="006B109C" w:rsidRPr="002D52EA" w:rsidRDefault="006B109C" w:rsidP="000B295E">
      <w:pPr>
        <w:spacing w:after="120"/>
        <w:jc w:val="left"/>
        <w:rPr>
          <w:rFonts w:ascii="HGｺﾞｼｯｸM" w:eastAsia="HGｺﾞｼｯｸM"/>
          <w:sz w:val="22"/>
          <w:szCs w:val="22"/>
        </w:rPr>
      </w:pPr>
    </w:p>
    <w:p w:rsidR="00A05DCB" w:rsidRPr="007C51B3" w:rsidRDefault="00D65BFF" w:rsidP="00A05DCB">
      <w:pPr>
        <w:spacing w:before="120"/>
        <w:jc w:val="left"/>
        <w:rPr>
          <w:rFonts w:ascii="HGｺﾞｼｯｸM" w:eastAsia="HGｺﾞｼｯｸM"/>
          <w:b/>
          <w:sz w:val="22"/>
          <w:szCs w:val="22"/>
        </w:rPr>
      </w:pPr>
      <w:r>
        <w:rPr>
          <w:rFonts w:ascii="HGｺﾞｼｯｸM" w:eastAsia="HGｺﾞｼｯｸM" w:hint="eastAsia"/>
          <w:b/>
          <w:sz w:val="24"/>
        </w:rPr>
        <w:t>２．</w:t>
      </w:r>
      <w:r w:rsidR="00A05DCB" w:rsidRPr="00C371C5">
        <w:rPr>
          <w:rFonts w:ascii="HGｺﾞｼｯｸM" w:eastAsia="HGｺﾞｼｯｸM" w:hint="eastAsia"/>
          <w:b/>
          <w:sz w:val="24"/>
        </w:rPr>
        <w:t>ＧＩＳ</w:t>
      </w:r>
    </w:p>
    <w:p w:rsidR="00A05DCB" w:rsidRDefault="00A05DCB" w:rsidP="00A05DCB">
      <w:pPr>
        <w:ind w:firstLineChars="100" w:firstLine="220"/>
        <w:rPr>
          <w:rFonts w:ascii="HGｺﾞｼｯｸM" w:eastAsia="HGｺﾞｼｯｸM"/>
          <w:sz w:val="22"/>
          <w:szCs w:val="22"/>
        </w:rPr>
      </w:pPr>
      <w:r w:rsidRPr="00C371C5">
        <w:rPr>
          <w:rFonts w:ascii="HGｺﾞｼｯｸM" w:eastAsia="HGｺﾞｼｯｸM" w:hint="eastAsia"/>
          <w:sz w:val="22"/>
          <w:szCs w:val="22"/>
        </w:rPr>
        <w:t>ＧＩＳ</w:t>
      </w:r>
      <w:r w:rsidRPr="000B295E">
        <w:rPr>
          <w:rFonts w:ascii="HGｺﾞｼｯｸM" w:eastAsia="HGｺﾞｼｯｸM" w:hint="eastAsia"/>
          <w:sz w:val="22"/>
          <w:szCs w:val="22"/>
        </w:rPr>
        <w:t>（</w:t>
      </w:r>
      <w:r w:rsidRPr="000B295E">
        <w:rPr>
          <w:rFonts w:ascii="HGｺﾞｼｯｸM" w:eastAsia="HGｺﾞｼｯｸM"/>
          <w:sz w:val="22"/>
          <w:szCs w:val="22"/>
        </w:rPr>
        <w:t>Geographic Information System</w:t>
      </w:r>
      <w:r>
        <w:rPr>
          <w:rFonts w:ascii="HGｺﾞｼｯｸM" w:eastAsia="HGｺﾞｼｯｸM" w:hint="eastAsia"/>
          <w:sz w:val="22"/>
          <w:szCs w:val="22"/>
        </w:rPr>
        <w:t>：</w:t>
      </w:r>
      <w:r w:rsidRPr="006B109C">
        <w:rPr>
          <w:rFonts w:ascii="HGｺﾞｼｯｸM" w:eastAsia="HGｺﾞｼｯｸM" w:hint="eastAsia"/>
          <w:sz w:val="22"/>
          <w:szCs w:val="22"/>
        </w:rPr>
        <w:t>地理情報システム</w:t>
      </w:r>
      <w:r>
        <w:rPr>
          <w:rFonts w:ascii="HGｺﾞｼｯｸM" w:eastAsia="HGｺﾞｼｯｸM"/>
          <w:sz w:val="22"/>
          <w:szCs w:val="22"/>
        </w:rPr>
        <w:t>）は、地理的位置を手がかりに</w:t>
      </w:r>
      <w:r>
        <w:rPr>
          <w:rFonts w:ascii="HGｺﾞｼｯｸM" w:eastAsia="HGｺﾞｼｯｸM" w:hint="eastAsia"/>
          <w:sz w:val="22"/>
          <w:szCs w:val="22"/>
        </w:rPr>
        <w:t>、</w:t>
      </w:r>
      <w:r w:rsidRPr="000B295E">
        <w:rPr>
          <w:rFonts w:ascii="HGｺﾞｼｯｸM" w:eastAsia="HGｺﾞｼｯｸM"/>
          <w:sz w:val="22"/>
          <w:szCs w:val="22"/>
        </w:rPr>
        <w:t>位置に関する情報を持ったデータ（空間データ）を総合的に管理・加工</w:t>
      </w:r>
      <w:r>
        <w:rPr>
          <w:rFonts w:ascii="HGｺﾞｼｯｸM" w:eastAsia="HGｺﾞｼｯｸM"/>
          <w:sz w:val="22"/>
          <w:szCs w:val="22"/>
        </w:rPr>
        <w:t>し、視覚的に表示し、高度な分析や迅速な判断を可能にする技術で</w:t>
      </w:r>
      <w:r>
        <w:rPr>
          <w:rFonts w:ascii="HGｺﾞｼｯｸM" w:eastAsia="HGｺﾞｼｯｸM" w:hint="eastAsia"/>
          <w:sz w:val="22"/>
          <w:szCs w:val="22"/>
        </w:rPr>
        <w:t>す</w:t>
      </w:r>
      <w:r w:rsidRPr="000B295E">
        <w:rPr>
          <w:rFonts w:ascii="HGｺﾞｼｯｸM" w:eastAsia="HGｺﾞｼｯｸM"/>
          <w:sz w:val="22"/>
          <w:szCs w:val="22"/>
        </w:rPr>
        <w:t>。平成7年1月の阪神・淡路大震災の反省等をきっかけに、政府において、</w:t>
      </w:r>
      <w:r w:rsidRPr="00C371C5">
        <w:rPr>
          <w:rFonts w:ascii="HGｺﾞｼｯｸM" w:eastAsia="HGｺﾞｼｯｸM" w:hint="eastAsia"/>
          <w:sz w:val="22"/>
          <w:szCs w:val="22"/>
        </w:rPr>
        <w:t>ＧＩＳ</w:t>
      </w:r>
      <w:r>
        <w:rPr>
          <w:rFonts w:ascii="HGｺﾞｼｯｸM" w:eastAsia="HGｺﾞｼｯｸM"/>
          <w:sz w:val="22"/>
          <w:szCs w:val="22"/>
        </w:rPr>
        <w:t>に関する本格的な取組が始ま</w:t>
      </w:r>
      <w:r>
        <w:rPr>
          <w:rFonts w:ascii="HGｺﾞｼｯｸM" w:eastAsia="HGｺﾞｼｯｸM" w:hint="eastAsia"/>
          <w:sz w:val="22"/>
          <w:szCs w:val="22"/>
        </w:rPr>
        <w:t>りました。</w:t>
      </w:r>
    </w:p>
    <w:p w:rsidR="00A05DCB" w:rsidRDefault="00A05DCB" w:rsidP="00A05DCB">
      <w:pPr>
        <w:rPr>
          <w:rFonts w:ascii="HGｺﾞｼｯｸM" w:eastAsia="HGｺﾞｼｯｸM"/>
          <w:sz w:val="22"/>
          <w:szCs w:val="22"/>
        </w:rPr>
      </w:pPr>
      <w:r w:rsidRPr="006B109C">
        <w:rPr>
          <w:rFonts w:ascii="HGｺﾞｼｯｸM" w:eastAsia="HGｺﾞｼｯｸM" w:hint="eastAsia"/>
          <w:sz w:val="22"/>
          <w:szCs w:val="22"/>
        </w:rPr>
        <w:t>「平成</w:t>
      </w:r>
      <w:r w:rsidRPr="006B109C">
        <w:rPr>
          <w:rFonts w:ascii="HGｺﾞｼｯｸM" w:eastAsia="HGｺﾞｼｯｸM"/>
          <w:sz w:val="22"/>
          <w:szCs w:val="22"/>
        </w:rPr>
        <w:t>26年経済センサス</w:t>
      </w:r>
      <w:r w:rsidRPr="006B109C">
        <w:rPr>
          <w:rFonts w:ascii="HGｺﾞｼｯｸM" w:eastAsia="HGｺﾞｼｯｸM"/>
          <w:sz w:val="22"/>
          <w:szCs w:val="22"/>
        </w:rPr>
        <w:t>‐</w:t>
      </w:r>
      <w:r w:rsidRPr="006B109C">
        <w:rPr>
          <w:rFonts w:ascii="HGｺﾞｼｯｸM" w:eastAsia="HGｺﾞｼｯｸM"/>
          <w:sz w:val="22"/>
          <w:szCs w:val="22"/>
        </w:rPr>
        <w:t>基礎調査に関する大阪府地域メッシュ統計報告書」</w:t>
      </w:r>
      <w:r>
        <w:rPr>
          <w:rFonts w:ascii="HGｺﾞｼｯｸM" w:eastAsia="HGｺﾞｼｯｸM" w:hint="eastAsia"/>
          <w:sz w:val="22"/>
          <w:szCs w:val="22"/>
        </w:rPr>
        <w:t>の作成には、無料の</w:t>
      </w:r>
      <w:r w:rsidRPr="00E22384">
        <w:rPr>
          <w:rFonts w:ascii="HGｺﾞｼｯｸM" w:eastAsia="HGｺﾞｼｯｸM" w:hint="eastAsia"/>
          <w:sz w:val="22"/>
          <w:szCs w:val="22"/>
        </w:rPr>
        <w:t>ＧＩＳ</w:t>
      </w:r>
      <w:r>
        <w:rPr>
          <w:rFonts w:ascii="HGｺﾞｼｯｸM" w:eastAsia="HGｺﾞｼｯｸM" w:hint="eastAsia"/>
          <w:sz w:val="22"/>
          <w:szCs w:val="22"/>
        </w:rPr>
        <w:t>ソフトである</w:t>
      </w:r>
      <w:r w:rsidRPr="00C371C5">
        <w:rPr>
          <w:rFonts w:ascii="HGｺﾞｼｯｸM" w:eastAsia="HGｺﾞｼｯｸM" w:hint="eastAsia"/>
          <w:sz w:val="22"/>
          <w:szCs w:val="22"/>
        </w:rPr>
        <w:t>ＱＧＩＳ</w:t>
      </w:r>
      <w:r>
        <w:rPr>
          <w:rFonts w:ascii="HGｺﾞｼｯｸM" w:eastAsia="HGｺﾞｼｯｸM" w:hint="eastAsia"/>
          <w:sz w:val="22"/>
          <w:szCs w:val="22"/>
        </w:rPr>
        <w:t>を使用しました。</w:t>
      </w:r>
    </w:p>
    <w:p w:rsidR="00A05DCB" w:rsidRDefault="00A05DCB" w:rsidP="00A05DCB">
      <w:pPr>
        <w:spacing w:after="120"/>
        <w:jc w:val="left"/>
        <w:rPr>
          <w:rFonts w:ascii="HGｺﾞｼｯｸM" w:eastAsia="HGｺﾞｼｯｸM"/>
          <w:sz w:val="22"/>
          <w:szCs w:val="22"/>
        </w:rPr>
      </w:pPr>
    </w:p>
    <w:p w:rsidR="006B109C" w:rsidRPr="006B109C" w:rsidRDefault="00C371C5" w:rsidP="006B109C">
      <w:pPr>
        <w:spacing w:after="120"/>
        <w:jc w:val="left"/>
        <w:rPr>
          <w:rFonts w:ascii="HGｺﾞｼｯｸM" w:eastAsia="HGｺﾞｼｯｸM"/>
          <w:b/>
          <w:sz w:val="24"/>
        </w:rPr>
      </w:pPr>
      <w:r>
        <w:rPr>
          <w:rFonts w:ascii="HGｺﾞｼｯｸM" w:eastAsia="HGｺﾞｼｯｸM" w:hint="eastAsia"/>
          <w:b/>
          <w:sz w:val="24"/>
        </w:rPr>
        <w:t>■Ｑ</w:t>
      </w:r>
      <w:r w:rsidRPr="00C371C5">
        <w:rPr>
          <w:rFonts w:ascii="HGｺﾞｼｯｸM" w:eastAsia="HGｺﾞｼｯｸM" w:hint="eastAsia"/>
          <w:b/>
          <w:sz w:val="24"/>
        </w:rPr>
        <w:t>ＧＩＳ</w:t>
      </w:r>
      <w:r w:rsidR="006B109C" w:rsidRPr="006B109C">
        <w:rPr>
          <w:rFonts w:ascii="HGｺﾞｼｯｸM" w:eastAsia="HGｺﾞｼｯｸM" w:hint="eastAsia"/>
          <w:b/>
          <w:sz w:val="24"/>
        </w:rPr>
        <w:t>とは</w:t>
      </w:r>
    </w:p>
    <w:p w:rsidR="006B109C" w:rsidRPr="006B109C" w:rsidRDefault="00292D1A" w:rsidP="00A4679D">
      <w:pPr>
        <w:ind w:firstLineChars="100" w:firstLine="220"/>
        <w:rPr>
          <w:rFonts w:ascii="HGｺﾞｼｯｸM" w:eastAsia="HGｺﾞｼｯｸM"/>
          <w:sz w:val="22"/>
          <w:szCs w:val="22"/>
        </w:rPr>
      </w:pPr>
      <w:r>
        <w:rPr>
          <w:rFonts w:ascii="HGｺﾞｼｯｸM" w:eastAsia="HGｺﾞｼｯｸM" w:hint="eastAsia"/>
          <w:sz w:val="22"/>
          <w:szCs w:val="22"/>
        </w:rPr>
        <w:t>オープンソースにより開発されている無償</w:t>
      </w:r>
      <w:r w:rsidR="006B109C">
        <w:rPr>
          <w:rFonts w:ascii="HGｺﾞｼｯｸM" w:eastAsia="HGｺﾞｼｯｸM" w:hint="eastAsia"/>
          <w:sz w:val="22"/>
          <w:szCs w:val="22"/>
        </w:rPr>
        <w:t>のＧＩＳ</w:t>
      </w:r>
      <w:r w:rsidR="006B109C" w:rsidRPr="006B109C">
        <w:rPr>
          <w:rFonts w:ascii="HGｺﾞｼｯｸM" w:eastAsia="HGｺﾞｼｯｸM" w:hint="eastAsia"/>
          <w:sz w:val="22"/>
          <w:szCs w:val="22"/>
        </w:rPr>
        <w:t>ソフトです。地域メッシュ統計データの読込み、加工及び地域メッシュ統計地図の作図ができるとともに、データの演算、地図の重ね合わせ等の高度な処理も比較的容易に操作できます。</w:t>
      </w:r>
    </w:p>
    <w:p w:rsidR="006B109C" w:rsidRPr="006B109C" w:rsidRDefault="006B109C" w:rsidP="00A4679D">
      <w:pPr>
        <w:ind w:firstLineChars="100" w:firstLine="220"/>
        <w:rPr>
          <w:rFonts w:ascii="HGｺﾞｼｯｸM" w:eastAsia="HGｺﾞｼｯｸM"/>
          <w:sz w:val="22"/>
          <w:szCs w:val="22"/>
        </w:rPr>
      </w:pPr>
      <w:r w:rsidRPr="006B109C">
        <w:rPr>
          <w:rFonts w:ascii="HGｺﾞｼｯｸM" w:eastAsia="HGｺﾞｼｯｸM" w:hint="eastAsia"/>
          <w:sz w:val="22"/>
          <w:szCs w:val="22"/>
        </w:rPr>
        <w:t>ソフトウェアは</w:t>
      </w:r>
      <w:hyperlink r:id="rId15" w:history="1">
        <w:r w:rsidRPr="0062428E">
          <w:rPr>
            <w:rFonts w:ascii="HGｺﾞｼｯｸM" w:eastAsia="HGｺﾞｼｯｸM" w:hint="eastAsia"/>
            <w:sz w:val="22"/>
            <w:szCs w:val="22"/>
          </w:rPr>
          <w:t>http://qgis.org/ja/site/</w:t>
        </w:r>
      </w:hyperlink>
      <w:r w:rsidRPr="006B109C">
        <w:rPr>
          <w:rFonts w:ascii="HGｺﾞｼｯｸM" w:eastAsia="HGｺﾞｼｯｸM" w:hint="eastAsia"/>
          <w:sz w:val="22"/>
          <w:szCs w:val="22"/>
        </w:rPr>
        <w:t xml:space="preserve">　からダウンロードが可能です。</w:t>
      </w:r>
    </w:p>
    <w:p w:rsidR="006B109C" w:rsidRPr="006B109C" w:rsidRDefault="006B109C" w:rsidP="006B109C">
      <w:pPr>
        <w:spacing w:after="120"/>
        <w:jc w:val="left"/>
        <w:rPr>
          <w:rFonts w:ascii="HGｺﾞｼｯｸM" w:eastAsia="HGｺﾞｼｯｸM"/>
          <w:sz w:val="22"/>
          <w:szCs w:val="22"/>
        </w:rPr>
      </w:pPr>
    </w:p>
    <w:p w:rsidR="00A4679D" w:rsidRDefault="006B109C" w:rsidP="006B109C">
      <w:pPr>
        <w:spacing w:after="120"/>
        <w:jc w:val="left"/>
        <w:rPr>
          <w:rFonts w:ascii="HGｺﾞｼｯｸM" w:eastAsia="HGｺﾞｼｯｸM"/>
          <w:b/>
          <w:sz w:val="24"/>
        </w:rPr>
      </w:pPr>
      <w:r w:rsidRPr="00C371C5">
        <w:rPr>
          <w:rFonts w:ascii="HGｺﾞｼｯｸM" w:eastAsia="HGｺﾞｼｯｸM" w:hint="eastAsia"/>
          <w:b/>
          <w:sz w:val="24"/>
        </w:rPr>
        <w:t>■ＱＧＩＳ活用のために</w:t>
      </w:r>
    </w:p>
    <w:p w:rsidR="006B109C" w:rsidRPr="00A4679D" w:rsidRDefault="006B109C" w:rsidP="006B109C">
      <w:pPr>
        <w:spacing w:after="120"/>
        <w:jc w:val="left"/>
        <w:rPr>
          <w:rFonts w:ascii="HGｺﾞｼｯｸM" w:eastAsia="HGｺﾞｼｯｸM"/>
          <w:b/>
          <w:sz w:val="24"/>
        </w:rPr>
      </w:pPr>
      <w:r w:rsidRPr="006B109C">
        <w:rPr>
          <w:rFonts w:ascii="HGｺﾞｼｯｸM" w:eastAsia="HGｺﾞｼｯｸM" w:hint="eastAsia"/>
          <w:sz w:val="22"/>
          <w:szCs w:val="22"/>
        </w:rPr>
        <w:t>○国土数値情報　ダウンロードサービス（国土交通省）</w:t>
      </w:r>
    </w:p>
    <w:p w:rsidR="006B109C" w:rsidRPr="006B109C" w:rsidRDefault="006B109C" w:rsidP="00A4679D">
      <w:pPr>
        <w:ind w:firstLineChars="100" w:firstLine="220"/>
        <w:rPr>
          <w:rFonts w:ascii="HGｺﾞｼｯｸM" w:eastAsia="HGｺﾞｼｯｸM"/>
          <w:sz w:val="22"/>
          <w:szCs w:val="22"/>
        </w:rPr>
      </w:pPr>
      <w:r w:rsidRPr="006B109C">
        <w:rPr>
          <w:rFonts w:ascii="HGｺﾞｼｯｸM" w:eastAsia="HGｺﾞｼｯｸM" w:hint="eastAsia"/>
          <w:sz w:val="22"/>
          <w:szCs w:val="22"/>
        </w:rPr>
        <w:t>国土交通省国土政策局国土情報課では、都道府県・市町村の地形や鉄道路線図等の情報を、</w:t>
      </w:r>
      <w:r w:rsidR="00C371C5" w:rsidRPr="00C371C5">
        <w:rPr>
          <w:rFonts w:ascii="HGｺﾞｼｯｸM" w:eastAsia="HGｺﾞｼｯｸM" w:hint="eastAsia"/>
          <w:sz w:val="22"/>
          <w:szCs w:val="22"/>
        </w:rPr>
        <w:t>ＧＩＳ</w:t>
      </w:r>
      <w:r w:rsidRPr="006B109C">
        <w:rPr>
          <w:rFonts w:ascii="HGｺﾞｼｯｸM" w:eastAsia="HGｺﾞｼｯｸM" w:hint="eastAsia"/>
          <w:sz w:val="22"/>
          <w:szCs w:val="22"/>
        </w:rPr>
        <w:t>ソフトで利用可能な形に整備された「国土数値情報」の提供を行っています。</w:t>
      </w:r>
    </w:p>
    <w:p w:rsidR="006B109C" w:rsidRPr="006B109C" w:rsidRDefault="006B109C" w:rsidP="00A4679D">
      <w:pPr>
        <w:ind w:firstLineChars="100" w:firstLine="220"/>
        <w:rPr>
          <w:rFonts w:ascii="HGｺﾞｼｯｸM" w:eastAsia="HGｺﾞｼｯｸM"/>
          <w:sz w:val="22"/>
          <w:szCs w:val="22"/>
        </w:rPr>
      </w:pPr>
      <w:r w:rsidRPr="006B109C">
        <w:rPr>
          <w:rFonts w:ascii="HGｺﾞｼｯｸM" w:eastAsia="HGｺﾞｼｯｸM" w:hint="eastAsia"/>
          <w:sz w:val="22"/>
          <w:szCs w:val="22"/>
        </w:rPr>
        <w:t>提供されたデータを</w:t>
      </w:r>
      <w:r w:rsidR="00A05DCB">
        <w:rPr>
          <w:rFonts w:ascii="HGｺﾞｼｯｸM" w:eastAsia="HGｺﾞｼｯｸM" w:hint="eastAsia"/>
          <w:sz w:val="22"/>
          <w:szCs w:val="22"/>
        </w:rPr>
        <w:t>ＧＩＳ</w:t>
      </w:r>
      <w:r w:rsidRPr="006B109C">
        <w:rPr>
          <w:rFonts w:ascii="HGｺﾞｼｯｸM" w:eastAsia="HGｺﾞｼｯｸM" w:hint="eastAsia"/>
          <w:sz w:val="22"/>
          <w:szCs w:val="22"/>
        </w:rPr>
        <w:t>ソフトで読み込むことにより、様々な地図を描画することができます。</w:t>
      </w:r>
    </w:p>
    <w:p w:rsidR="006B109C" w:rsidRPr="006B109C" w:rsidRDefault="006B109C" w:rsidP="00A4679D">
      <w:pPr>
        <w:ind w:firstLineChars="100" w:firstLine="220"/>
        <w:rPr>
          <w:rFonts w:ascii="HGｺﾞｼｯｸM" w:eastAsia="HGｺﾞｼｯｸM"/>
          <w:sz w:val="22"/>
          <w:szCs w:val="22"/>
        </w:rPr>
      </w:pPr>
      <w:r w:rsidRPr="006B109C">
        <w:rPr>
          <w:rFonts w:ascii="HGｺﾞｼｯｸM" w:eastAsia="HGｺﾞｼｯｸM" w:hint="eastAsia"/>
          <w:sz w:val="22"/>
          <w:szCs w:val="22"/>
        </w:rPr>
        <w:t>上記サービスのページ内には、国土数値情報のダウンロード方法を含めた</w:t>
      </w:r>
      <w:r w:rsidR="00C371C5" w:rsidRPr="00C371C5">
        <w:rPr>
          <w:rFonts w:ascii="HGｺﾞｼｯｸM" w:eastAsia="HGｺﾞｼｯｸM" w:hint="eastAsia"/>
          <w:sz w:val="22"/>
          <w:szCs w:val="22"/>
        </w:rPr>
        <w:t>ＱＧＩＳ</w:t>
      </w:r>
      <w:r w:rsidRPr="006B109C">
        <w:rPr>
          <w:rFonts w:ascii="HGｺﾞｼｯｸM" w:eastAsia="HGｺﾞｼｯｸM" w:hint="eastAsia"/>
          <w:sz w:val="22"/>
          <w:szCs w:val="22"/>
        </w:rPr>
        <w:t>の操作マニュアルが掲載されています。</w:t>
      </w:r>
    </w:p>
    <w:p w:rsidR="002D52EA" w:rsidRDefault="006B109C" w:rsidP="002D52EA">
      <w:pPr>
        <w:spacing w:after="120"/>
        <w:jc w:val="left"/>
        <w:rPr>
          <w:rFonts w:ascii="HGｺﾞｼｯｸM" w:eastAsia="HGｺﾞｼｯｸM"/>
          <w:sz w:val="22"/>
          <w:szCs w:val="22"/>
        </w:rPr>
      </w:pPr>
      <w:r w:rsidRPr="006B109C">
        <w:rPr>
          <w:rFonts w:ascii="HGｺﾞｼｯｸM" w:eastAsia="HGｺﾞｼｯｸM" w:hint="eastAsia"/>
          <w:sz w:val="22"/>
          <w:szCs w:val="22"/>
        </w:rPr>
        <w:t>（</w:t>
      </w:r>
      <w:hyperlink r:id="rId16" w:history="1">
        <w:r w:rsidRPr="00A4679D">
          <w:rPr>
            <w:rFonts w:ascii="HGｺﾞｼｯｸM" w:eastAsia="HGｺﾞｼｯｸM"/>
            <w:sz w:val="22"/>
            <w:szCs w:val="22"/>
          </w:rPr>
          <w:t>http://nlftp.mlit.go.jp/ksj/other/manual.pdf</w:t>
        </w:r>
      </w:hyperlink>
      <w:r w:rsidRPr="006B109C">
        <w:rPr>
          <w:rFonts w:ascii="HGｺﾞｼｯｸM" w:eastAsia="HGｺﾞｼｯｸM" w:hint="eastAsia"/>
          <w:sz w:val="22"/>
          <w:szCs w:val="22"/>
        </w:rPr>
        <w:t>）</w:t>
      </w:r>
    </w:p>
    <w:p w:rsidR="006473B1" w:rsidRDefault="006473B1" w:rsidP="002D52EA">
      <w:pPr>
        <w:spacing w:after="120"/>
        <w:jc w:val="left"/>
        <w:rPr>
          <w:rFonts w:ascii="HGｺﾞｼｯｸM" w:eastAsia="HGｺﾞｼｯｸM"/>
          <w:sz w:val="22"/>
          <w:szCs w:val="22"/>
        </w:rPr>
      </w:pPr>
    </w:p>
    <w:p w:rsidR="002D52EA" w:rsidRPr="00A4679D" w:rsidRDefault="002D52EA" w:rsidP="002D52EA">
      <w:pPr>
        <w:spacing w:after="120"/>
        <w:jc w:val="left"/>
        <w:rPr>
          <w:rFonts w:ascii="HGｺﾞｼｯｸM" w:eastAsia="HGｺﾞｼｯｸM"/>
          <w:b/>
          <w:sz w:val="24"/>
        </w:rPr>
      </w:pPr>
      <w:r w:rsidRPr="006B109C">
        <w:rPr>
          <w:rFonts w:ascii="HGｺﾞｼｯｸM" w:eastAsia="HGｺﾞｼｯｸM" w:hint="eastAsia"/>
          <w:sz w:val="22"/>
          <w:szCs w:val="22"/>
        </w:rPr>
        <w:t>○</w:t>
      </w:r>
      <w:r w:rsidR="00B7212A">
        <w:rPr>
          <w:rFonts w:ascii="HGｺﾞｼｯｸM" w:eastAsia="HGｺﾞｼｯｸM" w:hint="eastAsia"/>
          <w:sz w:val="22"/>
          <w:szCs w:val="22"/>
        </w:rPr>
        <w:t>e-Stat　統計データダウンロードサービス・</w:t>
      </w:r>
      <w:r w:rsidR="006473B1">
        <w:rPr>
          <w:rFonts w:ascii="HGｺﾞｼｯｸM" w:eastAsia="HGｺﾞｼｯｸM" w:hint="eastAsia"/>
          <w:sz w:val="22"/>
          <w:szCs w:val="22"/>
        </w:rPr>
        <w:t>統計ダッシュボード</w:t>
      </w:r>
      <w:r w:rsidRPr="006B109C">
        <w:rPr>
          <w:rFonts w:ascii="HGｺﾞｼｯｸM" w:eastAsia="HGｺﾞｼｯｸM" w:hint="eastAsia"/>
          <w:sz w:val="22"/>
          <w:szCs w:val="22"/>
        </w:rPr>
        <w:t>（</w:t>
      </w:r>
      <w:r w:rsidR="006473B1">
        <w:rPr>
          <w:rFonts w:ascii="HGｺﾞｼｯｸM" w:eastAsia="HGｺﾞｼｯｸM" w:hint="eastAsia"/>
          <w:sz w:val="22"/>
          <w:szCs w:val="22"/>
        </w:rPr>
        <w:t>総務省</w:t>
      </w:r>
      <w:r w:rsidRPr="006B109C">
        <w:rPr>
          <w:rFonts w:ascii="HGｺﾞｼｯｸM" w:eastAsia="HGｺﾞｼｯｸM" w:hint="eastAsia"/>
          <w:sz w:val="22"/>
          <w:szCs w:val="22"/>
        </w:rPr>
        <w:t>）</w:t>
      </w:r>
    </w:p>
    <w:p w:rsidR="002D52EA" w:rsidRPr="006B109C" w:rsidRDefault="006473B1" w:rsidP="002D52EA">
      <w:pPr>
        <w:ind w:firstLineChars="100" w:firstLine="220"/>
        <w:rPr>
          <w:rFonts w:ascii="HGｺﾞｼｯｸM" w:eastAsia="HGｺﾞｼｯｸM"/>
          <w:sz w:val="22"/>
          <w:szCs w:val="22"/>
        </w:rPr>
      </w:pPr>
      <w:r>
        <w:rPr>
          <w:rFonts w:ascii="HGｺﾞｼｯｸM" w:eastAsia="HGｺﾞｼｯｸM" w:hint="eastAsia"/>
          <w:sz w:val="22"/>
          <w:szCs w:val="22"/>
        </w:rPr>
        <w:t>総務省</w:t>
      </w:r>
      <w:r w:rsidR="002D52EA" w:rsidRPr="006B109C">
        <w:rPr>
          <w:rFonts w:ascii="HGｺﾞｼｯｸM" w:eastAsia="HGｺﾞｼｯｸM" w:hint="eastAsia"/>
          <w:sz w:val="22"/>
          <w:szCs w:val="22"/>
        </w:rPr>
        <w:t>では、</w:t>
      </w:r>
      <w:r>
        <w:rPr>
          <w:rFonts w:ascii="HGｺﾞｼｯｸM" w:eastAsia="HGｺﾞｼｯｸM" w:hint="eastAsia"/>
          <w:sz w:val="22"/>
          <w:szCs w:val="22"/>
        </w:rPr>
        <w:t>各府省庁等が作成する主要統計</w:t>
      </w:r>
      <w:r w:rsidR="00B7212A">
        <w:rPr>
          <w:rFonts w:ascii="HGｺﾞｼｯｸM" w:eastAsia="HGｺﾞｼｯｸM" w:hint="eastAsia"/>
          <w:sz w:val="22"/>
          <w:szCs w:val="22"/>
        </w:rPr>
        <w:t>データをダウンロードする仕組みとして、「e-Stat統計データダウンロードサービス」及び</w:t>
      </w:r>
      <w:r w:rsidR="002D52EA" w:rsidRPr="006B109C">
        <w:rPr>
          <w:rFonts w:ascii="HGｺﾞｼｯｸM" w:eastAsia="HGｺﾞｼｯｸM" w:hint="eastAsia"/>
          <w:sz w:val="22"/>
          <w:szCs w:val="22"/>
        </w:rPr>
        <w:t>「</w:t>
      </w:r>
      <w:r>
        <w:rPr>
          <w:rFonts w:ascii="HGｺﾞｼｯｸM" w:eastAsia="HGｺﾞｼｯｸM" w:hint="eastAsia"/>
          <w:sz w:val="22"/>
          <w:szCs w:val="22"/>
        </w:rPr>
        <w:t>統計ダッシュボード</w:t>
      </w:r>
      <w:r w:rsidR="002D52EA" w:rsidRPr="006B109C">
        <w:rPr>
          <w:rFonts w:ascii="HGｺﾞｼｯｸM" w:eastAsia="HGｺﾞｼｯｸM" w:hint="eastAsia"/>
          <w:sz w:val="22"/>
          <w:szCs w:val="22"/>
        </w:rPr>
        <w:t>」</w:t>
      </w:r>
      <w:r w:rsidR="00B7212A">
        <w:rPr>
          <w:rFonts w:ascii="HGｺﾞｼｯｸM" w:eastAsia="HGｺﾞｼｯｸM" w:hint="eastAsia"/>
          <w:sz w:val="22"/>
          <w:szCs w:val="22"/>
        </w:rPr>
        <w:t>システム</w:t>
      </w:r>
      <w:r w:rsidR="002D52EA" w:rsidRPr="006B109C">
        <w:rPr>
          <w:rFonts w:ascii="HGｺﾞｼｯｸM" w:eastAsia="HGｺﾞｼｯｸM" w:hint="eastAsia"/>
          <w:sz w:val="22"/>
          <w:szCs w:val="22"/>
        </w:rPr>
        <w:t>の提供を行っています。</w:t>
      </w:r>
    </w:p>
    <w:p w:rsidR="002D52EA" w:rsidRPr="006B109C" w:rsidRDefault="002D52EA" w:rsidP="00D65BFF">
      <w:pPr>
        <w:ind w:firstLineChars="100" w:firstLine="220"/>
        <w:rPr>
          <w:rFonts w:ascii="HGｺﾞｼｯｸM" w:eastAsia="HGｺﾞｼｯｸM"/>
          <w:sz w:val="22"/>
          <w:szCs w:val="22"/>
        </w:rPr>
      </w:pPr>
      <w:r w:rsidRPr="006B109C">
        <w:rPr>
          <w:rFonts w:ascii="HGｺﾞｼｯｸM" w:eastAsia="HGｺﾞｼｯｸM" w:hint="eastAsia"/>
          <w:sz w:val="22"/>
          <w:szCs w:val="22"/>
        </w:rPr>
        <w:t>提供されたデータを</w:t>
      </w:r>
      <w:r>
        <w:rPr>
          <w:rFonts w:ascii="HGｺﾞｼｯｸM" w:eastAsia="HGｺﾞｼｯｸM" w:hint="eastAsia"/>
          <w:sz w:val="22"/>
          <w:szCs w:val="22"/>
        </w:rPr>
        <w:t>ＧＩＳ</w:t>
      </w:r>
      <w:r w:rsidRPr="006B109C">
        <w:rPr>
          <w:rFonts w:ascii="HGｺﾞｼｯｸM" w:eastAsia="HGｺﾞｼｯｸM" w:hint="eastAsia"/>
          <w:sz w:val="22"/>
          <w:szCs w:val="22"/>
        </w:rPr>
        <w:t>ソフトで読み込むことにより、</w:t>
      </w:r>
      <w:r w:rsidR="00D65BFF">
        <w:rPr>
          <w:rFonts w:ascii="HGｺﾞｼｯｸM" w:eastAsia="HGｺﾞｼｯｸM" w:hint="eastAsia"/>
          <w:sz w:val="22"/>
          <w:szCs w:val="22"/>
        </w:rPr>
        <w:t>各種</w:t>
      </w:r>
      <w:r w:rsidR="006473B1">
        <w:rPr>
          <w:rFonts w:ascii="HGｺﾞｼｯｸM" w:eastAsia="HGｺﾞｼｯｸM" w:hint="eastAsia"/>
          <w:sz w:val="22"/>
          <w:szCs w:val="22"/>
        </w:rPr>
        <w:t>データを</w:t>
      </w:r>
      <w:r w:rsidR="00D65BFF">
        <w:rPr>
          <w:rFonts w:ascii="HGｺﾞｼｯｸM" w:eastAsia="HGｺﾞｼｯｸM" w:hint="eastAsia"/>
          <w:sz w:val="22"/>
          <w:szCs w:val="22"/>
        </w:rPr>
        <w:t>地図上に表示す</w:t>
      </w:r>
      <w:r w:rsidRPr="006B109C">
        <w:rPr>
          <w:rFonts w:ascii="HGｺﾞｼｯｸM" w:eastAsia="HGｺﾞｼｯｸM" w:hint="eastAsia"/>
          <w:sz w:val="22"/>
          <w:szCs w:val="22"/>
        </w:rPr>
        <w:t>ることができます。</w:t>
      </w:r>
    </w:p>
    <w:p w:rsidR="0076164F" w:rsidRDefault="0076164F" w:rsidP="002D52EA">
      <w:pPr>
        <w:ind w:firstLineChars="100" w:firstLine="220"/>
        <w:rPr>
          <w:rFonts w:ascii="HGｺﾞｼｯｸM" w:eastAsia="HGｺﾞｼｯｸM"/>
          <w:sz w:val="22"/>
          <w:szCs w:val="22"/>
        </w:rPr>
      </w:pPr>
      <w:r>
        <w:rPr>
          <w:rFonts w:ascii="HGｺﾞｼｯｸM" w:eastAsia="HGｺﾞｼｯｸM" w:hint="eastAsia"/>
          <w:sz w:val="22"/>
          <w:szCs w:val="22"/>
        </w:rPr>
        <w:t>e-Stat　統計データダウンロードサービス</w:t>
      </w:r>
      <w:r w:rsidR="00B7212A">
        <w:rPr>
          <w:rFonts w:ascii="HGｺﾞｼｯｸM" w:eastAsia="HGｺﾞｼｯｸM" w:hint="eastAsia"/>
          <w:sz w:val="22"/>
          <w:szCs w:val="22"/>
        </w:rPr>
        <w:t>（</w:t>
      </w:r>
      <w:r w:rsidR="00B7212A" w:rsidRPr="00B7212A">
        <w:rPr>
          <w:rFonts w:ascii="HGｺﾞｼｯｸM" w:eastAsia="HGｺﾞｼｯｸM"/>
          <w:sz w:val="22"/>
          <w:szCs w:val="22"/>
        </w:rPr>
        <w:t>https://www.e-stat.go.jp/gis</w:t>
      </w:r>
      <w:r w:rsidR="00B7212A">
        <w:rPr>
          <w:rFonts w:ascii="HGｺﾞｼｯｸM" w:eastAsia="HGｺﾞｼｯｸM" w:hint="eastAsia"/>
          <w:sz w:val="22"/>
          <w:szCs w:val="22"/>
        </w:rPr>
        <w:t>）</w:t>
      </w:r>
    </w:p>
    <w:p w:rsidR="002D52EA" w:rsidRPr="006B109C" w:rsidRDefault="0076164F" w:rsidP="002D52EA">
      <w:pPr>
        <w:ind w:firstLineChars="100" w:firstLine="220"/>
        <w:rPr>
          <w:rFonts w:ascii="HGｺﾞｼｯｸM" w:eastAsia="HGｺﾞｼｯｸM"/>
          <w:sz w:val="22"/>
          <w:szCs w:val="22"/>
        </w:rPr>
      </w:pPr>
      <w:r>
        <w:rPr>
          <w:rFonts w:ascii="HGｺﾞｼｯｸM" w:eastAsia="HGｺﾞｼｯｸM" w:hint="eastAsia"/>
          <w:sz w:val="22"/>
          <w:szCs w:val="22"/>
        </w:rPr>
        <w:t>統計ダッシュボード</w:t>
      </w:r>
      <w:r w:rsidR="002D52EA" w:rsidRPr="006B109C">
        <w:rPr>
          <w:rFonts w:ascii="HGｺﾞｼｯｸM" w:eastAsia="HGｺﾞｼｯｸM" w:hint="eastAsia"/>
          <w:sz w:val="22"/>
          <w:szCs w:val="22"/>
        </w:rPr>
        <w:t>（</w:t>
      </w:r>
      <w:r w:rsidR="006473B1" w:rsidRPr="006473B1">
        <w:rPr>
          <w:rFonts w:ascii="HGｺﾞｼｯｸM" w:eastAsia="HGｺﾞｼｯｸM"/>
          <w:sz w:val="22"/>
          <w:szCs w:val="22"/>
        </w:rPr>
        <w:t>https://dashboard.e-stat.go.jp/</w:t>
      </w:r>
      <w:r w:rsidR="002D52EA" w:rsidRPr="006B109C">
        <w:rPr>
          <w:rFonts w:ascii="HGｺﾞｼｯｸM" w:eastAsia="HGｺﾞｼｯｸM" w:hint="eastAsia"/>
          <w:sz w:val="22"/>
          <w:szCs w:val="22"/>
        </w:rPr>
        <w:t>）</w:t>
      </w:r>
    </w:p>
    <w:p w:rsidR="006B109C" w:rsidRPr="002D52EA" w:rsidRDefault="006B109C" w:rsidP="00EB7228">
      <w:pPr>
        <w:ind w:firstLineChars="100" w:firstLine="220"/>
        <w:rPr>
          <w:rFonts w:ascii="HGｺﾞｼｯｸM" w:eastAsia="HGｺﾞｼｯｸM"/>
          <w:sz w:val="22"/>
          <w:szCs w:val="22"/>
        </w:rPr>
      </w:pPr>
    </w:p>
    <w:sectPr w:rsidR="006B109C" w:rsidRPr="002D52EA" w:rsidSect="00030919">
      <w:footerReference w:type="even" r:id="rId17"/>
      <w:footerReference w:type="default" r:id="rId18"/>
      <w:pgSz w:w="11906" w:h="16838" w:code="9"/>
      <w:pgMar w:top="1021" w:right="1021" w:bottom="567" w:left="1021" w:header="851" w:footer="284" w:gutter="0"/>
      <w:pgNumType w:fmt="numberInDash"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546" w:rsidRDefault="001D2546">
      <w:r>
        <w:separator/>
      </w:r>
    </w:p>
  </w:endnote>
  <w:endnote w:type="continuationSeparator" w:id="0">
    <w:p w:rsidR="001D2546" w:rsidRDefault="001D2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3E" w:rsidRDefault="00A3273E" w:rsidP="003D4B97">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3273E" w:rsidRDefault="00A3273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3E" w:rsidRPr="00C04FDF" w:rsidRDefault="00A3273E" w:rsidP="00C04FDF">
    <w:pPr>
      <w:pStyle w:val="a7"/>
      <w:framePr w:wrap="around" w:vAnchor="text" w:hAnchor="page" w:x="5716" w:y="9"/>
      <w:rPr>
        <w:rStyle w:val="a8"/>
        <w:rFonts w:ascii="ＭＳ Ｐ明朝" w:eastAsia="ＭＳ Ｐ明朝" w:hAnsi="ＭＳ Ｐ明朝"/>
      </w:rPr>
    </w:pPr>
    <w:r w:rsidRPr="00C04FDF">
      <w:rPr>
        <w:rStyle w:val="a8"/>
        <w:rFonts w:ascii="ＭＳ Ｐ明朝" w:eastAsia="ＭＳ Ｐ明朝" w:hAnsi="ＭＳ Ｐ明朝"/>
      </w:rPr>
      <w:fldChar w:fldCharType="begin"/>
    </w:r>
    <w:r w:rsidRPr="00C04FDF">
      <w:rPr>
        <w:rStyle w:val="a8"/>
        <w:rFonts w:ascii="ＭＳ Ｐ明朝" w:eastAsia="ＭＳ Ｐ明朝" w:hAnsi="ＭＳ Ｐ明朝"/>
      </w:rPr>
      <w:instrText xml:space="preserve">PAGE  </w:instrText>
    </w:r>
    <w:r w:rsidRPr="00C04FDF">
      <w:rPr>
        <w:rStyle w:val="a8"/>
        <w:rFonts w:ascii="ＭＳ Ｐ明朝" w:eastAsia="ＭＳ Ｐ明朝" w:hAnsi="ＭＳ Ｐ明朝"/>
      </w:rPr>
      <w:fldChar w:fldCharType="separate"/>
    </w:r>
    <w:r w:rsidR="00300C10">
      <w:rPr>
        <w:rStyle w:val="a8"/>
        <w:rFonts w:ascii="ＭＳ Ｐ明朝" w:eastAsia="ＭＳ Ｐ明朝" w:hAnsi="ＭＳ Ｐ明朝"/>
        <w:noProof/>
      </w:rPr>
      <w:t>- 1 -</w:t>
    </w:r>
    <w:r w:rsidRPr="00C04FDF">
      <w:rPr>
        <w:rStyle w:val="a8"/>
        <w:rFonts w:ascii="ＭＳ Ｐ明朝" w:eastAsia="ＭＳ Ｐ明朝" w:hAnsi="ＭＳ Ｐ明朝"/>
      </w:rPr>
      <w:fldChar w:fldCharType="end"/>
    </w:r>
  </w:p>
  <w:p w:rsidR="00A3273E" w:rsidRPr="00BF74AB" w:rsidRDefault="00A3273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546" w:rsidRDefault="001D2546">
      <w:r>
        <w:separator/>
      </w:r>
    </w:p>
  </w:footnote>
  <w:footnote w:type="continuationSeparator" w:id="0">
    <w:p w:rsidR="001D2546" w:rsidRDefault="001D25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9391B"/>
    <w:multiLevelType w:val="hybridMultilevel"/>
    <w:tmpl w:val="E6FC16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02B7D60"/>
    <w:multiLevelType w:val="hybridMultilevel"/>
    <w:tmpl w:val="2124A37A"/>
    <w:lvl w:ilvl="0" w:tplc="F8C66480">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nsid w:val="15ED5637"/>
    <w:multiLevelType w:val="hybridMultilevel"/>
    <w:tmpl w:val="995CEE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62408B6"/>
    <w:multiLevelType w:val="multilevel"/>
    <w:tmpl w:val="AE12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B4D4C"/>
    <w:multiLevelType w:val="multilevel"/>
    <w:tmpl w:val="2378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293726"/>
    <w:multiLevelType w:val="hybridMultilevel"/>
    <w:tmpl w:val="CF7C5DD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nsid w:val="27CB5896"/>
    <w:multiLevelType w:val="hybridMultilevel"/>
    <w:tmpl w:val="20E68714"/>
    <w:lvl w:ilvl="0" w:tplc="C4A22D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B7E1745"/>
    <w:multiLevelType w:val="hybridMultilevel"/>
    <w:tmpl w:val="EFF646EC"/>
    <w:lvl w:ilvl="0" w:tplc="948C392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D9127D2"/>
    <w:multiLevelType w:val="hybridMultilevel"/>
    <w:tmpl w:val="A4503B22"/>
    <w:lvl w:ilvl="0" w:tplc="5882E068">
      <w:start w:val="1"/>
      <w:numFmt w:val="decimalFullWidth"/>
      <w:lvlText w:val="%1．"/>
      <w:lvlJc w:val="left"/>
      <w:pPr>
        <w:ind w:left="510" w:hanging="51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0B22F36"/>
    <w:multiLevelType w:val="multilevel"/>
    <w:tmpl w:val="BF40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6A2F3A"/>
    <w:multiLevelType w:val="multilevel"/>
    <w:tmpl w:val="E808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8D0D78"/>
    <w:multiLevelType w:val="hybridMultilevel"/>
    <w:tmpl w:val="2F3A3F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AF6227B"/>
    <w:multiLevelType w:val="multilevel"/>
    <w:tmpl w:val="FD40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9"/>
  </w:num>
  <w:num w:numId="4">
    <w:abstractNumId w:val="12"/>
  </w:num>
  <w:num w:numId="5">
    <w:abstractNumId w:val="10"/>
  </w:num>
  <w:num w:numId="6">
    <w:abstractNumId w:val="1"/>
  </w:num>
  <w:num w:numId="7">
    <w:abstractNumId w:val="6"/>
  </w:num>
  <w:num w:numId="8">
    <w:abstractNumId w:val="7"/>
  </w:num>
  <w:num w:numId="9">
    <w:abstractNumId w:val="2"/>
  </w:num>
  <w:num w:numId="10">
    <w:abstractNumId w:val="11"/>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2DE"/>
    <w:rsid w:val="000002C9"/>
    <w:rsid w:val="00000A15"/>
    <w:rsid w:val="00001A7C"/>
    <w:rsid w:val="00002664"/>
    <w:rsid w:val="000030D5"/>
    <w:rsid w:val="00004763"/>
    <w:rsid w:val="000059B7"/>
    <w:rsid w:val="00006B3E"/>
    <w:rsid w:val="00010592"/>
    <w:rsid w:val="00011DC2"/>
    <w:rsid w:val="00013AC5"/>
    <w:rsid w:val="00013D59"/>
    <w:rsid w:val="00013F67"/>
    <w:rsid w:val="00016A0C"/>
    <w:rsid w:val="000171E5"/>
    <w:rsid w:val="00017E8F"/>
    <w:rsid w:val="00017EF0"/>
    <w:rsid w:val="00030071"/>
    <w:rsid w:val="00030178"/>
    <w:rsid w:val="000307BE"/>
    <w:rsid w:val="00030919"/>
    <w:rsid w:val="00031D0C"/>
    <w:rsid w:val="00031D28"/>
    <w:rsid w:val="0003317D"/>
    <w:rsid w:val="000337AC"/>
    <w:rsid w:val="00035AAB"/>
    <w:rsid w:val="00036ECF"/>
    <w:rsid w:val="0004692E"/>
    <w:rsid w:val="000553AF"/>
    <w:rsid w:val="000557DE"/>
    <w:rsid w:val="00060158"/>
    <w:rsid w:val="00060624"/>
    <w:rsid w:val="0006262E"/>
    <w:rsid w:val="00064966"/>
    <w:rsid w:val="00067FBA"/>
    <w:rsid w:val="0007487D"/>
    <w:rsid w:val="00074AD7"/>
    <w:rsid w:val="000759A6"/>
    <w:rsid w:val="00083E25"/>
    <w:rsid w:val="00086A09"/>
    <w:rsid w:val="000901D5"/>
    <w:rsid w:val="0009206F"/>
    <w:rsid w:val="00092101"/>
    <w:rsid w:val="0009631B"/>
    <w:rsid w:val="000A6DBC"/>
    <w:rsid w:val="000B295E"/>
    <w:rsid w:val="000C085B"/>
    <w:rsid w:val="000C29EC"/>
    <w:rsid w:val="000C31B0"/>
    <w:rsid w:val="000D28C0"/>
    <w:rsid w:val="000D449A"/>
    <w:rsid w:val="000D5083"/>
    <w:rsid w:val="000D7BFE"/>
    <w:rsid w:val="000D7CE6"/>
    <w:rsid w:val="000D7CFD"/>
    <w:rsid w:val="000E0EDA"/>
    <w:rsid w:val="000F3322"/>
    <w:rsid w:val="000F3411"/>
    <w:rsid w:val="000F4E1F"/>
    <w:rsid w:val="001005E2"/>
    <w:rsid w:val="001036C4"/>
    <w:rsid w:val="00104149"/>
    <w:rsid w:val="0010575E"/>
    <w:rsid w:val="00105FF8"/>
    <w:rsid w:val="001126D2"/>
    <w:rsid w:val="001147D3"/>
    <w:rsid w:val="00116407"/>
    <w:rsid w:val="00117301"/>
    <w:rsid w:val="00122579"/>
    <w:rsid w:val="00127A29"/>
    <w:rsid w:val="00134093"/>
    <w:rsid w:val="001438C1"/>
    <w:rsid w:val="0014480A"/>
    <w:rsid w:val="00146982"/>
    <w:rsid w:val="001550EC"/>
    <w:rsid w:val="001637D7"/>
    <w:rsid w:val="00164DCA"/>
    <w:rsid w:val="00175724"/>
    <w:rsid w:val="0018080E"/>
    <w:rsid w:val="0018285A"/>
    <w:rsid w:val="00184365"/>
    <w:rsid w:val="001854AD"/>
    <w:rsid w:val="00191A6C"/>
    <w:rsid w:val="001931E8"/>
    <w:rsid w:val="001A281F"/>
    <w:rsid w:val="001A3C13"/>
    <w:rsid w:val="001B31DD"/>
    <w:rsid w:val="001B61C4"/>
    <w:rsid w:val="001B7F18"/>
    <w:rsid w:val="001C08B3"/>
    <w:rsid w:val="001C1314"/>
    <w:rsid w:val="001C13EE"/>
    <w:rsid w:val="001C385E"/>
    <w:rsid w:val="001C5E8B"/>
    <w:rsid w:val="001D2546"/>
    <w:rsid w:val="001D4805"/>
    <w:rsid w:val="001E17AC"/>
    <w:rsid w:val="001E302D"/>
    <w:rsid w:val="001E341B"/>
    <w:rsid w:val="001E7E7A"/>
    <w:rsid w:val="00200D89"/>
    <w:rsid w:val="002065F5"/>
    <w:rsid w:val="00207AED"/>
    <w:rsid w:val="00207C9D"/>
    <w:rsid w:val="00214E69"/>
    <w:rsid w:val="002227C8"/>
    <w:rsid w:val="002244C6"/>
    <w:rsid w:val="00236DAF"/>
    <w:rsid w:val="00237D4A"/>
    <w:rsid w:val="0024248B"/>
    <w:rsid w:val="00245970"/>
    <w:rsid w:val="002476AA"/>
    <w:rsid w:val="00250B1F"/>
    <w:rsid w:val="00251FC1"/>
    <w:rsid w:val="00253A05"/>
    <w:rsid w:val="00264E46"/>
    <w:rsid w:val="00266F44"/>
    <w:rsid w:val="00277ED2"/>
    <w:rsid w:val="002849C3"/>
    <w:rsid w:val="002858DE"/>
    <w:rsid w:val="00290D85"/>
    <w:rsid w:val="00292D1A"/>
    <w:rsid w:val="002936BA"/>
    <w:rsid w:val="0029550E"/>
    <w:rsid w:val="002A1CDE"/>
    <w:rsid w:val="002A3C08"/>
    <w:rsid w:val="002A3C26"/>
    <w:rsid w:val="002A7C11"/>
    <w:rsid w:val="002B25DD"/>
    <w:rsid w:val="002D2DD3"/>
    <w:rsid w:val="002D3F18"/>
    <w:rsid w:val="002D52EA"/>
    <w:rsid w:val="002D5729"/>
    <w:rsid w:val="002D67F7"/>
    <w:rsid w:val="002E10A9"/>
    <w:rsid w:val="002E70D7"/>
    <w:rsid w:val="002F3652"/>
    <w:rsid w:val="002F458E"/>
    <w:rsid w:val="003005B1"/>
    <w:rsid w:val="00300C10"/>
    <w:rsid w:val="00303664"/>
    <w:rsid w:val="00311564"/>
    <w:rsid w:val="0031305A"/>
    <w:rsid w:val="00317738"/>
    <w:rsid w:val="00320ACF"/>
    <w:rsid w:val="0032143A"/>
    <w:rsid w:val="00326A61"/>
    <w:rsid w:val="003313C2"/>
    <w:rsid w:val="00335157"/>
    <w:rsid w:val="00347F05"/>
    <w:rsid w:val="00350C44"/>
    <w:rsid w:val="003579AE"/>
    <w:rsid w:val="00361BFD"/>
    <w:rsid w:val="00363B58"/>
    <w:rsid w:val="00364791"/>
    <w:rsid w:val="0036580F"/>
    <w:rsid w:val="003658F5"/>
    <w:rsid w:val="00371F2B"/>
    <w:rsid w:val="00373BAE"/>
    <w:rsid w:val="00374F11"/>
    <w:rsid w:val="00375C8B"/>
    <w:rsid w:val="00375DC7"/>
    <w:rsid w:val="0037722F"/>
    <w:rsid w:val="003818BE"/>
    <w:rsid w:val="00385374"/>
    <w:rsid w:val="003868A8"/>
    <w:rsid w:val="00386911"/>
    <w:rsid w:val="00392D31"/>
    <w:rsid w:val="003935DB"/>
    <w:rsid w:val="003954E0"/>
    <w:rsid w:val="003B0842"/>
    <w:rsid w:val="003B2664"/>
    <w:rsid w:val="003B427C"/>
    <w:rsid w:val="003B7347"/>
    <w:rsid w:val="003B78C7"/>
    <w:rsid w:val="003C20B9"/>
    <w:rsid w:val="003C7A15"/>
    <w:rsid w:val="003D4B97"/>
    <w:rsid w:val="003D586B"/>
    <w:rsid w:val="003D7C29"/>
    <w:rsid w:val="003E6F69"/>
    <w:rsid w:val="003F0161"/>
    <w:rsid w:val="003F2FED"/>
    <w:rsid w:val="003F4211"/>
    <w:rsid w:val="003F4B77"/>
    <w:rsid w:val="003F4E49"/>
    <w:rsid w:val="003F530E"/>
    <w:rsid w:val="00400DD3"/>
    <w:rsid w:val="00401096"/>
    <w:rsid w:val="0040190E"/>
    <w:rsid w:val="004020DE"/>
    <w:rsid w:val="00404009"/>
    <w:rsid w:val="00404291"/>
    <w:rsid w:val="00405EFD"/>
    <w:rsid w:val="00407A11"/>
    <w:rsid w:val="00410CCA"/>
    <w:rsid w:val="004158B2"/>
    <w:rsid w:val="00426F61"/>
    <w:rsid w:val="00441BD6"/>
    <w:rsid w:val="0044482D"/>
    <w:rsid w:val="00450D4B"/>
    <w:rsid w:val="00452290"/>
    <w:rsid w:val="004532DE"/>
    <w:rsid w:val="00453F7A"/>
    <w:rsid w:val="0045670E"/>
    <w:rsid w:val="0045685D"/>
    <w:rsid w:val="004646F4"/>
    <w:rsid w:val="004678B8"/>
    <w:rsid w:val="00472AF1"/>
    <w:rsid w:val="004771F9"/>
    <w:rsid w:val="00480C56"/>
    <w:rsid w:val="00480CC1"/>
    <w:rsid w:val="00480F79"/>
    <w:rsid w:val="00481958"/>
    <w:rsid w:val="00484B73"/>
    <w:rsid w:val="004856A7"/>
    <w:rsid w:val="00486315"/>
    <w:rsid w:val="00486437"/>
    <w:rsid w:val="00491044"/>
    <w:rsid w:val="0049429B"/>
    <w:rsid w:val="00494AB8"/>
    <w:rsid w:val="00495B24"/>
    <w:rsid w:val="00496904"/>
    <w:rsid w:val="004971BF"/>
    <w:rsid w:val="004A162A"/>
    <w:rsid w:val="004A20A5"/>
    <w:rsid w:val="004A2A8B"/>
    <w:rsid w:val="004A35A5"/>
    <w:rsid w:val="004A6F6E"/>
    <w:rsid w:val="004A701A"/>
    <w:rsid w:val="004A7ACD"/>
    <w:rsid w:val="004D2352"/>
    <w:rsid w:val="004D258E"/>
    <w:rsid w:val="004D2D84"/>
    <w:rsid w:val="004D5464"/>
    <w:rsid w:val="004E0E9C"/>
    <w:rsid w:val="004E151C"/>
    <w:rsid w:val="004E1B3E"/>
    <w:rsid w:val="004E31FF"/>
    <w:rsid w:val="004E5AD0"/>
    <w:rsid w:val="004F6A3E"/>
    <w:rsid w:val="004F7F54"/>
    <w:rsid w:val="0050131C"/>
    <w:rsid w:val="00505529"/>
    <w:rsid w:val="005118D5"/>
    <w:rsid w:val="00517638"/>
    <w:rsid w:val="00520308"/>
    <w:rsid w:val="00522FA5"/>
    <w:rsid w:val="00523CD2"/>
    <w:rsid w:val="0052580A"/>
    <w:rsid w:val="00526B7B"/>
    <w:rsid w:val="0053138A"/>
    <w:rsid w:val="0053455F"/>
    <w:rsid w:val="00535770"/>
    <w:rsid w:val="00536F3C"/>
    <w:rsid w:val="00542640"/>
    <w:rsid w:val="00552BE8"/>
    <w:rsid w:val="00553E6A"/>
    <w:rsid w:val="00553F32"/>
    <w:rsid w:val="00554DA9"/>
    <w:rsid w:val="005605F6"/>
    <w:rsid w:val="0056238E"/>
    <w:rsid w:val="0056354B"/>
    <w:rsid w:val="00564EF3"/>
    <w:rsid w:val="00566D7C"/>
    <w:rsid w:val="005671FF"/>
    <w:rsid w:val="00570448"/>
    <w:rsid w:val="005712B5"/>
    <w:rsid w:val="005713C0"/>
    <w:rsid w:val="00572D12"/>
    <w:rsid w:val="00573D30"/>
    <w:rsid w:val="005769F1"/>
    <w:rsid w:val="00576B02"/>
    <w:rsid w:val="00576E75"/>
    <w:rsid w:val="00577AC4"/>
    <w:rsid w:val="00577C18"/>
    <w:rsid w:val="0058083D"/>
    <w:rsid w:val="0058345C"/>
    <w:rsid w:val="0058431E"/>
    <w:rsid w:val="005879EB"/>
    <w:rsid w:val="00590039"/>
    <w:rsid w:val="00591B13"/>
    <w:rsid w:val="00593188"/>
    <w:rsid w:val="0059526B"/>
    <w:rsid w:val="00597B68"/>
    <w:rsid w:val="005A2952"/>
    <w:rsid w:val="005A33A2"/>
    <w:rsid w:val="005A4BEA"/>
    <w:rsid w:val="005A6EA8"/>
    <w:rsid w:val="005A7BF7"/>
    <w:rsid w:val="005B0911"/>
    <w:rsid w:val="005B32E3"/>
    <w:rsid w:val="005C04A5"/>
    <w:rsid w:val="005C2CB8"/>
    <w:rsid w:val="005C3526"/>
    <w:rsid w:val="005C544A"/>
    <w:rsid w:val="005C5773"/>
    <w:rsid w:val="005C57ED"/>
    <w:rsid w:val="005C77EB"/>
    <w:rsid w:val="005D5ADF"/>
    <w:rsid w:val="005D6A4B"/>
    <w:rsid w:val="005E1093"/>
    <w:rsid w:val="005E3CA3"/>
    <w:rsid w:val="005E3EDA"/>
    <w:rsid w:val="005E7A84"/>
    <w:rsid w:val="005E7BE7"/>
    <w:rsid w:val="006046BB"/>
    <w:rsid w:val="00604A5B"/>
    <w:rsid w:val="00604B07"/>
    <w:rsid w:val="00605955"/>
    <w:rsid w:val="0062122B"/>
    <w:rsid w:val="00622FE6"/>
    <w:rsid w:val="0062428E"/>
    <w:rsid w:val="00624EF5"/>
    <w:rsid w:val="006276B0"/>
    <w:rsid w:val="006311E5"/>
    <w:rsid w:val="00635488"/>
    <w:rsid w:val="0063638B"/>
    <w:rsid w:val="006364F6"/>
    <w:rsid w:val="00637746"/>
    <w:rsid w:val="00637908"/>
    <w:rsid w:val="00640385"/>
    <w:rsid w:val="00646680"/>
    <w:rsid w:val="00647040"/>
    <w:rsid w:val="006473B1"/>
    <w:rsid w:val="00651E10"/>
    <w:rsid w:val="00654999"/>
    <w:rsid w:val="00657E97"/>
    <w:rsid w:val="00660E63"/>
    <w:rsid w:val="00667A63"/>
    <w:rsid w:val="00667F38"/>
    <w:rsid w:val="006703C8"/>
    <w:rsid w:val="00673211"/>
    <w:rsid w:val="006744ED"/>
    <w:rsid w:val="006805F3"/>
    <w:rsid w:val="00680742"/>
    <w:rsid w:val="00681F21"/>
    <w:rsid w:val="006856FB"/>
    <w:rsid w:val="00685995"/>
    <w:rsid w:val="00692000"/>
    <w:rsid w:val="006926AF"/>
    <w:rsid w:val="0069570B"/>
    <w:rsid w:val="006A0E64"/>
    <w:rsid w:val="006A19DD"/>
    <w:rsid w:val="006A2301"/>
    <w:rsid w:val="006A2B5C"/>
    <w:rsid w:val="006B109C"/>
    <w:rsid w:val="006B6C80"/>
    <w:rsid w:val="006C113B"/>
    <w:rsid w:val="006C65AD"/>
    <w:rsid w:val="006D026F"/>
    <w:rsid w:val="006D0E28"/>
    <w:rsid w:val="006D450D"/>
    <w:rsid w:val="006E1280"/>
    <w:rsid w:val="006E1B9C"/>
    <w:rsid w:val="006E2C30"/>
    <w:rsid w:val="006E2FDC"/>
    <w:rsid w:val="006E5778"/>
    <w:rsid w:val="006F3083"/>
    <w:rsid w:val="006F51F4"/>
    <w:rsid w:val="00701D10"/>
    <w:rsid w:val="00707BB4"/>
    <w:rsid w:val="00710BF7"/>
    <w:rsid w:val="00711AE2"/>
    <w:rsid w:val="00711FBF"/>
    <w:rsid w:val="007120CA"/>
    <w:rsid w:val="00712137"/>
    <w:rsid w:val="00715546"/>
    <w:rsid w:val="00716A3C"/>
    <w:rsid w:val="007233F2"/>
    <w:rsid w:val="00725997"/>
    <w:rsid w:val="00734D1E"/>
    <w:rsid w:val="007418CC"/>
    <w:rsid w:val="0075339A"/>
    <w:rsid w:val="007540FD"/>
    <w:rsid w:val="00757D82"/>
    <w:rsid w:val="00760439"/>
    <w:rsid w:val="00760992"/>
    <w:rsid w:val="00761460"/>
    <w:rsid w:val="0076164F"/>
    <w:rsid w:val="00766E5F"/>
    <w:rsid w:val="0076793F"/>
    <w:rsid w:val="00773564"/>
    <w:rsid w:val="00773E1D"/>
    <w:rsid w:val="007747FB"/>
    <w:rsid w:val="00776C6C"/>
    <w:rsid w:val="00782A87"/>
    <w:rsid w:val="007833CF"/>
    <w:rsid w:val="00793415"/>
    <w:rsid w:val="007949E4"/>
    <w:rsid w:val="007A64AA"/>
    <w:rsid w:val="007A6A7D"/>
    <w:rsid w:val="007A6C01"/>
    <w:rsid w:val="007A793B"/>
    <w:rsid w:val="007A7BDB"/>
    <w:rsid w:val="007B6D51"/>
    <w:rsid w:val="007B7E4F"/>
    <w:rsid w:val="007C2CCA"/>
    <w:rsid w:val="007C4D6A"/>
    <w:rsid w:val="007C51B3"/>
    <w:rsid w:val="007D2CEA"/>
    <w:rsid w:val="007D39CB"/>
    <w:rsid w:val="007D4421"/>
    <w:rsid w:val="007D797D"/>
    <w:rsid w:val="007E44F5"/>
    <w:rsid w:val="007F1BAC"/>
    <w:rsid w:val="007F6236"/>
    <w:rsid w:val="007F6747"/>
    <w:rsid w:val="007F796C"/>
    <w:rsid w:val="007F7AD2"/>
    <w:rsid w:val="00800992"/>
    <w:rsid w:val="00800B5D"/>
    <w:rsid w:val="00802BD4"/>
    <w:rsid w:val="00803BB6"/>
    <w:rsid w:val="008055D0"/>
    <w:rsid w:val="008068BA"/>
    <w:rsid w:val="008069A7"/>
    <w:rsid w:val="00811CEF"/>
    <w:rsid w:val="00811FAF"/>
    <w:rsid w:val="00811FD8"/>
    <w:rsid w:val="00817F8B"/>
    <w:rsid w:val="0082015E"/>
    <w:rsid w:val="008206E4"/>
    <w:rsid w:val="008212AB"/>
    <w:rsid w:val="0082165F"/>
    <w:rsid w:val="008227C3"/>
    <w:rsid w:val="008247A8"/>
    <w:rsid w:val="00824814"/>
    <w:rsid w:val="008268CB"/>
    <w:rsid w:val="00826A84"/>
    <w:rsid w:val="00827265"/>
    <w:rsid w:val="00827709"/>
    <w:rsid w:val="00827801"/>
    <w:rsid w:val="00831798"/>
    <w:rsid w:val="008376BA"/>
    <w:rsid w:val="008376D7"/>
    <w:rsid w:val="00840075"/>
    <w:rsid w:val="008433A9"/>
    <w:rsid w:val="008450E3"/>
    <w:rsid w:val="00851AFA"/>
    <w:rsid w:val="008521DA"/>
    <w:rsid w:val="0085251C"/>
    <w:rsid w:val="008545E7"/>
    <w:rsid w:val="0085562B"/>
    <w:rsid w:val="00857855"/>
    <w:rsid w:val="00857F4F"/>
    <w:rsid w:val="00860D11"/>
    <w:rsid w:val="00862E9B"/>
    <w:rsid w:val="0087044A"/>
    <w:rsid w:val="008750F7"/>
    <w:rsid w:val="008776F5"/>
    <w:rsid w:val="0088498C"/>
    <w:rsid w:val="008872DE"/>
    <w:rsid w:val="00893684"/>
    <w:rsid w:val="00894271"/>
    <w:rsid w:val="00894991"/>
    <w:rsid w:val="0089600E"/>
    <w:rsid w:val="008A334A"/>
    <w:rsid w:val="008A3B63"/>
    <w:rsid w:val="008A4B25"/>
    <w:rsid w:val="008B02B0"/>
    <w:rsid w:val="008B0DFC"/>
    <w:rsid w:val="008B16D8"/>
    <w:rsid w:val="008B3933"/>
    <w:rsid w:val="008B3F37"/>
    <w:rsid w:val="008B4A7E"/>
    <w:rsid w:val="008C2066"/>
    <w:rsid w:val="008C2E1C"/>
    <w:rsid w:val="008C6AE2"/>
    <w:rsid w:val="008C6C17"/>
    <w:rsid w:val="008D006E"/>
    <w:rsid w:val="008D019D"/>
    <w:rsid w:val="008D0287"/>
    <w:rsid w:val="008D3854"/>
    <w:rsid w:val="008D49E3"/>
    <w:rsid w:val="008D510C"/>
    <w:rsid w:val="008D5CB4"/>
    <w:rsid w:val="008E19AF"/>
    <w:rsid w:val="008E1A38"/>
    <w:rsid w:val="008E3CA5"/>
    <w:rsid w:val="008E464C"/>
    <w:rsid w:val="008F0ACE"/>
    <w:rsid w:val="008F2EC2"/>
    <w:rsid w:val="008F3640"/>
    <w:rsid w:val="008F6FE0"/>
    <w:rsid w:val="009067B5"/>
    <w:rsid w:val="009125F6"/>
    <w:rsid w:val="0092357C"/>
    <w:rsid w:val="0093270A"/>
    <w:rsid w:val="009374ED"/>
    <w:rsid w:val="00951DC6"/>
    <w:rsid w:val="009529E0"/>
    <w:rsid w:val="009529E5"/>
    <w:rsid w:val="009535EE"/>
    <w:rsid w:val="009628AB"/>
    <w:rsid w:val="00963868"/>
    <w:rsid w:val="009726E0"/>
    <w:rsid w:val="00973C45"/>
    <w:rsid w:val="0097738C"/>
    <w:rsid w:val="009817C5"/>
    <w:rsid w:val="009916FB"/>
    <w:rsid w:val="00997842"/>
    <w:rsid w:val="009A29D5"/>
    <w:rsid w:val="009A3363"/>
    <w:rsid w:val="009A3FFF"/>
    <w:rsid w:val="009A5AC9"/>
    <w:rsid w:val="009A5F52"/>
    <w:rsid w:val="009A6342"/>
    <w:rsid w:val="009B1214"/>
    <w:rsid w:val="009B153C"/>
    <w:rsid w:val="009C7058"/>
    <w:rsid w:val="009C7158"/>
    <w:rsid w:val="009D0630"/>
    <w:rsid w:val="009D0FFA"/>
    <w:rsid w:val="009F2D50"/>
    <w:rsid w:val="009F2F6A"/>
    <w:rsid w:val="009F4757"/>
    <w:rsid w:val="009F53AA"/>
    <w:rsid w:val="00A03E02"/>
    <w:rsid w:val="00A05DCB"/>
    <w:rsid w:val="00A100E3"/>
    <w:rsid w:val="00A130F4"/>
    <w:rsid w:val="00A15F33"/>
    <w:rsid w:val="00A17374"/>
    <w:rsid w:val="00A216C4"/>
    <w:rsid w:val="00A25DBB"/>
    <w:rsid w:val="00A27E57"/>
    <w:rsid w:val="00A31225"/>
    <w:rsid w:val="00A3273E"/>
    <w:rsid w:val="00A3337A"/>
    <w:rsid w:val="00A3589C"/>
    <w:rsid w:val="00A37E13"/>
    <w:rsid w:val="00A43D69"/>
    <w:rsid w:val="00A4679D"/>
    <w:rsid w:val="00A512FF"/>
    <w:rsid w:val="00A522C8"/>
    <w:rsid w:val="00A6078B"/>
    <w:rsid w:val="00A72566"/>
    <w:rsid w:val="00A77654"/>
    <w:rsid w:val="00A803F1"/>
    <w:rsid w:val="00A87601"/>
    <w:rsid w:val="00A9182A"/>
    <w:rsid w:val="00A9374F"/>
    <w:rsid w:val="00A93CAF"/>
    <w:rsid w:val="00A94FA4"/>
    <w:rsid w:val="00A95347"/>
    <w:rsid w:val="00A962FD"/>
    <w:rsid w:val="00A9653D"/>
    <w:rsid w:val="00A970F7"/>
    <w:rsid w:val="00A97136"/>
    <w:rsid w:val="00A9797E"/>
    <w:rsid w:val="00AA1B95"/>
    <w:rsid w:val="00AA1DA4"/>
    <w:rsid w:val="00AA67DA"/>
    <w:rsid w:val="00AA6AA9"/>
    <w:rsid w:val="00AB1162"/>
    <w:rsid w:val="00AB1331"/>
    <w:rsid w:val="00AB3D84"/>
    <w:rsid w:val="00AB471A"/>
    <w:rsid w:val="00AB58CF"/>
    <w:rsid w:val="00AB7431"/>
    <w:rsid w:val="00AC1855"/>
    <w:rsid w:val="00AC6699"/>
    <w:rsid w:val="00AD3AD3"/>
    <w:rsid w:val="00AD4006"/>
    <w:rsid w:val="00AD5BFF"/>
    <w:rsid w:val="00AE0451"/>
    <w:rsid w:val="00AE0B27"/>
    <w:rsid w:val="00AE1608"/>
    <w:rsid w:val="00AE1BA0"/>
    <w:rsid w:val="00AE457B"/>
    <w:rsid w:val="00AE67D3"/>
    <w:rsid w:val="00AE7A32"/>
    <w:rsid w:val="00AF18BB"/>
    <w:rsid w:val="00AF5C78"/>
    <w:rsid w:val="00B01477"/>
    <w:rsid w:val="00B06A19"/>
    <w:rsid w:val="00B14D47"/>
    <w:rsid w:val="00B22519"/>
    <w:rsid w:val="00B22ACC"/>
    <w:rsid w:val="00B2321F"/>
    <w:rsid w:val="00B262D3"/>
    <w:rsid w:val="00B42D1A"/>
    <w:rsid w:val="00B62CFC"/>
    <w:rsid w:val="00B643C8"/>
    <w:rsid w:val="00B64BB6"/>
    <w:rsid w:val="00B67574"/>
    <w:rsid w:val="00B716BD"/>
    <w:rsid w:val="00B7212A"/>
    <w:rsid w:val="00B72C1D"/>
    <w:rsid w:val="00B76771"/>
    <w:rsid w:val="00B76929"/>
    <w:rsid w:val="00B76E9B"/>
    <w:rsid w:val="00B80D4F"/>
    <w:rsid w:val="00B86A87"/>
    <w:rsid w:val="00B917A7"/>
    <w:rsid w:val="00B95598"/>
    <w:rsid w:val="00BA5ADD"/>
    <w:rsid w:val="00BA7853"/>
    <w:rsid w:val="00BB0FAF"/>
    <w:rsid w:val="00BB1AAE"/>
    <w:rsid w:val="00BB2757"/>
    <w:rsid w:val="00BB38B8"/>
    <w:rsid w:val="00BC178B"/>
    <w:rsid w:val="00BC6C87"/>
    <w:rsid w:val="00BD38F8"/>
    <w:rsid w:val="00BD7560"/>
    <w:rsid w:val="00BD7B1A"/>
    <w:rsid w:val="00BE2C16"/>
    <w:rsid w:val="00BE470A"/>
    <w:rsid w:val="00BE73F4"/>
    <w:rsid w:val="00BF473A"/>
    <w:rsid w:val="00BF4A2B"/>
    <w:rsid w:val="00BF50A2"/>
    <w:rsid w:val="00BF69C3"/>
    <w:rsid w:val="00BF74AB"/>
    <w:rsid w:val="00C0096F"/>
    <w:rsid w:val="00C00AF2"/>
    <w:rsid w:val="00C019D6"/>
    <w:rsid w:val="00C04FDF"/>
    <w:rsid w:val="00C11396"/>
    <w:rsid w:val="00C11D28"/>
    <w:rsid w:val="00C15F22"/>
    <w:rsid w:val="00C236EF"/>
    <w:rsid w:val="00C2385C"/>
    <w:rsid w:val="00C35D50"/>
    <w:rsid w:val="00C371C5"/>
    <w:rsid w:val="00C415F0"/>
    <w:rsid w:val="00C416F2"/>
    <w:rsid w:val="00C43D26"/>
    <w:rsid w:val="00C43D74"/>
    <w:rsid w:val="00C50ECA"/>
    <w:rsid w:val="00C52D77"/>
    <w:rsid w:val="00C55A66"/>
    <w:rsid w:val="00C703E0"/>
    <w:rsid w:val="00C73A6D"/>
    <w:rsid w:val="00C805F3"/>
    <w:rsid w:val="00C80C96"/>
    <w:rsid w:val="00C82BD5"/>
    <w:rsid w:val="00C8383E"/>
    <w:rsid w:val="00C9448B"/>
    <w:rsid w:val="00CB1AC1"/>
    <w:rsid w:val="00CB2895"/>
    <w:rsid w:val="00CB33F6"/>
    <w:rsid w:val="00CB6092"/>
    <w:rsid w:val="00CB723C"/>
    <w:rsid w:val="00CC39AF"/>
    <w:rsid w:val="00CD2E78"/>
    <w:rsid w:val="00CD3AC0"/>
    <w:rsid w:val="00CE1A3B"/>
    <w:rsid w:val="00CE7B44"/>
    <w:rsid w:val="00D01C9F"/>
    <w:rsid w:val="00D03B79"/>
    <w:rsid w:val="00D056C4"/>
    <w:rsid w:val="00D11D5D"/>
    <w:rsid w:val="00D13927"/>
    <w:rsid w:val="00D170FE"/>
    <w:rsid w:val="00D2066B"/>
    <w:rsid w:val="00D20B49"/>
    <w:rsid w:val="00D21C7F"/>
    <w:rsid w:val="00D22171"/>
    <w:rsid w:val="00D22762"/>
    <w:rsid w:val="00D23310"/>
    <w:rsid w:val="00D2460B"/>
    <w:rsid w:val="00D27427"/>
    <w:rsid w:val="00D30596"/>
    <w:rsid w:val="00D333F0"/>
    <w:rsid w:val="00D36E17"/>
    <w:rsid w:val="00D40453"/>
    <w:rsid w:val="00D4619A"/>
    <w:rsid w:val="00D508F8"/>
    <w:rsid w:val="00D53D65"/>
    <w:rsid w:val="00D63AD3"/>
    <w:rsid w:val="00D63B6C"/>
    <w:rsid w:val="00D65BFF"/>
    <w:rsid w:val="00D66C27"/>
    <w:rsid w:val="00D70662"/>
    <w:rsid w:val="00D72370"/>
    <w:rsid w:val="00D7290B"/>
    <w:rsid w:val="00D732A8"/>
    <w:rsid w:val="00D743B8"/>
    <w:rsid w:val="00D764DC"/>
    <w:rsid w:val="00D76F64"/>
    <w:rsid w:val="00D813B1"/>
    <w:rsid w:val="00D817D7"/>
    <w:rsid w:val="00D8791E"/>
    <w:rsid w:val="00D90064"/>
    <w:rsid w:val="00D900CE"/>
    <w:rsid w:val="00D945DC"/>
    <w:rsid w:val="00D95E72"/>
    <w:rsid w:val="00D961D1"/>
    <w:rsid w:val="00D96702"/>
    <w:rsid w:val="00DA1891"/>
    <w:rsid w:val="00DA4D8F"/>
    <w:rsid w:val="00DA7058"/>
    <w:rsid w:val="00DB0A7E"/>
    <w:rsid w:val="00DB32DA"/>
    <w:rsid w:val="00DB35BD"/>
    <w:rsid w:val="00DC437E"/>
    <w:rsid w:val="00DD0871"/>
    <w:rsid w:val="00DD65CE"/>
    <w:rsid w:val="00DD7222"/>
    <w:rsid w:val="00DE7C81"/>
    <w:rsid w:val="00DF59B2"/>
    <w:rsid w:val="00E00C87"/>
    <w:rsid w:val="00E03C94"/>
    <w:rsid w:val="00E172CF"/>
    <w:rsid w:val="00E21C2E"/>
    <w:rsid w:val="00E22384"/>
    <w:rsid w:val="00E225C2"/>
    <w:rsid w:val="00E24B9B"/>
    <w:rsid w:val="00E302F7"/>
    <w:rsid w:val="00E30484"/>
    <w:rsid w:val="00E41E77"/>
    <w:rsid w:val="00E50AA1"/>
    <w:rsid w:val="00E5154B"/>
    <w:rsid w:val="00E5198F"/>
    <w:rsid w:val="00E54699"/>
    <w:rsid w:val="00E54833"/>
    <w:rsid w:val="00E6071B"/>
    <w:rsid w:val="00E62D76"/>
    <w:rsid w:val="00E633A8"/>
    <w:rsid w:val="00E71A7E"/>
    <w:rsid w:val="00E74E5F"/>
    <w:rsid w:val="00E74F1B"/>
    <w:rsid w:val="00E77057"/>
    <w:rsid w:val="00E77C7F"/>
    <w:rsid w:val="00E8091A"/>
    <w:rsid w:val="00E87FE7"/>
    <w:rsid w:val="00E91C61"/>
    <w:rsid w:val="00E94704"/>
    <w:rsid w:val="00EA1AF5"/>
    <w:rsid w:val="00EA25CB"/>
    <w:rsid w:val="00EB7228"/>
    <w:rsid w:val="00EC739D"/>
    <w:rsid w:val="00ED46C1"/>
    <w:rsid w:val="00ED5015"/>
    <w:rsid w:val="00ED5839"/>
    <w:rsid w:val="00ED5AD6"/>
    <w:rsid w:val="00EE29E6"/>
    <w:rsid w:val="00EE374E"/>
    <w:rsid w:val="00EE5E2A"/>
    <w:rsid w:val="00EE6D64"/>
    <w:rsid w:val="00EF15F7"/>
    <w:rsid w:val="00EF5316"/>
    <w:rsid w:val="00F0438E"/>
    <w:rsid w:val="00F128CF"/>
    <w:rsid w:val="00F21714"/>
    <w:rsid w:val="00F319B7"/>
    <w:rsid w:val="00F32797"/>
    <w:rsid w:val="00F41F25"/>
    <w:rsid w:val="00F4312F"/>
    <w:rsid w:val="00F543C4"/>
    <w:rsid w:val="00F5491C"/>
    <w:rsid w:val="00F56B58"/>
    <w:rsid w:val="00F60921"/>
    <w:rsid w:val="00F63B75"/>
    <w:rsid w:val="00F7779F"/>
    <w:rsid w:val="00F820C8"/>
    <w:rsid w:val="00F858AD"/>
    <w:rsid w:val="00F91C8C"/>
    <w:rsid w:val="00F91E60"/>
    <w:rsid w:val="00F9693A"/>
    <w:rsid w:val="00F9698B"/>
    <w:rsid w:val="00F976FE"/>
    <w:rsid w:val="00FA14E1"/>
    <w:rsid w:val="00FA1BEE"/>
    <w:rsid w:val="00FA2596"/>
    <w:rsid w:val="00FA263B"/>
    <w:rsid w:val="00FA51D8"/>
    <w:rsid w:val="00FA6237"/>
    <w:rsid w:val="00FB2372"/>
    <w:rsid w:val="00FB48BB"/>
    <w:rsid w:val="00FC04CB"/>
    <w:rsid w:val="00FC4E5B"/>
    <w:rsid w:val="00FC6AE9"/>
    <w:rsid w:val="00FC7578"/>
    <w:rsid w:val="00FC7C2F"/>
    <w:rsid w:val="00FE3602"/>
    <w:rsid w:val="00FE513A"/>
    <w:rsid w:val="00FF2EEF"/>
    <w:rsid w:val="00FF5696"/>
    <w:rsid w:val="00FF6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3AC5"/>
    <w:pPr>
      <w:widowControl w:val="0"/>
      <w:jc w:val="both"/>
    </w:pPr>
    <w:rPr>
      <w:rFonts w:ascii="ＭＳ 明朝" w:hAnsi="ＭＳ 明朝"/>
      <w:kern w:val="2"/>
      <w:sz w:val="21"/>
      <w:szCs w:val="24"/>
    </w:rPr>
  </w:style>
  <w:style w:type="paragraph" w:styleId="1">
    <w:name w:val="heading 1"/>
    <w:basedOn w:val="a"/>
    <w:qFormat/>
    <w:rsid w:val="009D0630"/>
    <w:pPr>
      <w:widowControl/>
      <w:pBdr>
        <w:top w:val="single" w:sz="12" w:space="3" w:color="CC0E09"/>
        <w:bottom w:val="single" w:sz="12" w:space="2" w:color="CC0E09"/>
      </w:pBdr>
      <w:shd w:val="clear" w:color="auto" w:fill="F5F5F5"/>
      <w:spacing w:after="100" w:afterAutospacing="1"/>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qFormat/>
    <w:rsid w:val="009D0630"/>
    <w:pPr>
      <w:widowControl/>
      <w:pBdr>
        <w:left w:val="single" w:sz="36" w:space="9" w:color="CC0E09"/>
        <w:bottom w:val="single" w:sz="8" w:space="2" w:color="999999"/>
        <w:right w:val="single" w:sz="8" w:space="9" w:color="999999"/>
      </w:pBdr>
      <w:shd w:val="clear" w:color="auto" w:fill="F0F0F0"/>
      <w:spacing w:before="240" w:after="240"/>
      <w:jc w:val="left"/>
      <w:outlineLvl w:val="1"/>
    </w:pPr>
    <w:rPr>
      <w:rFonts w:ascii="ＭＳ Ｐゴシック" w:eastAsia="ＭＳ Ｐゴシック" w:hAnsi="ＭＳ Ｐゴシック" w:cs="ＭＳ Ｐゴシック"/>
      <w:b/>
      <w:bCs/>
      <w:kern w:val="0"/>
      <w:sz w:val="29"/>
      <w:szCs w:val="29"/>
    </w:rPr>
  </w:style>
  <w:style w:type="paragraph" w:styleId="3">
    <w:name w:val="heading 3"/>
    <w:basedOn w:val="a"/>
    <w:qFormat/>
    <w:rsid w:val="009D0630"/>
    <w:pPr>
      <w:widowControl/>
      <w:pBdr>
        <w:left w:val="single" w:sz="36" w:space="6" w:color="FA8885"/>
      </w:pBdr>
      <w:spacing w:before="150" w:after="150"/>
      <w:ind w:left="120"/>
      <w:jc w:val="left"/>
      <w:outlineLvl w:val="2"/>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D0630"/>
    <w:rPr>
      <w:color w:val="003377"/>
      <w:u w:val="single"/>
    </w:rPr>
  </w:style>
  <w:style w:type="paragraph" w:styleId="Web">
    <w:name w:val="Normal (Web)"/>
    <w:basedOn w:val="a"/>
    <w:uiPriority w:val="99"/>
    <w:rsid w:val="009D0630"/>
    <w:pPr>
      <w:widowControl/>
      <w:spacing w:after="120"/>
      <w:jc w:val="left"/>
    </w:pPr>
    <w:rPr>
      <w:rFonts w:ascii="ＭＳ Ｐゴシック" w:eastAsia="ＭＳ Ｐゴシック" w:hAnsi="ＭＳ Ｐゴシック" w:cs="ＭＳ Ｐゴシック"/>
      <w:kern w:val="0"/>
      <w:sz w:val="24"/>
    </w:rPr>
  </w:style>
  <w:style w:type="paragraph" w:customStyle="1" w:styleId="section">
    <w:name w:val="section"/>
    <w:basedOn w:val="a"/>
    <w:rsid w:val="009D0630"/>
    <w:pPr>
      <w:widowControl/>
      <w:spacing w:after="120"/>
      <w:jc w:val="left"/>
    </w:pPr>
    <w:rPr>
      <w:rFonts w:ascii="ＭＳ Ｐゴシック" w:eastAsia="ＭＳ Ｐゴシック" w:hAnsi="ＭＳ Ｐゴシック" w:cs="ＭＳ Ｐゴシック"/>
      <w:kern w:val="0"/>
      <w:sz w:val="24"/>
    </w:rPr>
  </w:style>
  <w:style w:type="paragraph" w:styleId="a4">
    <w:name w:val="Date"/>
    <w:basedOn w:val="a"/>
    <w:next w:val="a"/>
    <w:rsid w:val="009D0630"/>
  </w:style>
  <w:style w:type="paragraph" w:styleId="a5">
    <w:name w:val="Balloon Text"/>
    <w:basedOn w:val="a"/>
    <w:semiHidden/>
    <w:rsid w:val="00800992"/>
    <w:rPr>
      <w:rFonts w:ascii="Arial" w:eastAsia="ＭＳ ゴシック" w:hAnsi="Arial"/>
      <w:sz w:val="18"/>
      <w:szCs w:val="18"/>
    </w:rPr>
  </w:style>
  <w:style w:type="table" w:styleId="a6">
    <w:name w:val="Table Grid"/>
    <w:basedOn w:val="a1"/>
    <w:rsid w:val="00A130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1A281F"/>
    <w:pPr>
      <w:tabs>
        <w:tab w:val="center" w:pos="4252"/>
        <w:tab w:val="right" w:pos="8504"/>
      </w:tabs>
      <w:snapToGrid w:val="0"/>
    </w:pPr>
  </w:style>
  <w:style w:type="character" w:styleId="a8">
    <w:name w:val="page number"/>
    <w:basedOn w:val="a0"/>
    <w:rsid w:val="001A281F"/>
  </w:style>
  <w:style w:type="paragraph" w:styleId="a9">
    <w:name w:val="header"/>
    <w:basedOn w:val="a"/>
    <w:link w:val="aa"/>
    <w:rsid w:val="00DA1891"/>
    <w:pPr>
      <w:tabs>
        <w:tab w:val="center" w:pos="4252"/>
        <w:tab w:val="right" w:pos="8504"/>
      </w:tabs>
      <w:snapToGrid w:val="0"/>
    </w:pPr>
  </w:style>
  <w:style w:type="character" w:customStyle="1" w:styleId="aa">
    <w:name w:val="ヘッダー (文字)"/>
    <w:link w:val="a9"/>
    <w:rsid w:val="00DA1891"/>
    <w:rPr>
      <w:rFonts w:ascii="ＭＳ 明朝" w:hAnsi="ＭＳ 明朝"/>
      <w:kern w:val="2"/>
      <w:sz w:val="21"/>
      <w:szCs w:val="24"/>
    </w:rPr>
  </w:style>
  <w:style w:type="character" w:styleId="ab">
    <w:name w:val="FollowedHyperlink"/>
    <w:rsid w:val="006D450D"/>
    <w:rPr>
      <w:color w:val="800080"/>
      <w:u w:val="single"/>
    </w:rPr>
  </w:style>
  <w:style w:type="paragraph" w:styleId="ac">
    <w:name w:val="List Paragraph"/>
    <w:basedOn w:val="a"/>
    <w:uiPriority w:val="34"/>
    <w:qFormat/>
    <w:rsid w:val="00CB723C"/>
    <w:pPr>
      <w:ind w:leftChars="400" w:left="840"/>
    </w:pPr>
  </w:style>
  <w:style w:type="paragraph" w:styleId="ad">
    <w:name w:val="Revision"/>
    <w:hidden/>
    <w:uiPriority w:val="99"/>
    <w:semiHidden/>
    <w:rsid w:val="00D22171"/>
    <w:rPr>
      <w:rFonts w:ascii="ＭＳ 明朝" w:hAnsi="ＭＳ 明朝"/>
      <w:kern w:val="2"/>
      <w:sz w:val="21"/>
      <w:szCs w:val="24"/>
    </w:rPr>
  </w:style>
  <w:style w:type="character" w:styleId="ae">
    <w:name w:val="annotation reference"/>
    <w:basedOn w:val="a0"/>
    <w:rsid w:val="00D2066B"/>
    <w:rPr>
      <w:sz w:val="18"/>
      <w:szCs w:val="18"/>
    </w:rPr>
  </w:style>
  <w:style w:type="paragraph" w:styleId="af">
    <w:name w:val="annotation text"/>
    <w:basedOn w:val="a"/>
    <w:link w:val="af0"/>
    <w:rsid w:val="00D2066B"/>
    <w:pPr>
      <w:jc w:val="left"/>
    </w:pPr>
  </w:style>
  <w:style w:type="character" w:customStyle="1" w:styleId="af0">
    <w:name w:val="コメント文字列 (文字)"/>
    <w:basedOn w:val="a0"/>
    <w:link w:val="af"/>
    <w:rsid w:val="00D2066B"/>
    <w:rPr>
      <w:rFonts w:ascii="ＭＳ 明朝" w:hAnsi="ＭＳ 明朝"/>
      <w:kern w:val="2"/>
      <w:sz w:val="21"/>
      <w:szCs w:val="24"/>
    </w:rPr>
  </w:style>
  <w:style w:type="paragraph" w:styleId="af1">
    <w:name w:val="annotation subject"/>
    <w:basedOn w:val="af"/>
    <w:next w:val="af"/>
    <w:link w:val="af2"/>
    <w:rsid w:val="00D2066B"/>
    <w:rPr>
      <w:b/>
      <w:bCs/>
    </w:rPr>
  </w:style>
  <w:style w:type="character" w:customStyle="1" w:styleId="af2">
    <w:name w:val="コメント内容 (文字)"/>
    <w:basedOn w:val="af0"/>
    <w:link w:val="af1"/>
    <w:rsid w:val="00D2066B"/>
    <w:rPr>
      <w:rFonts w:ascii="ＭＳ 明朝" w:hAnsi="ＭＳ 明朝"/>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3AC5"/>
    <w:pPr>
      <w:widowControl w:val="0"/>
      <w:jc w:val="both"/>
    </w:pPr>
    <w:rPr>
      <w:rFonts w:ascii="ＭＳ 明朝" w:hAnsi="ＭＳ 明朝"/>
      <w:kern w:val="2"/>
      <w:sz w:val="21"/>
      <w:szCs w:val="24"/>
    </w:rPr>
  </w:style>
  <w:style w:type="paragraph" w:styleId="1">
    <w:name w:val="heading 1"/>
    <w:basedOn w:val="a"/>
    <w:qFormat/>
    <w:rsid w:val="009D0630"/>
    <w:pPr>
      <w:widowControl/>
      <w:pBdr>
        <w:top w:val="single" w:sz="12" w:space="3" w:color="CC0E09"/>
        <w:bottom w:val="single" w:sz="12" w:space="2" w:color="CC0E09"/>
      </w:pBdr>
      <w:shd w:val="clear" w:color="auto" w:fill="F5F5F5"/>
      <w:spacing w:after="100" w:afterAutospacing="1"/>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qFormat/>
    <w:rsid w:val="009D0630"/>
    <w:pPr>
      <w:widowControl/>
      <w:pBdr>
        <w:left w:val="single" w:sz="36" w:space="9" w:color="CC0E09"/>
        <w:bottom w:val="single" w:sz="8" w:space="2" w:color="999999"/>
        <w:right w:val="single" w:sz="8" w:space="9" w:color="999999"/>
      </w:pBdr>
      <w:shd w:val="clear" w:color="auto" w:fill="F0F0F0"/>
      <w:spacing w:before="240" w:after="240"/>
      <w:jc w:val="left"/>
      <w:outlineLvl w:val="1"/>
    </w:pPr>
    <w:rPr>
      <w:rFonts w:ascii="ＭＳ Ｐゴシック" w:eastAsia="ＭＳ Ｐゴシック" w:hAnsi="ＭＳ Ｐゴシック" w:cs="ＭＳ Ｐゴシック"/>
      <w:b/>
      <w:bCs/>
      <w:kern w:val="0"/>
      <w:sz w:val="29"/>
      <w:szCs w:val="29"/>
    </w:rPr>
  </w:style>
  <w:style w:type="paragraph" w:styleId="3">
    <w:name w:val="heading 3"/>
    <w:basedOn w:val="a"/>
    <w:qFormat/>
    <w:rsid w:val="009D0630"/>
    <w:pPr>
      <w:widowControl/>
      <w:pBdr>
        <w:left w:val="single" w:sz="36" w:space="6" w:color="FA8885"/>
      </w:pBdr>
      <w:spacing w:before="150" w:after="150"/>
      <w:ind w:left="120"/>
      <w:jc w:val="left"/>
      <w:outlineLvl w:val="2"/>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D0630"/>
    <w:rPr>
      <w:color w:val="003377"/>
      <w:u w:val="single"/>
    </w:rPr>
  </w:style>
  <w:style w:type="paragraph" w:styleId="Web">
    <w:name w:val="Normal (Web)"/>
    <w:basedOn w:val="a"/>
    <w:uiPriority w:val="99"/>
    <w:rsid w:val="009D0630"/>
    <w:pPr>
      <w:widowControl/>
      <w:spacing w:after="120"/>
      <w:jc w:val="left"/>
    </w:pPr>
    <w:rPr>
      <w:rFonts w:ascii="ＭＳ Ｐゴシック" w:eastAsia="ＭＳ Ｐゴシック" w:hAnsi="ＭＳ Ｐゴシック" w:cs="ＭＳ Ｐゴシック"/>
      <w:kern w:val="0"/>
      <w:sz w:val="24"/>
    </w:rPr>
  </w:style>
  <w:style w:type="paragraph" w:customStyle="1" w:styleId="section">
    <w:name w:val="section"/>
    <w:basedOn w:val="a"/>
    <w:rsid w:val="009D0630"/>
    <w:pPr>
      <w:widowControl/>
      <w:spacing w:after="120"/>
      <w:jc w:val="left"/>
    </w:pPr>
    <w:rPr>
      <w:rFonts w:ascii="ＭＳ Ｐゴシック" w:eastAsia="ＭＳ Ｐゴシック" w:hAnsi="ＭＳ Ｐゴシック" w:cs="ＭＳ Ｐゴシック"/>
      <w:kern w:val="0"/>
      <w:sz w:val="24"/>
    </w:rPr>
  </w:style>
  <w:style w:type="paragraph" w:styleId="a4">
    <w:name w:val="Date"/>
    <w:basedOn w:val="a"/>
    <w:next w:val="a"/>
    <w:rsid w:val="009D0630"/>
  </w:style>
  <w:style w:type="paragraph" w:styleId="a5">
    <w:name w:val="Balloon Text"/>
    <w:basedOn w:val="a"/>
    <w:semiHidden/>
    <w:rsid w:val="00800992"/>
    <w:rPr>
      <w:rFonts w:ascii="Arial" w:eastAsia="ＭＳ ゴシック" w:hAnsi="Arial"/>
      <w:sz w:val="18"/>
      <w:szCs w:val="18"/>
    </w:rPr>
  </w:style>
  <w:style w:type="table" w:styleId="a6">
    <w:name w:val="Table Grid"/>
    <w:basedOn w:val="a1"/>
    <w:rsid w:val="00A130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1A281F"/>
    <w:pPr>
      <w:tabs>
        <w:tab w:val="center" w:pos="4252"/>
        <w:tab w:val="right" w:pos="8504"/>
      </w:tabs>
      <w:snapToGrid w:val="0"/>
    </w:pPr>
  </w:style>
  <w:style w:type="character" w:styleId="a8">
    <w:name w:val="page number"/>
    <w:basedOn w:val="a0"/>
    <w:rsid w:val="001A281F"/>
  </w:style>
  <w:style w:type="paragraph" w:styleId="a9">
    <w:name w:val="header"/>
    <w:basedOn w:val="a"/>
    <w:link w:val="aa"/>
    <w:rsid w:val="00DA1891"/>
    <w:pPr>
      <w:tabs>
        <w:tab w:val="center" w:pos="4252"/>
        <w:tab w:val="right" w:pos="8504"/>
      </w:tabs>
      <w:snapToGrid w:val="0"/>
    </w:pPr>
  </w:style>
  <w:style w:type="character" w:customStyle="1" w:styleId="aa">
    <w:name w:val="ヘッダー (文字)"/>
    <w:link w:val="a9"/>
    <w:rsid w:val="00DA1891"/>
    <w:rPr>
      <w:rFonts w:ascii="ＭＳ 明朝" w:hAnsi="ＭＳ 明朝"/>
      <w:kern w:val="2"/>
      <w:sz w:val="21"/>
      <w:szCs w:val="24"/>
    </w:rPr>
  </w:style>
  <w:style w:type="character" w:styleId="ab">
    <w:name w:val="FollowedHyperlink"/>
    <w:rsid w:val="006D450D"/>
    <w:rPr>
      <w:color w:val="800080"/>
      <w:u w:val="single"/>
    </w:rPr>
  </w:style>
  <w:style w:type="paragraph" w:styleId="ac">
    <w:name w:val="List Paragraph"/>
    <w:basedOn w:val="a"/>
    <w:uiPriority w:val="34"/>
    <w:qFormat/>
    <w:rsid w:val="00CB723C"/>
    <w:pPr>
      <w:ind w:leftChars="400" w:left="840"/>
    </w:pPr>
  </w:style>
  <w:style w:type="paragraph" w:styleId="ad">
    <w:name w:val="Revision"/>
    <w:hidden/>
    <w:uiPriority w:val="99"/>
    <w:semiHidden/>
    <w:rsid w:val="00D22171"/>
    <w:rPr>
      <w:rFonts w:ascii="ＭＳ 明朝" w:hAnsi="ＭＳ 明朝"/>
      <w:kern w:val="2"/>
      <w:sz w:val="21"/>
      <w:szCs w:val="24"/>
    </w:rPr>
  </w:style>
  <w:style w:type="character" w:styleId="ae">
    <w:name w:val="annotation reference"/>
    <w:basedOn w:val="a0"/>
    <w:rsid w:val="00D2066B"/>
    <w:rPr>
      <w:sz w:val="18"/>
      <w:szCs w:val="18"/>
    </w:rPr>
  </w:style>
  <w:style w:type="paragraph" w:styleId="af">
    <w:name w:val="annotation text"/>
    <w:basedOn w:val="a"/>
    <w:link w:val="af0"/>
    <w:rsid w:val="00D2066B"/>
    <w:pPr>
      <w:jc w:val="left"/>
    </w:pPr>
  </w:style>
  <w:style w:type="character" w:customStyle="1" w:styleId="af0">
    <w:name w:val="コメント文字列 (文字)"/>
    <w:basedOn w:val="a0"/>
    <w:link w:val="af"/>
    <w:rsid w:val="00D2066B"/>
    <w:rPr>
      <w:rFonts w:ascii="ＭＳ 明朝" w:hAnsi="ＭＳ 明朝"/>
      <w:kern w:val="2"/>
      <w:sz w:val="21"/>
      <w:szCs w:val="24"/>
    </w:rPr>
  </w:style>
  <w:style w:type="paragraph" w:styleId="af1">
    <w:name w:val="annotation subject"/>
    <w:basedOn w:val="af"/>
    <w:next w:val="af"/>
    <w:link w:val="af2"/>
    <w:rsid w:val="00D2066B"/>
    <w:rPr>
      <w:b/>
      <w:bCs/>
    </w:rPr>
  </w:style>
  <w:style w:type="character" w:customStyle="1" w:styleId="af2">
    <w:name w:val="コメント内容 (文字)"/>
    <w:basedOn w:val="af0"/>
    <w:link w:val="af1"/>
    <w:rsid w:val="00D2066B"/>
    <w:rPr>
      <w:rFonts w:ascii="ＭＳ 明朝" w:hAnsi="ＭＳ 明朝"/>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50828">
      <w:bodyDiv w:val="1"/>
      <w:marLeft w:val="0"/>
      <w:marRight w:val="0"/>
      <w:marTop w:val="0"/>
      <w:marBottom w:val="0"/>
      <w:divBdr>
        <w:top w:val="none" w:sz="0" w:space="0" w:color="auto"/>
        <w:left w:val="none" w:sz="0" w:space="0" w:color="auto"/>
        <w:bottom w:val="none" w:sz="0" w:space="0" w:color="auto"/>
        <w:right w:val="none" w:sz="0" w:space="0" w:color="auto"/>
      </w:divBdr>
      <w:divsChild>
        <w:div w:id="1389065508">
          <w:marLeft w:val="0"/>
          <w:marRight w:val="-3740"/>
          <w:marTop w:val="0"/>
          <w:marBottom w:val="0"/>
          <w:divBdr>
            <w:top w:val="none" w:sz="0" w:space="0" w:color="auto"/>
            <w:left w:val="none" w:sz="0" w:space="0" w:color="auto"/>
            <w:bottom w:val="none" w:sz="0" w:space="0" w:color="auto"/>
            <w:right w:val="none" w:sz="0" w:space="0" w:color="auto"/>
          </w:divBdr>
          <w:divsChild>
            <w:div w:id="483468166">
              <w:marLeft w:val="19"/>
              <w:marRight w:val="3740"/>
              <w:marTop w:val="0"/>
              <w:marBottom w:val="0"/>
              <w:divBdr>
                <w:top w:val="none" w:sz="0" w:space="0" w:color="auto"/>
                <w:left w:val="none" w:sz="0" w:space="0" w:color="auto"/>
                <w:bottom w:val="none" w:sz="0" w:space="0" w:color="auto"/>
                <w:right w:val="none" w:sz="0" w:space="0" w:color="auto"/>
              </w:divBdr>
              <w:divsChild>
                <w:div w:id="876043600">
                  <w:marLeft w:val="240"/>
                  <w:marRight w:val="0"/>
                  <w:marTop w:val="0"/>
                  <w:marBottom w:val="0"/>
                  <w:divBdr>
                    <w:top w:val="none" w:sz="0" w:space="0" w:color="auto"/>
                    <w:left w:val="none" w:sz="0" w:space="0" w:color="auto"/>
                    <w:bottom w:val="none" w:sz="0" w:space="0" w:color="auto"/>
                    <w:right w:val="none" w:sz="0" w:space="0" w:color="auto"/>
                  </w:divBdr>
                  <w:divsChild>
                    <w:div w:id="23211927">
                      <w:marLeft w:val="240"/>
                      <w:marRight w:val="0"/>
                      <w:marTop w:val="0"/>
                      <w:marBottom w:val="0"/>
                      <w:divBdr>
                        <w:top w:val="none" w:sz="0" w:space="0" w:color="auto"/>
                        <w:left w:val="none" w:sz="0" w:space="0" w:color="auto"/>
                        <w:bottom w:val="none" w:sz="0" w:space="0" w:color="auto"/>
                        <w:right w:val="none" w:sz="0" w:space="0" w:color="auto"/>
                      </w:divBdr>
                    </w:div>
                    <w:div w:id="170147776">
                      <w:marLeft w:val="0"/>
                      <w:marRight w:val="0"/>
                      <w:marTop w:val="0"/>
                      <w:marBottom w:val="0"/>
                      <w:divBdr>
                        <w:top w:val="none" w:sz="0" w:space="0" w:color="auto"/>
                        <w:left w:val="none" w:sz="0" w:space="0" w:color="auto"/>
                        <w:bottom w:val="none" w:sz="0" w:space="0" w:color="auto"/>
                        <w:right w:val="none" w:sz="0" w:space="0" w:color="auto"/>
                      </w:divBdr>
                    </w:div>
                    <w:div w:id="1015494800">
                      <w:marLeft w:val="240"/>
                      <w:marRight w:val="0"/>
                      <w:marTop w:val="0"/>
                      <w:marBottom w:val="0"/>
                      <w:divBdr>
                        <w:top w:val="none" w:sz="0" w:space="0" w:color="auto"/>
                        <w:left w:val="none" w:sz="0" w:space="0" w:color="auto"/>
                        <w:bottom w:val="none" w:sz="0" w:space="0" w:color="auto"/>
                        <w:right w:val="none" w:sz="0" w:space="0" w:color="auto"/>
                      </w:divBdr>
                    </w:div>
                    <w:div w:id="1079139836">
                      <w:marLeft w:val="240"/>
                      <w:marRight w:val="0"/>
                      <w:marTop w:val="0"/>
                      <w:marBottom w:val="0"/>
                      <w:divBdr>
                        <w:top w:val="none" w:sz="0" w:space="0" w:color="auto"/>
                        <w:left w:val="none" w:sz="0" w:space="0" w:color="auto"/>
                        <w:bottom w:val="none" w:sz="0" w:space="0" w:color="auto"/>
                        <w:right w:val="none" w:sz="0" w:space="0" w:color="auto"/>
                      </w:divBdr>
                    </w:div>
                  </w:divsChild>
                </w:div>
                <w:div w:id="959996497">
                  <w:marLeft w:val="240"/>
                  <w:marRight w:val="0"/>
                  <w:marTop w:val="0"/>
                  <w:marBottom w:val="0"/>
                  <w:divBdr>
                    <w:top w:val="none" w:sz="0" w:space="0" w:color="auto"/>
                    <w:left w:val="none" w:sz="0" w:space="0" w:color="auto"/>
                    <w:bottom w:val="none" w:sz="0" w:space="0" w:color="auto"/>
                    <w:right w:val="none" w:sz="0" w:space="0" w:color="auto"/>
                  </w:divBdr>
                  <w:divsChild>
                    <w:div w:id="271209854">
                      <w:marLeft w:val="240"/>
                      <w:marRight w:val="0"/>
                      <w:marTop w:val="0"/>
                      <w:marBottom w:val="0"/>
                      <w:divBdr>
                        <w:top w:val="none" w:sz="0" w:space="0" w:color="auto"/>
                        <w:left w:val="none" w:sz="0" w:space="0" w:color="auto"/>
                        <w:bottom w:val="none" w:sz="0" w:space="0" w:color="auto"/>
                        <w:right w:val="none" w:sz="0" w:space="0" w:color="auto"/>
                      </w:divBdr>
                    </w:div>
                    <w:div w:id="307784025">
                      <w:marLeft w:val="240"/>
                      <w:marRight w:val="0"/>
                      <w:marTop w:val="0"/>
                      <w:marBottom w:val="0"/>
                      <w:divBdr>
                        <w:top w:val="none" w:sz="0" w:space="0" w:color="auto"/>
                        <w:left w:val="none" w:sz="0" w:space="0" w:color="auto"/>
                        <w:bottom w:val="none" w:sz="0" w:space="0" w:color="auto"/>
                        <w:right w:val="none" w:sz="0" w:space="0" w:color="auto"/>
                      </w:divBdr>
                    </w:div>
                    <w:div w:id="1789666581">
                      <w:marLeft w:val="240"/>
                      <w:marRight w:val="0"/>
                      <w:marTop w:val="0"/>
                      <w:marBottom w:val="0"/>
                      <w:divBdr>
                        <w:top w:val="none" w:sz="0" w:space="0" w:color="auto"/>
                        <w:left w:val="none" w:sz="0" w:space="0" w:color="auto"/>
                        <w:bottom w:val="none" w:sz="0" w:space="0" w:color="auto"/>
                        <w:right w:val="none" w:sz="0" w:space="0" w:color="auto"/>
                      </w:divBdr>
                    </w:div>
                    <w:div w:id="1972636163">
                      <w:marLeft w:val="240"/>
                      <w:marRight w:val="0"/>
                      <w:marTop w:val="0"/>
                      <w:marBottom w:val="0"/>
                      <w:divBdr>
                        <w:top w:val="none" w:sz="0" w:space="0" w:color="auto"/>
                        <w:left w:val="none" w:sz="0" w:space="0" w:color="auto"/>
                        <w:bottom w:val="none" w:sz="0" w:space="0" w:color="auto"/>
                        <w:right w:val="none" w:sz="0" w:space="0" w:color="auto"/>
                      </w:divBdr>
                    </w:div>
                  </w:divsChild>
                </w:div>
                <w:div w:id="1080523790">
                  <w:marLeft w:val="240"/>
                  <w:marRight w:val="0"/>
                  <w:marTop w:val="0"/>
                  <w:marBottom w:val="0"/>
                  <w:divBdr>
                    <w:top w:val="none" w:sz="0" w:space="0" w:color="auto"/>
                    <w:left w:val="none" w:sz="0" w:space="0" w:color="auto"/>
                    <w:bottom w:val="none" w:sz="0" w:space="0" w:color="auto"/>
                    <w:right w:val="none" w:sz="0" w:space="0" w:color="auto"/>
                  </w:divBdr>
                  <w:divsChild>
                    <w:div w:id="770705380">
                      <w:marLeft w:val="240"/>
                      <w:marRight w:val="0"/>
                      <w:marTop w:val="0"/>
                      <w:marBottom w:val="0"/>
                      <w:divBdr>
                        <w:top w:val="none" w:sz="0" w:space="0" w:color="auto"/>
                        <w:left w:val="none" w:sz="0" w:space="0" w:color="auto"/>
                        <w:bottom w:val="none" w:sz="0" w:space="0" w:color="auto"/>
                        <w:right w:val="none" w:sz="0" w:space="0" w:color="auto"/>
                      </w:divBdr>
                    </w:div>
                    <w:div w:id="1344405661">
                      <w:marLeft w:val="240"/>
                      <w:marRight w:val="0"/>
                      <w:marTop w:val="0"/>
                      <w:marBottom w:val="0"/>
                      <w:divBdr>
                        <w:top w:val="none" w:sz="0" w:space="0" w:color="auto"/>
                        <w:left w:val="none" w:sz="0" w:space="0" w:color="auto"/>
                        <w:bottom w:val="none" w:sz="0" w:space="0" w:color="auto"/>
                        <w:right w:val="none" w:sz="0" w:space="0" w:color="auto"/>
                      </w:divBdr>
                    </w:div>
                    <w:div w:id="1887064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50334">
      <w:bodyDiv w:val="1"/>
      <w:marLeft w:val="0"/>
      <w:marRight w:val="0"/>
      <w:marTop w:val="0"/>
      <w:marBottom w:val="0"/>
      <w:divBdr>
        <w:top w:val="none" w:sz="0" w:space="0" w:color="auto"/>
        <w:left w:val="none" w:sz="0" w:space="0" w:color="auto"/>
        <w:bottom w:val="none" w:sz="0" w:space="0" w:color="auto"/>
        <w:right w:val="none" w:sz="0" w:space="0" w:color="auto"/>
      </w:divBdr>
      <w:divsChild>
        <w:div w:id="149947676">
          <w:marLeft w:val="0"/>
          <w:marRight w:val="0"/>
          <w:marTop w:val="0"/>
          <w:marBottom w:val="0"/>
          <w:divBdr>
            <w:top w:val="none" w:sz="0" w:space="0" w:color="auto"/>
            <w:left w:val="none" w:sz="0" w:space="0" w:color="auto"/>
            <w:bottom w:val="none" w:sz="0" w:space="0" w:color="auto"/>
            <w:right w:val="none" w:sz="0" w:space="0" w:color="auto"/>
          </w:divBdr>
        </w:div>
      </w:divsChild>
    </w:div>
    <w:div w:id="488982254">
      <w:bodyDiv w:val="1"/>
      <w:marLeft w:val="0"/>
      <w:marRight w:val="0"/>
      <w:marTop w:val="0"/>
      <w:marBottom w:val="0"/>
      <w:divBdr>
        <w:top w:val="none" w:sz="0" w:space="0" w:color="auto"/>
        <w:left w:val="none" w:sz="0" w:space="0" w:color="auto"/>
        <w:bottom w:val="none" w:sz="0" w:space="0" w:color="auto"/>
        <w:right w:val="none" w:sz="0" w:space="0" w:color="auto"/>
      </w:divBdr>
    </w:div>
    <w:div w:id="596518123">
      <w:bodyDiv w:val="1"/>
      <w:marLeft w:val="0"/>
      <w:marRight w:val="0"/>
      <w:marTop w:val="0"/>
      <w:marBottom w:val="0"/>
      <w:divBdr>
        <w:top w:val="none" w:sz="0" w:space="0" w:color="auto"/>
        <w:left w:val="none" w:sz="0" w:space="0" w:color="auto"/>
        <w:bottom w:val="none" w:sz="0" w:space="0" w:color="auto"/>
        <w:right w:val="none" w:sz="0" w:space="0" w:color="auto"/>
      </w:divBdr>
    </w:div>
    <w:div w:id="909273047">
      <w:bodyDiv w:val="1"/>
      <w:marLeft w:val="0"/>
      <w:marRight w:val="0"/>
      <w:marTop w:val="0"/>
      <w:marBottom w:val="0"/>
      <w:divBdr>
        <w:top w:val="none" w:sz="0" w:space="0" w:color="auto"/>
        <w:left w:val="none" w:sz="0" w:space="0" w:color="auto"/>
        <w:bottom w:val="none" w:sz="0" w:space="0" w:color="auto"/>
        <w:right w:val="none" w:sz="0" w:space="0" w:color="auto"/>
      </w:divBdr>
    </w:div>
    <w:div w:id="1000547110">
      <w:bodyDiv w:val="1"/>
      <w:marLeft w:val="0"/>
      <w:marRight w:val="0"/>
      <w:marTop w:val="0"/>
      <w:marBottom w:val="0"/>
      <w:divBdr>
        <w:top w:val="none" w:sz="0" w:space="0" w:color="auto"/>
        <w:left w:val="none" w:sz="0" w:space="0" w:color="auto"/>
        <w:bottom w:val="none" w:sz="0" w:space="0" w:color="auto"/>
        <w:right w:val="none" w:sz="0" w:space="0" w:color="auto"/>
      </w:divBdr>
    </w:div>
    <w:div w:id="1048067022">
      <w:bodyDiv w:val="1"/>
      <w:marLeft w:val="0"/>
      <w:marRight w:val="0"/>
      <w:marTop w:val="0"/>
      <w:marBottom w:val="0"/>
      <w:divBdr>
        <w:top w:val="none" w:sz="0" w:space="0" w:color="auto"/>
        <w:left w:val="none" w:sz="0" w:space="0" w:color="auto"/>
        <w:bottom w:val="none" w:sz="0" w:space="0" w:color="auto"/>
        <w:right w:val="none" w:sz="0" w:space="0" w:color="auto"/>
      </w:divBdr>
    </w:div>
    <w:div w:id="1279675747">
      <w:bodyDiv w:val="1"/>
      <w:marLeft w:val="0"/>
      <w:marRight w:val="0"/>
      <w:marTop w:val="0"/>
      <w:marBottom w:val="0"/>
      <w:divBdr>
        <w:top w:val="none" w:sz="0" w:space="0" w:color="auto"/>
        <w:left w:val="none" w:sz="0" w:space="0" w:color="auto"/>
        <w:bottom w:val="none" w:sz="0" w:space="0" w:color="auto"/>
        <w:right w:val="none" w:sz="0" w:space="0" w:color="auto"/>
      </w:divBdr>
    </w:div>
    <w:div w:id="1447851644">
      <w:bodyDiv w:val="1"/>
      <w:marLeft w:val="0"/>
      <w:marRight w:val="0"/>
      <w:marTop w:val="0"/>
      <w:marBottom w:val="0"/>
      <w:divBdr>
        <w:top w:val="none" w:sz="0" w:space="0" w:color="auto"/>
        <w:left w:val="none" w:sz="0" w:space="0" w:color="auto"/>
        <w:bottom w:val="none" w:sz="0" w:space="0" w:color="auto"/>
        <w:right w:val="none" w:sz="0" w:space="0" w:color="auto"/>
      </w:divBdr>
      <w:divsChild>
        <w:div w:id="1571038213">
          <w:marLeft w:val="0"/>
          <w:marRight w:val="0"/>
          <w:marTop w:val="0"/>
          <w:marBottom w:val="0"/>
          <w:divBdr>
            <w:top w:val="none" w:sz="0" w:space="0" w:color="auto"/>
            <w:left w:val="none" w:sz="0" w:space="0" w:color="auto"/>
            <w:bottom w:val="none" w:sz="0" w:space="0" w:color="auto"/>
            <w:right w:val="none" w:sz="0" w:space="0" w:color="auto"/>
          </w:divBdr>
        </w:div>
      </w:divsChild>
    </w:div>
    <w:div w:id="1870487102">
      <w:bodyDiv w:val="1"/>
      <w:marLeft w:val="0"/>
      <w:marRight w:val="0"/>
      <w:marTop w:val="0"/>
      <w:marBottom w:val="0"/>
      <w:divBdr>
        <w:top w:val="none" w:sz="0" w:space="0" w:color="auto"/>
        <w:left w:val="none" w:sz="0" w:space="0" w:color="auto"/>
        <w:bottom w:val="none" w:sz="0" w:space="0" w:color="auto"/>
        <w:right w:val="none" w:sz="0" w:space="0" w:color="auto"/>
      </w:divBdr>
    </w:div>
    <w:div w:id="213378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nlftp.mlit.go.jp/ksj/other/manual.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qgis.org/ja/site/" TargetMode="Externa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ref.osaka.lg.jp/toukei/ma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B0AE7-8DF8-40A3-84C5-351D350C6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2402</Words>
  <Characters>500</Characters>
  <Application>Microsoft Office Word</Application>
  <DocSecurity>0</DocSecurity>
  <Lines>4</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2897</CharactersWithSpaces>
  <SharedDoc>false</SharedDoc>
  <HLinks>
    <vt:vector size="12" baseType="variant">
      <vt:variant>
        <vt:i4>6094875</vt:i4>
      </vt:variant>
      <vt:variant>
        <vt:i4>3</vt:i4>
      </vt:variant>
      <vt:variant>
        <vt:i4>0</vt:i4>
      </vt:variant>
      <vt:variant>
        <vt:i4>5</vt:i4>
      </vt:variant>
      <vt:variant>
        <vt:lpwstr>http://www.stat.go.jp/data/kokusei/topics/topi61.htm</vt:lpwstr>
      </vt:variant>
      <vt:variant>
        <vt:lpwstr/>
      </vt:variant>
      <vt:variant>
        <vt:i4>7602227</vt:i4>
      </vt:variant>
      <vt:variant>
        <vt:i4>0</vt:i4>
      </vt:variant>
      <vt:variant>
        <vt:i4>0</vt:i4>
      </vt:variant>
      <vt:variant>
        <vt:i4>5</vt:i4>
      </vt:variant>
      <vt:variant>
        <vt:lpwstr>http://www.pref.osaka.lg.jp/toukei/map/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2018-01-05T07:48:00Z</dcterms:created>
  <dcterms:modified xsi:type="dcterms:W3CDTF">2018-01-18T04:08:00Z</dcterms:modified>
</cp:coreProperties>
</file>