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279E" w:rsidRPr="002A375F" w:rsidRDefault="007701F0" w:rsidP="00C874EC">
      <w:pPr>
        <w:spacing w:line="0" w:lineRule="atLeast"/>
        <w:rPr>
          <w:rFonts w:ascii="HGｺﾞｼｯｸM" w:eastAsia="HGｺﾞｼｯｸM" w:hAnsi="ＭＳ ゴシック" w:hint="eastAsia"/>
          <w:b/>
          <w:szCs w:val="21"/>
        </w:rPr>
      </w:pPr>
      <w:r w:rsidRPr="002A375F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6C7192C" wp14:editId="0F1D6C87">
                <wp:simplePos x="0" y="0"/>
                <wp:positionH relativeFrom="column">
                  <wp:posOffset>19050</wp:posOffset>
                </wp:positionH>
                <wp:positionV relativeFrom="paragraph">
                  <wp:posOffset>-274955</wp:posOffset>
                </wp:positionV>
                <wp:extent cx="1403985" cy="252095"/>
                <wp:effectExtent l="0" t="0" r="2476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2C4" w:rsidRDefault="007242C4" w:rsidP="007B0900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8E279E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662CF7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662CF7" w:rsidRPr="008E279E" w:rsidRDefault="00662CF7" w:rsidP="007B0900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</w:p>
                          <w:p w:rsidR="007242C4" w:rsidRPr="00CF2319" w:rsidRDefault="007242C4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-21.65pt;width:110.55pt;height:19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">
                <v:textbox inset="5.85pt,.7pt,5.85pt,.7pt">
                  <w:txbxContent>
                    <w:p w:rsidR="007242C4" w:rsidRDefault="007242C4" w:rsidP="007B0900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8E279E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662CF7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662CF7" w:rsidRPr="008E279E" w:rsidRDefault="00662CF7" w:rsidP="007B0900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</w:p>
                    <w:p w:rsidR="007242C4" w:rsidRPr="00CF2319" w:rsidRDefault="007242C4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112" w:tblpY="961"/>
        <w:tblW w:w="986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662CF7" w:rsidRPr="002A375F" w:rsidTr="000804D2">
        <w:trPr>
          <w:trHeight w:val="1331"/>
        </w:trPr>
        <w:tc>
          <w:tcPr>
            <w:tcW w:w="9867" w:type="dxa"/>
          </w:tcPr>
          <w:p w:rsidR="00662CF7" w:rsidRPr="002A375F" w:rsidRDefault="00662CF7" w:rsidP="000804D2">
            <w:pPr>
              <w:spacing w:before="240" w:line="360" w:lineRule="exact"/>
              <w:jc w:val="center"/>
              <w:rPr>
                <w:rFonts w:ascii="HGｺﾞｼｯｸM" w:eastAsia="HGｺﾞｼｯｸM" w:hAnsi="ＭＳ Ｐゴシック" w:hint="eastAsia"/>
                <w:kern w:val="0"/>
                <w:sz w:val="36"/>
                <w:szCs w:val="36"/>
              </w:rPr>
            </w:pPr>
            <w:r w:rsidRPr="002A375F">
              <w:rPr>
                <w:rFonts w:ascii="HGｺﾞｼｯｸM" w:eastAsia="HGｺﾞｼｯｸM" w:hAnsi="ＭＳ Ｐゴシック" w:hint="eastAsia"/>
                <w:sz w:val="36"/>
                <w:szCs w:val="36"/>
              </w:rPr>
              <w:t>数字で振り返る今年のニュース</w:t>
            </w:r>
          </w:p>
          <w:p w:rsidR="00662CF7" w:rsidRPr="002A375F" w:rsidRDefault="00662CF7" w:rsidP="000804D2">
            <w:pPr>
              <w:spacing w:line="240" w:lineRule="exact"/>
              <w:ind w:right="221"/>
              <w:jc w:val="right"/>
              <w:rPr>
                <w:rFonts w:ascii="HGｺﾞｼｯｸM" w:eastAsia="HGｺﾞｼｯｸM" w:hAnsi="ＭＳ Ｐゴシック" w:hint="eastAsia"/>
                <w:sz w:val="18"/>
                <w:szCs w:val="18"/>
              </w:rPr>
            </w:pPr>
          </w:p>
          <w:p w:rsidR="00662CF7" w:rsidRPr="002A375F" w:rsidRDefault="00662CF7" w:rsidP="000804D2">
            <w:pPr>
              <w:spacing w:line="240" w:lineRule="exact"/>
              <w:ind w:right="221"/>
              <w:jc w:val="right"/>
              <w:rPr>
                <w:rFonts w:ascii="HGｺﾞｼｯｸM" w:eastAsia="HGｺﾞｼｯｸM" w:hAnsi="ＭＳ Ｐゴシック" w:hint="eastAsia"/>
                <w:sz w:val="22"/>
                <w:szCs w:val="22"/>
              </w:rPr>
            </w:pPr>
            <w:r w:rsidRPr="002A375F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</w:t>
            </w:r>
            <w:r w:rsidRPr="002A375F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大阪府総務部統計課 情報分析グループ</w:t>
            </w:r>
          </w:p>
        </w:tc>
      </w:tr>
    </w:tbl>
    <w:p w:rsidR="00662CF7" w:rsidRPr="002A375F" w:rsidRDefault="00662CF7" w:rsidP="00662CF7">
      <w:pPr>
        <w:tabs>
          <w:tab w:val="left" w:pos="855"/>
        </w:tabs>
        <w:ind w:rightChars="121" w:right="254"/>
        <w:rPr>
          <w:rFonts w:ascii="HGｺﾞｼｯｸM" w:eastAsia="HGｺﾞｼｯｸM" w:hAnsi="HGｺﾞｼｯｸM" w:hint="eastAsia"/>
          <w:sz w:val="22"/>
          <w:szCs w:val="22"/>
        </w:rPr>
      </w:pPr>
      <w:r w:rsidRPr="002A375F">
        <w:rPr>
          <w:rFonts w:ascii="HGｺﾞｼｯｸM" w:eastAsia="HGｺﾞｼｯｸM" w:hAnsi="HGｺﾞｼｯｸM" w:hint="eastAsia"/>
          <w:sz w:val="22"/>
          <w:szCs w:val="22"/>
        </w:rPr>
        <w:t xml:space="preserve">　今年も残りわずかとなりました。平成28年、話題になった出来事をピックアップしています。</w:t>
      </w:r>
    </w:p>
    <w:p w:rsidR="00FC0B2B" w:rsidRPr="002A375F" w:rsidRDefault="007701F0" w:rsidP="00FC0B2B">
      <w:pPr>
        <w:tabs>
          <w:tab w:val="left" w:pos="855"/>
        </w:tabs>
        <w:ind w:rightChars="121" w:right="254"/>
        <w:jc w:val="left"/>
        <w:rPr>
          <w:rFonts w:ascii="HGｺﾞｼｯｸM" w:eastAsia="HGｺﾞｼｯｸM" w:hint="eastAsia"/>
        </w:rPr>
      </w:pPr>
      <w:r w:rsidRPr="002A375F">
        <w:rPr>
          <w:rFonts w:ascii="HGｺﾞｼｯｸM" w:eastAsia="HGｺﾞｼｯｸM" w:hint="eastAsia"/>
          <w:noProof/>
        </w:rPr>
        <w:drawing>
          <wp:anchor distT="0" distB="0" distL="114300" distR="114300" simplePos="0" relativeHeight="251667456" behindDoc="1" locked="0" layoutInCell="1" allowOverlap="1" wp14:anchorId="67615B64" wp14:editId="1CFC01A4">
            <wp:simplePos x="0" y="0"/>
            <wp:positionH relativeFrom="margin">
              <wp:posOffset>5008245</wp:posOffset>
            </wp:positionH>
            <wp:positionV relativeFrom="paragraph">
              <wp:posOffset>179070</wp:posOffset>
            </wp:positionV>
            <wp:extent cx="1216660" cy="1296035"/>
            <wp:effectExtent l="0" t="0" r="2540" b="0"/>
            <wp:wrapTight wrapText="bothSides">
              <wp:wrapPolygon edited="0">
                <wp:start x="15557" y="0"/>
                <wp:lineTo x="10484" y="10795"/>
                <wp:lineTo x="5073" y="12700"/>
                <wp:lineTo x="1353" y="14605"/>
                <wp:lineTo x="676" y="21272"/>
                <wp:lineTo x="2706" y="21272"/>
                <wp:lineTo x="3044" y="20637"/>
                <wp:lineTo x="11161" y="15875"/>
                <wp:lineTo x="14543" y="15875"/>
                <wp:lineTo x="17248" y="13335"/>
                <wp:lineTo x="17925" y="7302"/>
                <wp:lineTo x="16572" y="5715"/>
                <wp:lineTo x="21307" y="5397"/>
                <wp:lineTo x="21307" y="1905"/>
                <wp:lineTo x="17248" y="0"/>
                <wp:lineTo x="15557" y="0"/>
              </wp:wrapPolygon>
            </wp:wrapTight>
            <wp:docPr id="514" name="図 514" descr="C:\Users\TanakaRi\Pictures\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C:\Users\TanakaRi\Pictures\１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F7" w:rsidRPr="002A375F" w:rsidRDefault="00C874EC" w:rsidP="002A375F">
      <w:pPr>
        <w:tabs>
          <w:tab w:val="left" w:pos="855"/>
        </w:tabs>
        <w:ind w:rightChars="121" w:right="254" w:firstLineChars="100" w:firstLine="22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■</w:t>
      </w:r>
      <w:r w:rsidR="00662CF7" w:rsidRPr="002A375F">
        <w:rPr>
          <w:rFonts w:ascii="HGｺﾞｼｯｸM" w:eastAsia="HGｺﾞｼｯｸM" w:hint="eastAsia"/>
          <w:sz w:val="22"/>
          <w:szCs w:val="22"/>
        </w:rPr>
        <w:t>日本の総人口が大正９年の</w:t>
      </w:r>
      <w:r w:rsidR="009365B1" w:rsidRPr="002A375F">
        <w:rPr>
          <w:rFonts w:ascii="HGｺﾞｼｯｸM" w:eastAsia="HGｺﾞｼｯｸM" w:hint="eastAsia"/>
          <w:sz w:val="22"/>
          <w:szCs w:val="22"/>
        </w:rPr>
        <w:t>国勢</w:t>
      </w:r>
      <w:r w:rsidR="00662CF7" w:rsidRPr="002A375F">
        <w:rPr>
          <w:rFonts w:ascii="HGｺﾞｼｯｸM" w:eastAsia="HGｺﾞｼｯｸM" w:hint="eastAsia"/>
          <w:sz w:val="22"/>
          <w:szCs w:val="22"/>
        </w:rPr>
        <w:t>調査開始以来初めての減少（総務省　統計局）</w:t>
      </w:r>
    </w:p>
    <w:p w:rsidR="00662CF7" w:rsidRPr="002A375F" w:rsidRDefault="00662CF7" w:rsidP="002A375F">
      <w:pPr>
        <w:ind w:firstLineChars="200" w:firstLine="44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平成</w:t>
      </w:r>
      <w:r w:rsidR="002A375F" w:rsidRPr="002A375F">
        <w:rPr>
          <w:rFonts w:ascii="HGｺﾞｼｯｸM" w:eastAsia="HGｺﾞｼｯｸM" w:hint="eastAsia"/>
          <w:sz w:val="22"/>
          <w:szCs w:val="22"/>
        </w:rPr>
        <w:t>27</w:t>
      </w:r>
      <w:r w:rsidRPr="002A375F">
        <w:rPr>
          <w:rFonts w:ascii="HGｺﾞｼｯｸM" w:eastAsia="HGｺﾞｼｯｸM" w:hint="eastAsia"/>
          <w:sz w:val="22"/>
          <w:szCs w:val="22"/>
        </w:rPr>
        <w:t>年国勢調査による</w:t>
      </w:r>
      <w:r w:rsidR="002A375F" w:rsidRPr="002A375F">
        <w:rPr>
          <w:rFonts w:ascii="HGｺﾞｼｯｸM" w:eastAsia="HGｺﾞｼｯｸM" w:hint="eastAsia"/>
          <w:sz w:val="22"/>
          <w:szCs w:val="22"/>
        </w:rPr>
        <w:t>10</w:t>
      </w:r>
      <w:r w:rsidRPr="002A375F">
        <w:rPr>
          <w:rFonts w:ascii="HGｺﾞｼｯｸM" w:eastAsia="HGｺﾞｼｯｸM" w:hint="eastAsia"/>
          <w:sz w:val="22"/>
          <w:szCs w:val="22"/>
        </w:rPr>
        <w:t>月</w:t>
      </w:r>
      <w:r w:rsidR="002A375F" w:rsidRPr="002A375F">
        <w:rPr>
          <w:rFonts w:ascii="HGｺﾞｼｯｸM" w:eastAsia="HGｺﾞｼｯｸM" w:hint="eastAsia"/>
          <w:sz w:val="22"/>
          <w:szCs w:val="22"/>
        </w:rPr>
        <w:t>1</w:t>
      </w:r>
      <w:r w:rsidRPr="002A375F">
        <w:rPr>
          <w:rFonts w:ascii="HGｺﾞｼｯｸM" w:eastAsia="HGｺﾞｼｯｸM" w:hint="eastAsia"/>
          <w:sz w:val="22"/>
          <w:szCs w:val="22"/>
        </w:rPr>
        <w:t>日現在の我が国の人口は</w:t>
      </w:r>
      <w:r w:rsidR="00405EA7" w:rsidRPr="002A375F">
        <w:rPr>
          <w:rFonts w:ascii="HGｺﾞｼｯｸM" w:eastAsia="HGｺﾞｼｯｸM" w:hint="eastAsia"/>
          <w:sz w:val="22"/>
          <w:szCs w:val="22"/>
        </w:rPr>
        <w:t>１</w:t>
      </w:r>
      <w:r w:rsidRPr="002A375F">
        <w:rPr>
          <w:rFonts w:ascii="HGｺﾞｼｯｸM" w:eastAsia="HGｺﾞｼｯｸM" w:hint="eastAsia"/>
          <w:sz w:val="22"/>
          <w:szCs w:val="22"/>
        </w:rPr>
        <w:t>億</w:t>
      </w:r>
      <w:r w:rsidR="00405EA7" w:rsidRPr="002A375F">
        <w:rPr>
          <w:rFonts w:ascii="HGｺﾞｼｯｸM" w:eastAsia="HGｺﾞｼｯｸM" w:hint="eastAsia"/>
          <w:sz w:val="22"/>
          <w:szCs w:val="22"/>
        </w:rPr>
        <w:t xml:space="preserve">2,709 </w:t>
      </w:r>
      <w:r w:rsidRPr="002A375F">
        <w:rPr>
          <w:rFonts w:ascii="HGｺﾞｼｯｸM" w:eastAsia="HGｺﾞｼｯｸM" w:hint="eastAsia"/>
          <w:sz w:val="22"/>
          <w:szCs w:val="22"/>
        </w:rPr>
        <w:t>万５千人。</w:t>
      </w:r>
    </w:p>
    <w:p w:rsidR="00FC0B2B" w:rsidRPr="002A375F" w:rsidRDefault="00662CF7" w:rsidP="002A375F">
      <w:pPr>
        <w:ind w:firstLineChars="200" w:firstLine="44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平成</w:t>
      </w:r>
      <w:r w:rsidR="002A375F" w:rsidRPr="002A375F">
        <w:rPr>
          <w:rFonts w:ascii="HGｺﾞｼｯｸM" w:eastAsia="HGｺﾞｼｯｸM" w:hint="eastAsia"/>
          <w:sz w:val="22"/>
          <w:szCs w:val="22"/>
        </w:rPr>
        <w:t>22</w:t>
      </w:r>
      <w:r w:rsidRPr="002A375F">
        <w:rPr>
          <w:rFonts w:ascii="HGｺﾞｼｯｸM" w:eastAsia="HGｺﾞｼｯｸM" w:hint="eastAsia"/>
          <w:sz w:val="22"/>
          <w:szCs w:val="22"/>
        </w:rPr>
        <w:t>年と比べると</w:t>
      </w:r>
      <w:r w:rsidR="002A375F">
        <w:rPr>
          <w:rFonts w:ascii="HGｺﾞｼｯｸM" w:eastAsia="HGｺﾞｼｯｸM" w:hint="eastAsia"/>
          <w:sz w:val="22"/>
          <w:szCs w:val="22"/>
        </w:rPr>
        <w:t>、</w:t>
      </w:r>
      <w:r w:rsidRPr="002A375F">
        <w:rPr>
          <w:rFonts w:ascii="HGｺﾞｼｯｸM" w:eastAsia="HGｺﾞｼｯｸM" w:hint="eastAsia"/>
          <w:sz w:val="22"/>
          <w:szCs w:val="22"/>
        </w:rPr>
        <w:t>人口は</w:t>
      </w:r>
      <w:r w:rsidR="002A375F" w:rsidRPr="002A375F">
        <w:rPr>
          <w:rFonts w:ascii="HGｺﾞｼｯｸM" w:eastAsia="HGｺﾞｼｯｸM" w:hint="eastAsia"/>
          <w:sz w:val="22"/>
          <w:szCs w:val="22"/>
        </w:rPr>
        <w:t>96</w:t>
      </w:r>
      <w:r w:rsidRPr="002A375F">
        <w:rPr>
          <w:rFonts w:ascii="HGｺﾞｼｯｸM" w:eastAsia="HGｺﾞｼｯｸM" w:hint="eastAsia"/>
          <w:sz w:val="22"/>
          <w:szCs w:val="22"/>
        </w:rPr>
        <w:t>万３千人減少（0.8％減）となった。</w:t>
      </w:r>
    </w:p>
    <w:p w:rsidR="00FC0B2B" w:rsidRPr="002A375F" w:rsidRDefault="00FC0B2B" w:rsidP="002A375F">
      <w:pPr>
        <w:ind w:firstLineChars="100" w:firstLine="220"/>
        <w:jc w:val="left"/>
        <w:rPr>
          <w:rFonts w:ascii="HGｺﾞｼｯｸM" w:eastAsia="HGｺﾞｼｯｸM" w:hint="eastAsia"/>
          <w:sz w:val="22"/>
          <w:szCs w:val="22"/>
        </w:rPr>
      </w:pPr>
    </w:p>
    <w:p w:rsidR="00FC0B2B" w:rsidRPr="002A375F" w:rsidRDefault="00662CF7" w:rsidP="002A375F">
      <w:pPr>
        <w:ind w:firstLineChars="100" w:firstLine="22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■</w:t>
      </w:r>
      <w:r w:rsidR="005A3AAB" w:rsidRPr="002A375F">
        <w:rPr>
          <w:rFonts w:ascii="HGｺﾞｼｯｸM" w:eastAsia="HGｺﾞｼｯｸM" w:hint="eastAsia"/>
          <w:sz w:val="22"/>
          <w:szCs w:val="22"/>
        </w:rPr>
        <w:t>台</w:t>
      </w:r>
      <w:r w:rsidRPr="002A375F">
        <w:rPr>
          <w:rFonts w:ascii="HGｺﾞｼｯｸM" w:eastAsia="HGｺﾞｼｯｸM" w:hint="eastAsia"/>
          <w:sz w:val="22"/>
          <w:szCs w:val="22"/>
        </w:rPr>
        <w:t>風が東北地方太平洋側に上陸、統計開始以来初めて（気象庁）</w:t>
      </w:r>
    </w:p>
    <w:p w:rsidR="00FC0B2B" w:rsidRPr="002A375F" w:rsidRDefault="00662CF7" w:rsidP="002A375F">
      <w:pPr>
        <w:ind w:firstLineChars="200" w:firstLine="44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この夏、台風第10号が、８月30</w:t>
      </w:r>
      <w:r w:rsidR="00FC0B2B" w:rsidRPr="002A375F">
        <w:rPr>
          <w:rFonts w:ascii="HGｺﾞｼｯｸM" w:eastAsia="HGｺﾞｼｯｸM" w:hint="eastAsia"/>
          <w:sz w:val="22"/>
          <w:szCs w:val="22"/>
        </w:rPr>
        <w:t>日に岩手県大船渡市付近に上陸。</w:t>
      </w:r>
    </w:p>
    <w:p w:rsidR="00662CF7" w:rsidRPr="002A375F" w:rsidRDefault="009365B1" w:rsidP="002A375F">
      <w:pPr>
        <w:ind w:firstLineChars="200" w:firstLine="44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昭和26年の</w:t>
      </w:r>
      <w:r w:rsidR="00662CF7" w:rsidRPr="002A375F">
        <w:rPr>
          <w:rFonts w:ascii="HGｺﾞｼｯｸM" w:eastAsia="HGｺﾞｼｯｸM" w:hint="eastAsia"/>
          <w:sz w:val="22"/>
          <w:szCs w:val="22"/>
        </w:rPr>
        <w:t>統計開始以来初めて東北地方太平洋側に上陸した台風となった。</w:t>
      </w:r>
    </w:p>
    <w:p w:rsidR="00FC0B2B" w:rsidRPr="002A375F" w:rsidRDefault="00FC0B2B" w:rsidP="002A375F">
      <w:pPr>
        <w:ind w:firstLineChars="200" w:firstLine="440"/>
        <w:jc w:val="left"/>
        <w:rPr>
          <w:rFonts w:ascii="HGｺﾞｼｯｸM" w:eastAsia="HGｺﾞｼｯｸM" w:hint="eastAsia"/>
          <w:sz w:val="22"/>
          <w:szCs w:val="22"/>
        </w:rPr>
      </w:pPr>
    </w:p>
    <w:p w:rsidR="00662CF7" w:rsidRPr="002A375F" w:rsidRDefault="00662CF7" w:rsidP="00662CF7">
      <w:pPr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 xml:space="preserve">　■選挙権年齢が18歳以上に（総務省）</w:t>
      </w:r>
    </w:p>
    <w:p w:rsidR="00C874EC" w:rsidRPr="002A375F" w:rsidRDefault="00662CF7" w:rsidP="002A375F">
      <w:pPr>
        <w:ind w:firstLineChars="100" w:firstLine="22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 xml:space="preserve">　</w:t>
      </w:r>
      <w:r w:rsidR="00C874EC" w:rsidRPr="002A375F">
        <w:rPr>
          <w:rFonts w:ascii="HGｺﾞｼｯｸM" w:eastAsia="HGｺﾞｼｯｸM" w:hint="eastAsia"/>
          <w:sz w:val="22"/>
          <w:szCs w:val="22"/>
        </w:rPr>
        <w:t>平</w:t>
      </w:r>
      <w:r w:rsidRPr="002A375F">
        <w:rPr>
          <w:rFonts w:ascii="HGｺﾞｼｯｸM" w:eastAsia="HGｺﾞｼｯｸM" w:hint="eastAsia"/>
          <w:sz w:val="22"/>
          <w:szCs w:val="22"/>
        </w:rPr>
        <w:t>成27年６月、公職選挙法等の一部を改正する法律が成立、公布（平成28年６月19日施行）。</w:t>
      </w:r>
    </w:p>
    <w:p w:rsidR="00FC0B2B" w:rsidRPr="002A375F" w:rsidRDefault="00662CF7" w:rsidP="002A375F">
      <w:pPr>
        <w:ind w:firstLineChars="200" w:firstLine="44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選挙権を持つ年齢が変更されるのは、1945年（昭和20年）以来の71年ぶり。</w:t>
      </w:r>
    </w:p>
    <w:p w:rsidR="00FC0B2B" w:rsidRPr="002A375F" w:rsidRDefault="00FC0B2B" w:rsidP="00FC0B2B">
      <w:pPr>
        <w:jc w:val="left"/>
        <w:rPr>
          <w:rFonts w:ascii="HGｺﾞｼｯｸM" w:eastAsia="HGｺﾞｼｯｸM" w:hint="eastAsia"/>
          <w:sz w:val="22"/>
          <w:szCs w:val="22"/>
        </w:rPr>
      </w:pPr>
    </w:p>
    <w:p w:rsidR="00662CF7" w:rsidRPr="002A375F" w:rsidRDefault="00662CF7" w:rsidP="002A375F">
      <w:pPr>
        <w:ind w:firstLineChars="100" w:firstLine="22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■電力の小売完全自由化がスタート（経済産業省　資源エネルギー庁）</w:t>
      </w:r>
    </w:p>
    <w:p w:rsidR="009365B1" w:rsidRPr="002A375F" w:rsidRDefault="007701F0" w:rsidP="002A375F">
      <w:pPr>
        <w:ind w:leftChars="100" w:left="210" w:firstLineChars="100" w:firstLine="21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noProof/>
        </w:rPr>
        <w:drawing>
          <wp:anchor distT="0" distB="0" distL="114300" distR="114300" simplePos="0" relativeHeight="251669504" behindDoc="1" locked="0" layoutInCell="1" allowOverlap="1" wp14:anchorId="15C8F317" wp14:editId="592272D3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1438275" cy="1043940"/>
            <wp:effectExtent l="0" t="0" r="9525" b="3810"/>
            <wp:wrapTight wrapText="bothSides">
              <wp:wrapPolygon edited="0">
                <wp:start x="8583" y="394"/>
                <wp:lineTo x="5436" y="1577"/>
                <wp:lineTo x="0" y="5912"/>
                <wp:lineTo x="0" y="7883"/>
                <wp:lineTo x="1430" y="13796"/>
                <wp:lineTo x="1430" y="19708"/>
                <wp:lineTo x="2003" y="20102"/>
                <wp:lineTo x="9727" y="21285"/>
                <wp:lineTo x="13732" y="21285"/>
                <wp:lineTo x="19168" y="20102"/>
                <wp:lineTo x="21457" y="18131"/>
                <wp:lineTo x="21457" y="9066"/>
                <wp:lineTo x="20885" y="8277"/>
                <wp:lineTo x="18310" y="7489"/>
                <wp:lineTo x="18596" y="3547"/>
                <wp:lineTo x="16307" y="1577"/>
                <wp:lineTo x="10299" y="394"/>
                <wp:lineTo x="8583" y="394"/>
              </wp:wrapPolygon>
            </wp:wrapTight>
            <wp:docPr id="515" name="図 515" descr="C:\Users\TanakaRi\Pictures\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C:\Users\TanakaRi\Pictures\２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CF7" w:rsidRPr="002A375F">
        <w:rPr>
          <w:rFonts w:ascii="HGｺﾞｼｯｸM" w:eastAsia="HGｺﾞｼｯｸM" w:hint="eastAsia"/>
          <w:sz w:val="22"/>
          <w:szCs w:val="22"/>
        </w:rPr>
        <w:t>平成28年４月１日以降、電気の小売業への参入が全面自由化。</w:t>
      </w:r>
    </w:p>
    <w:p w:rsidR="007701F0" w:rsidRPr="002A375F" w:rsidRDefault="00662CF7" w:rsidP="002A375F">
      <w:pPr>
        <w:ind w:leftChars="100" w:left="210" w:firstLineChars="100" w:firstLine="22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家庭や商店も含む全ての消費者が、電力会社や料金メニューを自由に</w:t>
      </w:r>
    </w:p>
    <w:p w:rsidR="00FC0B2B" w:rsidRPr="002A375F" w:rsidRDefault="00662CF7" w:rsidP="002A375F">
      <w:pPr>
        <w:ind w:leftChars="100" w:left="210" w:firstLineChars="100" w:firstLine="22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選択できるように。</w:t>
      </w:r>
    </w:p>
    <w:p w:rsidR="007701F0" w:rsidRPr="002A375F" w:rsidRDefault="00C874EC" w:rsidP="002A375F">
      <w:pPr>
        <w:ind w:leftChars="100" w:left="210" w:firstLineChars="100" w:firstLine="22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登録小売電気事業者（電気の小売を行う事業者として、政府が登録し</w:t>
      </w:r>
    </w:p>
    <w:p w:rsidR="00C874EC" w:rsidRPr="002A375F" w:rsidRDefault="00C874EC" w:rsidP="002A375F">
      <w:pPr>
        <w:ind w:leftChars="100" w:left="210" w:firstLineChars="100" w:firstLine="220"/>
        <w:jc w:val="left"/>
        <w:rPr>
          <w:rFonts w:ascii="HGｺﾞｼｯｸM" w:eastAsia="HGｺﾞｼｯｸM" w:hint="eastAsia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>た事業者）は平成28年12月12日現在、計372事業者に。</w:t>
      </w:r>
    </w:p>
    <w:p w:rsidR="00662CF7" w:rsidRPr="00C874EC" w:rsidRDefault="00662CF7" w:rsidP="007F6B86">
      <w:pPr>
        <w:ind w:firstLineChars="100" w:firstLine="220"/>
        <w:jc w:val="left"/>
        <w:rPr>
          <w:rFonts w:ascii="HGｺﾞｼｯｸM" w:eastAsia="HGｺﾞｼｯｸM"/>
          <w:sz w:val="22"/>
          <w:szCs w:val="22"/>
        </w:rPr>
      </w:pPr>
      <w:r w:rsidRPr="002A375F">
        <w:rPr>
          <w:rFonts w:ascii="HGｺﾞｼｯｸM" w:eastAsia="HGｺﾞｼｯｸM" w:hint="eastAsia"/>
          <w:sz w:val="22"/>
          <w:szCs w:val="22"/>
        </w:rPr>
        <w:t xml:space="preserve">　　　　　　　　　　　　　　　　　　　　　　　　　　　　　</w:t>
      </w:r>
      <w:r w:rsidRPr="00C874EC">
        <w:rPr>
          <w:rFonts w:ascii="HGｺﾞｼｯｸM" w:eastAsia="HGｺﾞｼｯｸM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C0B2B" w:rsidRPr="007F6B86" w:rsidRDefault="007701F0" w:rsidP="007F6B86">
      <w:pPr>
        <w:jc w:val="left"/>
        <w:rPr>
          <w:rFonts w:ascii="HGｺﾞｼｯｸM" w:eastAsia="HGｺﾞｼｯｸM"/>
          <w:sz w:val="22"/>
          <w:szCs w:val="22"/>
        </w:rPr>
      </w:pPr>
      <w:r>
        <w:rPr>
          <w:noProof/>
        </w:rPr>
        <w:drawing>
          <wp:inline distT="0" distB="0" distL="0" distR="0">
            <wp:extent cx="6463862" cy="157655"/>
            <wp:effectExtent l="0" t="0" r="0" b="0"/>
            <wp:docPr id="8" name="図 8" descr="b_ornament_5_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_ornament_5_0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9" t="1" r="1561" b="-7012"/>
                    <a:stretch/>
                  </pic:blipFill>
                  <pic:spPr bwMode="auto">
                    <a:xfrm>
                      <a:off x="0" y="0"/>
                      <a:ext cx="6463862" cy="1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CF7" w:rsidRPr="00C874EC" w:rsidRDefault="00662CF7" w:rsidP="007F6B86">
      <w:pPr>
        <w:spacing w:before="240"/>
        <w:jc w:val="left"/>
        <w:rPr>
          <w:rFonts w:ascii="HGｺﾞｼｯｸM" w:eastAsia="HGｺﾞｼｯｸM"/>
          <w:sz w:val="22"/>
          <w:szCs w:val="22"/>
        </w:rPr>
      </w:pPr>
      <w:r w:rsidRPr="00C874EC">
        <w:rPr>
          <w:rFonts w:ascii="HGｺﾞｼｯｸM" w:eastAsia="HGｺﾞｼｯｸM" w:hint="eastAsia"/>
          <w:sz w:val="22"/>
          <w:szCs w:val="22"/>
        </w:rPr>
        <w:t>その他話題色々…</w:t>
      </w:r>
    </w:p>
    <w:p w:rsidR="009365B1" w:rsidRPr="00C874EC" w:rsidRDefault="009365B1" w:rsidP="009365B1">
      <w:pPr>
        <w:pStyle w:val="a6"/>
        <w:tabs>
          <w:tab w:val="left" w:pos="993"/>
        </w:tabs>
        <w:ind w:leftChars="0" w:left="0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１月　</w:t>
      </w:r>
      <w:r w:rsidRPr="00C874EC">
        <w:rPr>
          <w:rFonts w:ascii="HGｺﾞｼｯｸM" w:eastAsia="HGｺﾞｼｯｸM" w:hint="eastAsia"/>
          <w:sz w:val="22"/>
        </w:rPr>
        <w:t>日銀がマイナス金利を導入　日本の金融政策で初めて</w:t>
      </w:r>
    </w:p>
    <w:p w:rsidR="00662CF7" w:rsidRDefault="00BE505D" w:rsidP="00BE505D">
      <w:pPr>
        <w:pStyle w:val="a6"/>
        <w:ind w:leftChars="0" w:left="0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２月　</w:t>
      </w:r>
      <w:r w:rsidR="00662CF7" w:rsidRPr="00C874EC">
        <w:rPr>
          <w:rFonts w:ascii="HGｺﾞｼｯｸM" w:eastAsia="HGｺﾞｼｯｸM" w:hint="eastAsia"/>
          <w:sz w:val="22"/>
        </w:rPr>
        <w:t>環太平洋</w:t>
      </w:r>
      <w:r w:rsidR="00662CF7" w:rsidRPr="00C874EC">
        <w:rPr>
          <w:rFonts w:ascii="HGｺﾞｼｯｸM" w:eastAsia="HGｺﾞｼｯｸM" w:hAnsi="Arial" w:cs="Arial" w:hint="eastAsia"/>
          <w:sz w:val="22"/>
        </w:rPr>
        <w:t>経済</w:t>
      </w:r>
      <w:r w:rsidR="00662CF7" w:rsidRPr="00C874EC">
        <w:rPr>
          <w:rStyle w:val="ad"/>
          <w:rFonts w:ascii="HGｺﾞｼｯｸM" w:eastAsia="HGｺﾞｼｯｸM" w:hAnsi="Arial" w:cs="Arial" w:hint="eastAsia"/>
          <w:b w:val="0"/>
          <w:sz w:val="22"/>
        </w:rPr>
        <w:t>連携協定（TPP）</w:t>
      </w:r>
      <w:r w:rsidR="00662CF7" w:rsidRPr="00C874EC">
        <w:rPr>
          <w:rFonts w:ascii="HGｺﾞｼｯｸM" w:eastAsia="HGｺﾞｼｯｸM" w:hint="eastAsia"/>
          <w:sz w:val="22"/>
        </w:rPr>
        <w:t>の参加12カ国が協定署名</w:t>
      </w:r>
    </w:p>
    <w:p w:rsidR="009365B1" w:rsidRDefault="009365B1" w:rsidP="009365B1">
      <w:pPr>
        <w:pStyle w:val="a6"/>
        <w:ind w:leftChars="0" w:left="0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７月　</w:t>
      </w:r>
      <w:r w:rsidRPr="00C874EC">
        <w:rPr>
          <w:rFonts w:ascii="HGｺﾞｼｯｸM" w:eastAsia="HGｺﾞｼｯｸM" w:hint="eastAsia"/>
          <w:sz w:val="22"/>
        </w:rPr>
        <w:t>国立西洋美術館が世界遺産に登録　日本の世界遺産は20件に</w:t>
      </w:r>
    </w:p>
    <w:p w:rsidR="001408CE" w:rsidRDefault="009365B1" w:rsidP="009365B1">
      <w:pPr>
        <w:pStyle w:val="a6"/>
        <w:ind w:leftChars="0" w:left="0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８月　</w:t>
      </w:r>
      <w:r w:rsidRPr="00C874EC">
        <w:rPr>
          <w:rFonts w:ascii="HGｺﾞｼｯｸM" w:eastAsia="HGｺﾞｼｯｸM" w:hint="eastAsia"/>
          <w:sz w:val="22"/>
        </w:rPr>
        <w:t>８月11日、新しい国民の祝日「山の日」となる</w:t>
      </w:r>
    </w:p>
    <w:p w:rsidR="009365B1" w:rsidRPr="00C874EC" w:rsidRDefault="009365B1" w:rsidP="009365B1">
      <w:pPr>
        <w:pStyle w:val="a6"/>
        <w:ind w:leftChars="0" w:left="0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９月　</w:t>
      </w:r>
      <w:r w:rsidRPr="00C874EC">
        <w:rPr>
          <w:rFonts w:ascii="HGｺﾞｼｯｸM" w:eastAsia="HGｺﾞｼｯｸM" w:hint="eastAsia"/>
          <w:sz w:val="22"/>
        </w:rPr>
        <w:t>夏季オリンピック・パラリンピック（ブラジル／リオデジャネイロ）</w:t>
      </w:r>
    </w:p>
    <w:p w:rsidR="009365B1" w:rsidRPr="009365B1" w:rsidRDefault="009365B1" w:rsidP="009365B1">
      <w:pPr>
        <w:pStyle w:val="a6"/>
        <w:ind w:leftChars="0" w:left="420" w:firstLineChars="100" w:firstLine="220"/>
        <w:jc w:val="left"/>
        <w:rPr>
          <w:rFonts w:ascii="HGｺﾞｼｯｸM" w:eastAsia="HGｺﾞｼｯｸM"/>
          <w:sz w:val="22"/>
        </w:rPr>
      </w:pPr>
      <w:r w:rsidRPr="00C874EC">
        <w:rPr>
          <w:rFonts w:ascii="HGｺﾞｼｯｸM" w:eastAsia="HGｺﾞｼｯｸM" w:hint="eastAsia"/>
          <w:sz w:val="22"/>
        </w:rPr>
        <w:t>日本人のメダル獲得数は過去最多の41個、パラリンピックは24個</w:t>
      </w:r>
    </w:p>
    <w:p w:rsidR="00662CF7" w:rsidRPr="00C874EC" w:rsidRDefault="00BE505D" w:rsidP="00BE505D">
      <w:pPr>
        <w:pStyle w:val="a6"/>
        <w:ind w:leftChars="0" w:left="0"/>
        <w:jc w:val="left"/>
        <w:rPr>
          <w:rFonts w:ascii="HGｺﾞｼｯｸM" w:eastAsia="HGｺﾞｼｯｸM"/>
          <w:sz w:val="22"/>
        </w:rPr>
      </w:pPr>
      <w:r w:rsidRPr="009365B1">
        <w:rPr>
          <w:rFonts w:ascii="HGｺﾞｼｯｸM" w:eastAsia="HGｺﾞｼｯｸM" w:hint="eastAsia"/>
          <w:w w:val="88"/>
          <w:kern w:val="0"/>
          <w:sz w:val="22"/>
          <w:fitText w:val="440" w:id="1285193728"/>
        </w:rPr>
        <w:t>11月</w:t>
      </w:r>
      <w:r>
        <w:rPr>
          <w:rFonts w:ascii="HGｺﾞｼｯｸM" w:eastAsia="HGｺﾞｼｯｸM" w:hint="eastAsia"/>
          <w:sz w:val="22"/>
        </w:rPr>
        <w:t xml:space="preserve">　</w:t>
      </w:r>
      <w:r w:rsidR="00662CF7" w:rsidRPr="00C874EC">
        <w:rPr>
          <w:rFonts w:ascii="HGｺﾞｼｯｸM" w:eastAsia="HGｺﾞｼｯｸM" w:hint="eastAsia"/>
          <w:sz w:val="22"/>
        </w:rPr>
        <w:t>113番元素の名称・記号が決定　元素名「</w:t>
      </w:r>
      <w:proofErr w:type="spellStart"/>
      <w:r w:rsidR="00662CF7" w:rsidRPr="00C874EC">
        <w:rPr>
          <w:rFonts w:ascii="HGｺﾞｼｯｸM" w:eastAsia="HGｺﾞｼｯｸM" w:hint="eastAsia"/>
          <w:sz w:val="22"/>
        </w:rPr>
        <w:t>nihonium</w:t>
      </w:r>
      <w:proofErr w:type="spellEnd"/>
      <w:r w:rsidR="00662CF7" w:rsidRPr="00C874EC">
        <w:rPr>
          <w:rFonts w:ascii="HGｺﾞｼｯｸM" w:eastAsia="HGｺﾞｼｯｸM" w:hint="eastAsia"/>
          <w:sz w:val="22"/>
        </w:rPr>
        <w:t>（ニホニウム）」、元素記号「</w:t>
      </w:r>
      <w:proofErr w:type="spellStart"/>
      <w:r w:rsidR="00662CF7" w:rsidRPr="00C874EC">
        <w:rPr>
          <w:rFonts w:ascii="HGｺﾞｼｯｸM" w:eastAsia="HGｺﾞｼｯｸM" w:hint="eastAsia"/>
          <w:sz w:val="22"/>
        </w:rPr>
        <w:t>Nh</w:t>
      </w:r>
      <w:proofErr w:type="spellEnd"/>
      <w:r w:rsidR="00662CF7" w:rsidRPr="00C874EC">
        <w:rPr>
          <w:rFonts w:ascii="HGｺﾞｼｯｸM" w:eastAsia="HGｺﾞｼｯｸM" w:hint="eastAsia"/>
          <w:sz w:val="22"/>
        </w:rPr>
        <w:t>」</w:t>
      </w:r>
    </w:p>
    <w:p w:rsidR="00EA771B" w:rsidRPr="00F7100C" w:rsidRDefault="00F7100C" w:rsidP="00F7100C">
      <w:pPr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651510" y="8765540"/>
            <wp:positionH relativeFrom="margin">
              <wp:align>center</wp:align>
            </wp:positionH>
            <wp:positionV relativeFrom="margin">
              <wp:align>bottom</wp:align>
            </wp:positionV>
            <wp:extent cx="5913551" cy="12600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5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771B" w:rsidRPr="00F7100C" w:rsidSect="000804D2">
      <w:footerReference w:type="default" r:id="rId13"/>
      <w:type w:val="continuous"/>
      <w:pgSz w:w="11906" w:h="16838" w:code="9"/>
      <w:pgMar w:top="-891" w:right="1021" w:bottom="567" w:left="1021" w:header="0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2A" w:rsidRDefault="00180C2A" w:rsidP="000B78ED">
      <w:r>
        <w:separator/>
      </w:r>
    </w:p>
  </w:endnote>
  <w:endnote w:type="continuationSeparator" w:id="0">
    <w:p w:rsidR="00180C2A" w:rsidRDefault="00180C2A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C4" w:rsidRPr="007242C4" w:rsidRDefault="007242C4">
    <w:pPr>
      <w:pStyle w:val="a9"/>
      <w:jc w:val="center"/>
      <w:rPr>
        <w:rFonts w:ascii="ＭＳ Ｐ明朝" w:eastAsia="ＭＳ Ｐ明朝" w:hAnsi="ＭＳ Ｐ明朝"/>
      </w:rPr>
    </w:pPr>
    <w:r w:rsidRPr="007242C4">
      <w:rPr>
        <w:rFonts w:ascii="ＭＳ Ｐ明朝" w:eastAsia="ＭＳ Ｐ明朝" w:hAnsi="ＭＳ Ｐ明朝"/>
      </w:rPr>
      <w:fldChar w:fldCharType="begin"/>
    </w:r>
    <w:r w:rsidRPr="007242C4">
      <w:rPr>
        <w:rFonts w:ascii="ＭＳ Ｐ明朝" w:eastAsia="ＭＳ Ｐ明朝" w:hAnsi="ＭＳ Ｐ明朝"/>
      </w:rPr>
      <w:instrText>PAGE   \* MERGEFORMAT</w:instrText>
    </w:r>
    <w:r w:rsidRPr="007242C4">
      <w:rPr>
        <w:rFonts w:ascii="ＭＳ Ｐ明朝" w:eastAsia="ＭＳ Ｐ明朝" w:hAnsi="ＭＳ Ｐ明朝"/>
      </w:rPr>
      <w:fldChar w:fldCharType="separate"/>
    </w:r>
    <w:r w:rsidR="002A375F" w:rsidRPr="002A375F">
      <w:rPr>
        <w:rFonts w:ascii="ＭＳ Ｐ明朝" w:eastAsia="ＭＳ Ｐ明朝" w:hAnsi="ＭＳ Ｐ明朝"/>
        <w:noProof/>
        <w:lang w:val="ja-JP"/>
      </w:rPr>
      <w:t>-</w:t>
    </w:r>
    <w:r w:rsidR="002A375F">
      <w:rPr>
        <w:rFonts w:ascii="ＭＳ Ｐ明朝" w:eastAsia="ＭＳ Ｐ明朝" w:hAnsi="ＭＳ Ｐ明朝"/>
        <w:noProof/>
      </w:rPr>
      <w:t xml:space="preserve"> 1 -</w:t>
    </w:r>
    <w:r w:rsidRPr="007242C4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2A" w:rsidRDefault="00180C2A" w:rsidP="000B78ED">
      <w:r>
        <w:separator/>
      </w:r>
    </w:p>
  </w:footnote>
  <w:footnote w:type="continuationSeparator" w:id="0">
    <w:p w:rsidR="00180C2A" w:rsidRDefault="00180C2A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244A"/>
    <w:multiLevelType w:val="hybridMultilevel"/>
    <w:tmpl w:val="C5D02F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0965"/>
    <w:rsid w:val="000044C0"/>
    <w:rsid w:val="0000712B"/>
    <w:rsid w:val="00007300"/>
    <w:rsid w:val="00014E91"/>
    <w:rsid w:val="00016CE2"/>
    <w:rsid w:val="00021415"/>
    <w:rsid w:val="00024FB7"/>
    <w:rsid w:val="00027B74"/>
    <w:rsid w:val="00031B81"/>
    <w:rsid w:val="00042068"/>
    <w:rsid w:val="0004298B"/>
    <w:rsid w:val="00043350"/>
    <w:rsid w:val="000434D6"/>
    <w:rsid w:val="000451BB"/>
    <w:rsid w:val="00045D1C"/>
    <w:rsid w:val="00047817"/>
    <w:rsid w:val="0005147C"/>
    <w:rsid w:val="000515ED"/>
    <w:rsid w:val="000600FC"/>
    <w:rsid w:val="00062515"/>
    <w:rsid w:val="000661A0"/>
    <w:rsid w:val="00066AD1"/>
    <w:rsid w:val="0007698F"/>
    <w:rsid w:val="00076CC3"/>
    <w:rsid w:val="00077FF5"/>
    <w:rsid w:val="000804D2"/>
    <w:rsid w:val="000816D9"/>
    <w:rsid w:val="000825F2"/>
    <w:rsid w:val="0008450A"/>
    <w:rsid w:val="00085F70"/>
    <w:rsid w:val="000866D2"/>
    <w:rsid w:val="000939FB"/>
    <w:rsid w:val="000A40F9"/>
    <w:rsid w:val="000A73AF"/>
    <w:rsid w:val="000B0ED6"/>
    <w:rsid w:val="000B117C"/>
    <w:rsid w:val="000B4442"/>
    <w:rsid w:val="000B78ED"/>
    <w:rsid w:val="000B7AC8"/>
    <w:rsid w:val="000C57CB"/>
    <w:rsid w:val="000C594F"/>
    <w:rsid w:val="000C63EA"/>
    <w:rsid w:val="000C7EB1"/>
    <w:rsid w:val="000D2416"/>
    <w:rsid w:val="000D36EB"/>
    <w:rsid w:val="000D427D"/>
    <w:rsid w:val="000D4B88"/>
    <w:rsid w:val="000D7E29"/>
    <w:rsid w:val="000E2256"/>
    <w:rsid w:val="000E2951"/>
    <w:rsid w:val="000F2726"/>
    <w:rsid w:val="000F405F"/>
    <w:rsid w:val="000F442B"/>
    <w:rsid w:val="000F6FF9"/>
    <w:rsid w:val="0010050F"/>
    <w:rsid w:val="00100BB5"/>
    <w:rsid w:val="001047A9"/>
    <w:rsid w:val="001106A7"/>
    <w:rsid w:val="00113C9E"/>
    <w:rsid w:val="00114BE9"/>
    <w:rsid w:val="00116BBC"/>
    <w:rsid w:val="00116C03"/>
    <w:rsid w:val="00117BFC"/>
    <w:rsid w:val="00120001"/>
    <w:rsid w:val="0012342A"/>
    <w:rsid w:val="00130968"/>
    <w:rsid w:val="0013249A"/>
    <w:rsid w:val="00134000"/>
    <w:rsid w:val="00135705"/>
    <w:rsid w:val="001408CE"/>
    <w:rsid w:val="00140EDE"/>
    <w:rsid w:val="001414ED"/>
    <w:rsid w:val="001434F4"/>
    <w:rsid w:val="00146402"/>
    <w:rsid w:val="001470D2"/>
    <w:rsid w:val="00151E94"/>
    <w:rsid w:val="0015662C"/>
    <w:rsid w:val="00162203"/>
    <w:rsid w:val="00164AB5"/>
    <w:rsid w:val="00164F5D"/>
    <w:rsid w:val="00167D16"/>
    <w:rsid w:val="00176CA6"/>
    <w:rsid w:val="00180C2A"/>
    <w:rsid w:val="00184C75"/>
    <w:rsid w:val="00186998"/>
    <w:rsid w:val="0019596E"/>
    <w:rsid w:val="001972E8"/>
    <w:rsid w:val="001A109F"/>
    <w:rsid w:val="001A64AD"/>
    <w:rsid w:val="001B51B2"/>
    <w:rsid w:val="001B5212"/>
    <w:rsid w:val="001B5796"/>
    <w:rsid w:val="001B6B5C"/>
    <w:rsid w:val="001B6E57"/>
    <w:rsid w:val="001B74E9"/>
    <w:rsid w:val="001C196A"/>
    <w:rsid w:val="001C2239"/>
    <w:rsid w:val="001C4EFF"/>
    <w:rsid w:val="001C61F9"/>
    <w:rsid w:val="001C73FE"/>
    <w:rsid w:val="001D075D"/>
    <w:rsid w:val="001D4724"/>
    <w:rsid w:val="001D4FFE"/>
    <w:rsid w:val="001D55FC"/>
    <w:rsid w:val="001E0135"/>
    <w:rsid w:val="001E2321"/>
    <w:rsid w:val="001F68EF"/>
    <w:rsid w:val="00200748"/>
    <w:rsid w:val="00201E01"/>
    <w:rsid w:val="00202375"/>
    <w:rsid w:val="002071DA"/>
    <w:rsid w:val="0021299D"/>
    <w:rsid w:val="00212C24"/>
    <w:rsid w:val="00215046"/>
    <w:rsid w:val="00216386"/>
    <w:rsid w:val="00223049"/>
    <w:rsid w:val="00223314"/>
    <w:rsid w:val="00223568"/>
    <w:rsid w:val="00223636"/>
    <w:rsid w:val="0023112F"/>
    <w:rsid w:val="00231AAF"/>
    <w:rsid w:val="00231C31"/>
    <w:rsid w:val="00235478"/>
    <w:rsid w:val="00235C62"/>
    <w:rsid w:val="0024134A"/>
    <w:rsid w:val="002436E8"/>
    <w:rsid w:val="0024661B"/>
    <w:rsid w:val="0025147D"/>
    <w:rsid w:val="00255098"/>
    <w:rsid w:val="0026415A"/>
    <w:rsid w:val="00267236"/>
    <w:rsid w:val="0027279B"/>
    <w:rsid w:val="00272DA1"/>
    <w:rsid w:val="002750B9"/>
    <w:rsid w:val="002831EC"/>
    <w:rsid w:val="00290429"/>
    <w:rsid w:val="0029191B"/>
    <w:rsid w:val="00291D3A"/>
    <w:rsid w:val="00295315"/>
    <w:rsid w:val="002A1227"/>
    <w:rsid w:val="002A375F"/>
    <w:rsid w:val="002A6CA7"/>
    <w:rsid w:val="002A74E0"/>
    <w:rsid w:val="002B1CDC"/>
    <w:rsid w:val="002B24BB"/>
    <w:rsid w:val="002B5F97"/>
    <w:rsid w:val="002B6484"/>
    <w:rsid w:val="002B66D2"/>
    <w:rsid w:val="002C054F"/>
    <w:rsid w:val="002C1CE6"/>
    <w:rsid w:val="002C471C"/>
    <w:rsid w:val="002C794D"/>
    <w:rsid w:val="002C7C70"/>
    <w:rsid w:val="002C7F80"/>
    <w:rsid w:val="002D3DAD"/>
    <w:rsid w:val="002D7363"/>
    <w:rsid w:val="002E7937"/>
    <w:rsid w:val="002F5289"/>
    <w:rsid w:val="003004F1"/>
    <w:rsid w:val="00303C6F"/>
    <w:rsid w:val="00303D95"/>
    <w:rsid w:val="00304BBA"/>
    <w:rsid w:val="00310C4B"/>
    <w:rsid w:val="00311C92"/>
    <w:rsid w:val="00311D3E"/>
    <w:rsid w:val="0031476F"/>
    <w:rsid w:val="00316C51"/>
    <w:rsid w:val="00316CD7"/>
    <w:rsid w:val="00322EC4"/>
    <w:rsid w:val="00323B5F"/>
    <w:rsid w:val="00330827"/>
    <w:rsid w:val="0033171A"/>
    <w:rsid w:val="003331BA"/>
    <w:rsid w:val="00333339"/>
    <w:rsid w:val="00334044"/>
    <w:rsid w:val="00335058"/>
    <w:rsid w:val="00335884"/>
    <w:rsid w:val="00343358"/>
    <w:rsid w:val="003442C0"/>
    <w:rsid w:val="003447D9"/>
    <w:rsid w:val="00346C48"/>
    <w:rsid w:val="003471F5"/>
    <w:rsid w:val="00347E6F"/>
    <w:rsid w:val="00352750"/>
    <w:rsid w:val="003559C9"/>
    <w:rsid w:val="003569CA"/>
    <w:rsid w:val="00363FE0"/>
    <w:rsid w:val="003661D9"/>
    <w:rsid w:val="00370824"/>
    <w:rsid w:val="00373160"/>
    <w:rsid w:val="003826CF"/>
    <w:rsid w:val="00387E09"/>
    <w:rsid w:val="003907CE"/>
    <w:rsid w:val="003945E2"/>
    <w:rsid w:val="00395E24"/>
    <w:rsid w:val="003A39ED"/>
    <w:rsid w:val="003A3D2F"/>
    <w:rsid w:val="003A464C"/>
    <w:rsid w:val="003A54A3"/>
    <w:rsid w:val="003A6547"/>
    <w:rsid w:val="003A67AC"/>
    <w:rsid w:val="003B0B2A"/>
    <w:rsid w:val="003B7CF2"/>
    <w:rsid w:val="003C05EF"/>
    <w:rsid w:val="003C256D"/>
    <w:rsid w:val="003C6040"/>
    <w:rsid w:val="003C6B3A"/>
    <w:rsid w:val="003C7210"/>
    <w:rsid w:val="003D51DD"/>
    <w:rsid w:val="003D7B9A"/>
    <w:rsid w:val="003D7BCF"/>
    <w:rsid w:val="003E2D45"/>
    <w:rsid w:val="003E44AF"/>
    <w:rsid w:val="003E4B36"/>
    <w:rsid w:val="003E525B"/>
    <w:rsid w:val="003F1C15"/>
    <w:rsid w:val="003F7DA5"/>
    <w:rsid w:val="00401E07"/>
    <w:rsid w:val="00402057"/>
    <w:rsid w:val="00402EEC"/>
    <w:rsid w:val="0040429E"/>
    <w:rsid w:val="00405EA7"/>
    <w:rsid w:val="0041066C"/>
    <w:rsid w:val="004213A4"/>
    <w:rsid w:val="004224B9"/>
    <w:rsid w:val="00423CA3"/>
    <w:rsid w:val="00433CCC"/>
    <w:rsid w:val="004368D8"/>
    <w:rsid w:val="004403F3"/>
    <w:rsid w:val="00441AD9"/>
    <w:rsid w:val="00444E8F"/>
    <w:rsid w:val="00452571"/>
    <w:rsid w:val="00453A52"/>
    <w:rsid w:val="004558A3"/>
    <w:rsid w:val="004577C2"/>
    <w:rsid w:val="00465812"/>
    <w:rsid w:val="004736F3"/>
    <w:rsid w:val="00473BDD"/>
    <w:rsid w:val="00480670"/>
    <w:rsid w:val="00487A2A"/>
    <w:rsid w:val="00495455"/>
    <w:rsid w:val="004957D4"/>
    <w:rsid w:val="00496652"/>
    <w:rsid w:val="00496694"/>
    <w:rsid w:val="004A0D83"/>
    <w:rsid w:val="004A4AC7"/>
    <w:rsid w:val="004A5DE8"/>
    <w:rsid w:val="004A7D98"/>
    <w:rsid w:val="004A7EFA"/>
    <w:rsid w:val="004B1FE0"/>
    <w:rsid w:val="004B2988"/>
    <w:rsid w:val="004C210A"/>
    <w:rsid w:val="004C3831"/>
    <w:rsid w:val="004C4F30"/>
    <w:rsid w:val="004C650A"/>
    <w:rsid w:val="004D00A1"/>
    <w:rsid w:val="004D5F41"/>
    <w:rsid w:val="004D7191"/>
    <w:rsid w:val="004E17D1"/>
    <w:rsid w:val="004E294B"/>
    <w:rsid w:val="004E4F90"/>
    <w:rsid w:val="004E6269"/>
    <w:rsid w:val="004F21DB"/>
    <w:rsid w:val="004F4B24"/>
    <w:rsid w:val="005058A9"/>
    <w:rsid w:val="00512476"/>
    <w:rsid w:val="00512DA3"/>
    <w:rsid w:val="00515A4A"/>
    <w:rsid w:val="00517113"/>
    <w:rsid w:val="00517405"/>
    <w:rsid w:val="005208CE"/>
    <w:rsid w:val="00521528"/>
    <w:rsid w:val="00524D29"/>
    <w:rsid w:val="00530340"/>
    <w:rsid w:val="00532845"/>
    <w:rsid w:val="00547063"/>
    <w:rsid w:val="00554DC4"/>
    <w:rsid w:val="00570642"/>
    <w:rsid w:val="005845F4"/>
    <w:rsid w:val="005852CE"/>
    <w:rsid w:val="005924A2"/>
    <w:rsid w:val="00592DA3"/>
    <w:rsid w:val="005A3AAB"/>
    <w:rsid w:val="005A3EE6"/>
    <w:rsid w:val="005A4390"/>
    <w:rsid w:val="005A7EE8"/>
    <w:rsid w:val="005B4812"/>
    <w:rsid w:val="005B583E"/>
    <w:rsid w:val="005C21B8"/>
    <w:rsid w:val="005C775B"/>
    <w:rsid w:val="005D11E4"/>
    <w:rsid w:val="005D1A73"/>
    <w:rsid w:val="005D1BA7"/>
    <w:rsid w:val="005D5CF8"/>
    <w:rsid w:val="005D628D"/>
    <w:rsid w:val="005E27BB"/>
    <w:rsid w:val="005E504B"/>
    <w:rsid w:val="005E7460"/>
    <w:rsid w:val="005E7C22"/>
    <w:rsid w:val="005F011E"/>
    <w:rsid w:val="005F5102"/>
    <w:rsid w:val="005F5600"/>
    <w:rsid w:val="00601BAF"/>
    <w:rsid w:val="00604D5A"/>
    <w:rsid w:val="0060647D"/>
    <w:rsid w:val="00610FD3"/>
    <w:rsid w:val="0061186C"/>
    <w:rsid w:val="0061248E"/>
    <w:rsid w:val="006126F7"/>
    <w:rsid w:val="00613E2C"/>
    <w:rsid w:val="0061743E"/>
    <w:rsid w:val="00617B3E"/>
    <w:rsid w:val="006235EB"/>
    <w:rsid w:val="0062487C"/>
    <w:rsid w:val="00625440"/>
    <w:rsid w:val="00627924"/>
    <w:rsid w:val="00627D7A"/>
    <w:rsid w:val="00630C5A"/>
    <w:rsid w:val="00630E15"/>
    <w:rsid w:val="006330F6"/>
    <w:rsid w:val="00635448"/>
    <w:rsid w:val="0064677B"/>
    <w:rsid w:val="0064724E"/>
    <w:rsid w:val="0065153F"/>
    <w:rsid w:val="006536CA"/>
    <w:rsid w:val="00653A4E"/>
    <w:rsid w:val="006551EA"/>
    <w:rsid w:val="00661C22"/>
    <w:rsid w:val="00661C2F"/>
    <w:rsid w:val="00662CF7"/>
    <w:rsid w:val="00663CAD"/>
    <w:rsid w:val="00664939"/>
    <w:rsid w:val="00666827"/>
    <w:rsid w:val="00671CCD"/>
    <w:rsid w:val="0067235C"/>
    <w:rsid w:val="00674498"/>
    <w:rsid w:val="006833E2"/>
    <w:rsid w:val="00683C65"/>
    <w:rsid w:val="00692626"/>
    <w:rsid w:val="00692648"/>
    <w:rsid w:val="00696C6D"/>
    <w:rsid w:val="006A6EB0"/>
    <w:rsid w:val="006A7638"/>
    <w:rsid w:val="006B426A"/>
    <w:rsid w:val="006B767E"/>
    <w:rsid w:val="006B776D"/>
    <w:rsid w:val="006C5E46"/>
    <w:rsid w:val="006C61AB"/>
    <w:rsid w:val="006C79DC"/>
    <w:rsid w:val="006D3157"/>
    <w:rsid w:val="006D60DF"/>
    <w:rsid w:val="006D6A8E"/>
    <w:rsid w:val="006D77E9"/>
    <w:rsid w:val="006D77EE"/>
    <w:rsid w:val="006E05DE"/>
    <w:rsid w:val="006E2590"/>
    <w:rsid w:val="006E4E49"/>
    <w:rsid w:val="006E7783"/>
    <w:rsid w:val="006F041A"/>
    <w:rsid w:val="006F4CC6"/>
    <w:rsid w:val="007011EC"/>
    <w:rsid w:val="007032C4"/>
    <w:rsid w:val="00703CC2"/>
    <w:rsid w:val="00704E8A"/>
    <w:rsid w:val="007057DB"/>
    <w:rsid w:val="00707A39"/>
    <w:rsid w:val="00713B90"/>
    <w:rsid w:val="00714223"/>
    <w:rsid w:val="00714E69"/>
    <w:rsid w:val="00717EC8"/>
    <w:rsid w:val="007242C4"/>
    <w:rsid w:val="00730874"/>
    <w:rsid w:val="007320B4"/>
    <w:rsid w:val="00732994"/>
    <w:rsid w:val="00732A98"/>
    <w:rsid w:val="0073323B"/>
    <w:rsid w:val="0073331D"/>
    <w:rsid w:val="00734B57"/>
    <w:rsid w:val="0073547D"/>
    <w:rsid w:val="00742B6C"/>
    <w:rsid w:val="007430CC"/>
    <w:rsid w:val="00743CB2"/>
    <w:rsid w:val="00745A4F"/>
    <w:rsid w:val="00745CE1"/>
    <w:rsid w:val="007518AC"/>
    <w:rsid w:val="007522FA"/>
    <w:rsid w:val="007548F8"/>
    <w:rsid w:val="00756C15"/>
    <w:rsid w:val="007635EC"/>
    <w:rsid w:val="00765604"/>
    <w:rsid w:val="007701F0"/>
    <w:rsid w:val="00770330"/>
    <w:rsid w:val="007731D4"/>
    <w:rsid w:val="0077418D"/>
    <w:rsid w:val="007814E3"/>
    <w:rsid w:val="00782C37"/>
    <w:rsid w:val="00784E36"/>
    <w:rsid w:val="0078722B"/>
    <w:rsid w:val="0079347A"/>
    <w:rsid w:val="00794F22"/>
    <w:rsid w:val="007A2C21"/>
    <w:rsid w:val="007A364F"/>
    <w:rsid w:val="007A36B3"/>
    <w:rsid w:val="007A486E"/>
    <w:rsid w:val="007B0095"/>
    <w:rsid w:val="007B0123"/>
    <w:rsid w:val="007B0900"/>
    <w:rsid w:val="007B26A7"/>
    <w:rsid w:val="007B457B"/>
    <w:rsid w:val="007C183D"/>
    <w:rsid w:val="007C3A99"/>
    <w:rsid w:val="007C4850"/>
    <w:rsid w:val="007C5059"/>
    <w:rsid w:val="007C5F96"/>
    <w:rsid w:val="007D2EE2"/>
    <w:rsid w:val="007D33BC"/>
    <w:rsid w:val="007D35F2"/>
    <w:rsid w:val="007E141E"/>
    <w:rsid w:val="007E2FC1"/>
    <w:rsid w:val="007E7157"/>
    <w:rsid w:val="007F3C68"/>
    <w:rsid w:val="007F66A6"/>
    <w:rsid w:val="007F67D4"/>
    <w:rsid w:val="007F6B86"/>
    <w:rsid w:val="0080106B"/>
    <w:rsid w:val="00804AD8"/>
    <w:rsid w:val="008061B0"/>
    <w:rsid w:val="00806DE2"/>
    <w:rsid w:val="008070F5"/>
    <w:rsid w:val="008130B6"/>
    <w:rsid w:val="00813AF2"/>
    <w:rsid w:val="00813FB6"/>
    <w:rsid w:val="0081640D"/>
    <w:rsid w:val="008210A2"/>
    <w:rsid w:val="00821D38"/>
    <w:rsid w:val="00823D31"/>
    <w:rsid w:val="008322BC"/>
    <w:rsid w:val="00833F27"/>
    <w:rsid w:val="00841384"/>
    <w:rsid w:val="008419BA"/>
    <w:rsid w:val="00843115"/>
    <w:rsid w:val="008467DF"/>
    <w:rsid w:val="008515A1"/>
    <w:rsid w:val="00853D4E"/>
    <w:rsid w:val="008563F5"/>
    <w:rsid w:val="00860E0E"/>
    <w:rsid w:val="008638A0"/>
    <w:rsid w:val="0086791C"/>
    <w:rsid w:val="00870342"/>
    <w:rsid w:val="008704FC"/>
    <w:rsid w:val="0087148D"/>
    <w:rsid w:val="00872AA7"/>
    <w:rsid w:val="00876C44"/>
    <w:rsid w:val="00880518"/>
    <w:rsid w:val="008825B7"/>
    <w:rsid w:val="008847C8"/>
    <w:rsid w:val="0089305E"/>
    <w:rsid w:val="00893C30"/>
    <w:rsid w:val="00895D22"/>
    <w:rsid w:val="00897464"/>
    <w:rsid w:val="008A4A72"/>
    <w:rsid w:val="008A5165"/>
    <w:rsid w:val="008A6FB0"/>
    <w:rsid w:val="008A7576"/>
    <w:rsid w:val="008B6A33"/>
    <w:rsid w:val="008B7A68"/>
    <w:rsid w:val="008C0BF5"/>
    <w:rsid w:val="008C0DDB"/>
    <w:rsid w:val="008C4CBD"/>
    <w:rsid w:val="008C4CD2"/>
    <w:rsid w:val="008C65EE"/>
    <w:rsid w:val="008C7E13"/>
    <w:rsid w:val="008D20FF"/>
    <w:rsid w:val="008D4BCA"/>
    <w:rsid w:val="008D5B52"/>
    <w:rsid w:val="008E279E"/>
    <w:rsid w:val="008E2961"/>
    <w:rsid w:val="008F76B8"/>
    <w:rsid w:val="00900E7B"/>
    <w:rsid w:val="00907B3E"/>
    <w:rsid w:val="00907DDB"/>
    <w:rsid w:val="0091364A"/>
    <w:rsid w:val="00920652"/>
    <w:rsid w:val="009239E9"/>
    <w:rsid w:val="00934E16"/>
    <w:rsid w:val="009365B1"/>
    <w:rsid w:val="0094234A"/>
    <w:rsid w:val="00942361"/>
    <w:rsid w:val="009425C1"/>
    <w:rsid w:val="00942F4D"/>
    <w:rsid w:val="0094420E"/>
    <w:rsid w:val="00951BB0"/>
    <w:rsid w:val="00953D9E"/>
    <w:rsid w:val="00954689"/>
    <w:rsid w:val="0095606E"/>
    <w:rsid w:val="009607FA"/>
    <w:rsid w:val="009608A6"/>
    <w:rsid w:val="0096569E"/>
    <w:rsid w:val="00973C8F"/>
    <w:rsid w:val="009756DD"/>
    <w:rsid w:val="00976E25"/>
    <w:rsid w:val="00981046"/>
    <w:rsid w:val="00981442"/>
    <w:rsid w:val="00982971"/>
    <w:rsid w:val="0098595B"/>
    <w:rsid w:val="00990E4B"/>
    <w:rsid w:val="00992A69"/>
    <w:rsid w:val="00993034"/>
    <w:rsid w:val="009937EF"/>
    <w:rsid w:val="009A6D49"/>
    <w:rsid w:val="009A7902"/>
    <w:rsid w:val="009B0BF6"/>
    <w:rsid w:val="009B1BB4"/>
    <w:rsid w:val="009B2FCF"/>
    <w:rsid w:val="009B3765"/>
    <w:rsid w:val="009B6409"/>
    <w:rsid w:val="009C34CF"/>
    <w:rsid w:val="009C5331"/>
    <w:rsid w:val="009C67F9"/>
    <w:rsid w:val="009C7B4C"/>
    <w:rsid w:val="009D11C4"/>
    <w:rsid w:val="009D4290"/>
    <w:rsid w:val="009D42E4"/>
    <w:rsid w:val="009D5A46"/>
    <w:rsid w:val="009D6F7D"/>
    <w:rsid w:val="009D7833"/>
    <w:rsid w:val="009E21C1"/>
    <w:rsid w:val="009E4B71"/>
    <w:rsid w:val="009E5CF0"/>
    <w:rsid w:val="009E77BB"/>
    <w:rsid w:val="009E7CFD"/>
    <w:rsid w:val="009F1B30"/>
    <w:rsid w:val="009F2617"/>
    <w:rsid w:val="009F262D"/>
    <w:rsid w:val="009F3C54"/>
    <w:rsid w:val="009F4AE2"/>
    <w:rsid w:val="009F4CF1"/>
    <w:rsid w:val="009F5D70"/>
    <w:rsid w:val="009F61DA"/>
    <w:rsid w:val="00A023F9"/>
    <w:rsid w:val="00A03701"/>
    <w:rsid w:val="00A03C0E"/>
    <w:rsid w:val="00A0544A"/>
    <w:rsid w:val="00A05CB9"/>
    <w:rsid w:val="00A07BA5"/>
    <w:rsid w:val="00A07C96"/>
    <w:rsid w:val="00A20641"/>
    <w:rsid w:val="00A20937"/>
    <w:rsid w:val="00A211B6"/>
    <w:rsid w:val="00A24D01"/>
    <w:rsid w:val="00A27233"/>
    <w:rsid w:val="00A32E62"/>
    <w:rsid w:val="00A35CBE"/>
    <w:rsid w:val="00A41642"/>
    <w:rsid w:val="00A4425F"/>
    <w:rsid w:val="00A45C45"/>
    <w:rsid w:val="00A5569D"/>
    <w:rsid w:val="00A625DA"/>
    <w:rsid w:val="00A6329C"/>
    <w:rsid w:val="00A65DD2"/>
    <w:rsid w:val="00A67C5B"/>
    <w:rsid w:val="00A67E89"/>
    <w:rsid w:val="00A70CD7"/>
    <w:rsid w:val="00A77B5B"/>
    <w:rsid w:val="00A81D70"/>
    <w:rsid w:val="00A833B5"/>
    <w:rsid w:val="00A86545"/>
    <w:rsid w:val="00A90341"/>
    <w:rsid w:val="00A940DF"/>
    <w:rsid w:val="00AA065B"/>
    <w:rsid w:val="00AA5DDE"/>
    <w:rsid w:val="00AB45BF"/>
    <w:rsid w:val="00AB5B6D"/>
    <w:rsid w:val="00AC3AC1"/>
    <w:rsid w:val="00AD0826"/>
    <w:rsid w:val="00AD174D"/>
    <w:rsid w:val="00AE26B0"/>
    <w:rsid w:val="00AE432B"/>
    <w:rsid w:val="00AF10F1"/>
    <w:rsid w:val="00AF6DE8"/>
    <w:rsid w:val="00AF7B26"/>
    <w:rsid w:val="00B00FCB"/>
    <w:rsid w:val="00B0270A"/>
    <w:rsid w:val="00B07ABC"/>
    <w:rsid w:val="00B07CFF"/>
    <w:rsid w:val="00B10C3D"/>
    <w:rsid w:val="00B1688F"/>
    <w:rsid w:val="00B2318A"/>
    <w:rsid w:val="00B23A1E"/>
    <w:rsid w:val="00B24CED"/>
    <w:rsid w:val="00B32F5D"/>
    <w:rsid w:val="00B354CB"/>
    <w:rsid w:val="00B35FEA"/>
    <w:rsid w:val="00B44853"/>
    <w:rsid w:val="00B47C5D"/>
    <w:rsid w:val="00B5158E"/>
    <w:rsid w:val="00B5320D"/>
    <w:rsid w:val="00B647C6"/>
    <w:rsid w:val="00B6614B"/>
    <w:rsid w:val="00B672DE"/>
    <w:rsid w:val="00B7051E"/>
    <w:rsid w:val="00B803E5"/>
    <w:rsid w:val="00B826F5"/>
    <w:rsid w:val="00B82F19"/>
    <w:rsid w:val="00B83972"/>
    <w:rsid w:val="00B84137"/>
    <w:rsid w:val="00B9205C"/>
    <w:rsid w:val="00B937BF"/>
    <w:rsid w:val="00B93A46"/>
    <w:rsid w:val="00B94BCF"/>
    <w:rsid w:val="00BA4702"/>
    <w:rsid w:val="00BA4B8D"/>
    <w:rsid w:val="00BB0E93"/>
    <w:rsid w:val="00BB2A73"/>
    <w:rsid w:val="00BB30A7"/>
    <w:rsid w:val="00BB4313"/>
    <w:rsid w:val="00BB60B5"/>
    <w:rsid w:val="00BC0960"/>
    <w:rsid w:val="00BC1436"/>
    <w:rsid w:val="00BC2DB0"/>
    <w:rsid w:val="00BC7D8D"/>
    <w:rsid w:val="00BD207E"/>
    <w:rsid w:val="00BD2A05"/>
    <w:rsid w:val="00BD526F"/>
    <w:rsid w:val="00BE4450"/>
    <w:rsid w:val="00BE505D"/>
    <w:rsid w:val="00BF4618"/>
    <w:rsid w:val="00BF55DC"/>
    <w:rsid w:val="00C1748B"/>
    <w:rsid w:val="00C17B03"/>
    <w:rsid w:val="00C22912"/>
    <w:rsid w:val="00C23825"/>
    <w:rsid w:val="00C26092"/>
    <w:rsid w:val="00C2701D"/>
    <w:rsid w:val="00C314C6"/>
    <w:rsid w:val="00C347FF"/>
    <w:rsid w:val="00C403A9"/>
    <w:rsid w:val="00C4236A"/>
    <w:rsid w:val="00C43B61"/>
    <w:rsid w:val="00C43CCE"/>
    <w:rsid w:val="00C459CB"/>
    <w:rsid w:val="00C468ED"/>
    <w:rsid w:val="00C5271F"/>
    <w:rsid w:val="00C53A0C"/>
    <w:rsid w:val="00C5628B"/>
    <w:rsid w:val="00C619CB"/>
    <w:rsid w:val="00C62399"/>
    <w:rsid w:val="00C62584"/>
    <w:rsid w:val="00C62AC5"/>
    <w:rsid w:val="00C7006E"/>
    <w:rsid w:val="00C71125"/>
    <w:rsid w:val="00C713E6"/>
    <w:rsid w:val="00C73334"/>
    <w:rsid w:val="00C734B0"/>
    <w:rsid w:val="00C76276"/>
    <w:rsid w:val="00C76880"/>
    <w:rsid w:val="00C81247"/>
    <w:rsid w:val="00C81561"/>
    <w:rsid w:val="00C82D9C"/>
    <w:rsid w:val="00C857A0"/>
    <w:rsid w:val="00C868DD"/>
    <w:rsid w:val="00C874EC"/>
    <w:rsid w:val="00CA097D"/>
    <w:rsid w:val="00CA12A4"/>
    <w:rsid w:val="00CA30A1"/>
    <w:rsid w:val="00CA443D"/>
    <w:rsid w:val="00CA60B2"/>
    <w:rsid w:val="00CB34E5"/>
    <w:rsid w:val="00CB58FF"/>
    <w:rsid w:val="00CB5C05"/>
    <w:rsid w:val="00CC5D8C"/>
    <w:rsid w:val="00CC60CD"/>
    <w:rsid w:val="00CD49E0"/>
    <w:rsid w:val="00CD6916"/>
    <w:rsid w:val="00CE2ED4"/>
    <w:rsid w:val="00CF64D3"/>
    <w:rsid w:val="00CF7AE5"/>
    <w:rsid w:val="00D03B36"/>
    <w:rsid w:val="00D04FD7"/>
    <w:rsid w:val="00D1414B"/>
    <w:rsid w:val="00D149B2"/>
    <w:rsid w:val="00D22F2B"/>
    <w:rsid w:val="00D23FA1"/>
    <w:rsid w:val="00D2683C"/>
    <w:rsid w:val="00D2751B"/>
    <w:rsid w:val="00D3023A"/>
    <w:rsid w:val="00D357B6"/>
    <w:rsid w:val="00D36313"/>
    <w:rsid w:val="00D4577E"/>
    <w:rsid w:val="00D47544"/>
    <w:rsid w:val="00D518B2"/>
    <w:rsid w:val="00D60377"/>
    <w:rsid w:val="00D753B3"/>
    <w:rsid w:val="00D75C0E"/>
    <w:rsid w:val="00D77113"/>
    <w:rsid w:val="00D845CA"/>
    <w:rsid w:val="00D935FB"/>
    <w:rsid w:val="00D94723"/>
    <w:rsid w:val="00D95B94"/>
    <w:rsid w:val="00DA3109"/>
    <w:rsid w:val="00DB49EC"/>
    <w:rsid w:val="00DB6431"/>
    <w:rsid w:val="00DB794D"/>
    <w:rsid w:val="00DD2D03"/>
    <w:rsid w:val="00DD3203"/>
    <w:rsid w:val="00DD42E0"/>
    <w:rsid w:val="00DD7F92"/>
    <w:rsid w:val="00DF1070"/>
    <w:rsid w:val="00DF31EB"/>
    <w:rsid w:val="00E02DA5"/>
    <w:rsid w:val="00E05ED1"/>
    <w:rsid w:val="00E07D63"/>
    <w:rsid w:val="00E1213D"/>
    <w:rsid w:val="00E12695"/>
    <w:rsid w:val="00E1387F"/>
    <w:rsid w:val="00E1603B"/>
    <w:rsid w:val="00E2343C"/>
    <w:rsid w:val="00E24DCF"/>
    <w:rsid w:val="00E262F2"/>
    <w:rsid w:val="00E27255"/>
    <w:rsid w:val="00E277AB"/>
    <w:rsid w:val="00E27F46"/>
    <w:rsid w:val="00E30315"/>
    <w:rsid w:val="00E32FE9"/>
    <w:rsid w:val="00E33343"/>
    <w:rsid w:val="00E33676"/>
    <w:rsid w:val="00E369D1"/>
    <w:rsid w:val="00E37323"/>
    <w:rsid w:val="00E4499B"/>
    <w:rsid w:val="00E473F3"/>
    <w:rsid w:val="00E538AC"/>
    <w:rsid w:val="00E54CDD"/>
    <w:rsid w:val="00E5523B"/>
    <w:rsid w:val="00E55362"/>
    <w:rsid w:val="00E63418"/>
    <w:rsid w:val="00E706FF"/>
    <w:rsid w:val="00E73CEE"/>
    <w:rsid w:val="00E75F74"/>
    <w:rsid w:val="00E8236E"/>
    <w:rsid w:val="00E82975"/>
    <w:rsid w:val="00E84262"/>
    <w:rsid w:val="00E86A3A"/>
    <w:rsid w:val="00E87C77"/>
    <w:rsid w:val="00E92CCB"/>
    <w:rsid w:val="00E93E27"/>
    <w:rsid w:val="00E96D2F"/>
    <w:rsid w:val="00EA0776"/>
    <w:rsid w:val="00EA30A3"/>
    <w:rsid w:val="00EA771B"/>
    <w:rsid w:val="00EA7FB1"/>
    <w:rsid w:val="00EB4108"/>
    <w:rsid w:val="00EB55CE"/>
    <w:rsid w:val="00EB5776"/>
    <w:rsid w:val="00EC011D"/>
    <w:rsid w:val="00EC32B6"/>
    <w:rsid w:val="00EC3D6E"/>
    <w:rsid w:val="00ED45E5"/>
    <w:rsid w:val="00ED68D3"/>
    <w:rsid w:val="00ED7424"/>
    <w:rsid w:val="00EE1275"/>
    <w:rsid w:val="00EE7878"/>
    <w:rsid w:val="00EF0B05"/>
    <w:rsid w:val="00EF3B1E"/>
    <w:rsid w:val="00EF4BA7"/>
    <w:rsid w:val="00EF795F"/>
    <w:rsid w:val="00F06653"/>
    <w:rsid w:val="00F06E51"/>
    <w:rsid w:val="00F1146F"/>
    <w:rsid w:val="00F14261"/>
    <w:rsid w:val="00F14B51"/>
    <w:rsid w:val="00F15F09"/>
    <w:rsid w:val="00F173D1"/>
    <w:rsid w:val="00F23871"/>
    <w:rsid w:val="00F27E89"/>
    <w:rsid w:val="00F3025D"/>
    <w:rsid w:val="00F32539"/>
    <w:rsid w:val="00F41092"/>
    <w:rsid w:val="00F43A67"/>
    <w:rsid w:val="00F46F4C"/>
    <w:rsid w:val="00F61CF6"/>
    <w:rsid w:val="00F649E5"/>
    <w:rsid w:val="00F66F30"/>
    <w:rsid w:val="00F70E13"/>
    <w:rsid w:val="00F7100C"/>
    <w:rsid w:val="00F768DA"/>
    <w:rsid w:val="00F7735B"/>
    <w:rsid w:val="00F80472"/>
    <w:rsid w:val="00F84107"/>
    <w:rsid w:val="00F84459"/>
    <w:rsid w:val="00F84DAB"/>
    <w:rsid w:val="00F8681C"/>
    <w:rsid w:val="00F87AD8"/>
    <w:rsid w:val="00F9081A"/>
    <w:rsid w:val="00F90F7A"/>
    <w:rsid w:val="00F92842"/>
    <w:rsid w:val="00F933B0"/>
    <w:rsid w:val="00FA2790"/>
    <w:rsid w:val="00FA4380"/>
    <w:rsid w:val="00FA6A39"/>
    <w:rsid w:val="00FB57F1"/>
    <w:rsid w:val="00FC0074"/>
    <w:rsid w:val="00FC0B2B"/>
    <w:rsid w:val="00FC0FE2"/>
    <w:rsid w:val="00FC1168"/>
    <w:rsid w:val="00FC7C0D"/>
    <w:rsid w:val="00FD1E09"/>
    <w:rsid w:val="00FD2416"/>
    <w:rsid w:val="00FD26C5"/>
    <w:rsid w:val="00FD3F04"/>
    <w:rsid w:val="00FD6DE9"/>
    <w:rsid w:val="00FD74AE"/>
    <w:rsid w:val="00FE3644"/>
    <w:rsid w:val="00FE58E0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table" w:styleId="ac">
    <w:name w:val="Table Grid"/>
    <w:basedOn w:val="a1"/>
    <w:uiPriority w:val="59"/>
    <w:rsid w:val="0043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82F1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27E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F27E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662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table" w:styleId="ac">
    <w:name w:val="Table Grid"/>
    <w:basedOn w:val="a1"/>
    <w:uiPriority w:val="59"/>
    <w:rsid w:val="0043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82F1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27E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F27E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662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12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6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74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E795-340B-42CA-ADC1-E688C697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2016-12-19T08:11:00Z</dcterms:created>
  <dcterms:modified xsi:type="dcterms:W3CDTF">2016-12-20T06:15:00Z</dcterms:modified>
</cp:coreProperties>
</file>