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36"/>
        <w:tblW w:w="969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693"/>
      </w:tblGrid>
      <w:tr w:rsidR="00041E5D" w:rsidRPr="00041E5D" w:rsidTr="00F24B75">
        <w:trPr>
          <w:trHeight w:val="2135"/>
        </w:trPr>
        <w:tc>
          <w:tcPr>
            <w:tcW w:w="9693" w:type="dxa"/>
          </w:tcPr>
          <w:p w:rsidR="00EB5139" w:rsidRPr="00041E5D" w:rsidRDefault="00EB5139" w:rsidP="00EB5139">
            <w:pPr>
              <w:spacing w:before="240"/>
              <w:jc w:val="center"/>
              <w:rPr>
                <w:rFonts w:ascii="HGｺﾞｼｯｸM" w:eastAsia="HGｺﾞｼｯｸM" w:hAnsi="ＭＳ ゴシック"/>
                <w:b/>
                <w:sz w:val="36"/>
                <w:szCs w:val="36"/>
              </w:rPr>
            </w:pPr>
            <w:r w:rsidRPr="00041E5D">
              <w:rPr>
                <w:rFonts w:ascii="HGｺﾞｼｯｸM" w:eastAsia="HGｺﾞｼｯｸM" w:hAnsi="ＭＳ ゴシック" w:hint="eastAsia"/>
                <w:b/>
                <w:sz w:val="36"/>
                <w:szCs w:val="36"/>
              </w:rPr>
              <w:t>平成</w:t>
            </w:r>
            <w:r w:rsidR="0069143F" w:rsidRPr="00041E5D">
              <w:rPr>
                <w:rFonts w:ascii="HGｺﾞｼｯｸM" w:eastAsia="HGｺﾞｼｯｸM" w:hAnsi="ＭＳ ゴシック" w:hint="eastAsia"/>
                <w:b/>
                <w:sz w:val="36"/>
                <w:szCs w:val="36"/>
              </w:rPr>
              <w:t>28</w:t>
            </w:r>
            <w:r w:rsidRPr="00041E5D">
              <w:rPr>
                <w:rFonts w:ascii="HGｺﾞｼｯｸM" w:eastAsia="HGｺﾞｼｯｸM" w:hAnsi="ＭＳ ゴシック" w:hint="eastAsia"/>
                <w:b/>
                <w:sz w:val="36"/>
                <w:szCs w:val="36"/>
              </w:rPr>
              <w:t>年度大阪の学校統計</w:t>
            </w:r>
          </w:p>
          <w:p w:rsidR="00EB5139" w:rsidRPr="00041E5D" w:rsidRDefault="00EB5139" w:rsidP="00F24B75">
            <w:pPr>
              <w:snapToGrid w:val="0"/>
              <w:spacing w:line="240" w:lineRule="exact"/>
              <w:jc w:val="center"/>
              <w:rPr>
                <w:rFonts w:ascii="HGｺﾞｼｯｸM" w:eastAsia="HGｺﾞｼｯｸM" w:hAnsi="ＭＳ ゴシック"/>
                <w:sz w:val="24"/>
              </w:rPr>
            </w:pPr>
            <w:r w:rsidRPr="00041E5D">
              <w:rPr>
                <w:rFonts w:ascii="HGｺﾞｼｯｸM" w:eastAsia="HGｺﾞｼｯｸM" w:hAnsi="ＭＳ ゴシック" w:hint="eastAsia"/>
                <w:sz w:val="24"/>
              </w:rPr>
              <w:t>学校基本調査結果（速報）－平成</w:t>
            </w:r>
            <w:r w:rsidR="0069143F" w:rsidRPr="00041E5D">
              <w:rPr>
                <w:rFonts w:ascii="HGｺﾞｼｯｸM" w:eastAsia="HGｺﾞｼｯｸM" w:hAnsi="ＭＳ ゴシック" w:hint="eastAsia"/>
                <w:sz w:val="24"/>
              </w:rPr>
              <w:t>28</w:t>
            </w:r>
            <w:r w:rsidRPr="00041E5D">
              <w:rPr>
                <w:rFonts w:ascii="HGｺﾞｼｯｸM" w:eastAsia="HGｺﾞｼｯｸM" w:hAnsi="ＭＳ ゴシック" w:hint="eastAsia"/>
                <w:sz w:val="24"/>
              </w:rPr>
              <w:t>年５月１日現在－</w:t>
            </w:r>
          </w:p>
          <w:p w:rsidR="00F24B75" w:rsidRPr="00041E5D" w:rsidRDefault="00F24B75" w:rsidP="00F24B75">
            <w:pPr>
              <w:snapToGrid w:val="0"/>
              <w:spacing w:line="240" w:lineRule="exact"/>
              <w:jc w:val="center"/>
              <w:rPr>
                <w:rFonts w:ascii="HGｺﾞｼｯｸM" w:eastAsia="HGｺﾞｼｯｸM" w:hAnsi="ＭＳ ゴシック"/>
                <w:sz w:val="24"/>
              </w:rPr>
            </w:pPr>
          </w:p>
          <w:p w:rsidR="00EB5139" w:rsidRPr="00041E5D" w:rsidRDefault="00EB5139" w:rsidP="00AE15FB">
            <w:pPr>
              <w:wordWrap w:val="0"/>
              <w:ind w:right="880" w:firstLineChars="1800" w:firstLine="3960"/>
              <w:jc w:val="right"/>
              <w:rPr>
                <w:rFonts w:ascii="HGｺﾞｼｯｸM" w:eastAsia="HGｺﾞｼｯｸM" w:hAnsi="ＭＳ ゴシック"/>
                <w:sz w:val="22"/>
                <w:szCs w:val="22"/>
              </w:rPr>
            </w:pPr>
            <w:r w:rsidRPr="00041E5D">
              <w:rPr>
                <w:rFonts w:ascii="HGｺﾞｼｯｸM" w:eastAsia="HGｺﾞｼｯｸM" w:hAnsi="ＭＳ ゴシック" w:hint="eastAsia"/>
                <w:sz w:val="22"/>
                <w:szCs w:val="22"/>
              </w:rPr>
              <w:t>大阪府総務部統計課 勤労･教育グループ</w:t>
            </w:r>
          </w:p>
          <w:p w:rsidR="00620D1A" w:rsidRPr="00041E5D" w:rsidRDefault="00EB5139" w:rsidP="00F24B75">
            <w:pPr>
              <w:spacing w:line="276" w:lineRule="auto"/>
              <w:rPr>
                <w:rFonts w:ascii="ＭＳ ゴシック" w:eastAsia="ＭＳ ゴシック" w:hAnsi="ＭＳ ゴシック"/>
                <w:noProof/>
              </w:rPr>
            </w:pPr>
            <w:r w:rsidRPr="00041E5D">
              <w:rPr>
                <w:rFonts w:ascii="HGｺﾞｼｯｸM" w:eastAsia="HGｺﾞｼｯｸM" w:hAnsi="ＭＳ Ｐゴシック" w:hint="eastAsia"/>
                <w:sz w:val="18"/>
                <w:szCs w:val="18"/>
              </w:rPr>
              <w:t>《 詳細は大阪府ホームページに掲載しています。</w:t>
            </w:r>
            <w:hyperlink r:id="rId9" w:history="1">
              <w:r w:rsidRPr="00041E5D">
                <w:rPr>
                  <w:rFonts w:ascii="HGｺﾞｼｯｸM" w:eastAsia="HGｺﾞｼｯｸM" w:hint="eastAsia"/>
                  <w:sz w:val="18"/>
                  <w:szCs w:val="18"/>
                </w:rPr>
                <w:t>http://www.pref.osaka.lg.jp/toukei/gakkou_s/index.html</w:t>
              </w:r>
            </w:hyperlink>
            <w:r w:rsidRPr="00041E5D">
              <w:rPr>
                <w:rFonts w:ascii="HGｺﾞｼｯｸM" w:eastAsia="HGｺﾞｼｯｸM" w:hAnsi="ＭＳ Ｐゴシック" w:hint="eastAsia"/>
                <w:sz w:val="18"/>
                <w:szCs w:val="18"/>
              </w:rPr>
              <w:t xml:space="preserve"> 》</w:t>
            </w:r>
          </w:p>
        </w:tc>
      </w:tr>
    </w:tbl>
    <w:bookmarkStart w:id="0" w:name="_GoBack"/>
    <w:bookmarkEnd w:id="0"/>
    <w:p w:rsidR="0065148A" w:rsidRDefault="007833B9" w:rsidP="0065148A">
      <w:pPr>
        <w:spacing w:beforeLines="50" w:before="180"/>
        <w:ind w:firstLineChars="100" w:firstLine="210"/>
        <w:rPr>
          <w:rFonts w:ascii="HGｺﾞｼｯｸM" w:eastAsia="HGｺﾞｼｯｸM" w:hAnsi="ＭＳ 明朝"/>
          <w:sz w:val="22"/>
        </w:rPr>
      </w:pPr>
      <w:r w:rsidRPr="00041E5D">
        <w:rPr>
          <w:noProof/>
        </w:rPr>
        <mc:AlternateContent>
          <mc:Choice Requires="wps">
            <w:drawing>
              <wp:anchor distT="0" distB="0" distL="114300" distR="114300" simplePos="0" relativeHeight="251659264" behindDoc="0" locked="0" layoutInCell="1" allowOverlap="1" wp14:anchorId="13AD76FB" wp14:editId="00BA44D8">
                <wp:simplePos x="0" y="0"/>
                <wp:positionH relativeFrom="margin">
                  <wp:posOffset>33020</wp:posOffset>
                </wp:positionH>
                <wp:positionV relativeFrom="margin">
                  <wp:posOffset>-249555</wp:posOffset>
                </wp:positionV>
                <wp:extent cx="1271270" cy="222885"/>
                <wp:effectExtent l="0" t="0" r="24130" b="24765"/>
                <wp:wrapSquare wrapText="bothSides"/>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222885"/>
                        </a:xfrm>
                        <a:prstGeom prst="rect">
                          <a:avLst/>
                        </a:prstGeom>
                        <a:solidFill>
                          <a:srgbClr val="FFFFFF"/>
                        </a:solidFill>
                        <a:ln w="9525">
                          <a:solidFill>
                            <a:srgbClr val="000000"/>
                          </a:solidFill>
                          <a:miter lim="800000"/>
                          <a:headEnd/>
                          <a:tailEnd/>
                        </a:ln>
                      </wps:spPr>
                      <wps:txbx>
                        <w:txbxContent>
                          <w:p w:rsidR="00EB5139" w:rsidRPr="00C709E4" w:rsidRDefault="00EB5139" w:rsidP="00EB5139">
                            <w:pPr>
                              <w:jc w:val="center"/>
                              <w:rPr>
                                <w:rFonts w:ascii="HGｺﾞｼｯｸM" w:eastAsia="HGｺﾞｼｯｸM" w:hAnsi="ＭＳ ゴシック"/>
                                <w:sz w:val="24"/>
                              </w:rPr>
                            </w:pPr>
                            <w:r w:rsidRPr="00C709E4">
                              <w:rPr>
                                <w:rFonts w:ascii="HGｺﾞｼｯｸM" w:eastAsia="HGｺﾞｼｯｸM" w:hAnsi="ＭＳ ゴシック" w:hint="eastAsia"/>
                                <w:sz w:val="24"/>
                              </w:rPr>
                              <w:t>統計トピックス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pt;margin-top:-19.65pt;width:100.1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">
                <v:textbox inset="5.85pt,.7pt,5.85pt,.7pt">
                  <w:txbxContent>
                    <w:p w:rsidR="00EB5139" w:rsidRPr="00C709E4" w:rsidRDefault="00EB5139" w:rsidP="00EB5139">
                      <w:pPr>
                        <w:jc w:val="center"/>
                        <w:rPr>
                          <w:rFonts w:ascii="HGｺﾞｼｯｸM" w:eastAsia="HGｺﾞｼｯｸM" w:hAnsi="ＭＳ ゴシック"/>
                          <w:sz w:val="24"/>
                        </w:rPr>
                      </w:pPr>
                      <w:bookmarkStart w:id="1" w:name="_GoBack"/>
                      <w:r w:rsidRPr="00C709E4">
                        <w:rPr>
                          <w:rFonts w:ascii="HGｺﾞｼｯｸM" w:eastAsia="HGｺﾞｼｯｸM" w:hAnsi="ＭＳ ゴシック" w:hint="eastAsia"/>
                          <w:sz w:val="24"/>
                        </w:rPr>
                        <w:t>統計トピックス</w:t>
                      </w:r>
                      <w:bookmarkEnd w:id="1"/>
                    </w:p>
                  </w:txbxContent>
                </v:textbox>
                <w10:wrap type="square" anchorx="margin" anchory="margin"/>
              </v:shape>
            </w:pict>
          </mc:Fallback>
        </mc:AlternateContent>
      </w:r>
      <w:r w:rsidR="00EB5139" w:rsidRPr="00041E5D">
        <w:rPr>
          <w:rFonts w:ascii="HGｺﾞｼｯｸM" w:eastAsia="HGｺﾞｼｯｸM" w:hAnsi="ＭＳ 明朝" w:hint="eastAsia"/>
          <w:sz w:val="22"/>
        </w:rPr>
        <w:t>平成</w:t>
      </w:r>
      <w:r w:rsidR="0069143F" w:rsidRPr="00041E5D">
        <w:rPr>
          <w:rFonts w:ascii="HGｺﾞｼｯｸM" w:eastAsia="HGｺﾞｼｯｸM" w:hAnsi="ＭＳ 明朝" w:hint="eastAsia"/>
          <w:sz w:val="22"/>
        </w:rPr>
        <w:t>28</w:t>
      </w:r>
      <w:r w:rsidR="00EB5139" w:rsidRPr="00041E5D">
        <w:rPr>
          <w:rFonts w:ascii="HGｺﾞｼｯｸM" w:eastAsia="HGｺﾞｼｯｸM" w:hAnsi="ＭＳ 明朝" w:hint="eastAsia"/>
          <w:sz w:val="22"/>
        </w:rPr>
        <w:t>年</w:t>
      </w:r>
      <w:r w:rsidR="00F24B75" w:rsidRPr="00041E5D">
        <w:rPr>
          <w:rFonts w:ascii="HGｺﾞｼｯｸM" w:eastAsia="HGｺﾞｼｯｸM" w:hAnsi="ＭＳ 明朝" w:hint="eastAsia"/>
          <w:sz w:val="22"/>
        </w:rPr>
        <w:t>８</w:t>
      </w:r>
      <w:r w:rsidR="00EB5139" w:rsidRPr="00041E5D">
        <w:rPr>
          <w:rFonts w:ascii="HGｺﾞｼｯｸM" w:eastAsia="HGｺﾞｼｯｸM" w:hAnsi="ＭＳ 明朝" w:hint="eastAsia"/>
          <w:sz w:val="22"/>
        </w:rPr>
        <w:t>月</w:t>
      </w:r>
      <w:r w:rsidR="0069143F" w:rsidRPr="00041E5D">
        <w:rPr>
          <w:rFonts w:ascii="HGｺﾞｼｯｸM" w:eastAsia="HGｺﾞｼｯｸM" w:hAnsi="ＭＳ 明朝" w:hint="eastAsia"/>
          <w:sz w:val="22"/>
        </w:rPr>
        <w:t>４</w:t>
      </w:r>
      <w:r w:rsidR="00EB5139" w:rsidRPr="00041E5D">
        <w:rPr>
          <w:rFonts w:ascii="HGｺﾞｼｯｸM" w:eastAsia="HGｺﾞｼｯｸM" w:hAnsi="ＭＳ 明朝" w:hint="eastAsia"/>
          <w:sz w:val="22"/>
        </w:rPr>
        <w:t>日に、平成2</w:t>
      </w:r>
      <w:r w:rsidR="0069143F" w:rsidRPr="00041E5D">
        <w:rPr>
          <w:rFonts w:ascii="HGｺﾞｼｯｸM" w:eastAsia="HGｺﾞｼｯｸM" w:hAnsi="ＭＳ 明朝" w:hint="eastAsia"/>
          <w:sz w:val="22"/>
        </w:rPr>
        <w:t>8</w:t>
      </w:r>
      <w:r w:rsidR="00EB5139" w:rsidRPr="00041E5D">
        <w:rPr>
          <w:rFonts w:ascii="HGｺﾞｼｯｸM" w:eastAsia="HGｺﾞｼｯｸM" w:hAnsi="ＭＳ 明朝" w:hint="eastAsia"/>
          <w:sz w:val="22"/>
        </w:rPr>
        <w:t>年度「大阪の学校統計」学校基本調査結果（速報）をとりまとめましたので、その概要を紹介します。</w:t>
      </w:r>
    </w:p>
    <w:p w:rsidR="00EB5139" w:rsidRPr="008123EE" w:rsidRDefault="00EB5139" w:rsidP="0065148A">
      <w:pPr>
        <w:ind w:firstLineChars="100" w:firstLine="220"/>
        <w:rPr>
          <w:rFonts w:ascii="HGｺﾞｼｯｸM" w:eastAsia="HGｺﾞｼｯｸM" w:hAnsi="ＭＳ 明朝"/>
          <w:sz w:val="22"/>
        </w:rPr>
      </w:pPr>
      <w:r w:rsidRPr="00041E5D">
        <w:rPr>
          <w:rFonts w:ascii="HGｺﾞｼｯｸM" w:eastAsia="HGｺﾞｼｯｸM" w:hAnsi="ＭＳ 明朝" w:hint="eastAsia"/>
          <w:sz w:val="22"/>
        </w:rPr>
        <w:t>なお、この数値は速報値であり、後日（12月下旬）文部科学省から公表される学校基本調査報告書の数値</w:t>
      </w:r>
      <w:r w:rsidRPr="008123EE">
        <w:rPr>
          <w:rFonts w:ascii="HGｺﾞｼｯｸM" w:eastAsia="HGｺﾞｼｯｸM" w:hAnsi="ＭＳ 明朝" w:hint="eastAsia"/>
          <w:sz w:val="22"/>
        </w:rPr>
        <w:t>が確定値となります。</w:t>
      </w:r>
    </w:p>
    <w:p w:rsidR="0065148A" w:rsidRPr="008123EE" w:rsidRDefault="0065148A" w:rsidP="0065148A">
      <w:pPr>
        <w:rPr>
          <w:rFonts w:ascii="HGｺﾞｼｯｸM" w:eastAsia="HGｺﾞｼｯｸM" w:hAnsi="ＭＳ 明朝"/>
          <w:sz w:val="22"/>
        </w:rPr>
      </w:pPr>
    </w:p>
    <w:p w:rsidR="00EB5139" w:rsidRPr="008123EE" w:rsidRDefault="00EB5139" w:rsidP="0065148A">
      <w:pPr>
        <w:rPr>
          <w:rFonts w:ascii="HGｺﾞｼｯｸM" w:eastAsia="HGｺﾞｼｯｸM" w:hAnsi="ＭＳ ゴシック"/>
          <w:b/>
          <w:kern w:val="0"/>
          <w:sz w:val="24"/>
          <w:szCs w:val="23"/>
        </w:rPr>
      </w:pPr>
      <w:r w:rsidRPr="008123EE">
        <w:rPr>
          <w:rFonts w:ascii="HGｺﾞｼｯｸM" w:eastAsia="HGｺﾞｼｯｸM" w:hAnsi="ＭＳ ゴシック" w:hint="eastAsia"/>
          <w:b/>
          <w:kern w:val="0"/>
          <w:sz w:val="24"/>
          <w:szCs w:val="23"/>
        </w:rPr>
        <w:t>１　学校数</w:t>
      </w:r>
    </w:p>
    <w:p w:rsidR="00EB5139" w:rsidRPr="008123EE" w:rsidRDefault="00EB5139" w:rsidP="0065148A">
      <w:pPr>
        <w:jc w:val="left"/>
        <w:rPr>
          <w:rFonts w:ascii="HGｺﾞｼｯｸM" w:eastAsia="HGｺﾞｼｯｸM" w:hAnsi="ＭＳ ゴシック"/>
          <w:kern w:val="0"/>
          <w:sz w:val="22"/>
          <w:szCs w:val="22"/>
        </w:rPr>
      </w:pPr>
      <w:r w:rsidRPr="008123EE">
        <w:rPr>
          <w:rFonts w:ascii="HGｺﾞｼｯｸM" w:eastAsia="HGｺﾞｼｯｸM" w:hAnsi="ＭＳ ゴシック" w:hint="eastAsia"/>
          <w:kern w:val="0"/>
          <w:sz w:val="22"/>
          <w:szCs w:val="22"/>
        </w:rPr>
        <w:t xml:space="preserve">　学校数は、幼稚園、小学校、中学校はともに減少し</w:t>
      </w:r>
      <w:r w:rsidR="003D2BE7" w:rsidRPr="008123EE">
        <w:rPr>
          <w:rFonts w:ascii="HGｺﾞｼｯｸM" w:eastAsia="HGｺﾞｼｯｸM" w:hAnsi="ＭＳ ゴシック" w:hint="eastAsia"/>
          <w:kern w:val="0"/>
          <w:sz w:val="22"/>
          <w:szCs w:val="22"/>
        </w:rPr>
        <w:t>ました。</w:t>
      </w:r>
      <w:r w:rsidRPr="008123EE">
        <w:rPr>
          <w:rFonts w:ascii="HGｺﾞｼｯｸM" w:eastAsia="HGｺﾞｼｯｸM" w:hAnsi="ＭＳ ゴシック" w:hint="eastAsia"/>
          <w:kern w:val="0"/>
          <w:sz w:val="22"/>
          <w:szCs w:val="22"/>
        </w:rPr>
        <w:t>特に幼稚園では</w:t>
      </w:r>
      <w:r w:rsidR="0069143F" w:rsidRPr="008123EE">
        <w:rPr>
          <w:rFonts w:ascii="HGｺﾞｼｯｸM" w:eastAsia="HGｺﾞｼｯｸM" w:hAnsi="ＭＳ ゴシック" w:hint="eastAsia"/>
          <w:kern w:val="0"/>
          <w:sz w:val="22"/>
          <w:szCs w:val="22"/>
        </w:rPr>
        <w:t>14</w:t>
      </w:r>
      <w:r w:rsidRPr="008123EE">
        <w:rPr>
          <w:rFonts w:ascii="HGｺﾞｼｯｸM" w:eastAsia="HGｺﾞｼｯｸM" w:hAnsi="ＭＳ ゴシック" w:hint="eastAsia"/>
          <w:kern w:val="0"/>
          <w:sz w:val="22"/>
          <w:szCs w:val="22"/>
        </w:rPr>
        <w:t>園減少し、3</w:t>
      </w:r>
      <w:r w:rsidR="0069143F" w:rsidRPr="008123EE">
        <w:rPr>
          <w:rFonts w:ascii="HGｺﾞｼｯｸM" w:eastAsia="HGｺﾞｼｯｸM" w:hAnsi="ＭＳ ゴシック" w:hint="eastAsia"/>
          <w:kern w:val="0"/>
          <w:sz w:val="22"/>
          <w:szCs w:val="22"/>
        </w:rPr>
        <w:t>2</w:t>
      </w:r>
      <w:r w:rsidRPr="008123EE">
        <w:rPr>
          <w:rFonts w:ascii="HGｺﾞｼｯｸM" w:eastAsia="HGｺﾞｼｯｸM" w:hAnsi="ＭＳ ゴシック" w:hint="eastAsia"/>
          <w:kern w:val="0"/>
          <w:sz w:val="22"/>
          <w:szCs w:val="22"/>
        </w:rPr>
        <w:t>年連続減少となっています。</w:t>
      </w:r>
      <w:r w:rsidR="0069143F" w:rsidRPr="008123EE">
        <w:rPr>
          <w:rFonts w:ascii="HGｺﾞｼｯｸM" w:eastAsia="HGｺﾞｼｯｸM" w:hAnsi="ＭＳ ゴシック" w:hint="eastAsia"/>
          <w:kern w:val="0"/>
          <w:sz w:val="22"/>
          <w:szCs w:val="22"/>
        </w:rPr>
        <w:t>一方、昨年制度が改正された幼保連携型認定こども園は72園増加し、今年度から新設された義務教育学校は１校となっております。</w:t>
      </w:r>
      <w:r w:rsidRPr="008123EE">
        <w:rPr>
          <w:rFonts w:ascii="HGｺﾞｼｯｸM" w:eastAsia="HGｺﾞｼｯｸM" w:hAnsi="ＭＳ ゴシック" w:hint="eastAsia"/>
          <w:kern w:val="0"/>
          <w:sz w:val="22"/>
          <w:szCs w:val="22"/>
        </w:rPr>
        <w:t>また、高等学校（全日制・定時制）</w:t>
      </w:r>
      <w:r w:rsidR="0069143F" w:rsidRPr="008123EE">
        <w:rPr>
          <w:rFonts w:ascii="HGｺﾞｼｯｸM" w:eastAsia="HGｺﾞｼｯｸM" w:hAnsi="ＭＳ ゴシック" w:hint="eastAsia"/>
          <w:kern w:val="0"/>
          <w:sz w:val="22"/>
          <w:szCs w:val="22"/>
        </w:rPr>
        <w:t>、特別支援学校</w:t>
      </w:r>
      <w:r w:rsidRPr="008123EE">
        <w:rPr>
          <w:rFonts w:ascii="HGｺﾞｼｯｸM" w:eastAsia="HGｺﾞｼｯｸM" w:hAnsi="ＭＳ ゴシック" w:hint="eastAsia"/>
          <w:kern w:val="0"/>
          <w:sz w:val="22"/>
          <w:szCs w:val="22"/>
        </w:rPr>
        <w:t>は前年度と同数となっています。</w:t>
      </w:r>
    </w:p>
    <w:p w:rsidR="00EB5139" w:rsidRPr="008123EE" w:rsidRDefault="00EB5139" w:rsidP="0065148A">
      <w:pPr>
        <w:ind w:leftChars="136" w:left="3830" w:hangingChars="1611" w:hanging="3544"/>
        <w:jc w:val="left"/>
        <w:rPr>
          <w:rFonts w:ascii="HGｺﾞｼｯｸM" w:eastAsia="HGｺﾞｼｯｸM" w:hAnsi="ＭＳ Ｐゴシック"/>
          <w:sz w:val="22"/>
        </w:rPr>
      </w:pPr>
      <w:r w:rsidRPr="008123EE">
        <w:rPr>
          <w:rFonts w:ascii="HGｺﾞｼｯｸM" w:eastAsia="HGｺﾞｼｯｸM" w:hAnsi="ＭＳ Ｐゴシック" w:hint="eastAsia"/>
          <w:sz w:val="22"/>
        </w:rPr>
        <w:t>専修学校</w:t>
      </w:r>
      <w:r w:rsidR="0069143F" w:rsidRPr="008123EE">
        <w:rPr>
          <w:rFonts w:ascii="HGｺﾞｼｯｸM" w:eastAsia="HGｺﾞｼｯｸM" w:hAnsi="ＭＳ Ｐゴシック" w:hint="eastAsia"/>
          <w:sz w:val="22"/>
        </w:rPr>
        <w:t>は４</w:t>
      </w:r>
      <w:r w:rsidRPr="008123EE">
        <w:rPr>
          <w:rFonts w:ascii="HGｺﾞｼｯｸM" w:eastAsia="HGｺﾞｼｯｸM" w:hAnsi="ＭＳ Ｐゴシック" w:hint="eastAsia"/>
          <w:sz w:val="22"/>
        </w:rPr>
        <w:t>校、各種学校は</w:t>
      </w:r>
      <w:r w:rsidR="0069143F" w:rsidRPr="008123EE">
        <w:rPr>
          <w:rFonts w:ascii="HGｺﾞｼｯｸM" w:eastAsia="HGｺﾞｼｯｸM" w:hAnsi="ＭＳ Ｐゴシック" w:hint="eastAsia"/>
          <w:sz w:val="22"/>
        </w:rPr>
        <w:t>２</w:t>
      </w:r>
      <w:r w:rsidRPr="008123EE">
        <w:rPr>
          <w:rFonts w:ascii="HGｺﾞｼｯｸM" w:eastAsia="HGｺﾞｼｯｸM" w:hAnsi="ＭＳ Ｐゴシック" w:hint="eastAsia"/>
          <w:sz w:val="22"/>
        </w:rPr>
        <w:t>校それぞれ前年度より</w:t>
      </w:r>
      <w:r w:rsidR="0069143F" w:rsidRPr="008123EE">
        <w:rPr>
          <w:rFonts w:ascii="HGｺﾞｼｯｸM" w:eastAsia="HGｺﾞｼｯｸM" w:hAnsi="ＭＳ Ｐゴシック" w:hint="eastAsia"/>
          <w:sz w:val="22"/>
        </w:rPr>
        <w:t>減少</w:t>
      </w:r>
      <w:r w:rsidRPr="008123EE">
        <w:rPr>
          <w:rFonts w:ascii="HGｺﾞｼｯｸM" w:eastAsia="HGｺﾞｼｯｸM" w:hAnsi="ＭＳ Ｐゴシック" w:hint="eastAsia"/>
          <w:sz w:val="22"/>
        </w:rPr>
        <w:t>しています。</w:t>
      </w:r>
    </w:p>
    <w:p w:rsidR="0069143F" w:rsidRPr="008123EE" w:rsidRDefault="00BA3DFA" w:rsidP="0065148A">
      <w:pPr>
        <w:ind w:leftChars="136" w:left="3669" w:hangingChars="1611" w:hanging="3383"/>
        <w:jc w:val="left"/>
        <w:rPr>
          <w:rFonts w:ascii="HGｺﾞｼｯｸM" w:eastAsia="HGｺﾞｼｯｸM" w:hAnsi="ＭＳ Ｐゴシック"/>
          <w:sz w:val="22"/>
        </w:rPr>
      </w:pPr>
      <w:r w:rsidRPr="008123EE">
        <w:rPr>
          <w:noProof/>
        </w:rPr>
        <mc:AlternateContent>
          <mc:Choice Requires="wps">
            <w:drawing>
              <wp:anchor distT="0" distB="0" distL="114300" distR="114300" simplePos="0" relativeHeight="251651072" behindDoc="0" locked="0" layoutInCell="1" allowOverlap="1" wp14:anchorId="64C31BD5" wp14:editId="2C0FA082">
                <wp:simplePos x="0" y="0"/>
                <wp:positionH relativeFrom="column">
                  <wp:posOffset>-635</wp:posOffset>
                </wp:positionH>
                <wp:positionV relativeFrom="line">
                  <wp:posOffset>184785</wp:posOffset>
                </wp:positionV>
                <wp:extent cx="6252210" cy="2816860"/>
                <wp:effectExtent l="0" t="0" r="15240" b="21590"/>
                <wp:wrapNone/>
                <wp:docPr id="11"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281686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0560" tIns="0" rIns="70560" bIns="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o:spid="_x0000_s1026" style="position:absolute;left:0;text-align:left;margin-left:-.05pt;margin-top:14.55pt;width:492.3pt;height:22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" filled="f" strokeweight=".25pt">
                <v:shadow color="#868686"/>
                <v:textbox inset="1.96mm,0,1.96mm,.15mm"/>
                <w10:wrap anchory="line"/>
              </v:rect>
            </w:pict>
          </mc:Fallback>
        </mc:AlternateContent>
      </w:r>
    </w:p>
    <w:p w:rsidR="00EB5139" w:rsidRPr="008123EE" w:rsidRDefault="004457A1" w:rsidP="0065148A">
      <w:pPr>
        <w:ind w:leftChars="136" w:left="3669" w:hangingChars="1611" w:hanging="3383"/>
        <w:jc w:val="left"/>
        <w:rPr>
          <w:rFonts w:ascii="HGｺﾞｼｯｸM" w:eastAsia="HGｺﾞｼｯｸM" w:hAnsi="ＭＳ Ｐゴシック"/>
          <w:sz w:val="22"/>
        </w:rPr>
      </w:pPr>
      <w:r w:rsidRPr="008123EE">
        <w:rPr>
          <w:noProof/>
        </w:rPr>
        <w:drawing>
          <wp:anchor distT="0" distB="0" distL="114300" distR="114300" simplePos="0" relativeHeight="251674624" behindDoc="0" locked="0" layoutInCell="1" allowOverlap="1" wp14:anchorId="45524206" wp14:editId="7FBBB0CD">
            <wp:simplePos x="0" y="0"/>
            <wp:positionH relativeFrom="column">
              <wp:posOffset>27940</wp:posOffset>
            </wp:positionH>
            <wp:positionV relativeFrom="paragraph">
              <wp:posOffset>73025</wp:posOffset>
            </wp:positionV>
            <wp:extent cx="3527425" cy="2610485"/>
            <wp:effectExtent l="0" t="0" r="0" b="0"/>
            <wp:wrapNone/>
            <wp:docPr id="1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pic:nvPicPr>
                  <pic:blipFill rotWithShape="1">
                    <a:blip r:embed="rId10" cstate="print">
                      <a:extLst>
                        <a:ext uri="{28A0092B-C50C-407E-A947-70E740481C1C}">
                          <a14:useLocalDpi xmlns:a14="http://schemas.microsoft.com/office/drawing/2010/main" val="0"/>
                        </a:ext>
                      </a:extLst>
                    </a:blip>
                    <a:srcRect r="7881"/>
                    <a:stretch/>
                  </pic:blipFill>
                  <pic:spPr bwMode="auto">
                    <a:xfrm>
                      <a:off x="0" y="0"/>
                      <a:ext cx="3527425" cy="261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BE7" w:rsidRPr="008123EE">
        <w:rPr>
          <w:noProof/>
        </w:rPr>
        <mc:AlternateContent>
          <mc:Choice Requires="wps">
            <w:drawing>
              <wp:anchor distT="0" distB="0" distL="114300" distR="114300" simplePos="0" relativeHeight="251652096" behindDoc="0" locked="0" layoutInCell="1" allowOverlap="1" wp14:anchorId="6A8E1F48" wp14:editId="6953026B">
                <wp:simplePos x="0" y="0"/>
                <wp:positionH relativeFrom="column">
                  <wp:posOffset>4799965</wp:posOffset>
                </wp:positionH>
                <wp:positionV relativeFrom="line">
                  <wp:posOffset>37465</wp:posOffset>
                </wp:positionV>
                <wp:extent cx="1381125" cy="295275"/>
                <wp:effectExtent l="0" t="0" r="28575" b="28575"/>
                <wp:wrapNone/>
                <wp:docPr id="10"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527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139" w:rsidRDefault="00EB5139" w:rsidP="00EB5139">
                            <w:pPr>
                              <w:jc w:val="center"/>
                            </w:pPr>
                            <w:r w:rsidRPr="00BA3DFA">
                              <w:rPr>
                                <w:rFonts w:ascii="HGｺﾞｼｯｸM" w:eastAsia="HGｺﾞｼｯｸM" w:hAnsi="ＭＳ ゴシック" w:hint="eastAsia"/>
                                <w:b/>
                                <w:spacing w:val="24"/>
                                <w:kern w:val="0"/>
                                <w:sz w:val="24"/>
                                <w:fitText w:val="1688" w:id="675468032"/>
                              </w:rPr>
                              <w:t>学校数の推</w:t>
                            </w:r>
                            <w:r w:rsidRPr="00BA3DFA">
                              <w:rPr>
                                <w:rFonts w:ascii="HGｺﾞｼｯｸM" w:eastAsia="HGｺﾞｼｯｸM" w:hAnsi="ＭＳ ゴシック" w:hint="eastAsia"/>
                                <w:b/>
                                <w:spacing w:val="1"/>
                                <w:kern w:val="0"/>
                                <w:sz w:val="24"/>
                                <w:fitText w:val="1688" w:id="675468032"/>
                              </w:rPr>
                              <w:t>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7" o:spid="_x0000_s1027" style="position:absolute;left:0;text-align:left;margin-left:377.95pt;margin-top:2.95pt;width:108.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" strokeweight=".25pt">
                <v:shadow color="#868686"/>
                <v:textbox inset="0,0,0,0">
                  <w:txbxContent>
                    <w:p w:rsidR="00EB5139" w:rsidRDefault="00EB5139" w:rsidP="00EB5139">
                      <w:pPr>
                        <w:jc w:val="center"/>
                      </w:pPr>
                      <w:r w:rsidRPr="00BA3DFA">
                        <w:rPr>
                          <w:rFonts w:ascii="HGｺﾞｼｯｸM" w:eastAsia="HGｺﾞｼｯｸM" w:hAnsi="ＭＳ ゴシック" w:hint="eastAsia"/>
                          <w:b/>
                          <w:spacing w:val="24"/>
                          <w:kern w:val="0"/>
                          <w:sz w:val="24"/>
                          <w:fitText w:val="1688" w:id="675468032"/>
                        </w:rPr>
                        <w:t>学校数の推</w:t>
                      </w:r>
                      <w:r w:rsidRPr="00BA3DFA">
                        <w:rPr>
                          <w:rFonts w:ascii="HGｺﾞｼｯｸM" w:eastAsia="HGｺﾞｼｯｸM" w:hAnsi="ＭＳ ゴシック" w:hint="eastAsia"/>
                          <w:b/>
                          <w:spacing w:val="1"/>
                          <w:kern w:val="0"/>
                          <w:sz w:val="24"/>
                          <w:fitText w:val="1688" w:id="675468032"/>
                        </w:rPr>
                        <w:t>移</w:t>
                      </w:r>
                    </w:p>
                  </w:txbxContent>
                </v:textbox>
                <w10:wrap anchory="line"/>
              </v:roundrect>
            </w:pict>
          </mc:Fallback>
        </mc:AlternateContent>
      </w:r>
      <w:r w:rsidRPr="008123EE">
        <w:rPr>
          <w:rFonts w:ascii="HGｺﾞｼｯｸM" w:eastAsia="HGｺﾞｼｯｸM" w:hAnsi="ＭＳ Ｐゴシック"/>
          <w:sz w:val="22"/>
        </w:rPr>
        <w:t xml:space="preserve"> </w:t>
      </w:r>
    </w:p>
    <w:p w:rsidR="00EB5139" w:rsidRPr="008123EE" w:rsidRDefault="004457A1" w:rsidP="0065148A">
      <w:pPr>
        <w:jc w:val="left"/>
        <w:rPr>
          <w:rFonts w:ascii="HGｺﾞｼｯｸM" w:eastAsia="HGｺﾞｼｯｸM" w:hAnsi="ＭＳ ゴシック"/>
          <w:kern w:val="0"/>
          <w:sz w:val="22"/>
          <w:szCs w:val="22"/>
        </w:rPr>
      </w:pPr>
      <w:r w:rsidRPr="008123EE">
        <w:rPr>
          <w:rFonts w:ascii="HGｺﾞｼｯｸM" w:eastAsia="HGｺﾞｼｯｸM" w:hAnsi="ＭＳ ゴシック" w:hint="eastAsia"/>
          <w:b/>
          <w:noProof/>
          <w:kern w:val="0"/>
          <w:szCs w:val="22"/>
        </w:rPr>
        <w:t xml:space="preserve"> </w:t>
      </w:r>
    </w:p>
    <w:p w:rsidR="00EB5139" w:rsidRPr="008123EE" w:rsidRDefault="004457A1" w:rsidP="0065148A">
      <w:pPr>
        <w:rPr>
          <w:rFonts w:ascii="HGｺﾞｼｯｸM" w:eastAsia="HGｺﾞｼｯｸM" w:hAnsi="ＭＳ ゴシック"/>
          <w:b/>
          <w:kern w:val="0"/>
          <w:szCs w:val="22"/>
        </w:rPr>
      </w:pPr>
      <w:r w:rsidRPr="008123EE">
        <w:rPr>
          <w:noProof/>
        </w:rPr>
        <w:drawing>
          <wp:anchor distT="0" distB="0" distL="114300" distR="114300" simplePos="0" relativeHeight="251675648" behindDoc="0" locked="0" layoutInCell="1" allowOverlap="1" wp14:anchorId="7EC07FAD" wp14:editId="39EF0B2F">
            <wp:simplePos x="0" y="0"/>
            <wp:positionH relativeFrom="column">
              <wp:posOffset>3344545</wp:posOffset>
            </wp:positionH>
            <wp:positionV relativeFrom="paragraph">
              <wp:posOffset>9525</wp:posOffset>
            </wp:positionV>
            <wp:extent cx="2879090" cy="2106295"/>
            <wp:effectExtent l="0" t="0" r="0" b="0"/>
            <wp:wrapNone/>
            <wp:docPr id="1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6221"/>
                    <a:stretch/>
                  </pic:blipFill>
                  <pic:spPr bwMode="auto">
                    <a:xfrm>
                      <a:off x="0" y="0"/>
                      <a:ext cx="2879090" cy="2106295"/>
                    </a:xfrm>
                    <a:prstGeom prst="rect">
                      <a:avLst/>
                    </a:prstGeom>
                    <a:noFill/>
                    <a:extLst/>
                  </pic:spPr>
                </pic:pic>
              </a:graphicData>
            </a:graphic>
            <wp14:sizeRelH relativeFrom="page">
              <wp14:pctWidth>0</wp14:pctWidth>
            </wp14:sizeRelH>
            <wp14:sizeRelV relativeFrom="page">
              <wp14:pctHeight>0</wp14:pctHeight>
            </wp14:sizeRelV>
          </wp:anchor>
        </w:drawing>
      </w:r>
      <w:r w:rsidR="00EB5139" w:rsidRPr="008123EE">
        <w:rPr>
          <w:rFonts w:ascii="HGｺﾞｼｯｸM" w:eastAsia="HGｺﾞｼｯｸM" w:hAnsi="ＭＳ ゴシック" w:hint="eastAsia"/>
          <w:b/>
          <w:kern w:val="0"/>
          <w:szCs w:val="22"/>
        </w:rPr>
        <w:t xml:space="preserve">　　　　　　　　　　　　　　　　　　　　　　　　　　　　　　</w:t>
      </w:r>
    </w:p>
    <w:p w:rsidR="00EB5139" w:rsidRPr="008123EE" w:rsidRDefault="00EB5139" w:rsidP="0065148A">
      <w:pPr>
        <w:rPr>
          <w:rFonts w:ascii="HGｺﾞｼｯｸM" w:eastAsia="HGｺﾞｼｯｸM" w:hAnsi="ＭＳ ゴシック"/>
          <w:b/>
          <w:kern w:val="0"/>
          <w:szCs w:val="22"/>
        </w:rPr>
      </w:pPr>
    </w:p>
    <w:p w:rsidR="00EB5139" w:rsidRPr="008123EE" w:rsidRDefault="00EB5139" w:rsidP="0065148A">
      <w:pPr>
        <w:rPr>
          <w:rFonts w:ascii="HGｺﾞｼｯｸM" w:eastAsia="HGｺﾞｼｯｸM" w:hAnsi="ＭＳ ゴシック"/>
          <w:b/>
          <w:kern w:val="0"/>
          <w:szCs w:val="22"/>
        </w:rPr>
      </w:pPr>
    </w:p>
    <w:p w:rsidR="00EB5139" w:rsidRPr="008123EE" w:rsidRDefault="00EB5139" w:rsidP="0065148A">
      <w:pPr>
        <w:rPr>
          <w:rFonts w:ascii="HGｺﾞｼｯｸM" w:eastAsia="HGｺﾞｼｯｸM" w:hAnsi="ＭＳ ゴシック"/>
          <w:b/>
          <w:kern w:val="0"/>
          <w:szCs w:val="22"/>
        </w:rPr>
      </w:pPr>
    </w:p>
    <w:p w:rsidR="00EB5139" w:rsidRPr="008123EE" w:rsidRDefault="00EB5139" w:rsidP="0065148A">
      <w:pPr>
        <w:rPr>
          <w:rFonts w:ascii="HGｺﾞｼｯｸM" w:eastAsia="HGｺﾞｼｯｸM" w:hAnsi="ＭＳ ゴシック"/>
          <w:b/>
          <w:kern w:val="0"/>
          <w:szCs w:val="22"/>
        </w:rPr>
      </w:pPr>
    </w:p>
    <w:p w:rsidR="00EB5139" w:rsidRPr="008123EE" w:rsidRDefault="00EB5139" w:rsidP="0065148A">
      <w:pPr>
        <w:rPr>
          <w:rFonts w:ascii="HGｺﾞｼｯｸM" w:eastAsia="HGｺﾞｼｯｸM" w:hAnsi="ＭＳ ゴシック"/>
          <w:b/>
          <w:kern w:val="0"/>
          <w:szCs w:val="22"/>
        </w:rPr>
      </w:pPr>
    </w:p>
    <w:p w:rsidR="00EB5139" w:rsidRPr="008123EE" w:rsidRDefault="00EB5139" w:rsidP="0065148A">
      <w:pPr>
        <w:rPr>
          <w:rFonts w:ascii="HGｺﾞｼｯｸM" w:eastAsia="HGｺﾞｼｯｸM" w:hAnsi="ＭＳ ゴシック"/>
          <w:b/>
          <w:kern w:val="0"/>
          <w:szCs w:val="22"/>
        </w:rPr>
      </w:pPr>
    </w:p>
    <w:p w:rsidR="00EB5139" w:rsidRPr="008123EE" w:rsidRDefault="007C5AD3" w:rsidP="0065148A">
      <w:pPr>
        <w:tabs>
          <w:tab w:val="left" w:pos="7560"/>
        </w:tabs>
        <w:rPr>
          <w:rFonts w:ascii="HGｺﾞｼｯｸM" w:eastAsia="HGｺﾞｼｯｸM" w:hAnsi="ＭＳ ゴシック"/>
          <w:b/>
          <w:kern w:val="0"/>
          <w:szCs w:val="22"/>
        </w:rPr>
      </w:pPr>
      <w:r w:rsidRPr="008123EE">
        <w:rPr>
          <w:rFonts w:ascii="HGｺﾞｼｯｸM" w:eastAsia="HGｺﾞｼｯｸM" w:hAnsi="ＭＳ ゴシック"/>
          <w:b/>
          <w:kern w:val="0"/>
          <w:szCs w:val="22"/>
        </w:rPr>
        <w:tab/>
      </w:r>
    </w:p>
    <w:p w:rsidR="00EB5139" w:rsidRPr="008123EE" w:rsidRDefault="00EB5139" w:rsidP="0065148A">
      <w:pPr>
        <w:rPr>
          <w:rFonts w:ascii="HGｺﾞｼｯｸM" w:eastAsia="HGｺﾞｼｯｸM" w:hAnsi="ＭＳ ゴシック"/>
          <w:b/>
          <w:kern w:val="0"/>
          <w:szCs w:val="22"/>
        </w:rPr>
      </w:pPr>
    </w:p>
    <w:p w:rsidR="00EB5139" w:rsidRPr="008123EE" w:rsidRDefault="00EB5139" w:rsidP="0065148A">
      <w:pPr>
        <w:rPr>
          <w:rFonts w:ascii="HGｺﾞｼｯｸM" w:eastAsia="HGｺﾞｼｯｸM" w:hAnsi="ＭＳ ゴシック"/>
          <w:b/>
          <w:kern w:val="0"/>
          <w:szCs w:val="22"/>
        </w:rPr>
      </w:pPr>
    </w:p>
    <w:p w:rsidR="00BA3DFA" w:rsidRPr="008123EE" w:rsidRDefault="0078792E" w:rsidP="0065148A">
      <w:pPr>
        <w:jc w:val="left"/>
        <w:rPr>
          <w:noProof/>
        </w:rPr>
      </w:pPr>
      <w:r w:rsidRPr="008123EE">
        <w:rPr>
          <w:noProof/>
        </w:rPr>
        <w:drawing>
          <wp:anchor distT="0" distB="0" distL="114300" distR="114300" simplePos="0" relativeHeight="251688960" behindDoc="0" locked="0" layoutInCell="1" allowOverlap="1" wp14:anchorId="556B6E11" wp14:editId="156A64EF">
            <wp:simplePos x="0" y="0"/>
            <wp:positionH relativeFrom="margin">
              <wp:align>center</wp:align>
            </wp:positionH>
            <wp:positionV relativeFrom="margin">
              <wp:posOffset>7439690</wp:posOffset>
            </wp:positionV>
            <wp:extent cx="6263640" cy="2159000"/>
            <wp:effectExtent l="0" t="0" r="381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3640" cy="2159000"/>
                    </a:xfrm>
                    <a:prstGeom prst="rect">
                      <a:avLst/>
                    </a:prstGeom>
                    <a:noFill/>
                    <a:ln>
                      <a:noFill/>
                    </a:ln>
                  </pic:spPr>
                </pic:pic>
              </a:graphicData>
            </a:graphic>
          </wp:anchor>
        </w:drawing>
      </w:r>
    </w:p>
    <w:p w:rsidR="00F436AB" w:rsidRPr="008123EE" w:rsidRDefault="001D4828" w:rsidP="00AD04F3">
      <w:pPr>
        <w:jc w:val="left"/>
        <w:rPr>
          <w:rFonts w:ascii="HGｺﾞｼｯｸM" w:eastAsia="HGｺﾞｼｯｸM" w:hAnsi="ＭＳ Ｐゴシック"/>
          <w:b/>
          <w:sz w:val="24"/>
        </w:rPr>
      </w:pPr>
      <w:r w:rsidRPr="008123EE">
        <w:rPr>
          <w:rFonts w:ascii="HGｺﾞｼｯｸM" w:eastAsia="HGｺﾞｼｯｸM" w:hAnsi="ＭＳ Ｐゴシック" w:hint="eastAsia"/>
          <w:b/>
          <w:sz w:val="24"/>
        </w:rPr>
        <w:lastRenderedPageBreak/>
        <w:t xml:space="preserve">２　</w:t>
      </w:r>
      <w:r w:rsidR="00981D45" w:rsidRPr="008123EE">
        <w:rPr>
          <w:rFonts w:ascii="HGｺﾞｼｯｸM" w:eastAsia="HGｺﾞｼｯｸM" w:hAnsi="ＭＳ Ｐゴシック" w:hint="eastAsia"/>
          <w:b/>
          <w:sz w:val="24"/>
        </w:rPr>
        <w:t>園児数・児童数・生徒数の推移</w:t>
      </w:r>
    </w:p>
    <w:p w:rsidR="00EB5139" w:rsidRPr="008123EE" w:rsidRDefault="00F436AB" w:rsidP="00F436AB">
      <w:pPr>
        <w:jc w:val="left"/>
        <w:rPr>
          <w:rFonts w:ascii="HGｺﾞｼｯｸM" w:eastAsia="HGｺﾞｼｯｸM" w:hAnsi="ＭＳ Ｐゴシック"/>
          <w:b/>
          <w:sz w:val="22"/>
        </w:rPr>
      </w:pPr>
      <w:r w:rsidRPr="008123EE">
        <w:rPr>
          <w:rFonts w:ascii="HGｺﾞｼｯｸM" w:eastAsia="HGｺﾞｼｯｸM" w:hAnsi="ＭＳ Ｐゴシック" w:hint="eastAsia"/>
          <w:b/>
          <w:sz w:val="22"/>
        </w:rPr>
        <w:t>（１）</w:t>
      </w:r>
      <w:r w:rsidR="00981D45" w:rsidRPr="008123EE">
        <w:rPr>
          <w:rFonts w:ascii="HGｺﾞｼｯｸM" w:eastAsia="HGｺﾞｼｯｸM" w:hAnsi="ＭＳ Ｐゴシック" w:hint="eastAsia"/>
          <w:b/>
          <w:sz w:val="22"/>
        </w:rPr>
        <w:t>在学者数</w:t>
      </w:r>
    </w:p>
    <w:p w:rsidR="00EB5139" w:rsidRPr="008123EE" w:rsidRDefault="00EB5139" w:rsidP="00F436AB">
      <w:pPr>
        <w:tabs>
          <w:tab w:val="left" w:pos="4678"/>
        </w:tabs>
        <w:ind w:left="221" w:hangingChars="100" w:hanging="221"/>
        <w:jc w:val="left"/>
        <w:rPr>
          <w:rFonts w:ascii="HGｺﾞｼｯｸM" w:eastAsia="HGｺﾞｼｯｸM" w:hAnsi="ＭＳ ゴシック"/>
          <w:kern w:val="0"/>
          <w:sz w:val="32"/>
          <w:szCs w:val="22"/>
        </w:rPr>
      </w:pPr>
      <w:r w:rsidRPr="008123EE">
        <w:rPr>
          <w:rFonts w:ascii="HGｺﾞｼｯｸM" w:eastAsia="HGｺﾞｼｯｸM" w:hAnsi="ＭＳ Ｐゴシック" w:hint="eastAsia"/>
          <w:b/>
          <w:sz w:val="22"/>
        </w:rPr>
        <w:t xml:space="preserve">　</w:t>
      </w:r>
      <w:r w:rsidR="00F436AB" w:rsidRPr="008123EE">
        <w:rPr>
          <w:rFonts w:ascii="HGｺﾞｼｯｸM" w:eastAsia="HGｺﾞｼｯｸM" w:hAnsi="ＭＳ Ｐゴシック" w:hint="eastAsia"/>
          <w:b/>
          <w:sz w:val="22"/>
        </w:rPr>
        <w:t xml:space="preserve">　</w:t>
      </w:r>
      <w:r w:rsidR="001D4828" w:rsidRPr="008123EE">
        <w:rPr>
          <w:rFonts w:ascii="HGｺﾞｼｯｸM" w:eastAsia="HGｺﾞｼｯｸM" w:hAnsi="ＭＳ Ｐゴシック" w:hint="eastAsia"/>
          <w:sz w:val="22"/>
        </w:rPr>
        <w:t>在学者数</w:t>
      </w:r>
      <w:r w:rsidRPr="008123EE">
        <w:rPr>
          <w:rFonts w:ascii="HGｺﾞｼｯｸM" w:eastAsia="HGｺﾞｼｯｸM" w:hAnsi="ＭＳ ゴシック" w:hint="eastAsia"/>
          <w:kern w:val="0"/>
          <w:sz w:val="22"/>
          <w:szCs w:val="22"/>
        </w:rPr>
        <w:t>は、幼稚園、小学校、中学校</w:t>
      </w:r>
      <w:r w:rsidR="005F2F33" w:rsidRPr="008123EE">
        <w:rPr>
          <w:rFonts w:ascii="HGｺﾞｼｯｸM" w:eastAsia="HGｺﾞｼｯｸM" w:hAnsi="ＭＳ ゴシック" w:hint="eastAsia"/>
          <w:kern w:val="0"/>
          <w:sz w:val="22"/>
          <w:szCs w:val="22"/>
        </w:rPr>
        <w:t>、</w:t>
      </w:r>
      <w:r w:rsidRPr="008123EE">
        <w:rPr>
          <w:rFonts w:ascii="HGｺﾞｼｯｸM" w:eastAsia="HGｺﾞｼｯｸM" w:hAnsi="ＭＳ ゴシック" w:hint="eastAsia"/>
          <w:kern w:val="0"/>
          <w:sz w:val="22"/>
          <w:szCs w:val="22"/>
        </w:rPr>
        <w:t>高等学</w:t>
      </w:r>
      <w:r w:rsidR="00F24B75" w:rsidRPr="008123EE">
        <w:rPr>
          <w:rFonts w:ascii="HGｺﾞｼｯｸM" w:eastAsia="HGｺﾞｼｯｸM" w:hAnsi="ＭＳ ゴシック" w:hint="eastAsia"/>
          <w:kern w:val="0"/>
          <w:sz w:val="22"/>
          <w:szCs w:val="22"/>
        </w:rPr>
        <w:t>校（全日制・定時制）で</w:t>
      </w:r>
      <w:r w:rsidR="005F2F33" w:rsidRPr="008123EE">
        <w:rPr>
          <w:rFonts w:ascii="HGｺﾞｼｯｸM" w:eastAsia="HGｺﾞｼｯｸM" w:hAnsi="ＭＳ ゴシック" w:hint="eastAsia"/>
          <w:kern w:val="0"/>
          <w:sz w:val="22"/>
          <w:szCs w:val="22"/>
        </w:rPr>
        <w:t>減少傾向となっております</w:t>
      </w:r>
      <w:r w:rsidR="00B8248B" w:rsidRPr="008123EE">
        <w:rPr>
          <w:rFonts w:ascii="HGｺﾞｼｯｸM" w:eastAsia="HGｺﾞｼｯｸM" w:hAnsi="ＭＳ ゴシック" w:hint="eastAsia"/>
          <w:kern w:val="0"/>
          <w:sz w:val="22"/>
          <w:szCs w:val="22"/>
        </w:rPr>
        <w:t>。</w:t>
      </w:r>
      <w:r w:rsidR="00A24C24" w:rsidRPr="008123EE">
        <w:rPr>
          <w:rFonts w:ascii="HGｺﾞｼｯｸM" w:eastAsia="HGｺﾞｼｯｸM" w:hAnsi="ＭＳ ゴシック" w:hint="eastAsia"/>
          <w:kern w:val="0"/>
          <w:sz w:val="22"/>
          <w:szCs w:val="22"/>
        </w:rPr>
        <w:t>特に幼稚園、小学校、中学校は過去50年で最低となっております。</w:t>
      </w:r>
      <w:r w:rsidRPr="008123EE">
        <w:rPr>
          <w:rFonts w:ascii="HGｺﾞｼｯｸM" w:eastAsia="HGｺﾞｼｯｸM" w:hAnsi="ＭＳ ゴシック" w:hint="eastAsia"/>
          <w:kern w:val="0"/>
          <w:sz w:val="22"/>
          <w:szCs w:val="22"/>
        </w:rPr>
        <w:t>特別支援学校では</w:t>
      </w:r>
      <w:r w:rsidR="00B8248B" w:rsidRPr="008123EE">
        <w:rPr>
          <w:rFonts w:ascii="HGｺﾞｼｯｸM" w:eastAsia="HGｺﾞｼｯｸM" w:hAnsi="ＭＳ 明朝" w:hint="eastAsia"/>
          <w:sz w:val="22"/>
          <w:szCs w:val="18"/>
        </w:rPr>
        <w:t>20年連続で増加しており</w:t>
      </w:r>
      <w:r w:rsidR="00057790" w:rsidRPr="008123EE">
        <w:rPr>
          <w:rFonts w:ascii="HGｺﾞｼｯｸM" w:eastAsia="HGｺﾞｼｯｸM" w:hAnsi="ＭＳ 明朝" w:hint="eastAsia"/>
          <w:sz w:val="22"/>
          <w:szCs w:val="18"/>
        </w:rPr>
        <w:t>過去最高の</w:t>
      </w:r>
      <w:r w:rsidR="00833259" w:rsidRPr="008123EE">
        <w:rPr>
          <w:rFonts w:ascii="HGｺﾞｼｯｸM" w:eastAsia="HGｺﾞｼｯｸM" w:hAnsi="ＭＳ 明朝" w:hint="eastAsia"/>
          <w:sz w:val="22"/>
          <w:szCs w:val="18"/>
        </w:rPr>
        <w:t>9,215</w:t>
      </w:r>
      <w:r w:rsidRPr="008123EE">
        <w:rPr>
          <w:rFonts w:ascii="HGｺﾞｼｯｸM" w:eastAsia="HGｺﾞｼｯｸM" w:hAnsi="ＭＳ 明朝" w:hint="eastAsia"/>
          <w:sz w:val="22"/>
          <w:szCs w:val="18"/>
        </w:rPr>
        <w:t>人となっています。</w:t>
      </w:r>
    </w:p>
    <w:p w:rsidR="00EB5139" w:rsidRPr="008123EE" w:rsidRDefault="00EB5139" w:rsidP="00F436AB">
      <w:pPr>
        <w:ind w:leftChars="100" w:left="210" w:firstLineChars="100" w:firstLine="220"/>
        <w:jc w:val="left"/>
        <w:rPr>
          <w:rFonts w:ascii="HGｺﾞｼｯｸM" w:eastAsia="HGｺﾞｼｯｸM" w:hAnsi="ＭＳ Ｐゴシック"/>
          <w:sz w:val="22"/>
        </w:rPr>
      </w:pPr>
      <w:r w:rsidRPr="008123EE">
        <w:rPr>
          <w:rFonts w:ascii="HGｺﾞｼｯｸM" w:eastAsia="HGｺﾞｼｯｸM" w:hAnsi="ＭＳ Ｐゴシック" w:hint="eastAsia"/>
          <w:sz w:val="22"/>
        </w:rPr>
        <w:t>また、</w:t>
      </w:r>
      <w:r w:rsidR="00B8248B" w:rsidRPr="008123EE">
        <w:rPr>
          <w:rFonts w:ascii="HGｺﾞｼｯｸM" w:eastAsia="HGｺﾞｼｯｸM" w:hAnsi="ＭＳ Ｐゴシック" w:hint="eastAsia"/>
          <w:sz w:val="22"/>
        </w:rPr>
        <w:t>専修学校では５</w:t>
      </w:r>
      <w:r w:rsidR="00F24B75" w:rsidRPr="008123EE">
        <w:rPr>
          <w:rFonts w:ascii="HGｺﾞｼｯｸM" w:eastAsia="HGｺﾞｼｯｸM" w:hAnsi="ＭＳ Ｐゴシック" w:hint="eastAsia"/>
          <w:sz w:val="22"/>
        </w:rPr>
        <w:t>年連続増加し７</w:t>
      </w:r>
      <w:r w:rsidR="00B8248B" w:rsidRPr="008123EE">
        <w:rPr>
          <w:rFonts w:ascii="HGｺﾞｼｯｸM" w:eastAsia="HGｺﾞｼｯｸM" w:hAnsi="ＭＳ Ｐゴシック" w:hint="eastAsia"/>
          <w:sz w:val="22"/>
        </w:rPr>
        <w:t>万</w:t>
      </w:r>
      <w:r w:rsidR="00833259" w:rsidRPr="008123EE">
        <w:rPr>
          <w:rFonts w:ascii="HGｺﾞｼｯｸM" w:eastAsia="HGｺﾞｼｯｸM" w:hAnsi="ＭＳ Ｐゴシック" w:hint="eastAsia"/>
          <w:sz w:val="22"/>
        </w:rPr>
        <w:t>1,912</w:t>
      </w:r>
      <w:r w:rsidR="00B8248B" w:rsidRPr="008123EE">
        <w:rPr>
          <w:rFonts w:ascii="HGｺﾞｼｯｸM" w:eastAsia="HGｺﾞｼｯｸM" w:hAnsi="ＭＳ Ｐゴシック" w:hint="eastAsia"/>
          <w:sz w:val="22"/>
        </w:rPr>
        <w:t>人となっています。各種学校は前年度より増加</w:t>
      </w:r>
      <w:r w:rsidRPr="008123EE">
        <w:rPr>
          <w:rFonts w:ascii="HGｺﾞｼｯｸM" w:eastAsia="HGｺﾞｼｯｸM" w:hAnsi="ＭＳ Ｐゴシック" w:hint="eastAsia"/>
          <w:sz w:val="22"/>
        </w:rPr>
        <w:t>し、</w:t>
      </w:r>
      <w:r w:rsidR="00F24B75" w:rsidRPr="008123EE">
        <w:rPr>
          <w:rFonts w:ascii="HGｺﾞｼｯｸM" w:eastAsia="HGｺﾞｼｯｸM" w:hAnsi="ＭＳ Ｐゴシック" w:hint="eastAsia"/>
          <w:sz w:val="22"/>
        </w:rPr>
        <w:t>１</w:t>
      </w:r>
      <w:r w:rsidRPr="008123EE">
        <w:rPr>
          <w:rFonts w:ascii="HGｺﾞｼｯｸM" w:eastAsia="HGｺﾞｼｯｸM" w:hAnsi="ＭＳ Ｐゴシック" w:hint="eastAsia"/>
          <w:sz w:val="22"/>
        </w:rPr>
        <w:t>万</w:t>
      </w:r>
      <w:r w:rsidR="00833259" w:rsidRPr="008123EE">
        <w:rPr>
          <w:rFonts w:ascii="HGｺﾞｼｯｸM" w:eastAsia="HGｺﾞｼｯｸM" w:hAnsi="ＭＳ Ｐゴシック" w:hint="eastAsia"/>
          <w:sz w:val="22"/>
        </w:rPr>
        <w:t>916</w:t>
      </w:r>
      <w:r w:rsidRPr="008123EE">
        <w:rPr>
          <w:rFonts w:ascii="HGｺﾞｼｯｸM" w:eastAsia="HGｺﾞｼｯｸM" w:hAnsi="ＭＳ Ｐゴシック" w:hint="eastAsia"/>
          <w:sz w:val="22"/>
        </w:rPr>
        <w:t>人となっています。</w:t>
      </w:r>
    </w:p>
    <w:p w:rsidR="008A0080" w:rsidRPr="008123EE" w:rsidRDefault="00BA3DFA" w:rsidP="005922DF">
      <w:pPr>
        <w:tabs>
          <w:tab w:val="left" w:pos="2940"/>
        </w:tabs>
        <w:jc w:val="center"/>
        <w:rPr>
          <w:rFonts w:ascii="HGｺﾞｼｯｸM" w:eastAsia="HGｺﾞｼｯｸM" w:hAnsi="ＭＳ Ｐゴシック"/>
          <w:b/>
          <w:sz w:val="24"/>
        </w:rPr>
      </w:pPr>
      <w:r w:rsidRPr="008123EE">
        <w:rPr>
          <w:rFonts w:ascii="HGｺﾞｼｯｸM" w:eastAsia="HGｺﾞｼｯｸM" w:hAnsi="ＭＳ Ｐゴシック"/>
          <w:b/>
          <w:noProof/>
          <w:sz w:val="24"/>
        </w:rPr>
        <w:drawing>
          <wp:inline distT="0" distB="0" distL="0" distR="0" wp14:anchorId="54710E87" wp14:editId="1047226B">
            <wp:extent cx="4143375" cy="2762250"/>
            <wp:effectExtent l="0" t="0" r="952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8434" cy="2765623"/>
                    </a:xfrm>
                    <a:prstGeom prst="rect">
                      <a:avLst/>
                    </a:prstGeom>
                    <a:noFill/>
                    <a:ln>
                      <a:noFill/>
                    </a:ln>
                  </pic:spPr>
                </pic:pic>
              </a:graphicData>
            </a:graphic>
          </wp:inline>
        </w:drawing>
      </w:r>
    </w:p>
    <w:p w:rsidR="0078792E" w:rsidRPr="008123EE" w:rsidRDefault="005922DF" w:rsidP="0065148A">
      <w:pPr>
        <w:tabs>
          <w:tab w:val="left" w:pos="2940"/>
        </w:tabs>
        <w:jc w:val="center"/>
        <w:rPr>
          <w:rFonts w:ascii="HGｺﾞｼｯｸM" w:eastAsia="HGｺﾞｼｯｸM" w:hAnsi="ＭＳ Ｐゴシック"/>
          <w:b/>
          <w:sz w:val="24"/>
        </w:rPr>
      </w:pPr>
      <w:r w:rsidRPr="008123EE">
        <w:rPr>
          <w:rFonts w:ascii="HGｺﾞｼｯｸM" w:eastAsia="HGｺﾞｼｯｸM" w:hAnsi="ＭＳ Ｐゴシック"/>
          <w:b/>
          <w:noProof/>
          <w:sz w:val="24"/>
        </w:rPr>
        <w:drawing>
          <wp:inline distT="0" distB="0" distL="0" distR="0" wp14:anchorId="3CA83B1A" wp14:editId="1CF02E83">
            <wp:extent cx="6263640" cy="2004960"/>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3640" cy="2004960"/>
                    </a:xfrm>
                    <a:prstGeom prst="rect">
                      <a:avLst/>
                    </a:prstGeom>
                    <a:noFill/>
                    <a:ln>
                      <a:noFill/>
                    </a:ln>
                  </pic:spPr>
                </pic:pic>
              </a:graphicData>
            </a:graphic>
          </wp:inline>
        </w:drawing>
      </w:r>
    </w:p>
    <w:p w:rsidR="00EB5139" w:rsidRPr="008123EE" w:rsidRDefault="00EB5139" w:rsidP="0065148A">
      <w:pPr>
        <w:jc w:val="left"/>
        <w:rPr>
          <w:rFonts w:ascii="HGｺﾞｼｯｸM" w:eastAsia="HGｺﾞｼｯｸM" w:hAnsi="ＭＳ Ｐゴシック"/>
          <w:b/>
          <w:sz w:val="24"/>
        </w:rPr>
      </w:pPr>
    </w:p>
    <w:p w:rsidR="00D41A06" w:rsidRPr="008123EE" w:rsidRDefault="00D41A06" w:rsidP="0065148A">
      <w:pPr>
        <w:jc w:val="left"/>
        <w:rPr>
          <w:rFonts w:ascii="HGｺﾞｼｯｸM" w:eastAsia="HGｺﾞｼｯｸM" w:hAnsi="ＭＳ Ｐゴシック"/>
          <w:b/>
          <w:sz w:val="24"/>
        </w:rPr>
      </w:pPr>
      <w:r w:rsidRPr="008123EE">
        <w:rPr>
          <w:noProof/>
          <w:sz w:val="20"/>
        </w:rPr>
        <w:drawing>
          <wp:anchor distT="0" distB="0" distL="114300" distR="114300" simplePos="0" relativeHeight="251689984" behindDoc="0" locked="0" layoutInCell="1" allowOverlap="1" wp14:anchorId="3C8BFD67" wp14:editId="6185334E">
            <wp:simplePos x="0" y="0"/>
            <wp:positionH relativeFrom="margin">
              <wp:posOffset>2386965</wp:posOffset>
            </wp:positionH>
            <wp:positionV relativeFrom="paragraph">
              <wp:posOffset>157480</wp:posOffset>
            </wp:positionV>
            <wp:extent cx="3953510" cy="2447925"/>
            <wp:effectExtent l="0" t="0" r="8890" b="9525"/>
            <wp:wrapSquare wrapText="bothSides"/>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3510" cy="2447925"/>
                    </a:xfrm>
                    <a:prstGeom prst="rect">
                      <a:avLst/>
                    </a:prstGeom>
                    <a:noFill/>
                    <a:extLst/>
                  </pic:spPr>
                </pic:pic>
              </a:graphicData>
            </a:graphic>
            <wp14:sizeRelH relativeFrom="page">
              <wp14:pctWidth>0</wp14:pctWidth>
            </wp14:sizeRelH>
            <wp14:sizeRelV relativeFrom="page">
              <wp14:pctHeight>0</wp14:pctHeight>
            </wp14:sizeRelV>
          </wp:anchor>
        </w:drawing>
      </w:r>
    </w:p>
    <w:p w:rsidR="00EB5139" w:rsidRPr="008123EE" w:rsidRDefault="00AD04F3" w:rsidP="0065148A">
      <w:pPr>
        <w:jc w:val="left"/>
        <w:rPr>
          <w:rFonts w:ascii="HGｺﾞｼｯｸM" w:eastAsia="HGｺﾞｼｯｸM" w:hAnsi="ＭＳ Ｐゴシック"/>
          <w:b/>
          <w:sz w:val="22"/>
        </w:rPr>
      </w:pPr>
      <w:r w:rsidRPr="008123EE">
        <w:rPr>
          <w:rFonts w:ascii="HGｺﾞｼｯｸM" w:eastAsia="HGｺﾞｼｯｸM" w:hAnsi="ＭＳ Ｐゴシック" w:hint="eastAsia"/>
          <w:b/>
          <w:sz w:val="22"/>
        </w:rPr>
        <w:t>（２）１学級当たりの在学者数</w:t>
      </w:r>
    </w:p>
    <w:p w:rsidR="00F436AB" w:rsidRPr="008123EE" w:rsidRDefault="00F436AB" w:rsidP="005922DF">
      <w:pPr>
        <w:ind w:leftChars="135" w:left="283" w:firstLineChars="128" w:firstLine="282"/>
        <w:jc w:val="left"/>
        <w:rPr>
          <w:rFonts w:ascii="HGｺﾞｼｯｸM" w:eastAsia="HGｺﾞｼｯｸM" w:hAnsi="HGｺﾞｼｯｸM" w:cs="HGｺﾞｼｯｸM"/>
          <w:sz w:val="22"/>
        </w:rPr>
      </w:pPr>
      <w:r w:rsidRPr="008123EE">
        <w:rPr>
          <w:rFonts w:ascii="HGｺﾞｼｯｸM" w:eastAsia="HGｺﾞｼｯｸM" w:hAnsi="HGｺﾞｼｯｸM" w:cs="HGｺﾞｼｯｸM" w:hint="eastAsia"/>
          <w:sz w:val="22"/>
        </w:rPr>
        <w:t>幼稚園、小学校、中学校で減少傾向となっております。</w:t>
      </w:r>
    </w:p>
    <w:p w:rsidR="00EB5139" w:rsidRPr="008123EE" w:rsidRDefault="00F436AB" w:rsidP="00D41A06">
      <w:pPr>
        <w:ind w:leftChars="135" w:left="283" w:firstLineChars="129" w:firstLine="284"/>
        <w:jc w:val="left"/>
        <w:rPr>
          <w:rFonts w:ascii="HGｺﾞｼｯｸM" w:eastAsia="HGｺﾞｼｯｸM" w:hAnsi="ＭＳ 明朝"/>
          <w:sz w:val="22"/>
        </w:rPr>
      </w:pPr>
      <w:r w:rsidRPr="008123EE">
        <w:rPr>
          <w:rFonts w:ascii="HGｺﾞｼｯｸM" w:eastAsia="HGｺﾞｼｯｸM" w:hAnsi="ＭＳ 明朝" w:hint="eastAsia"/>
          <w:sz w:val="22"/>
        </w:rPr>
        <w:t>幼保連携型認定こども園（3～5歳児）は23.7人で、前年度より0.8人増加して</w:t>
      </w:r>
      <w:r w:rsidR="005922DF" w:rsidRPr="008123EE">
        <w:rPr>
          <w:rFonts w:ascii="HGｺﾞｼｯｸM" w:eastAsia="HGｺﾞｼｯｸM" w:hAnsi="ＭＳ 明朝" w:hint="eastAsia"/>
          <w:sz w:val="22"/>
        </w:rPr>
        <w:t>おります。</w:t>
      </w:r>
    </w:p>
    <w:p w:rsidR="00A24C24" w:rsidRPr="008123EE" w:rsidRDefault="00A24C24" w:rsidP="0065148A">
      <w:pPr>
        <w:jc w:val="left"/>
        <w:rPr>
          <w:rFonts w:ascii="HGｺﾞｼｯｸM" w:eastAsia="HGｺﾞｼｯｸM" w:hAnsi="ＭＳ 明朝"/>
          <w:sz w:val="24"/>
        </w:rPr>
      </w:pPr>
    </w:p>
    <w:p w:rsidR="00A24C24" w:rsidRPr="008123EE" w:rsidRDefault="00A24C24" w:rsidP="0065148A">
      <w:pPr>
        <w:jc w:val="left"/>
        <w:rPr>
          <w:rFonts w:ascii="HGｺﾞｼｯｸM" w:eastAsia="HGｺﾞｼｯｸM" w:hAnsi="ＭＳ 明朝"/>
          <w:sz w:val="24"/>
        </w:rPr>
      </w:pPr>
    </w:p>
    <w:p w:rsidR="00D41A06" w:rsidRPr="008123EE" w:rsidRDefault="00D41A06" w:rsidP="0065148A">
      <w:pPr>
        <w:jc w:val="left"/>
        <w:rPr>
          <w:rFonts w:ascii="HGｺﾞｼｯｸM" w:eastAsia="HGｺﾞｼｯｸM" w:hAnsi="ＭＳ 明朝"/>
          <w:sz w:val="24"/>
        </w:rPr>
      </w:pPr>
    </w:p>
    <w:p w:rsidR="00D41A06" w:rsidRPr="008123EE" w:rsidRDefault="00D41A06" w:rsidP="0065148A">
      <w:pPr>
        <w:jc w:val="left"/>
        <w:rPr>
          <w:rFonts w:ascii="HGｺﾞｼｯｸM" w:eastAsia="HGｺﾞｼｯｸM" w:hAnsi="ＭＳ 明朝"/>
          <w:sz w:val="24"/>
        </w:rPr>
      </w:pPr>
    </w:p>
    <w:p w:rsidR="00A24C24" w:rsidRPr="008123EE" w:rsidRDefault="00A24C24" w:rsidP="0065148A">
      <w:pPr>
        <w:jc w:val="left"/>
        <w:rPr>
          <w:rFonts w:ascii="HGｺﾞｼｯｸM" w:eastAsia="HGｺﾞｼｯｸM" w:hAnsi="ＭＳ 明朝"/>
          <w:sz w:val="24"/>
        </w:rPr>
      </w:pPr>
    </w:p>
    <w:p w:rsidR="00EB5139" w:rsidRPr="008123EE" w:rsidRDefault="00462635" w:rsidP="00D41A06">
      <w:pPr>
        <w:jc w:val="left"/>
        <w:rPr>
          <w:rFonts w:ascii="HGｺﾞｼｯｸM" w:eastAsia="HGｺﾞｼｯｸM" w:hAnsi="ＭＳ 明朝"/>
          <w:sz w:val="24"/>
        </w:rPr>
      </w:pPr>
      <w:r w:rsidRPr="008123EE">
        <w:rPr>
          <w:rFonts w:ascii="HGｺﾞｼｯｸM" w:eastAsia="HGｺﾞｼｯｸM" w:hAnsi="ＭＳ 明朝" w:hint="eastAsia"/>
          <w:b/>
          <w:sz w:val="24"/>
        </w:rPr>
        <w:lastRenderedPageBreak/>
        <w:t>３</w:t>
      </w:r>
      <w:r w:rsidR="00EB5139" w:rsidRPr="008123EE">
        <w:rPr>
          <w:rFonts w:ascii="HGｺﾞｼｯｸM" w:eastAsia="HGｺﾞｼｯｸM" w:hAnsi="ＭＳ 明朝" w:hint="eastAsia"/>
          <w:b/>
          <w:sz w:val="24"/>
        </w:rPr>
        <w:t xml:space="preserve">　高等学校（全日制・定時制）の卒業後の状況</w:t>
      </w:r>
    </w:p>
    <w:p w:rsidR="00EB5139" w:rsidRPr="008123EE" w:rsidRDefault="00EB5139" w:rsidP="0065148A">
      <w:pPr>
        <w:rPr>
          <w:rFonts w:ascii="HGｺﾞｼｯｸM" w:eastAsia="HGｺﾞｼｯｸM" w:hAnsi="ＭＳ 明朝"/>
          <w:b/>
          <w:sz w:val="22"/>
          <w:szCs w:val="22"/>
        </w:rPr>
      </w:pPr>
      <w:r w:rsidRPr="008123EE">
        <w:rPr>
          <w:rFonts w:ascii="HGｺﾞｼｯｸM" w:eastAsia="HGｺﾞｼｯｸM" w:hAnsi="ＭＳ 明朝" w:hint="eastAsia"/>
          <w:b/>
          <w:sz w:val="22"/>
          <w:szCs w:val="22"/>
        </w:rPr>
        <w:t xml:space="preserve">（１）卒業者総数　</w:t>
      </w:r>
      <w:r w:rsidRPr="008123EE">
        <w:rPr>
          <w:rFonts w:ascii="HGｺﾞｼｯｸM" w:eastAsia="HGｺﾞｼｯｸM" w:hAnsi="ＭＳ ゴシック" w:hint="eastAsia"/>
          <w:b/>
          <w:sz w:val="22"/>
        </w:rPr>
        <w:t>－卒業者総数は前年より増加－</w:t>
      </w:r>
    </w:p>
    <w:p w:rsidR="00EB5139" w:rsidRPr="008123EE" w:rsidRDefault="00F24B75" w:rsidP="0065148A">
      <w:pPr>
        <w:ind w:leftChars="67" w:left="141" w:firstLineChars="129" w:firstLine="284"/>
        <w:rPr>
          <w:rFonts w:ascii="HGｺﾞｼｯｸM" w:eastAsia="HGｺﾞｼｯｸM" w:hAnsi="ＭＳ 明朝"/>
          <w:sz w:val="22"/>
          <w:szCs w:val="22"/>
        </w:rPr>
      </w:pPr>
      <w:r w:rsidRPr="008123EE">
        <w:rPr>
          <w:rFonts w:ascii="HGｺﾞｼｯｸM" w:eastAsia="HGｺﾞｼｯｸM" w:hAnsi="ＭＳ 明朝" w:hint="eastAsia"/>
          <w:sz w:val="22"/>
          <w:szCs w:val="22"/>
        </w:rPr>
        <w:t>卒業者総数は７</w:t>
      </w:r>
      <w:r w:rsidR="00EB5139" w:rsidRPr="008123EE">
        <w:rPr>
          <w:rFonts w:ascii="HGｺﾞｼｯｸM" w:eastAsia="HGｺﾞｼｯｸM" w:hAnsi="ＭＳ 明朝" w:hint="eastAsia"/>
          <w:sz w:val="22"/>
          <w:szCs w:val="22"/>
        </w:rPr>
        <w:t>万</w:t>
      </w:r>
      <w:r w:rsidR="00D9615E" w:rsidRPr="008123EE">
        <w:rPr>
          <w:rFonts w:ascii="HGｺﾞｼｯｸM" w:eastAsia="HGｺﾞｼｯｸM" w:hAnsi="ＭＳ 明朝" w:hint="eastAsia"/>
          <w:sz w:val="22"/>
          <w:szCs w:val="22"/>
        </w:rPr>
        <w:t>4</w:t>
      </w:r>
      <w:r w:rsidR="00EB5139" w:rsidRPr="008123EE">
        <w:rPr>
          <w:rFonts w:ascii="HGｺﾞｼｯｸM" w:eastAsia="HGｺﾞｼｯｸM" w:hAnsi="ＭＳ 明朝" w:hint="eastAsia"/>
          <w:sz w:val="22"/>
          <w:szCs w:val="22"/>
        </w:rPr>
        <w:t>,</w:t>
      </w:r>
      <w:r w:rsidR="00D9615E" w:rsidRPr="008123EE">
        <w:rPr>
          <w:rFonts w:ascii="HGｺﾞｼｯｸM" w:eastAsia="HGｺﾞｼｯｸM" w:hAnsi="ＭＳ 明朝" w:hint="eastAsia"/>
          <w:sz w:val="22"/>
          <w:szCs w:val="22"/>
        </w:rPr>
        <w:t>413</w:t>
      </w:r>
      <w:r w:rsidR="00EB5139" w:rsidRPr="008123EE">
        <w:rPr>
          <w:rFonts w:ascii="HGｺﾞｼｯｸM" w:eastAsia="HGｺﾞｼｯｸM" w:hAnsi="ＭＳ 明朝" w:hint="eastAsia"/>
          <w:sz w:val="22"/>
          <w:szCs w:val="22"/>
        </w:rPr>
        <w:t>人で、前年より</w:t>
      </w:r>
      <w:r w:rsidR="00D9615E" w:rsidRPr="008123EE">
        <w:rPr>
          <w:rFonts w:ascii="HGｺﾞｼｯｸM" w:eastAsia="HGｺﾞｼｯｸM" w:hAnsi="ＭＳ 明朝" w:hint="eastAsia"/>
          <w:sz w:val="22"/>
          <w:szCs w:val="22"/>
        </w:rPr>
        <w:t>561</w:t>
      </w:r>
      <w:r w:rsidR="00EB5139" w:rsidRPr="008123EE">
        <w:rPr>
          <w:rFonts w:ascii="HGｺﾞｼｯｸM" w:eastAsia="HGｺﾞｼｯｸM" w:hAnsi="ＭＳ 明朝" w:hint="eastAsia"/>
          <w:sz w:val="22"/>
          <w:szCs w:val="22"/>
        </w:rPr>
        <w:t>人増加しています。</w:t>
      </w:r>
    </w:p>
    <w:p w:rsidR="00EB5139" w:rsidRPr="008123EE" w:rsidRDefault="00EB5139" w:rsidP="0065148A">
      <w:pPr>
        <w:spacing w:beforeLines="50" w:before="180"/>
        <w:rPr>
          <w:rFonts w:ascii="HGｺﾞｼｯｸM" w:eastAsia="HGｺﾞｼｯｸM" w:hAnsi="ＭＳ ゴシック"/>
          <w:b/>
          <w:sz w:val="24"/>
        </w:rPr>
      </w:pPr>
      <w:r w:rsidRPr="008123EE">
        <w:rPr>
          <w:rFonts w:ascii="HGｺﾞｼｯｸM" w:eastAsia="HGｺﾞｼｯｸM" w:hAnsi="ＭＳ ゴシック" w:hint="eastAsia"/>
          <w:b/>
          <w:sz w:val="22"/>
        </w:rPr>
        <w:t>（２）大学等進学者　－進学率は過去最高－</w:t>
      </w:r>
    </w:p>
    <w:p w:rsidR="00EB5139" w:rsidRPr="008123EE" w:rsidRDefault="00EB5139" w:rsidP="0065148A">
      <w:pPr>
        <w:ind w:leftChars="100" w:left="210" w:firstLineChars="100" w:firstLine="220"/>
        <w:rPr>
          <w:rFonts w:ascii="HGｺﾞｼｯｸM" w:eastAsia="HGｺﾞｼｯｸM" w:hAnsi="ＭＳ 明朝"/>
          <w:sz w:val="22"/>
          <w:szCs w:val="22"/>
        </w:rPr>
      </w:pPr>
      <w:r w:rsidRPr="008123EE">
        <w:rPr>
          <w:rFonts w:ascii="HGｺﾞｼｯｸM" w:eastAsia="HGｺﾞｼｯｸM" w:hAnsi="ＭＳ 明朝" w:hint="eastAsia"/>
          <w:sz w:val="22"/>
          <w:szCs w:val="22"/>
        </w:rPr>
        <w:t>進学率は</w:t>
      </w:r>
      <w:r w:rsidR="00D9615E" w:rsidRPr="008123EE">
        <w:rPr>
          <w:rFonts w:ascii="HGｺﾞｼｯｸM" w:eastAsia="HGｺﾞｼｯｸM" w:hAnsi="ＭＳ 明朝" w:hint="eastAsia"/>
          <w:sz w:val="22"/>
          <w:szCs w:val="22"/>
        </w:rPr>
        <w:t>60.5</w:t>
      </w:r>
      <w:r w:rsidRPr="008123EE">
        <w:rPr>
          <w:rFonts w:ascii="HGｺﾞｼｯｸM" w:eastAsia="HGｺﾞｼｯｸM" w:hAnsi="ＭＳ 明朝" w:hint="eastAsia"/>
          <w:sz w:val="22"/>
          <w:szCs w:val="22"/>
        </w:rPr>
        <w:t>％で、前年より1.1ポイント上昇し過去最高で、全国平均の</w:t>
      </w:r>
      <w:r w:rsidR="00D9615E" w:rsidRPr="008123EE">
        <w:rPr>
          <w:rFonts w:ascii="HGｺﾞｼｯｸM" w:eastAsia="HGｺﾞｼｯｸM" w:hAnsi="ＭＳ 明朝" w:hint="eastAsia"/>
          <w:sz w:val="22"/>
          <w:szCs w:val="22"/>
        </w:rPr>
        <w:t>54.9</w:t>
      </w:r>
      <w:r w:rsidR="00F501E4" w:rsidRPr="008123EE">
        <w:rPr>
          <w:rFonts w:ascii="HGｺﾞｼｯｸM" w:eastAsia="HGｺﾞｼｯｸM" w:hAnsi="ＭＳ 明朝" w:hint="eastAsia"/>
          <w:sz w:val="22"/>
          <w:szCs w:val="22"/>
        </w:rPr>
        <w:t>％</w:t>
      </w:r>
      <w:r w:rsidRPr="008123EE">
        <w:rPr>
          <w:rFonts w:ascii="HGｺﾞｼｯｸM" w:eastAsia="HGｺﾞｼｯｸM" w:hAnsi="ＭＳ 明朝" w:hint="eastAsia"/>
          <w:sz w:val="22"/>
          <w:szCs w:val="22"/>
        </w:rPr>
        <w:t>よりも</w:t>
      </w:r>
      <w:r w:rsidR="00D9615E" w:rsidRPr="008123EE">
        <w:rPr>
          <w:rFonts w:ascii="HGｺﾞｼｯｸM" w:eastAsia="HGｺﾞｼｯｸM" w:hAnsi="ＭＳ 明朝" w:hint="eastAsia"/>
          <w:sz w:val="22"/>
          <w:szCs w:val="22"/>
        </w:rPr>
        <w:t>5.6</w:t>
      </w:r>
      <w:r w:rsidRPr="008123EE">
        <w:rPr>
          <w:rFonts w:ascii="HGｺﾞｼｯｸM" w:eastAsia="HGｺﾞｼｯｸM" w:hAnsi="ＭＳ 明朝" w:hint="eastAsia"/>
          <w:sz w:val="22"/>
          <w:szCs w:val="22"/>
        </w:rPr>
        <w:t>ポイント上回っています。</w:t>
      </w:r>
    </w:p>
    <w:p w:rsidR="00EB5139" w:rsidRPr="008123EE" w:rsidRDefault="00EB5139" w:rsidP="0065148A">
      <w:pPr>
        <w:ind w:leftChars="100" w:left="210" w:firstLineChars="100" w:firstLine="220"/>
        <w:rPr>
          <w:rFonts w:ascii="HGｺﾞｼｯｸM" w:eastAsia="HGｺﾞｼｯｸM" w:hAnsi="ＭＳ 明朝"/>
          <w:sz w:val="22"/>
          <w:szCs w:val="22"/>
        </w:rPr>
      </w:pPr>
      <w:r w:rsidRPr="008123EE">
        <w:rPr>
          <w:rFonts w:ascii="HGｺﾞｼｯｸM" w:eastAsia="HGｺﾞｼｯｸM" w:hAnsi="ＭＳ 明朝" w:hint="eastAsia"/>
          <w:sz w:val="22"/>
          <w:szCs w:val="22"/>
        </w:rPr>
        <w:t>また、進学者数は４万</w:t>
      </w:r>
      <w:r w:rsidR="007329A3" w:rsidRPr="008123EE">
        <w:rPr>
          <w:rFonts w:ascii="HGｺﾞｼｯｸM" w:eastAsia="HGｺﾞｼｯｸM" w:hAnsi="ＭＳ 明朝" w:hint="eastAsia"/>
          <w:sz w:val="22"/>
          <w:szCs w:val="22"/>
        </w:rPr>
        <w:t>5,013</w:t>
      </w:r>
      <w:r w:rsidRPr="008123EE">
        <w:rPr>
          <w:rFonts w:ascii="HGｺﾞｼｯｸM" w:eastAsia="HGｺﾞｼｯｸM" w:hAnsi="ＭＳ 明朝" w:hint="eastAsia"/>
          <w:sz w:val="22"/>
          <w:szCs w:val="22"/>
        </w:rPr>
        <w:t>人で、前年より</w:t>
      </w:r>
      <w:r w:rsidR="007329A3" w:rsidRPr="008123EE">
        <w:rPr>
          <w:rFonts w:ascii="HGｺﾞｼｯｸM" w:eastAsia="HGｺﾞｼｯｸM" w:hAnsi="ＭＳ 明朝" w:hint="eastAsia"/>
          <w:sz w:val="22"/>
          <w:szCs w:val="22"/>
        </w:rPr>
        <w:t>1,117人増加</w:t>
      </w:r>
      <w:r w:rsidRPr="008123EE">
        <w:rPr>
          <w:rFonts w:ascii="HGｺﾞｼｯｸM" w:eastAsia="HGｺﾞｼｯｸM" w:hAnsi="ＭＳ 明朝" w:hint="eastAsia"/>
          <w:sz w:val="22"/>
          <w:szCs w:val="22"/>
        </w:rPr>
        <w:t>しています。</w:t>
      </w:r>
    </w:p>
    <w:p w:rsidR="00BA3DFA" w:rsidRPr="008123EE" w:rsidRDefault="00EB5139" w:rsidP="0065148A">
      <w:pPr>
        <w:ind w:leftChars="100" w:left="210" w:firstLineChars="100" w:firstLine="220"/>
        <w:rPr>
          <w:rFonts w:ascii="HGｺﾞｼｯｸM" w:eastAsia="HGｺﾞｼｯｸM" w:hAnsi="ＭＳ 明朝"/>
          <w:sz w:val="22"/>
          <w:szCs w:val="22"/>
        </w:rPr>
      </w:pPr>
      <w:r w:rsidRPr="008123EE">
        <w:rPr>
          <w:rFonts w:ascii="HGｺﾞｼｯｸM" w:eastAsia="HGｺﾞｼｯｸM" w:hAnsi="ＭＳ 明朝" w:hint="eastAsia"/>
          <w:sz w:val="22"/>
          <w:szCs w:val="22"/>
        </w:rPr>
        <w:t>なお、</w:t>
      </w:r>
      <w:r w:rsidR="004F4009" w:rsidRPr="008123EE">
        <w:rPr>
          <w:rFonts w:ascii="HGｺﾞｼｯｸM" w:eastAsia="HGｺﾞｼｯｸM" w:hAnsi="ＭＳ 明朝" w:hint="eastAsia"/>
          <w:sz w:val="22"/>
          <w:szCs w:val="22"/>
        </w:rPr>
        <w:t>進学先別では、大学（学部）が４</w:t>
      </w:r>
      <w:r w:rsidRPr="008123EE">
        <w:rPr>
          <w:rFonts w:ascii="HGｺﾞｼｯｸM" w:eastAsia="HGｺﾞｼｯｸM" w:hAnsi="ＭＳ 明朝" w:hint="eastAsia"/>
          <w:sz w:val="22"/>
          <w:szCs w:val="22"/>
        </w:rPr>
        <w:t>万</w:t>
      </w:r>
      <w:r w:rsidR="004F4009" w:rsidRPr="008123EE">
        <w:rPr>
          <w:rFonts w:ascii="HGｺﾞｼｯｸM" w:eastAsia="HGｺﾞｼｯｸM" w:hAnsi="ＭＳ 明朝" w:hint="eastAsia"/>
          <w:sz w:val="22"/>
          <w:szCs w:val="22"/>
        </w:rPr>
        <w:t>461</w:t>
      </w:r>
      <w:r w:rsidRPr="008123EE">
        <w:rPr>
          <w:rFonts w:ascii="HGｺﾞｼｯｸM" w:eastAsia="HGｺﾞｼｯｸM" w:hAnsi="ＭＳ 明朝" w:hint="eastAsia"/>
          <w:sz w:val="22"/>
          <w:szCs w:val="22"/>
        </w:rPr>
        <w:t>人（構成比</w:t>
      </w:r>
      <w:r w:rsidR="004F4009" w:rsidRPr="008123EE">
        <w:rPr>
          <w:rFonts w:ascii="HGｺﾞｼｯｸM" w:eastAsia="HGｺﾞｼｯｸM" w:hAnsi="ＭＳ 明朝" w:hint="eastAsia"/>
          <w:sz w:val="22"/>
          <w:szCs w:val="22"/>
        </w:rPr>
        <w:t>89.9</w:t>
      </w:r>
      <w:r w:rsidRPr="008123EE">
        <w:rPr>
          <w:rFonts w:ascii="HGｺﾞｼｯｸM" w:eastAsia="HGｺﾞｼｯｸM" w:hAnsi="ＭＳ 明朝" w:hint="eastAsia"/>
          <w:sz w:val="22"/>
          <w:szCs w:val="22"/>
        </w:rPr>
        <w:t>％）、短期大学（本科）が4,</w:t>
      </w:r>
      <w:r w:rsidR="007B445B" w:rsidRPr="008123EE">
        <w:rPr>
          <w:rFonts w:ascii="HGｺﾞｼｯｸM" w:eastAsia="HGｺﾞｼｯｸM" w:hAnsi="ＭＳ 明朝" w:hint="eastAsia"/>
          <w:sz w:val="22"/>
          <w:szCs w:val="22"/>
        </w:rPr>
        <w:t>382</w:t>
      </w:r>
      <w:r w:rsidRPr="008123EE">
        <w:rPr>
          <w:rFonts w:ascii="HGｺﾞｼｯｸM" w:eastAsia="HGｺﾞｼｯｸM" w:hAnsi="ＭＳ 明朝" w:hint="eastAsia"/>
          <w:sz w:val="22"/>
          <w:szCs w:val="22"/>
        </w:rPr>
        <w:t>人（同</w:t>
      </w:r>
      <w:r w:rsidR="007B445B" w:rsidRPr="008123EE">
        <w:rPr>
          <w:rFonts w:ascii="HGｺﾞｼｯｸM" w:eastAsia="HGｺﾞｼｯｸM" w:hAnsi="ＭＳ 明朝" w:hint="eastAsia"/>
          <w:sz w:val="22"/>
          <w:szCs w:val="22"/>
        </w:rPr>
        <w:t>9.7</w:t>
      </w:r>
      <w:r w:rsidRPr="008123EE">
        <w:rPr>
          <w:rFonts w:ascii="HGｺﾞｼｯｸM" w:eastAsia="HGｺﾞｼｯｸM" w:hAnsi="ＭＳ 明朝" w:hint="eastAsia"/>
          <w:sz w:val="22"/>
          <w:szCs w:val="22"/>
        </w:rPr>
        <w:t>％）となっています。</w:t>
      </w:r>
    </w:p>
    <w:p w:rsidR="00EB5139" w:rsidRPr="008123EE" w:rsidRDefault="00EB5139" w:rsidP="0065148A">
      <w:pPr>
        <w:tabs>
          <w:tab w:val="center" w:pos="4932"/>
        </w:tabs>
        <w:spacing w:beforeLines="50" w:before="180"/>
        <w:rPr>
          <w:rFonts w:ascii="HGｺﾞｼｯｸM" w:eastAsia="HGｺﾞｼｯｸM" w:hAnsi="ＭＳ ゴシック"/>
          <w:b/>
          <w:sz w:val="22"/>
        </w:rPr>
      </w:pPr>
      <w:r w:rsidRPr="008123EE">
        <w:rPr>
          <w:rFonts w:ascii="HGｺﾞｼｯｸM" w:eastAsia="HGｺﾞｼｯｸM" w:hAnsi="ＭＳ ゴシック" w:hint="eastAsia"/>
          <w:b/>
          <w:sz w:val="22"/>
        </w:rPr>
        <w:t>（３）専修学校等進学者　－専修学校は前年より増加し、各種学校は減少－</w:t>
      </w:r>
    </w:p>
    <w:p w:rsidR="00AC6C9C" w:rsidRPr="008123EE" w:rsidRDefault="00F24B75" w:rsidP="0065148A">
      <w:pPr>
        <w:ind w:leftChars="100" w:left="210" w:firstLineChars="100" w:firstLine="220"/>
        <w:rPr>
          <w:rFonts w:ascii="HGｺﾞｼｯｸM" w:eastAsia="HGｺﾞｼｯｸM" w:hAnsi="ＭＳ 明朝"/>
          <w:sz w:val="22"/>
          <w:szCs w:val="22"/>
        </w:rPr>
      </w:pPr>
      <w:r w:rsidRPr="008123EE">
        <w:rPr>
          <w:rFonts w:ascii="HGｺﾞｼｯｸM" w:eastAsia="HGｺﾞｼｯｸM" w:hAnsi="ＭＳ 明朝" w:hint="eastAsia"/>
          <w:sz w:val="22"/>
          <w:szCs w:val="22"/>
        </w:rPr>
        <w:t>専修学校（専門課程）進学者数は１</w:t>
      </w:r>
      <w:r w:rsidR="00EB5139" w:rsidRPr="008123EE">
        <w:rPr>
          <w:rFonts w:ascii="HGｺﾞｼｯｸM" w:eastAsia="HGｺﾞｼｯｸM" w:hAnsi="ＭＳ 明朝" w:hint="eastAsia"/>
          <w:sz w:val="22"/>
          <w:szCs w:val="22"/>
        </w:rPr>
        <w:t>万</w:t>
      </w:r>
      <w:r w:rsidR="007B445B" w:rsidRPr="008123EE">
        <w:rPr>
          <w:rFonts w:ascii="HGｺﾞｼｯｸM" w:eastAsia="HGｺﾞｼｯｸM" w:hAnsi="ＭＳ 明朝" w:hint="eastAsia"/>
          <w:sz w:val="22"/>
          <w:szCs w:val="22"/>
        </w:rPr>
        <w:t>949</w:t>
      </w:r>
      <w:r w:rsidR="00EB5139" w:rsidRPr="008123EE">
        <w:rPr>
          <w:rFonts w:ascii="HGｺﾞｼｯｸM" w:eastAsia="HGｺﾞｼｯｸM" w:hAnsi="ＭＳ 明朝" w:hint="eastAsia"/>
          <w:sz w:val="22"/>
          <w:szCs w:val="22"/>
        </w:rPr>
        <w:t>人で、前年より</w:t>
      </w:r>
      <w:r w:rsidR="007B445B" w:rsidRPr="008123EE">
        <w:rPr>
          <w:rFonts w:ascii="HGｺﾞｼｯｸM" w:eastAsia="HGｺﾞｼｯｸM" w:hAnsi="ＭＳ 明朝" w:hint="eastAsia"/>
          <w:sz w:val="22"/>
          <w:szCs w:val="22"/>
        </w:rPr>
        <w:t>206</w:t>
      </w:r>
      <w:r w:rsidR="00EB5139" w:rsidRPr="008123EE">
        <w:rPr>
          <w:rFonts w:ascii="HGｺﾞｼｯｸM" w:eastAsia="HGｺﾞｼｯｸM" w:hAnsi="ＭＳ 明朝" w:hint="eastAsia"/>
          <w:sz w:val="22"/>
          <w:szCs w:val="22"/>
        </w:rPr>
        <w:t>人</w:t>
      </w:r>
      <w:r w:rsidR="007B445B" w:rsidRPr="008123EE">
        <w:rPr>
          <w:rFonts w:ascii="HGｺﾞｼｯｸM" w:eastAsia="HGｺﾞｼｯｸM" w:hAnsi="ＭＳ 明朝" w:hint="eastAsia"/>
          <w:sz w:val="22"/>
          <w:szCs w:val="22"/>
        </w:rPr>
        <w:t>減少</w:t>
      </w:r>
      <w:r w:rsidR="00EB5139" w:rsidRPr="008123EE">
        <w:rPr>
          <w:rFonts w:ascii="HGｺﾞｼｯｸM" w:eastAsia="HGｺﾞｼｯｸM" w:hAnsi="ＭＳ 明朝" w:hint="eastAsia"/>
          <w:sz w:val="22"/>
          <w:szCs w:val="22"/>
        </w:rPr>
        <w:t>、専修学校（一般課程）入学者数は</w:t>
      </w:r>
      <w:r w:rsidR="00F7206E" w:rsidRPr="008123EE">
        <w:rPr>
          <w:rFonts w:ascii="HGｺﾞｼｯｸM" w:eastAsia="HGｺﾞｼｯｸM" w:hAnsi="ＭＳ 明朝" w:hint="eastAsia"/>
          <w:sz w:val="22"/>
          <w:szCs w:val="22"/>
        </w:rPr>
        <w:t>957</w:t>
      </w:r>
      <w:r w:rsidR="00EB5139" w:rsidRPr="008123EE">
        <w:rPr>
          <w:rFonts w:ascii="HGｺﾞｼｯｸM" w:eastAsia="HGｺﾞｼｯｸM" w:hAnsi="ＭＳ 明朝" w:hint="eastAsia"/>
          <w:sz w:val="22"/>
          <w:szCs w:val="22"/>
        </w:rPr>
        <w:t>人で、前年より</w:t>
      </w:r>
      <w:r w:rsidR="00F7206E" w:rsidRPr="008123EE">
        <w:rPr>
          <w:rFonts w:ascii="HGｺﾞｼｯｸM" w:eastAsia="HGｺﾞｼｯｸM" w:hAnsi="ＭＳ 明朝" w:hint="eastAsia"/>
          <w:sz w:val="22"/>
          <w:szCs w:val="22"/>
        </w:rPr>
        <w:t>207</w:t>
      </w:r>
      <w:r w:rsidR="00EB5139" w:rsidRPr="008123EE">
        <w:rPr>
          <w:rFonts w:ascii="HGｺﾞｼｯｸM" w:eastAsia="HGｺﾞｼｯｸM" w:hAnsi="ＭＳ 明朝" w:hint="eastAsia"/>
          <w:sz w:val="22"/>
          <w:szCs w:val="22"/>
        </w:rPr>
        <w:t>人増加し、各種学校入学者</w:t>
      </w:r>
      <w:r w:rsidR="005F43DA" w:rsidRPr="008123EE">
        <w:rPr>
          <w:rFonts w:ascii="HGｺﾞｼｯｸM" w:eastAsia="HGｺﾞｼｯｸM" w:hAnsi="ＭＳ 明朝" w:hint="eastAsia"/>
          <w:sz w:val="22"/>
          <w:szCs w:val="22"/>
        </w:rPr>
        <w:t>数</w:t>
      </w:r>
      <w:r w:rsidR="00EB5139" w:rsidRPr="008123EE">
        <w:rPr>
          <w:rFonts w:ascii="HGｺﾞｼｯｸM" w:eastAsia="HGｺﾞｼｯｸM" w:hAnsi="ＭＳ 明朝" w:hint="eastAsia"/>
          <w:sz w:val="22"/>
          <w:szCs w:val="22"/>
        </w:rPr>
        <w:t>は</w:t>
      </w:r>
      <w:r w:rsidR="00F7206E" w:rsidRPr="008123EE">
        <w:rPr>
          <w:rFonts w:ascii="HGｺﾞｼｯｸM" w:eastAsia="HGｺﾞｼｯｸM" w:hAnsi="ＭＳ 明朝" w:hint="eastAsia"/>
          <w:sz w:val="22"/>
          <w:szCs w:val="22"/>
        </w:rPr>
        <w:t>3,770</w:t>
      </w:r>
      <w:r w:rsidR="00EB5139" w:rsidRPr="008123EE">
        <w:rPr>
          <w:rFonts w:ascii="HGｺﾞｼｯｸM" w:eastAsia="HGｺﾞｼｯｸM" w:hAnsi="ＭＳ 明朝" w:hint="eastAsia"/>
          <w:sz w:val="22"/>
          <w:szCs w:val="22"/>
        </w:rPr>
        <w:t>人で</w:t>
      </w:r>
      <w:r w:rsidR="00057790" w:rsidRPr="008123EE">
        <w:rPr>
          <w:rFonts w:ascii="HGｺﾞｼｯｸM" w:eastAsia="HGｺﾞｼｯｸM" w:hAnsi="ＭＳ 明朝" w:hint="eastAsia"/>
          <w:sz w:val="22"/>
          <w:szCs w:val="22"/>
        </w:rPr>
        <w:t>、</w:t>
      </w:r>
      <w:r w:rsidR="00EB5139" w:rsidRPr="008123EE">
        <w:rPr>
          <w:rFonts w:ascii="HGｺﾞｼｯｸM" w:eastAsia="HGｺﾞｼｯｸM" w:hAnsi="ＭＳ 明朝" w:hint="eastAsia"/>
          <w:sz w:val="22"/>
          <w:szCs w:val="22"/>
        </w:rPr>
        <w:t>前年より</w:t>
      </w:r>
      <w:r w:rsidR="00F7206E" w:rsidRPr="008123EE">
        <w:rPr>
          <w:rFonts w:ascii="HGｺﾞｼｯｸM" w:eastAsia="HGｺﾞｼｯｸM" w:hAnsi="ＭＳ 明朝" w:hint="eastAsia"/>
          <w:sz w:val="22"/>
          <w:szCs w:val="22"/>
        </w:rPr>
        <w:t>72</w:t>
      </w:r>
      <w:r w:rsidR="00EB5139" w:rsidRPr="008123EE">
        <w:rPr>
          <w:rFonts w:ascii="HGｺﾞｼｯｸM" w:eastAsia="HGｺﾞｼｯｸM" w:hAnsi="ＭＳ 明朝" w:hint="eastAsia"/>
          <w:sz w:val="22"/>
          <w:szCs w:val="22"/>
        </w:rPr>
        <w:t>人減少しています。</w:t>
      </w:r>
    </w:p>
    <w:p w:rsidR="00EB5139" w:rsidRPr="008123EE" w:rsidRDefault="00EB5139" w:rsidP="0065148A">
      <w:pPr>
        <w:spacing w:beforeLines="50" w:before="180"/>
        <w:rPr>
          <w:rFonts w:ascii="HGｺﾞｼｯｸM" w:eastAsia="HGｺﾞｼｯｸM" w:hAnsi="ＭＳ ゴシック"/>
          <w:b/>
          <w:sz w:val="24"/>
          <w:szCs w:val="22"/>
        </w:rPr>
      </w:pPr>
      <w:r w:rsidRPr="008123EE">
        <w:rPr>
          <w:rFonts w:ascii="HGｺﾞｼｯｸM" w:eastAsia="HGｺﾞｼｯｸM" w:hAnsi="ＭＳ ゴシック" w:hint="eastAsia"/>
          <w:b/>
          <w:sz w:val="22"/>
          <w:szCs w:val="22"/>
        </w:rPr>
        <w:t>（４）就職者　－卒業者に占める就職者の割合は前年と</w:t>
      </w:r>
      <w:r w:rsidR="005F43DA" w:rsidRPr="008123EE">
        <w:rPr>
          <w:rFonts w:ascii="HGｺﾞｼｯｸM" w:eastAsia="HGｺﾞｼｯｸM" w:hAnsi="ＭＳ ゴシック" w:hint="eastAsia"/>
          <w:b/>
          <w:sz w:val="22"/>
          <w:szCs w:val="22"/>
        </w:rPr>
        <w:t>同程度</w:t>
      </w:r>
      <w:r w:rsidRPr="008123EE">
        <w:rPr>
          <w:rFonts w:ascii="HGｺﾞｼｯｸM" w:eastAsia="HGｺﾞｼｯｸM" w:hAnsi="ＭＳ ゴシック" w:hint="eastAsia"/>
          <w:b/>
          <w:sz w:val="22"/>
          <w:szCs w:val="22"/>
        </w:rPr>
        <w:t>－</w:t>
      </w:r>
    </w:p>
    <w:p w:rsidR="00EB5139" w:rsidRPr="008123EE" w:rsidRDefault="00EB5139" w:rsidP="0065148A">
      <w:pPr>
        <w:ind w:leftChars="100" w:left="210" w:firstLineChars="100" w:firstLine="220"/>
        <w:jc w:val="left"/>
        <w:rPr>
          <w:rFonts w:ascii="HGｺﾞｼｯｸM" w:eastAsia="HGｺﾞｼｯｸM" w:hAnsi="ＭＳ 明朝"/>
          <w:sz w:val="22"/>
          <w:szCs w:val="22"/>
        </w:rPr>
      </w:pPr>
      <w:r w:rsidRPr="008123EE">
        <w:rPr>
          <w:rFonts w:ascii="HGｺﾞｼｯｸM" w:eastAsia="HGｺﾞｼｯｸM" w:hAnsi="ＭＳ 明朝" w:hint="eastAsia"/>
          <w:sz w:val="22"/>
          <w:szCs w:val="22"/>
        </w:rPr>
        <w:t>卒業者に占める就職者の割合は</w:t>
      </w:r>
      <w:r w:rsidR="003D62CB" w:rsidRPr="008123EE">
        <w:rPr>
          <w:rFonts w:ascii="HGｺﾞｼｯｸM" w:eastAsia="HGｺﾞｼｯｸM" w:hAnsi="ＭＳ 明朝" w:hint="eastAsia"/>
          <w:sz w:val="22"/>
          <w:szCs w:val="22"/>
        </w:rPr>
        <w:t>11.6</w:t>
      </w:r>
      <w:r w:rsidRPr="008123EE">
        <w:rPr>
          <w:rFonts w:ascii="HGｺﾞｼｯｸM" w:eastAsia="HGｺﾞｼｯｸM" w:hAnsi="ＭＳ 明朝" w:hint="eastAsia"/>
          <w:sz w:val="22"/>
          <w:szCs w:val="22"/>
        </w:rPr>
        <w:t>％で、前年</w:t>
      </w:r>
      <w:r w:rsidR="003D62CB" w:rsidRPr="008123EE">
        <w:rPr>
          <w:rFonts w:ascii="HGｺﾞｼｯｸM" w:eastAsia="HGｺﾞｼｯｸM" w:hAnsi="ＭＳ 明朝" w:hint="eastAsia"/>
          <w:sz w:val="22"/>
          <w:szCs w:val="22"/>
        </w:rPr>
        <w:t>より0.1ポイント低下しており、</w:t>
      </w:r>
      <w:r w:rsidRPr="008123EE">
        <w:rPr>
          <w:rFonts w:ascii="HGｺﾞｼｯｸM" w:eastAsia="HGｺﾞｼｯｸM" w:hAnsi="ＭＳ 明朝" w:hint="eastAsia"/>
          <w:sz w:val="22"/>
          <w:szCs w:val="22"/>
        </w:rPr>
        <w:t>全国平均の</w:t>
      </w:r>
      <w:r w:rsidR="00F501E4" w:rsidRPr="008123EE">
        <w:rPr>
          <w:rFonts w:ascii="HGｺﾞｼｯｸM" w:eastAsia="HGｺﾞｼｯｸM" w:hAnsi="ＭＳ 明朝" w:hint="eastAsia"/>
          <w:sz w:val="22"/>
          <w:szCs w:val="22"/>
        </w:rPr>
        <w:t>17.8％</w:t>
      </w:r>
      <w:r w:rsidRPr="008123EE">
        <w:rPr>
          <w:rFonts w:ascii="HGｺﾞｼｯｸM" w:eastAsia="HGｺﾞｼｯｸM" w:hAnsi="ＭＳ 明朝" w:hint="eastAsia"/>
          <w:sz w:val="22"/>
          <w:szCs w:val="22"/>
        </w:rPr>
        <w:t>より6.2ポイント下回っています。また、就職者総数は</w:t>
      </w:r>
      <w:r w:rsidR="003D62CB" w:rsidRPr="008123EE">
        <w:rPr>
          <w:rFonts w:ascii="HGｺﾞｼｯｸM" w:eastAsia="HGｺﾞｼｯｸM" w:hAnsi="ＭＳ 明朝" w:hint="eastAsia"/>
          <w:sz w:val="22"/>
          <w:szCs w:val="22"/>
        </w:rPr>
        <w:t>8,614</w:t>
      </w:r>
      <w:r w:rsidRPr="008123EE">
        <w:rPr>
          <w:rFonts w:ascii="HGｺﾞｼｯｸM" w:eastAsia="HGｺﾞｼｯｸM" w:hAnsi="ＭＳ 明朝" w:hint="eastAsia"/>
          <w:sz w:val="22"/>
          <w:szCs w:val="22"/>
        </w:rPr>
        <w:t>人で、前年より</w:t>
      </w:r>
      <w:r w:rsidR="003D62CB" w:rsidRPr="008123EE">
        <w:rPr>
          <w:rFonts w:ascii="HGｺﾞｼｯｸM" w:eastAsia="HGｺﾞｼｯｸM" w:hAnsi="ＭＳ 明朝" w:hint="eastAsia"/>
          <w:sz w:val="22"/>
          <w:szCs w:val="22"/>
        </w:rPr>
        <w:t>1</w:t>
      </w:r>
      <w:r w:rsidRPr="008123EE">
        <w:rPr>
          <w:rFonts w:ascii="HGｺﾞｼｯｸM" w:eastAsia="HGｺﾞｼｯｸM" w:hAnsi="ＭＳ 明朝" w:hint="eastAsia"/>
          <w:sz w:val="22"/>
          <w:szCs w:val="22"/>
        </w:rPr>
        <w:t>人増加しています。</w:t>
      </w:r>
    </w:p>
    <w:p w:rsidR="00EB5139" w:rsidRPr="008123EE" w:rsidRDefault="00EB5139" w:rsidP="0065148A">
      <w:pPr>
        <w:ind w:left="220" w:hangingChars="100" w:hanging="220"/>
        <w:jc w:val="left"/>
        <w:rPr>
          <w:rFonts w:ascii="HGｺﾞｼｯｸM" w:eastAsia="HGｺﾞｼｯｸM" w:hAnsi="ＭＳ 明朝"/>
          <w:sz w:val="22"/>
        </w:rPr>
      </w:pPr>
      <w:r w:rsidRPr="008123EE">
        <w:rPr>
          <w:rFonts w:ascii="HGｺﾞｼｯｸM" w:eastAsia="HGｺﾞｼｯｸM" w:hAnsi="ＭＳ 明朝" w:hint="eastAsia"/>
          <w:sz w:val="22"/>
        </w:rPr>
        <w:t xml:space="preserve">　　「正規の職員等」と「正規の職員等でないもの」別</w:t>
      </w:r>
      <w:r w:rsidR="003D62CB" w:rsidRPr="008123EE">
        <w:rPr>
          <w:rFonts w:ascii="HGｺﾞｼｯｸM" w:eastAsia="HGｺﾞｼｯｸM" w:hAnsi="ＭＳ 明朝" w:hint="eastAsia"/>
          <w:sz w:val="22"/>
        </w:rPr>
        <w:t>では</w:t>
      </w:r>
      <w:r w:rsidRPr="008123EE">
        <w:rPr>
          <w:rFonts w:ascii="HGｺﾞｼｯｸM" w:eastAsia="HGｺﾞｼｯｸM" w:hAnsi="ＭＳ 明朝" w:hint="eastAsia"/>
          <w:sz w:val="22"/>
        </w:rPr>
        <w:t>、「正規の職員等」は8,5</w:t>
      </w:r>
      <w:r w:rsidR="00DE6070" w:rsidRPr="008123EE">
        <w:rPr>
          <w:rFonts w:ascii="HGｺﾞｼｯｸM" w:eastAsia="HGｺﾞｼｯｸM" w:hAnsi="ＭＳ 明朝" w:hint="eastAsia"/>
          <w:sz w:val="22"/>
        </w:rPr>
        <w:t>32</w:t>
      </w:r>
      <w:r w:rsidRPr="008123EE">
        <w:rPr>
          <w:rFonts w:ascii="HGｺﾞｼｯｸM" w:eastAsia="HGｺﾞｼｯｸM" w:hAnsi="ＭＳ 明朝" w:hint="eastAsia"/>
          <w:sz w:val="22"/>
        </w:rPr>
        <w:t>人で、「正規の職員等でないもの」は</w:t>
      </w:r>
      <w:r w:rsidR="003D62CB" w:rsidRPr="008123EE">
        <w:rPr>
          <w:rFonts w:ascii="HGｺﾞｼｯｸM" w:eastAsia="HGｺﾞｼｯｸM" w:hAnsi="ＭＳ 明朝" w:hint="eastAsia"/>
          <w:sz w:val="22"/>
        </w:rPr>
        <w:t>8</w:t>
      </w:r>
      <w:r w:rsidR="00DE6070" w:rsidRPr="008123EE">
        <w:rPr>
          <w:rFonts w:ascii="HGｺﾞｼｯｸM" w:eastAsia="HGｺﾞｼｯｸM" w:hAnsi="ＭＳ 明朝" w:hint="eastAsia"/>
          <w:sz w:val="22"/>
        </w:rPr>
        <w:t>2</w:t>
      </w:r>
      <w:r w:rsidRPr="008123EE">
        <w:rPr>
          <w:rFonts w:ascii="HGｺﾞｼｯｸM" w:eastAsia="HGｺﾞｼｯｸM" w:hAnsi="ＭＳ 明朝" w:hint="eastAsia"/>
          <w:sz w:val="22"/>
        </w:rPr>
        <w:t>人となっています。</w:t>
      </w:r>
    </w:p>
    <w:p w:rsidR="00EB5139" w:rsidRPr="008123EE" w:rsidRDefault="008D6EF9" w:rsidP="0065148A">
      <w:pPr>
        <w:snapToGrid w:val="0"/>
        <w:jc w:val="center"/>
        <w:rPr>
          <w:szCs w:val="22"/>
        </w:rPr>
      </w:pPr>
      <w:r w:rsidRPr="008123EE">
        <w:rPr>
          <w:noProof/>
          <w:szCs w:val="22"/>
        </w:rPr>
        <w:drawing>
          <wp:inline distT="0" distB="0" distL="0" distR="0" wp14:anchorId="7892314C" wp14:editId="1B7A2B6B">
            <wp:extent cx="4200525" cy="280035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0525" cy="2800350"/>
                    </a:xfrm>
                    <a:prstGeom prst="rect">
                      <a:avLst/>
                    </a:prstGeom>
                    <a:noFill/>
                    <a:ln>
                      <a:noFill/>
                    </a:ln>
                  </pic:spPr>
                </pic:pic>
              </a:graphicData>
            </a:graphic>
          </wp:inline>
        </w:drawing>
      </w:r>
    </w:p>
    <w:p w:rsidR="00FB12DB" w:rsidRPr="008123EE" w:rsidRDefault="00164F3A" w:rsidP="0065148A">
      <w:pPr>
        <w:snapToGrid w:val="0"/>
        <w:jc w:val="center"/>
        <w:rPr>
          <w:szCs w:val="22"/>
        </w:rPr>
      </w:pPr>
      <w:r w:rsidRPr="008123EE">
        <w:rPr>
          <w:noProof/>
          <w:szCs w:val="22"/>
        </w:rPr>
        <w:drawing>
          <wp:inline distT="0" distB="0" distL="0" distR="0" wp14:anchorId="51F28AF4" wp14:editId="60C99625">
            <wp:extent cx="5914286" cy="1980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4286" cy="1980000"/>
                    </a:xfrm>
                    <a:prstGeom prst="rect">
                      <a:avLst/>
                    </a:prstGeom>
                    <a:noFill/>
                    <a:ln>
                      <a:noFill/>
                    </a:ln>
                  </pic:spPr>
                </pic:pic>
              </a:graphicData>
            </a:graphic>
          </wp:inline>
        </w:drawing>
      </w:r>
    </w:p>
    <w:p w:rsidR="00D41A06" w:rsidRPr="008123EE" w:rsidRDefault="00D41A06" w:rsidP="0065148A">
      <w:pPr>
        <w:snapToGrid w:val="0"/>
        <w:rPr>
          <w:rFonts w:ascii="HGｺﾞｼｯｸM" w:eastAsia="HGｺﾞｼｯｸM" w:hAnsi="ＭＳ ゴシック"/>
          <w:b/>
          <w:sz w:val="24"/>
        </w:rPr>
      </w:pPr>
    </w:p>
    <w:p w:rsidR="00EB5139" w:rsidRPr="008123EE" w:rsidRDefault="00462635" w:rsidP="0065148A">
      <w:pPr>
        <w:snapToGrid w:val="0"/>
        <w:rPr>
          <w:rFonts w:ascii="HGｺﾞｼｯｸM" w:eastAsia="HGｺﾞｼｯｸM" w:hAnsi="ＭＳ ゴシック"/>
          <w:b/>
          <w:sz w:val="24"/>
        </w:rPr>
      </w:pPr>
      <w:r w:rsidRPr="008123EE">
        <w:rPr>
          <w:rFonts w:ascii="HGｺﾞｼｯｸM" w:eastAsia="HGｺﾞｼｯｸM" w:hAnsi="ＭＳ ゴシック" w:hint="eastAsia"/>
          <w:b/>
          <w:sz w:val="24"/>
        </w:rPr>
        <w:t xml:space="preserve">４　</w:t>
      </w:r>
      <w:r w:rsidR="00EB5139" w:rsidRPr="008123EE">
        <w:rPr>
          <w:rFonts w:ascii="HGｺﾞｼｯｸM" w:eastAsia="HGｺﾞｼｯｸM" w:hAnsi="ＭＳ ゴシック" w:hint="eastAsia"/>
          <w:b/>
          <w:sz w:val="24"/>
        </w:rPr>
        <w:t>幼保連携型認定こども園</w:t>
      </w:r>
    </w:p>
    <w:p w:rsidR="005922DF" w:rsidRPr="008123EE" w:rsidRDefault="005922DF" w:rsidP="003035AA">
      <w:pPr>
        <w:snapToGrid w:val="0"/>
        <w:spacing w:line="0" w:lineRule="atLeast"/>
        <w:rPr>
          <w:rFonts w:ascii="HGｺﾞｼｯｸM" w:eastAsia="HGｺﾞｼｯｸM" w:hAnsi="ＭＳ ゴシック"/>
          <w:b/>
          <w:sz w:val="24"/>
        </w:rPr>
      </w:pPr>
      <w:r w:rsidRPr="008123EE">
        <w:rPr>
          <w:rFonts w:ascii="HGｺﾞｼｯｸM" w:eastAsia="HGｺﾞｼｯｸM" w:hint="eastAsia"/>
          <w:noProof/>
        </w:rPr>
        <mc:AlternateContent>
          <mc:Choice Requires="wps">
            <w:drawing>
              <wp:anchor distT="0" distB="0" distL="114300" distR="114300" simplePos="0" relativeHeight="251692032" behindDoc="1" locked="0" layoutInCell="1" allowOverlap="1" wp14:anchorId="546DCC34" wp14:editId="133FD81C">
                <wp:simplePos x="0" y="0"/>
                <wp:positionH relativeFrom="column">
                  <wp:posOffset>31115</wp:posOffset>
                </wp:positionH>
                <wp:positionV relativeFrom="line">
                  <wp:posOffset>121285</wp:posOffset>
                </wp:positionV>
                <wp:extent cx="6297930" cy="776605"/>
                <wp:effectExtent l="0" t="0" r="45720" b="61595"/>
                <wp:wrapTopAndBottom/>
                <wp:docPr id="9"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776605"/>
                        </a:xfrm>
                        <a:prstGeom prst="roundRect">
                          <a:avLst>
                            <a:gd name="adj" fmla="val 16667"/>
                          </a:avLst>
                        </a:prstGeom>
                        <a:solidFill>
                          <a:srgbClr val="FDE9D9"/>
                        </a:solidFill>
                        <a:ln w="3175">
                          <a:solidFill>
                            <a:srgbClr val="000000"/>
                          </a:solidFill>
                          <a:round/>
                          <a:headEnd/>
                          <a:tailEnd/>
                        </a:ln>
                        <a:effectLst>
                          <a:outerShdw dist="28398" dir="3806097" algn="ctr" rotWithShape="0">
                            <a:srgbClr val="974706">
                              <a:alpha val="50000"/>
                            </a:srgbClr>
                          </a:outerShdw>
                        </a:effectLst>
                      </wps:spPr>
                      <wps:txbx>
                        <w:txbxContent>
                          <w:p w:rsidR="005922DF" w:rsidRDefault="005922DF" w:rsidP="005922DF">
                            <w:pPr>
                              <w:rPr>
                                <w:rFonts w:ascii="HGｺﾞｼｯｸM" w:eastAsia="HGｺﾞｼｯｸM" w:hAnsi="ＭＳ 明朝"/>
                                <w:color w:val="000000"/>
                                <w:sz w:val="20"/>
                              </w:rPr>
                            </w:pPr>
                            <w:r w:rsidRPr="00EB5139">
                              <w:rPr>
                                <w:rFonts w:ascii="HGｺﾞｼｯｸM" w:eastAsia="HGｺﾞｼｯｸM" w:hAnsi="ＭＳ 明朝" w:hint="eastAsia"/>
                                <w:color w:val="000000"/>
                              </w:rPr>
                              <w:t xml:space="preserve">　</w:t>
                            </w:r>
                            <w:r>
                              <w:rPr>
                                <w:rFonts w:ascii="HGｺﾞｼｯｸM" w:eastAsia="HGｺﾞｼｯｸM" w:hAnsi="ＭＳ 明朝" w:hint="eastAsia"/>
                                <w:color w:val="000000"/>
                              </w:rPr>
                              <w:t>平成27年に</w:t>
                            </w:r>
                            <w:r w:rsidRPr="007041BA">
                              <w:rPr>
                                <w:rFonts w:ascii="HGｺﾞｼｯｸM" w:eastAsia="HGｺﾞｼｯｸM" w:hAnsi="ＭＳ 明朝" w:hint="eastAsia"/>
                                <w:color w:val="000000"/>
                                <w:sz w:val="20"/>
                              </w:rPr>
                              <w:t>制度改正(</w:t>
                            </w:r>
                            <w:r>
                              <w:rPr>
                                <w:rFonts w:ascii="HGｺﾞｼｯｸM" w:eastAsia="HGｺﾞｼｯｸM" w:hAnsi="ＭＳ 明朝" w:hint="eastAsia"/>
                                <w:color w:val="000000"/>
                                <w:sz w:val="20"/>
                              </w:rPr>
                              <w:t>注1</w:t>
                            </w:r>
                            <w:r w:rsidRPr="007041BA">
                              <w:rPr>
                                <w:rFonts w:ascii="HGｺﾞｼｯｸM" w:eastAsia="HGｺﾞｼｯｸM" w:hAnsi="ＭＳ 明朝" w:hint="eastAsia"/>
                                <w:color w:val="000000"/>
                                <w:sz w:val="20"/>
                              </w:rPr>
                              <w:t>)</w:t>
                            </w:r>
                            <w:r>
                              <w:rPr>
                                <w:rFonts w:ascii="HGｺﾞｼｯｸM" w:eastAsia="HGｺﾞｼｯｸM" w:hAnsi="ＭＳ 明朝" w:hint="eastAsia"/>
                                <w:color w:val="000000"/>
                                <w:sz w:val="20"/>
                              </w:rPr>
                              <w:t>された</w:t>
                            </w:r>
                            <w:r w:rsidRPr="007041BA">
                              <w:rPr>
                                <w:rFonts w:ascii="HGｺﾞｼｯｸM" w:eastAsia="HGｺﾞｼｯｸM" w:hAnsi="ＭＳ 明朝" w:hint="eastAsia"/>
                                <w:color w:val="000000"/>
                                <w:sz w:val="20"/>
                              </w:rPr>
                              <w:t>幼保連携型認定こども園</w:t>
                            </w:r>
                            <w:r>
                              <w:rPr>
                                <w:rFonts w:ascii="HGｺﾞｼｯｸM" w:eastAsia="HGｺﾞｼｯｸM" w:hAnsi="ＭＳ 明朝" w:hint="eastAsia"/>
                                <w:color w:val="000000"/>
                                <w:sz w:val="20"/>
                              </w:rPr>
                              <w:t>が２年目を迎えました。</w:t>
                            </w:r>
                          </w:p>
                          <w:p w:rsidR="005922DF" w:rsidRPr="007041BA" w:rsidRDefault="005922DF" w:rsidP="005922DF">
                            <w:pPr>
                              <w:ind w:firstLineChars="100" w:firstLine="200"/>
                              <w:rPr>
                                <w:rFonts w:ascii="HGｺﾞｼｯｸM" w:eastAsia="HGｺﾞｼｯｸM" w:hAnsi="ＭＳ 明朝"/>
                                <w:color w:val="000000"/>
                                <w:sz w:val="20"/>
                              </w:rPr>
                            </w:pPr>
                            <w:r w:rsidRPr="007041BA">
                              <w:rPr>
                                <w:rFonts w:ascii="HGｺﾞｼｯｸM" w:eastAsia="HGｺﾞｼｯｸM" w:hAnsi="ＭＳ 明朝" w:hint="eastAsia"/>
                                <w:color w:val="000000"/>
                                <w:sz w:val="20"/>
                              </w:rPr>
                              <w:t>最近は待機児童の解消など子育て支援制度が大きな課題となっています。</w:t>
                            </w:r>
                          </w:p>
                          <w:p w:rsidR="005922DF" w:rsidRPr="007041BA" w:rsidRDefault="005922DF" w:rsidP="005922DF">
                            <w:pPr>
                              <w:ind w:firstLineChars="100" w:firstLine="200"/>
                              <w:rPr>
                                <w:rFonts w:ascii="HGｺﾞｼｯｸM" w:eastAsia="HGｺﾞｼｯｸM" w:hAnsi="ＭＳ 明朝"/>
                                <w:color w:val="000000"/>
                                <w:sz w:val="20"/>
                              </w:rPr>
                            </w:pPr>
                            <w:r w:rsidRPr="007041BA">
                              <w:rPr>
                                <w:rFonts w:ascii="HGｺﾞｼｯｸM" w:eastAsia="HGｺﾞｼｯｸM" w:hAnsi="ＭＳ 明朝" w:hint="eastAsia"/>
                                <w:color w:val="000000"/>
                                <w:sz w:val="20"/>
                              </w:rPr>
                              <w:t>今回は子育てに関連して、新制度による幼保連携型認定こども園にスポットを当てて紹介します。</w:t>
                            </w:r>
                          </w:p>
                        </w:txbxContent>
                      </wps:txbx>
                      <wps:bodyPr rot="0" vert="horz" wrap="square" lIns="70560" tIns="0" rIns="70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7" o:spid="_x0000_s1028" style="position:absolute;left:0;text-align:left;margin-left:2.45pt;margin-top:9.55pt;width:495.9pt;height:61.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" fillcolor="#fde9d9" strokeweight=".25pt">
                <v:shadow on="t" color="#974706" opacity=".5" offset="1pt"/>
                <v:textbox inset="1.96mm,0,1.96mm,0">
                  <w:txbxContent>
                    <w:p w:rsidR="005922DF" w:rsidRDefault="005922DF" w:rsidP="005922DF">
                      <w:pPr>
                        <w:rPr>
                          <w:rFonts w:ascii="HGｺﾞｼｯｸM" w:eastAsia="HGｺﾞｼｯｸM" w:hAnsi="ＭＳ 明朝"/>
                          <w:color w:val="000000"/>
                          <w:sz w:val="20"/>
                        </w:rPr>
                      </w:pPr>
                      <w:r w:rsidRPr="00EB5139">
                        <w:rPr>
                          <w:rFonts w:ascii="HGｺﾞｼｯｸM" w:eastAsia="HGｺﾞｼｯｸM" w:hAnsi="ＭＳ 明朝" w:hint="eastAsia"/>
                          <w:color w:val="000000"/>
                        </w:rPr>
                        <w:t xml:space="preserve">　</w:t>
                      </w:r>
                      <w:r>
                        <w:rPr>
                          <w:rFonts w:ascii="HGｺﾞｼｯｸM" w:eastAsia="HGｺﾞｼｯｸM" w:hAnsi="ＭＳ 明朝" w:hint="eastAsia"/>
                          <w:color w:val="000000"/>
                        </w:rPr>
                        <w:t>平成27年に</w:t>
                      </w:r>
                      <w:r w:rsidRPr="007041BA">
                        <w:rPr>
                          <w:rFonts w:ascii="HGｺﾞｼｯｸM" w:eastAsia="HGｺﾞｼｯｸM" w:hAnsi="ＭＳ 明朝" w:hint="eastAsia"/>
                          <w:color w:val="000000"/>
                          <w:sz w:val="20"/>
                        </w:rPr>
                        <w:t>制度改正(</w:t>
                      </w:r>
                      <w:r>
                        <w:rPr>
                          <w:rFonts w:ascii="HGｺﾞｼｯｸM" w:eastAsia="HGｺﾞｼｯｸM" w:hAnsi="ＭＳ 明朝" w:hint="eastAsia"/>
                          <w:color w:val="000000"/>
                          <w:sz w:val="20"/>
                        </w:rPr>
                        <w:t>注1</w:t>
                      </w:r>
                      <w:r w:rsidRPr="007041BA">
                        <w:rPr>
                          <w:rFonts w:ascii="HGｺﾞｼｯｸM" w:eastAsia="HGｺﾞｼｯｸM" w:hAnsi="ＭＳ 明朝" w:hint="eastAsia"/>
                          <w:color w:val="000000"/>
                          <w:sz w:val="20"/>
                        </w:rPr>
                        <w:t>)</w:t>
                      </w:r>
                      <w:r>
                        <w:rPr>
                          <w:rFonts w:ascii="HGｺﾞｼｯｸM" w:eastAsia="HGｺﾞｼｯｸM" w:hAnsi="ＭＳ 明朝" w:hint="eastAsia"/>
                          <w:color w:val="000000"/>
                          <w:sz w:val="20"/>
                        </w:rPr>
                        <w:t>された</w:t>
                      </w:r>
                      <w:r w:rsidRPr="007041BA">
                        <w:rPr>
                          <w:rFonts w:ascii="HGｺﾞｼｯｸM" w:eastAsia="HGｺﾞｼｯｸM" w:hAnsi="ＭＳ 明朝" w:hint="eastAsia"/>
                          <w:color w:val="000000"/>
                          <w:sz w:val="20"/>
                        </w:rPr>
                        <w:t>幼保連携型認定こども園</w:t>
                      </w:r>
                      <w:r>
                        <w:rPr>
                          <w:rFonts w:ascii="HGｺﾞｼｯｸM" w:eastAsia="HGｺﾞｼｯｸM" w:hAnsi="ＭＳ 明朝" w:hint="eastAsia"/>
                          <w:color w:val="000000"/>
                          <w:sz w:val="20"/>
                        </w:rPr>
                        <w:t>が２年目を迎えました。</w:t>
                      </w:r>
                    </w:p>
                    <w:p w:rsidR="005922DF" w:rsidRPr="007041BA" w:rsidRDefault="005922DF" w:rsidP="005922DF">
                      <w:pPr>
                        <w:ind w:firstLineChars="100" w:firstLine="200"/>
                        <w:rPr>
                          <w:rFonts w:ascii="HGｺﾞｼｯｸM" w:eastAsia="HGｺﾞｼｯｸM" w:hAnsi="ＭＳ 明朝"/>
                          <w:color w:val="000000"/>
                          <w:sz w:val="20"/>
                        </w:rPr>
                      </w:pPr>
                      <w:r w:rsidRPr="007041BA">
                        <w:rPr>
                          <w:rFonts w:ascii="HGｺﾞｼｯｸM" w:eastAsia="HGｺﾞｼｯｸM" w:hAnsi="ＭＳ 明朝" w:hint="eastAsia"/>
                          <w:color w:val="000000"/>
                          <w:sz w:val="20"/>
                        </w:rPr>
                        <w:t>最近は待機児童の解消など子育て支援制度が大きな課題となっています。</w:t>
                      </w:r>
                    </w:p>
                    <w:p w:rsidR="005922DF" w:rsidRPr="007041BA" w:rsidRDefault="005922DF" w:rsidP="005922DF">
                      <w:pPr>
                        <w:ind w:firstLineChars="100" w:firstLine="200"/>
                        <w:rPr>
                          <w:rFonts w:ascii="HGｺﾞｼｯｸM" w:eastAsia="HGｺﾞｼｯｸM" w:hAnsi="ＭＳ 明朝"/>
                          <w:color w:val="000000"/>
                          <w:sz w:val="20"/>
                        </w:rPr>
                      </w:pPr>
                      <w:r w:rsidRPr="007041BA">
                        <w:rPr>
                          <w:rFonts w:ascii="HGｺﾞｼｯｸM" w:eastAsia="HGｺﾞｼｯｸM" w:hAnsi="ＭＳ 明朝" w:hint="eastAsia"/>
                          <w:color w:val="000000"/>
                          <w:sz w:val="20"/>
                        </w:rPr>
                        <w:t>今回は子育てに関連して、新制度による幼保連携型認定こども園にスポットを当てて紹介します。</w:t>
                      </w:r>
                    </w:p>
                  </w:txbxContent>
                </v:textbox>
                <w10:wrap type="topAndBottom" anchory="line"/>
              </v:roundrect>
            </w:pict>
          </mc:Fallback>
        </mc:AlternateContent>
      </w:r>
    </w:p>
    <w:p w:rsidR="007041BA" w:rsidRPr="008123EE" w:rsidRDefault="00EB5139" w:rsidP="0065148A">
      <w:pPr>
        <w:snapToGrid w:val="0"/>
        <w:rPr>
          <w:rFonts w:ascii="HGｺﾞｼｯｸM" w:eastAsia="HGｺﾞｼｯｸM" w:hAnsi="ＭＳ ゴシック"/>
          <w:b/>
          <w:sz w:val="22"/>
          <w:szCs w:val="22"/>
        </w:rPr>
      </w:pPr>
      <w:r w:rsidRPr="008123EE">
        <w:rPr>
          <w:rFonts w:ascii="HGｺﾞｼｯｸM" w:eastAsia="HGｺﾞｼｯｸM" w:hAnsi="ＭＳ ゴシック" w:hint="eastAsia"/>
          <w:b/>
          <w:sz w:val="22"/>
          <w:szCs w:val="22"/>
        </w:rPr>
        <w:t>（１）園数</w:t>
      </w:r>
    </w:p>
    <w:p w:rsidR="0020718C" w:rsidRDefault="00EB5139" w:rsidP="0065148A">
      <w:pPr>
        <w:snapToGrid w:val="0"/>
        <w:ind w:firstLineChars="200" w:firstLine="440"/>
        <w:rPr>
          <w:rFonts w:ascii="HGｺﾞｼｯｸM" w:eastAsia="HGｺﾞｼｯｸM" w:hAnsi="ＭＳ 明朝"/>
          <w:sz w:val="22"/>
          <w:szCs w:val="22"/>
        </w:rPr>
      </w:pPr>
      <w:r w:rsidRPr="008123EE">
        <w:rPr>
          <w:rFonts w:ascii="HGｺﾞｼｯｸM" w:eastAsia="HGｺﾞｼｯｸM" w:hAnsi="ＭＳ 明朝" w:hint="eastAsia"/>
          <w:sz w:val="22"/>
          <w:szCs w:val="22"/>
        </w:rPr>
        <w:t>大阪府は</w:t>
      </w:r>
      <w:r w:rsidR="005A1C9E" w:rsidRPr="008123EE">
        <w:rPr>
          <w:rFonts w:ascii="HGｺﾞｼｯｸM" w:eastAsia="HGｺﾞｼｯｸM" w:hAnsi="ＭＳ 明朝" w:hint="eastAsia"/>
          <w:sz w:val="22"/>
          <w:szCs w:val="22"/>
        </w:rPr>
        <w:t>331</w:t>
      </w:r>
      <w:r w:rsidRPr="008123EE">
        <w:rPr>
          <w:rFonts w:ascii="HGｺﾞｼｯｸM" w:eastAsia="HGｺﾞｼｯｸM" w:hAnsi="ＭＳ 明朝" w:hint="eastAsia"/>
          <w:sz w:val="22"/>
          <w:szCs w:val="22"/>
        </w:rPr>
        <w:t>園で全国で最も多い園数となっています。</w:t>
      </w:r>
    </w:p>
    <w:p w:rsidR="003035AA" w:rsidRPr="008123EE" w:rsidRDefault="003035AA" w:rsidP="003035AA">
      <w:pPr>
        <w:snapToGrid w:val="0"/>
        <w:ind w:firstLineChars="200" w:firstLine="442"/>
        <w:rPr>
          <w:rFonts w:ascii="HGｺﾞｼｯｸM" w:eastAsia="HGｺﾞｼｯｸM" w:hAnsi="ＭＳ 明朝"/>
          <w:sz w:val="22"/>
          <w:szCs w:val="22"/>
        </w:rPr>
      </w:pPr>
      <w:r w:rsidRPr="008123EE">
        <w:rPr>
          <w:rFonts w:ascii="HGｺﾞｼｯｸM" w:eastAsia="HGｺﾞｼｯｸM" w:hAnsi="ＭＳ ゴシック"/>
          <w:b/>
          <w:noProof/>
          <w:sz w:val="22"/>
          <w:szCs w:val="22"/>
        </w:rPr>
        <w:drawing>
          <wp:inline distT="0" distB="0" distL="0" distR="0" wp14:anchorId="21384F46" wp14:editId="0846039B">
            <wp:extent cx="5962650" cy="187642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2650" cy="1876425"/>
                    </a:xfrm>
                    <a:prstGeom prst="rect">
                      <a:avLst/>
                    </a:prstGeom>
                    <a:noFill/>
                    <a:ln>
                      <a:noFill/>
                    </a:ln>
                  </pic:spPr>
                </pic:pic>
              </a:graphicData>
            </a:graphic>
          </wp:inline>
        </w:drawing>
      </w:r>
    </w:p>
    <w:p w:rsidR="0065148A" w:rsidRPr="008123EE" w:rsidRDefault="0065148A" w:rsidP="003035AA">
      <w:pPr>
        <w:snapToGrid w:val="0"/>
        <w:ind w:firstLineChars="200" w:firstLine="442"/>
        <w:rPr>
          <w:rFonts w:ascii="HGｺﾞｼｯｸM" w:eastAsia="HGｺﾞｼｯｸM" w:hAnsi="ＭＳ ゴシック"/>
          <w:b/>
          <w:sz w:val="22"/>
          <w:szCs w:val="22"/>
        </w:rPr>
      </w:pPr>
    </w:p>
    <w:p w:rsidR="00EB5139" w:rsidRPr="008123EE" w:rsidRDefault="00EB5139" w:rsidP="0065148A">
      <w:pPr>
        <w:snapToGrid w:val="0"/>
        <w:rPr>
          <w:rFonts w:ascii="HGｺﾞｼｯｸM" w:eastAsia="HGｺﾞｼｯｸM" w:hAnsi="ＭＳ ゴシック"/>
          <w:b/>
          <w:sz w:val="22"/>
          <w:szCs w:val="22"/>
        </w:rPr>
      </w:pPr>
      <w:r w:rsidRPr="008123EE">
        <w:rPr>
          <w:rFonts w:ascii="HGｺﾞｼｯｸM" w:eastAsia="HGｺﾞｼｯｸM" w:hAnsi="ＭＳ ゴシック" w:hint="eastAsia"/>
          <w:b/>
          <w:sz w:val="22"/>
          <w:szCs w:val="22"/>
        </w:rPr>
        <w:t>（２）園児数</w:t>
      </w:r>
    </w:p>
    <w:p w:rsidR="003035AA" w:rsidRDefault="00EB5139" w:rsidP="0065148A">
      <w:pPr>
        <w:snapToGrid w:val="0"/>
        <w:ind w:leftChars="100" w:left="210" w:firstLineChars="100" w:firstLine="220"/>
        <w:rPr>
          <w:rFonts w:ascii="HGｺﾞｼｯｸM" w:eastAsia="HGｺﾞｼｯｸM" w:hAnsi="ＭＳ 明朝"/>
          <w:sz w:val="22"/>
          <w:szCs w:val="22"/>
        </w:rPr>
      </w:pPr>
      <w:r w:rsidRPr="008123EE">
        <w:rPr>
          <w:rFonts w:ascii="HGｺﾞｼｯｸM" w:eastAsia="HGｺﾞｼｯｸM" w:hAnsi="ＭＳ 明朝" w:hint="eastAsia"/>
          <w:sz w:val="22"/>
          <w:szCs w:val="22"/>
        </w:rPr>
        <w:t>大阪府の園児数は、</w:t>
      </w:r>
      <w:r w:rsidR="003035AA">
        <w:rPr>
          <w:rFonts w:ascii="HGｺﾞｼｯｸM" w:eastAsia="HGｺﾞｼｯｸM" w:hAnsi="ＭＳ 明朝" w:hint="eastAsia"/>
          <w:sz w:val="22"/>
          <w:szCs w:val="22"/>
        </w:rPr>
        <w:t>５</w:t>
      </w:r>
      <w:r w:rsidRPr="008123EE">
        <w:rPr>
          <w:rFonts w:ascii="HGｺﾞｼｯｸM" w:eastAsia="HGｺﾞｼｯｸM" w:hAnsi="ＭＳ 明朝" w:hint="eastAsia"/>
          <w:sz w:val="22"/>
          <w:szCs w:val="22"/>
        </w:rPr>
        <w:t>万</w:t>
      </w:r>
      <w:r w:rsidR="005865EB" w:rsidRPr="008123EE">
        <w:rPr>
          <w:rFonts w:ascii="HGｺﾞｼｯｸM" w:eastAsia="HGｺﾞｼｯｸM" w:hAnsi="ＭＳ 明朝" w:hint="eastAsia"/>
          <w:sz w:val="22"/>
          <w:szCs w:val="22"/>
        </w:rPr>
        <w:t>3</w:t>
      </w:r>
      <w:r w:rsidRPr="008123EE">
        <w:rPr>
          <w:rFonts w:ascii="HGｺﾞｼｯｸM" w:eastAsia="HGｺﾞｼｯｸM" w:hAnsi="ＭＳ 明朝" w:hint="eastAsia"/>
          <w:sz w:val="22"/>
          <w:szCs w:val="22"/>
        </w:rPr>
        <w:t>,</w:t>
      </w:r>
      <w:r w:rsidR="005865EB" w:rsidRPr="008123EE">
        <w:rPr>
          <w:rFonts w:ascii="HGｺﾞｼｯｸM" w:eastAsia="HGｺﾞｼｯｸM" w:hAnsi="ＭＳ 明朝" w:hint="eastAsia"/>
          <w:sz w:val="22"/>
          <w:szCs w:val="22"/>
        </w:rPr>
        <w:t>496</w:t>
      </w:r>
      <w:r w:rsidRPr="008123EE">
        <w:rPr>
          <w:rFonts w:ascii="HGｺﾞｼｯｸM" w:eastAsia="HGｺﾞｼｯｸM" w:hAnsi="ＭＳ 明朝" w:hint="eastAsia"/>
          <w:sz w:val="22"/>
          <w:szCs w:val="22"/>
        </w:rPr>
        <w:t>人</w:t>
      </w:r>
      <w:r w:rsidR="00B12E3A" w:rsidRPr="008123EE">
        <w:rPr>
          <w:rFonts w:ascii="HGｺﾞｼｯｸM" w:eastAsia="HGｺﾞｼｯｸM" w:hAnsi="ＭＳ 明朝" w:hint="eastAsia"/>
          <w:sz w:val="22"/>
          <w:szCs w:val="22"/>
        </w:rPr>
        <w:t>となり全国最多となっています</w:t>
      </w:r>
      <w:r w:rsidRPr="008123EE">
        <w:rPr>
          <w:rFonts w:ascii="HGｺﾞｼｯｸM" w:eastAsia="HGｺﾞｼｯｸM" w:hAnsi="ＭＳ 明朝" w:hint="eastAsia"/>
          <w:sz w:val="22"/>
          <w:szCs w:val="22"/>
        </w:rPr>
        <w:t>。</w:t>
      </w:r>
    </w:p>
    <w:p w:rsidR="00541F42" w:rsidRPr="008123EE" w:rsidRDefault="00EB5139" w:rsidP="0065148A">
      <w:pPr>
        <w:snapToGrid w:val="0"/>
        <w:ind w:leftChars="100" w:left="210" w:firstLineChars="100" w:firstLine="220"/>
        <w:rPr>
          <w:rFonts w:ascii="HGｺﾞｼｯｸM" w:eastAsia="HGｺﾞｼｯｸM" w:hAnsi="ＭＳ 明朝"/>
          <w:sz w:val="22"/>
          <w:szCs w:val="22"/>
        </w:rPr>
      </w:pPr>
      <w:r w:rsidRPr="008123EE">
        <w:rPr>
          <w:rFonts w:ascii="HGｺﾞｼｯｸM" w:eastAsia="HGｺﾞｼｯｸM" w:hAnsi="ＭＳ 明朝" w:hint="eastAsia"/>
          <w:sz w:val="22"/>
          <w:szCs w:val="22"/>
        </w:rPr>
        <w:t>また年齢別では、</w:t>
      </w:r>
      <w:r w:rsidR="003035AA">
        <w:rPr>
          <w:rFonts w:ascii="HGｺﾞｼｯｸM" w:eastAsia="HGｺﾞｼｯｸM" w:hAnsi="ＭＳ 明朝" w:hint="eastAsia"/>
          <w:sz w:val="22"/>
          <w:szCs w:val="22"/>
        </w:rPr>
        <w:t>４</w:t>
      </w:r>
      <w:r w:rsidRPr="008123EE">
        <w:rPr>
          <w:rFonts w:ascii="HGｺﾞｼｯｸM" w:eastAsia="HGｺﾞｼｯｸM" w:hAnsi="ＭＳ 明朝" w:hint="eastAsia"/>
          <w:sz w:val="22"/>
          <w:szCs w:val="22"/>
        </w:rPr>
        <w:t>歳児</w:t>
      </w:r>
      <w:r w:rsidR="003035AA">
        <w:rPr>
          <w:rFonts w:ascii="HGｺﾞｼｯｸM" w:eastAsia="HGｺﾞｼｯｸM" w:hAnsi="ＭＳ 明朝" w:hint="eastAsia"/>
          <w:sz w:val="22"/>
          <w:szCs w:val="22"/>
        </w:rPr>
        <w:t>１</w:t>
      </w:r>
      <w:r w:rsidRPr="008123EE">
        <w:rPr>
          <w:rFonts w:ascii="HGｺﾞｼｯｸM" w:eastAsia="HGｺﾞｼｯｸM" w:hAnsi="ＭＳ 明朝" w:hint="eastAsia"/>
          <w:sz w:val="22"/>
          <w:szCs w:val="22"/>
        </w:rPr>
        <w:t>万</w:t>
      </w:r>
      <w:r w:rsidR="005865EB" w:rsidRPr="008123EE">
        <w:rPr>
          <w:rFonts w:ascii="HGｺﾞｼｯｸM" w:eastAsia="HGｺﾞｼｯｸM" w:hAnsi="ＭＳ 明朝" w:hint="eastAsia"/>
          <w:sz w:val="22"/>
          <w:szCs w:val="22"/>
        </w:rPr>
        <w:t>2,592</w:t>
      </w:r>
      <w:r w:rsidRPr="008123EE">
        <w:rPr>
          <w:rFonts w:ascii="HGｺﾞｼｯｸM" w:eastAsia="HGｺﾞｼｯｸM" w:hAnsi="ＭＳ 明朝" w:hint="eastAsia"/>
          <w:sz w:val="22"/>
          <w:szCs w:val="22"/>
        </w:rPr>
        <w:t>人が最も多く、次いで</w:t>
      </w:r>
      <w:r w:rsidR="003035AA">
        <w:rPr>
          <w:rFonts w:ascii="HGｺﾞｼｯｸM" w:eastAsia="HGｺﾞｼｯｸM" w:hAnsi="ＭＳ 明朝" w:hint="eastAsia"/>
          <w:sz w:val="22"/>
          <w:szCs w:val="22"/>
        </w:rPr>
        <w:t>５</w:t>
      </w:r>
      <w:r w:rsidRPr="008123EE">
        <w:rPr>
          <w:rFonts w:ascii="HGｺﾞｼｯｸM" w:eastAsia="HGｺﾞｼｯｸM" w:hAnsi="ＭＳ 明朝" w:hint="eastAsia"/>
          <w:sz w:val="22"/>
          <w:szCs w:val="22"/>
        </w:rPr>
        <w:t>歳児</w:t>
      </w:r>
      <w:r w:rsidR="005865EB" w:rsidRPr="008123EE">
        <w:rPr>
          <w:rFonts w:ascii="HGｺﾞｼｯｸM" w:eastAsia="HGｺﾞｼｯｸM" w:hAnsi="ＭＳ 明朝" w:hint="eastAsia"/>
          <w:sz w:val="22"/>
          <w:szCs w:val="22"/>
        </w:rPr>
        <w:t>１万2,543人</w:t>
      </w:r>
      <w:r w:rsidRPr="008123EE">
        <w:rPr>
          <w:rFonts w:ascii="HGｺﾞｼｯｸM" w:eastAsia="HGｺﾞｼｯｸM" w:hAnsi="ＭＳ 明朝" w:hint="eastAsia"/>
          <w:sz w:val="22"/>
          <w:szCs w:val="22"/>
        </w:rPr>
        <w:t>、</w:t>
      </w:r>
      <w:r w:rsidR="003035AA">
        <w:rPr>
          <w:rFonts w:ascii="HGｺﾞｼｯｸM" w:eastAsia="HGｺﾞｼｯｸM" w:hAnsi="ＭＳ 明朝" w:hint="eastAsia"/>
          <w:sz w:val="22"/>
          <w:szCs w:val="22"/>
        </w:rPr>
        <w:t>３</w:t>
      </w:r>
      <w:r w:rsidRPr="008123EE">
        <w:rPr>
          <w:rFonts w:ascii="HGｺﾞｼｯｸM" w:eastAsia="HGｺﾞｼｯｸM" w:hAnsi="ＭＳ 明朝" w:hint="eastAsia"/>
          <w:sz w:val="22"/>
          <w:szCs w:val="22"/>
        </w:rPr>
        <w:t>歳児</w:t>
      </w:r>
      <w:r w:rsidR="003035AA">
        <w:rPr>
          <w:rFonts w:ascii="HGｺﾞｼｯｸM" w:eastAsia="HGｺﾞｼｯｸM" w:hAnsi="ＭＳ 明朝" w:hint="eastAsia"/>
          <w:sz w:val="22"/>
          <w:szCs w:val="22"/>
        </w:rPr>
        <w:t>１</w:t>
      </w:r>
      <w:r w:rsidR="005865EB" w:rsidRPr="008123EE">
        <w:rPr>
          <w:rFonts w:ascii="HGｺﾞｼｯｸM" w:eastAsia="HGｺﾞｼｯｸM" w:hAnsi="ＭＳ 明朝" w:hint="eastAsia"/>
          <w:sz w:val="22"/>
          <w:szCs w:val="22"/>
        </w:rPr>
        <w:t>万2,295人</w:t>
      </w:r>
      <w:r w:rsidRPr="008123EE">
        <w:rPr>
          <w:rFonts w:ascii="HGｺﾞｼｯｸM" w:eastAsia="HGｺﾞｼｯｸM" w:hAnsi="ＭＳ 明朝" w:hint="eastAsia"/>
          <w:sz w:val="22"/>
          <w:szCs w:val="22"/>
        </w:rPr>
        <w:t>となっています。</w:t>
      </w:r>
    </w:p>
    <w:p w:rsidR="00160E0A" w:rsidRPr="008123EE" w:rsidRDefault="00EB5139" w:rsidP="0065148A">
      <w:pPr>
        <w:snapToGrid w:val="0"/>
        <w:ind w:leftChars="100" w:left="210" w:firstLineChars="100" w:firstLine="220"/>
        <w:rPr>
          <w:rFonts w:ascii="HGｺﾞｼｯｸM" w:eastAsia="HGｺﾞｼｯｸM" w:hAnsi="ＭＳ 明朝"/>
          <w:sz w:val="22"/>
        </w:rPr>
      </w:pPr>
      <w:r w:rsidRPr="008123EE">
        <w:rPr>
          <w:rFonts w:ascii="HGｺﾞｼｯｸM" w:eastAsia="HGｺﾞｼｯｸM" w:hAnsi="ＭＳ 明朝" w:hint="eastAsia"/>
          <w:sz w:val="22"/>
          <w:szCs w:val="22"/>
        </w:rPr>
        <w:t>なお</w:t>
      </w:r>
      <w:r w:rsidR="00541F42" w:rsidRPr="008123EE">
        <w:rPr>
          <w:rFonts w:ascii="HGｺﾞｼｯｸM" w:eastAsia="HGｺﾞｼｯｸM" w:hAnsi="ＭＳ 明朝" w:hint="eastAsia"/>
          <w:sz w:val="22"/>
          <w:szCs w:val="22"/>
        </w:rPr>
        <w:t>認定号数別では、</w:t>
      </w:r>
      <w:r w:rsidR="003035AA">
        <w:rPr>
          <w:rFonts w:ascii="HGｺﾞｼｯｸM" w:eastAsia="HGｺﾞｼｯｸM" w:hAnsi="ＭＳ 明朝" w:hint="eastAsia"/>
          <w:sz w:val="22"/>
          <w:szCs w:val="22"/>
        </w:rPr>
        <w:t>２</w:t>
      </w:r>
      <w:r w:rsidR="00541F42" w:rsidRPr="008123EE">
        <w:rPr>
          <w:rFonts w:ascii="HGｺﾞｼｯｸM" w:eastAsia="HGｺﾞｼｯｸM" w:hAnsi="ＭＳ 明朝" w:hint="eastAsia"/>
          <w:sz w:val="22"/>
          <w:szCs w:val="22"/>
        </w:rPr>
        <w:t>号認定</w:t>
      </w:r>
      <w:r w:rsidR="003035AA">
        <w:rPr>
          <w:rFonts w:ascii="HGｺﾞｼｯｸM" w:eastAsia="HGｺﾞｼｯｸM" w:hAnsi="ＭＳ 明朝" w:hint="eastAsia"/>
          <w:sz w:val="22"/>
          <w:szCs w:val="22"/>
        </w:rPr>
        <w:t>２</w:t>
      </w:r>
      <w:r w:rsidR="00541F42" w:rsidRPr="008123EE">
        <w:rPr>
          <w:rFonts w:ascii="HGｺﾞｼｯｸM" w:eastAsia="HGｺﾞｼｯｸM" w:hAnsi="ＭＳ 明朝" w:hint="eastAsia"/>
          <w:sz w:val="22"/>
          <w:szCs w:val="22"/>
        </w:rPr>
        <w:t>万3,759人が最も多く、次いで</w:t>
      </w:r>
      <w:r w:rsidR="003035AA">
        <w:rPr>
          <w:rFonts w:ascii="HGｺﾞｼｯｸM" w:eastAsia="HGｺﾞｼｯｸM" w:hAnsi="ＭＳ 明朝" w:hint="eastAsia"/>
          <w:sz w:val="22"/>
          <w:szCs w:val="22"/>
        </w:rPr>
        <w:t>３</w:t>
      </w:r>
      <w:r w:rsidR="00541F42" w:rsidRPr="008123EE">
        <w:rPr>
          <w:rFonts w:ascii="HGｺﾞｼｯｸM" w:eastAsia="HGｺﾞｼｯｸM" w:hAnsi="ＭＳ 明朝" w:hint="eastAsia"/>
          <w:sz w:val="22"/>
          <w:szCs w:val="22"/>
        </w:rPr>
        <w:t>号認定</w:t>
      </w:r>
      <w:r w:rsidR="003035AA">
        <w:rPr>
          <w:rFonts w:ascii="HGｺﾞｼｯｸM" w:eastAsia="HGｺﾞｼｯｸM" w:hAnsi="ＭＳ 明朝" w:hint="eastAsia"/>
          <w:sz w:val="22"/>
          <w:szCs w:val="22"/>
        </w:rPr>
        <w:t>１</w:t>
      </w:r>
      <w:r w:rsidR="00541F42" w:rsidRPr="008123EE">
        <w:rPr>
          <w:rFonts w:ascii="HGｺﾞｼｯｸM" w:eastAsia="HGｺﾞｼｯｸM" w:hAnsi="ＭＳ 明朝" w:hint="eastAsia"/>
          <w:sz w:val="22"/>
          <w:szCs w:val="22"/>
        </w:rPr>
        <w:t>万6,066人と保育が必要なものが全体の74.4</w:t>
      </w:r>
      <w:r w:rsidR="0065148A" w:rsidRPr="008123EE">
        <w:rPr>
          <w:rFonts w:ascii="HGｺﾞｼｯｸM" w:eastAsia="HGｺﾞｼｯｸM" w:hAnsi="ＭＳ 明朝" w:hint="eastAsia"/>
          <w:sz w:val="22"/>
          <w:szCs w:val="22"/>
        </w:rPr>
        <w:t>％を占めています</w:t>
      </w:r>
      <w:r w:rsidR="00541F42" w:rsidRPr="008123EE">
        <w:rPr>
          <w:rFonts w:ascii="HGｺﾞｼｯｸM" w:eastAsia="HGｺﾞｼｯｸM" w:hAnsi="ＭＳ 明朝" w:hint="eastAsia"/>
          <w:sz w:val="22"/>
          <w:szCs w:val="22"/>
        </w:rPr>
        <w:t>。</w:t>
      </w:r>
    </w:p>
    <w:p w:rsidR="00541F42" w:rsidRPr="003035AA" w:rsidRDefault="003035AA" w:rsidP="003035AA">
      <w:pPr>
        <w:snapToGrid w:val="0"/>
        <w:spacing w:line="0" w:lineRule="atLeast"/>
        <w:rPr>
          <w:rFonts w:ascii="HGｺﾞｼｯｸM" w:eastAsia="HGｺﾞｼｯｸM" w:hAnsi="ＭＳ 明朝"/>
          <w:sz w:val="22"/>
        </w:rPr>
      </w:pPr>
      <w:r w:rsidRPr="008123EE">
        <w:rPr>
          <w:rFonts w:ascii="HGｺﾞｼｯｸM" w:eastAsia="HGｺﾞｼｯｸM" w:hAnsi="ＭＳ 明朝"/>
          <w:noProof/>
          <w:sz w:val="22"/>
        </w:rPr>
        <mc:AlternateContent>
          <mc:Choice Requires="wps">
            <w:drawing>
              <wp:anchor distT="0" distB="0" distL="114300" distR="114300" simplePos="0" relativeHeight="251687936" behindDoc="0" locked="0" layoutInCell="1" allowOverlap="1" wp14:anchorId="6265B3FA" wp14:editId="72B675DA">
                <wp:simplePos x="0" y="0"/>
                <wp:positionH relativeFrom="margin">
                  <wp:align>right</wp:align>
                </wp:positionH>
                <wp:positionV relativeFrom="paragraph">
                  <wp:posOffset>2740660</wp:posOffset>
                </wp:positionV>
                <wp:extent cx="4720590" cy="504000"/>
                <wp:effectExtent l="0" t="0" r="22860" b="10795"/>
                <wp:wrapNone/>
                <wp:docPr id="71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504000"/>
                        </a:xfrm>
                        <a:prstGeom prst="rect">
                          <a:avLst/>
                        </a:prstGeom>
                        <a:solidFill>
                          <a:srgbClr val="FFFFFF"/>
                        </a:solidFill>
                        <a:ln w="9525">
                          <a:solidFill>
                            <a:srgbClr val="000000"/>
                          </a:solidFill>
                          <a:miter lim="800000"/>
                          <a:headEnd/>
                          <a:tailEnd/>
                        </a:ln>
                      </wps:spPr>
                      <wps:txbx>
                        <w:txbxContent>
                          <w:p w:rsidR="00541F42" w:rsidRPr="0065148A" w:rsidRDefault="00541F42" w:rsidP="0065148A">
                            <w:pPr>
                              <w:pStyle w:val="a3"/>
                              <w:spacing w:line="0" w:lineRule="atLeast"/>
                              <w:jc w:val="left"/>
                              <w:rPr>
                                <w:rFonts w:ascii="HGｺﾞｼｯｸM"/>
                                <w:sz w:val="22"/>
                              </w:rPr>
                            </w:pPr>
                            <w:r w:rsidRPr="0065148A">
                              <w:rPr>
                                <w:rFonts w:ascii="HGｺﾞｼｯｸM" w:cstheme="minorBidi" w:hint="eastAsia"/>
                                <w:color w:val="000000"/>
                                <w:sz w:val="16"/>
                              </w:rPr>
                              <w:t>１号認定：満３歳以上の就学前の子ども（２号認定を除く）</w:t>
                            </w:r>
                          </w:p>
                          <w:p w:rsidR="00541F42" w:rsidRPr="0065148A" w:rsidRDefault="00541F42" w:rsidP="0065148A">
                            <w:pPr>
                              <w:pStyle w:val="a3"/>
                              <w:spacing w:line="0" w:lineRule="atLeast"/>
                              <w:jc w:val="left"/>
                              <w:rPr>
                                <w:rFonts w:ascii="HGｺﾞｼｯｸM"/>
                                <w:sz w:val="22"/>
                              </w:rPr>
                            </w:pPr>
                            <w:r w:rsidRPr="0065148A">
                              <w:rPr>
                                <w:rFonts w:ascii="HGｺﾞｼｯｸM" w:cstheme="minorBidi" w:hint="eastAsia"/>
                                <w:color w:val="000000"/>
                                <w:sz w:val="16"/>
                              </w:rPr>
                              <w:t>２号認定：満３歳以上の就学前の子どもで、保護者の労働や疾病等により保育を必要とする子ども</w:t>
                            </w:r>
                          </w:p>
                          <w:p w:rsidR="00541F42" w:rsidRPr="0065148A" w:rsidRDefault="00541F42" w:rsidP="0065148A">
                            <w:pPr>
                              <w:pStyle w:val="a3"/>
                              <w:spacing w:line="0" w:lineRule="atLeast"/>
                              <w:jc w:val="left"/>
                              <w:rPr>
                                <w:rFonts w:ascii="HGｺﾞｼｯｸM"/>
                                <w:sz w:val="22"/>
                              </w:rPr>
                            </w:pPr>
                            <w:r w:rsidRPr="0065148A">
                              <w:rPr>
                                <w:rFonts w:ascii="HGｺﾞｼｯｸM" w:cstheme="minorBidi" w:hint="eastAsia"/>
                                <w:color w:val="000000"/>
                                <w:sz w:val="16"/>
                              </w:rPr>
                              <w:t>３号認定：満３歳未満で保護者の労働や疾病等により保育を必要とする子ども</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20.5pt;margin-top:215.8pt;width:371.7pt;height:39.7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">
                <v:textbox>
                  <w:txbxContent>
                    <w:p w:rsidR="00541F42" w:rsidRPr="0065148A" w:rsidRDefault="00541F42" w:rsidP="0065148A">
                      <w:pPr>
                        <w:pStyle w:val="a3"/>
                        <w:spacing w:line="0" w:lineRule="atLeast"/>
                        <w:jc w:val="left"/>
                        <w:rPr>
                          <w:rFonts w:ascii="HGｺﾞｼｯｸM"/>
                          <w:sz w:val="22"/>
                        </w:rPr>
                      </w:pPr>
                      <w:r w:rsidRPr="0065148A">
                        <w:rPr>
                          <w:rFonts w:ascii="HGｺﾞｼｯｸM" w:cstheme="minorBidi" w:hint="eastAsia"/>
                          <w:color w:val="000000"/>
                          <w:sz w:val="16"/>
                        </w:rPr>
                        <w:t>１号認定：満３歳以上の就学前の子ども（２号認定を除く）</w:t>
                      </w:r>
                    </w:p>
                    <w:p w:rsidR="00541F42" w:rsidRPr="0065148A" w:rsidRDefault="00541F42" w:rsidP="0065148A">
                      <w:pPr>
                        <w:pStyle w:val="a3"/>
                        <w:spacing w:line="0" w:lineRule="atLeast"/>
                        <w:jc w:val="left"/>
                        <w:rPr>
                          <w:rFonts w:ascii="HGｺﾞｼｯｸM"/>
                          <w:sz w:val="22"/>
                        </w:rPr>
                      </w:pPr>
                      <w:r w:rsidRPr="0065148A">
                        <w:rPr>
                          <w:rFonts w:ascii="HGｺﾞｼｯｸM" w:cstheme="minorBidi" w:hint="eastAsia"/>
                          <w:color w:val="000000"/>
                          <w:sz w:val="16"/>
                        </w:rPr>
                        <w:t>２号認定：満３歳以上の就学前の子どもで、保護者の労働や疾病等により保育を必要とする子ども</w:t>
                      </w:r>
                    </w:p>
                    <w:p w:rsidR="00541F42" w:rsidRPr="0065148A" w:rsidRDefault="00541F42" w:rsidP="0065148A">
                      <w:pPr>
                        <w:pStyle w:val="a3"/>
                        <w:spacing w:line="0" w:lineRule="atLeast"/>
                        <w:jc w:val="left"/>
                        <w:rPr>
                          <w:rFonts w:ascii="HGｺﾞｼｯｸM"/>
                          <w:sz w:val="22"/>
                        </w:rPr>
                      </w:pPr>
                      <w:r w:rsidRPr="0065148A">
                        <w:rPr>
                          <w:rFonts w:ascii="HGｺﾞｼｯｸM" w:cstheme="minorBidi" w:hint="eastAsia"/>
                          <w:color w:val="000000"/>
                          <w:sz w:val="16"/>
                        </w:rPr>
                        <w:t>３号認定：満３歳未満で保護者の労働や疾病等により保育を必要とする子ども</w:t>
                      </w:r>
                    </w:p>
                  </w:txbxContent>
                </v:textbox>
                <w10:wrap anchorx="margin"/>
              </v:shape>
            </w:pict>
          </mc:Fallback>
        </mc:AlternateContent>
      </w:r>
      <w:r w:rsidRPr="008123EE">
        <w:rPr>
          <w:rFonts w:ascii="HGｺﾞｼｯｸM" w:eastAsia="HGｺﾞｼｯｸM" w:hAnsi="ＭＳ 明朝"/>
          <w:noProof/>
          <w:sz w:val="22"/>
        </w:rPr>
        <w:drawing>
          <wp:anchor distT="0" distB="0" distL="114300" distR="114300" simplePos="0" relativeHeight="251694080" behindDoc="0" locked="0" layoutInCell="1" allowOverlap="1" wp14:anchorId="751FDA12" wp14:editId="61FDD874">
            <wp:simplePos x="0" y="0"/>
            <wp:positionH relativeFrom="margin">
              <wp:align>center</wp:align>
            </wp:positionH>
            <wp:positionV relativeFrom="paragraph">
              <wp:posOffset>138430</wp:posOffset>
            </wp:positionV>
            <wp:extent cx="6035675" cy="2591435"/>
            <wp:effectExtent l="0" t="0" r="317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35675" cy="2591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600" w:rsidRPr="008123EE" w:rsidRDefault="00541F42" w:rsidP="003035AA">
      <w:pPr>
        <w:spacing w:line="0" w:lineRule="atLeast"/>
        <w:jc w:val="left"/>
        <w:rPr>
          <w:rFonts w:ascii="HGｺﾞｼｯｸM" w:eastAsia="HGｺﾞｼｯｸM" w:hAnsi="ＭＳ 明朝"/>
          <w:sz w:val="22"/>
        </w:rPr>
      </w:pPr>
      <w:r w:rsidRPr="008123E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4864" behindDoc="0" locked="0" layoutInCell="1" allowOverlap="1" wp14:anchorId="30E247A2" wp14:editId="73E2EF96">
                <wp:simplePos x="0" y="0"/>
                <wp:positionH relativeFrom="margin">
                  <wp:align>center</wp:align>
                </wp:positionH>
                <wp:positionV relativeFrom="paragraph">
                  <wp:posOffset>363855</wp:posOffset>
                </wp:positionV>
                <wp:extent cx="6255385" cy="1495425"/>
                <wp:effectExtent l="0" t="0" r="12065" b="28575"/>
                <wp:wrapSquare wrapText="bothSides"/>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400" cy="1495425"/>
                        </a:xfrm>
                        <a:prstGeom prst="roundRect">
                          <a:avLst>
                            <a:gd name="adj" fmla="val 16667"/>
                          </a:avLst>
                        </a:prstGeom>
                        <a:solidFill>
                          <a:srgbClr val="FFFFFF"/>
                        </a:solidFill>
                        <a:ln w="3175">
                          <a:solidFill>
                            <a:srgbClr val="000000"/>
                          </a:solidFill>
                          <a:round/>
                          <a:headEnd/>
                          <a:tailEnd/>
                        </a:ln>
                      </wps:spPr>
                      <wps:txbx>
                        <w:txbxContent>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（注１)「幼保連携型認定こども園」とは</w:t>
                            </w:r>
                          </w:p>
                          <w:p w:rsidR="00541F42" w:rsidRDefault="00541F42" w:rsidP="00541F42">
                            <w:pPr>
                              <w:spacing w:line="0" w:lineRule="atLeast"/>
                              <w:ind w:firstLineChars="100" w:firstLine="180"/>
                              <w:rPr>
                                <w:rFonts w:ascii="HGｺﾞｼｯｸM" w:eastAsia="HGｺﾞｼｯｸM"/>
                                <w:sz w:val="18"/>
                                <w:szCs w:val="18"/>
                              </w:rPr>
                            </w:pPr>
                            <w:r>
                              <w:rPr>
                                <w:rFonts w:ascii="HGｺﾞｼｯｸM" w:eastAsia="HGｺﾞｼｯｸM" w:hint="eastAsia"/>
                                <w:sz w:val="18"/>
                                <w:szCs w:val="18"/>
                              </w:rPr>
                              <w:t>教育･保育を一体的に行う施設で､いわば幼稚園と保育所の両方の良さを併せ持っている施設です。</w:t>
                            </w:r>
                          </w:p>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 xml:space="preserve">以下の機能を備え､認定基準を満たす施設は､都道府県等から認定こども園の認定を受けることが出来ます｡ </w:t>
                            </w:r>
                          </w:p>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１．就学前の子どもに幼児教育・保育を提供する機能</w:t>
                            </w:r>
                          </w:p>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（保護者が働いている、いないに関わらず受け入れて、教育・保育を一体的に行う機能）</w:t>
                            </w:r>
                          </w:p>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２．地域における子育て支援を行う機能</w:t>
                            </w:r>
                          </w:p>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（すべての子育て家庭を対象に、子育て不安に対応した相談活動や、親子の集いの場の提供などを行う機能）</w:t>
                            </w:r>
                          </w:p>
                          <w:p w:rsidR="00541F42" w:rsidRDefault="00541F42" w:rsidP="00541F42">
                            <w:pPr>
                              <w:spacing w:line="0" w:lineRule="atLeast"/>
                              <w:ind w:firstLineChars="100" w:firstLine="180"/>
                              <w:rPr>
                                <w:rFonts w:ascii="HGｺﾞｼｯｸM" w:eastAsia="HGｺﾞｼｯｸM"/>
                                <w:sz w:val="18"/>
                                <w:szCs w:val="18"/>
                              </w:rPr>
                            </w:pPr>
                            <w:r>
                              <w:rPr>
                                <w:rFonts w:ascii="HGｺﾞｼｯｸM" w:eastAsia="HGｺﾞｼｯｸM" w:hint="eastAsia"/>
                                <w:sz w:val="18"/>
                                <w:szCs w:val="18"/>
                              </w:rPr>
                              <w:t>その中でも幼保連携型は幼稚園的機能と保育所的機能の両方の機能をあわせ持つ単一の施設として､認定こども園としての機能を果たすタイプのことをいいます。（文部科学省・厚生労働省　幼保連携推進室HP出典）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30" style="position:absolute;margin-left:0;margin-top:28.65pt;width:492.55pt;height:117.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" strokeweight=".25pt">
                <v:textbox inset="5.85pt,.7pt,5.85pt,.7pt">
                  <w:txbxContent>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w:t>
                      </w:r>
                      <w:r>
                        <w:rPr>
                          <w:rFonts w:ascii="HGｺﾞｼｯｸM" w:eastAsia="HGｺﾞｼｯｸM" w:hint="eastAsia"/>
                          <w:sz w:val="18"/>
                          <w:szCs w:val="18"/>
                        </w:rPr>
                        <w:t>注１)「幼保連携型認定こども園」とは</w:t>
                      </w:r>
                    </w:p>
                    <w:p w:rsidR="00541F42" w:rsidRDefault="00541F42" w:rsidP="00541F42">
                      <w:pPr>
                        <w:spacing w:line="0" w:lineRule="atLeast"/>
                        <w:ind w:firstLineChars="100" w:firstLine="180"/>
                        <w:rPr>
                          <w:rFonts w:ascii="HGｺﾞｼｯｸM" w:eastAsia="HGｺﾞｼｯｸM"/>
                          <w:sz w:val="18"/>
                          <w:szCs w:val="18"/>
                        </w:rPr>
                      </w:pPr>
                      <w:r>
                        <w:rPr>
                          <w:rFonts w:ascii="HGｺﾞｼｯｸM" w:eastAsia="HGｺﾞｼｯｸM" w:hint="eastAsia"/>
                          <w:sz w:val="18"/>
                          <w:szCs w:val="18"/>
                        </w:rPr>
                        <w:t>教育･保育を一体的に行う施設で､いわば幼稚園と保育所の両方の良さを併せ持っている施設です。</w:t>
                      </w:r>
                    </w:p>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 xml:space="preserve">以下の機能を備え､認定基準を満たす施設は､都道府県等から認定こども園の認定を受けることが出来ます｡ </w:t>
                      </w:r>
                    </w:p>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１．就学前の子どもに幼児教育・保育を提供する機能</w:t>
                      </w:r>
                    </w:p>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（保護者が働いている、いないに関わらず受け入れて、教育・保育を一体的に行う機能）</w:t>
                      </w:r>
                    </w:p>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２．地域における子育て支援を行う機能</w:t>
                      </w:r>
                    </w:p>
                    <w:p w:rsidR="00541F42" w:rsidRDefault="00541F42" w:rsidP="00541F42">
                      <w:pPr>
                        <w:spacing w:line="0" w:lineRule="atLeast"/>
                        <w:rPr>
                          <w:rFonts w:ascii="HGｺﾞｼｯｸM" w:eastAsia="HGｺﾞｼｯｸM"/>
                          <w:sz w:val="18"/>
                          <w:szCs w:val="18"/>
                        </w:rPr>
                      </w:pPr>
                      <w:r>
                        <w:rPr>
                          <w:rFonts w:ascii="HGｺﾞｼｯｸM" w:eastAsia="HGｺﾞｼｯｸM" w:hint="eastAsia"/>
                          <w:sz w:val="18"/>
                          <w:szCs w:val="18"/>
                        </w:rPr>
                        <w:t>（すべての子育て家庭を対象に、子育て不安に対応した相談活動や、親子の集いの場の提供などを行う機能）</w:t>
                      </w:r>
                    </w:p>
                    <w:p w:rsidR="00541F42" w:rsidRDefault="00541F42" w:rsidP="00541F42">
                      <w:pPr>
                        <w:spacing w:line="0" w:lineRule="atLeast"/>
                        <w:ind w:firstLineChars="100" w:firstLine="180"/>
                        <w:rPr>
                          <w:rFonts w:ascii="HGｺﾞｼｯｸM" w:eastAsia="HGｺﾞｼｯｸM"/>
                          <w:sz w:val="18"/>
                          <w:szCs w:val="18"/>
                        </w:rPr>
                      </w:pPr>
                      <w:r>
                        <w:rPr>
                          <w:rFonts w:ascii="HGｺﾞｼｯｸM" w:eastAsia="HGｺﾞｼｯｸM" w:hint="eastAsia"/>
                          <w:sz w:val="18"/>
                          <w:szCs w:val="18"/>
                        </w:rPr>
                        <w:t>その中でも幼保連携型は幼稚園的機能と保育所的機能の両方の機能をあわせ持つ単一の施設として､認定こども園としての機能を果たすタイプのことをいいます。（文部科学省・厚生労働省　幼保連携推進室HP出典）</w:t>
                      </w:r>
                    </w:p>
                  </w:txbxContent>
                </v:textbox>
                <w10:wrap type="square" anchorx="margin"/>
              </v:roundrect>
            </w:pict>
          </mc:Fallback>
        </mc:AlternateContent>
      </w:r>
    </w:p>
    <w:sectPr w:rsidR="00917600" w:rsidRPr="008123EE" w:rsidSect="00323703">
      <w:footerReference w:type="default" r:id="rId20"/>
      <w:type w:val="continuous"/>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D3" w:rsidRDefault="00436BD3" w:rsidP="000B78ED">
      <w:r>
        <w:separator/>
      </w:r>
    </w:p>
  </w:endnote>
  <w:endnote w:type="continuationSeparator" w:id="0">
    <w:p w:rsidR="00436BD3" w:rsidRDefault="00436BD3"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B" w:rsidRDefault="0015250B">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6501E5" w:rsidRPr="006501E5">
      <w:rPr>
        <w:rFonts w:ascii="ＭＳ Ｐ明朝" w:eastAsia="ＭＳ Ｐ明朝" w:hAnsi="ＭＳ Ｐ明朝"/>
        <w:noProof/>
        <w:lang w:val="ja-JP"/>
      </w:rPr>
      <w:t>-</w:t>
    </w:r>
    <w:r w:rsidR="006501E5">
      <w:rPr>
        <w:rFonts w:ascii="ＭＳ Ｐ明朝" w:eastAsia="ＭＳ Ｐ明朝" w:hAnsi="ＭＳ Ｐ明朝"/>
        <w:noProof/>
      </w:rPr>
      <w:t xml:space="preserve"> 1 -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D3" w:rsidRDefault="00436BD3" w:rsidP="000B78ED">
      <w:r>
        <w:separator/>
      </w:r>
    </w:p>
  </w:footnote>
  <w:footnote w:type="continuationSeparator" w:id="0">
    <w:p w:rsidR="00436BD3" w:rsidRDefault="00436BD3"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10602"/>
    <w:rsid w:val="00024FB7"/>
    <w:rsid w:val="00031C03"/>
    <w:rsid w:val="00035CBB"/>
    <w:rsid w:val="00041E5D"/>
    <w:rsid w:val="00047817"/>
    <w:rsid w:val="00051255"/>
    <w:rsid w:val="00057790"/>
    <w:rsid w:val="000661A0"/>
    <w:rsid w:val="00076CC3"/>
    <w:rsid w:val="000802F3"/>
    <w:rsid w:val="000A73AF"/>
    <w:rsid w:val="000B24CF"/>
    <w:rsid w:val="000B6990"/>
    <w:rsid w:val="000B78ED"/>
    <w:rsid w:val="000C63EA"/>
    <w:rsid w:val="000D2416"/>
    <w:rsid w:val="00120001"/>
    <w:rsid w:val="00120FB2"/>
    <w:rsid w:val="001246FC"/>
    <w:rsid w:val="0013345B"/>
    <w:rsid w:val="001372BF"/>
    <w:rsid w:val="001414ED"/>
    <w:rsid w:val="00142DAF"/>
    <w:rsid w:val="00143E77"/>
    <w:rsid w:val="00151A7A"/>
    <w:rsid w:val="0015250B"/>
    <w:rsid w:val="00160E0A"/>
    <w:rsid w:val="00164F3A"/>
    <w:rsid w:val="00176CA6"/>
    <w:rsid w:val="0017796F"/>
    <w:rsid w:val="00184C75"/>
    <w:rsid w:val="00186998"/>
    <w:rsid w:val="001B5212"/>
    <w:rsid w:val="001C4EFF"/>
    <w:rsid w:val="001C61F9"/>
    <w:rsid w:val="001C6BA4"/>
    <w:rsid w:val="001C7CE4"/>
    <w:rsid w:val="001D4828"/>
    <w:rsid w:val="001D4FFE"/>
    <w:rsid w:val="0020718C"/>
    <w:rsid w:val="00223049"/>
    <w:rsid w:val="002266E7"/>
    <w:rsid w:val="00235478"/>
    <w:rsid w:val="00236A46"/>
    <w:rsid w:val="002370D8"/>
    <w:rsid w:val="0025678C"/>
    <w:rsid w:val="002613C0"/>
    <w:rsid w:val="0026415A"/>
    <w:rsid w:val="0026592A"/>
    <w:rsid w:val="00267236"/>
    <w:rsid w:val="00273456"/>
    <w:rsid w:val="00290429"/>
    <w:rsid w:val="0029191B"/>
    <w:rsid w:val="00295315"/>
    <w:rsid w:val="002A6CA7"/>
    <w:rsid w:val="002B24BB"/>
    <w:rsid w:val="002C1CE6"/>
    <w:rsid w:val="002F739C"/>
    <w:rsid w:val="003004F1"/>
    <w:rsid w:val="003035AA"/>
    <w:rsid w:val="00304BBA"/>
    <w:rsid w:val="00316CD7"/>
    <w:rsid w:val="00317F5E"/>
    <w:rsid w:val="0032301E"/>
    <w:rsid w:val="00323703"/>
    <w:rsid w:val="0033171A"/>
    <w:rsid w:val="00335884"/>
    <w:rsid w:val="00336E86"/>
    <w:rsid w:val="00340FBF"/>
    <w:rsid w:val="00341F6F"/>
    <w:rsid w:val="003447D9"/>
    <w:rsid w:val="00346C48"/>
    <w:rsid w:val="00347E6F"/>
    <w:rsid w:val="003569A0"/>
    <w:rsid w:val="003739CD"/>
    <w:rsid w:val="00387E09"/>
    <w:rsid w:val="00390054"/>
    <w:rsid w:val="003A6547"/>
    <w:rsid w:val="003B2802"/>
    <w:rsid w:val="003C15DE"/>
    <w:rsid w:val="003C6040"/>
    <w:rsid w:val="003D2BE7"/>
    <w:rsid w:val="003D438B"/>
    <w:rsid w:val="003D4B27"/>
    <w:rsid w:val="003D62CB"/>
    <w:rsid w:val="003E525B"/>
    <w:rsid w:val="003F007F"/>
    <w:rsid w:val="003F7DA5"/>
    <w:rsid w:val="003F7F4A"/>
    <w:rsid w:val="0041584B"/>
    <w:rsid w:val="00436BD3"/>
    <w:rsid w:val="00441AD9"/>
    <w:rsid w:val="00443279"/>
    <w:rsid w:val="00444E8F"/>
    <w:rsid w:val="004457A1"/>
    <w:rsid w:val="004521B9"/>
    <w:rsid w:val="004577C2"/>
    <w:rsid w:val="00462635"/>
    <w:rsid w:val="004974AB"/>
    <w:rsid w:val="004A1291"/>
    <w:rsid w:val="004A2F45"/>
    <w:rsid w:val="004A7D98"/>
    <w:rsid w:val="004D00A1"/>
    <w:rsid w:val="004D528A"/>
    <w:rsid w:val="004D7191"/>
    <w:rsid w:val="004F4009"/>
    <w:rsid w:val="00503CEA"/>
    <w:rsid w:val="00505879"/>
    <w:rsid w:val="00506AFB"/>
    <w:rsid w:val="005151D6"/>
    <w:rsid w:val="00515F29"/>
    <w:rsid w:val="00517113"/>
    <w:rsid w:val="00521528"/>
    <w:rsid w:val="00524D29"/>
    <w:rsid w:val="00541F42"/>
    <w:rsid w:val="0054315C"/>
    <w:rsid w:val="005852CE"/>
    <w:rsid w:val="005865EB"/>
    <w:rsid w:val="005922DF"/>
    <w:rsid w:val="00592DA3"/>
    <w:rsid w:val="005971B5"/>
    <w:rsid w:val="005A1C9E"/>
    <w:rsid w:val="005A58A4"/>
    <w:rsid w:val="005C5143"/>
    <w:rsid w:val="005E7460"/>
    <w:rsid w:val="005E759B"/>
    <w:rsid w:val="005F2F33"/>
    <w:rsid w:val="005F378F"/>
    <w:rsid w:val="005F43DA"/>
    <w:rsid w:val="006018AD"/>
    <w:rsid w:val="00620D1A"/>
    <w:rsid w:val="0062487C"/>
    <w:rsid w:val="00627D7A"/>
    <w:rsid w:val="006330F6"/>
    <w:rsid w:val="0063732F"/>
    <w:rsid w:val="006501E5"/>
    <w:rsid w:val="0065148A"/>
    <w:rsid w:val="006551EA"/>
    <w:rsid w:val="00674498"/>
    <w:rsid w:val="00681DB7"/>
    <w:rsid w:val="0069143F"/>
    <w:rsid w:val="00696C6D"/>
    <w:rsid w:val="006B767E"/>
    <w:rsid w:val="006C10E9"/>
    <w:rsid w:val="006C3CB5"/>
    <w:rsid w:val="006C61AB"/>
    <w:rsid w:val="006D7673"/>
    <w:rsid w:val="006E2998"/>
    <w:rsid w:val="006E4E49"/>
    <w:rsid w:val="006E7783"/>
    <w:rsid w:val="007011EC"/>
    <w:rsid w:val="007041BA"/>
    <w:rsid w:val="00705394"/>
    <w:rsid w:val="00707A39"/>
    <w:rsid w:val="00710365"/>
    <w:rsid w:val="00714223"/>
    <w:rsid w:val="00714AE5"/>
    <w:rsid w:val="0071595A"/>
    <w:rsid w:val="00722AE7"/>
    <w:rsid w:val="007329A3"/>
    <w:rsid w:val="0073323B"/>
    <w:rsid w:val="00734B57"/>
    <w:rsid w:val="00743CB2"/>
    <w:rsid w:val="007536BE"/>
    <w:rsid w:val="007548F8"/>
    <w:rsid w:val="00756C15"/>
    <w:rsid w:val="007635EC"/>
    <w:rsid w:val="00770330"/>
    <w:rsid w:val="007833B9"/>
    <w:rsid w:val="0078792E"/>
    <w:rsid w:val="0079347A"/>
    <w:rsid w:val="00793D7A"/>
    <w:rsid w:val="007B445B"/>
    <w:rsid w:val="007B457B"/>
    <w:rsid w:val="007C0CC7"/>
    <w:rsid w:val="007C5AD3"/>
    <w:rsid w:val="007E4857"/>
    <w:rsid w:val="007F3C68"/>
    <w:rsid w:val="00804AD8"/>
    <w:rsid w:val="008123EE"/>
    <w:rsid w:val="008210A2"/>
    <w:rsid w:val="00823D31"/>
    <w:rsid w:val="00833259"/>
    <w:rsid w:val="00841384"/>
    <w:rsid w:val="00853D4E"/>
    <w:rsid w:val="008563F5"/>
    <w:rsid w:val="00857B8C"/>
    <w:rsid w:val="0086791C"/>
    <w:rsid w:val="008708A2"/>
    <w:rsid w:val="008A0080"/>
    <w:rsid w:val="008A2278"/>
    <w:rsid w:val="008A4A72"/>
    <w:rsid w:val="008C0DDB"/>
    <w:rsid w:val="008D2370"/>
    <w:rsid w:val="008D4BCA"/>
    <w:rsid w:val="008D6EF9"/>
    <w:rsid w:val="008E503D"/>
    <w:rsid w:val="00917600"/>
    <w:rsid w:val="00934E16"/>
    <w:rsid w:val="0094420E"/>
    <w:rsid w:val="0096569E"/>
    <w:rsid w:val="00981D45"/>
    <w:rsid w:val="009A2546"/>
    <w:rsid w:val="009A7CA0"/>
    <w:rsid w:val="009B0581"/>
    <w:rsid w:val="009B05C1"/>
    <w:rsid w:val="009C7FD8"/>
    <w:rsid w:val="009D56B3"/>
    <w:rsid w:val="009D6F7D"/>
    <w:rsid w:val="009E21C1"/>
    <w:rsid w:val="009F1B30"/>
    <w:rsid w:val="009F314C"/>
    <w:rsid w:val="009F407B"/>
    <w:rsid w:val="00A0544A"/>
    <w:rsid w:val="00A24C24"/>
    <w:rsid w:val="00A35CBE"/>
    <w:rsid w:val="00A45C45"/>
    <w:rsid w:val="00A47012"/>
    <w:rsid w:val="00A47CD7"/>
    <w:rsid w:val="00A543B2"/>
    <w:rsid w:val="00A57874"/>
    <w:rsid w:val="00A7156F"/>
    <w:rsid w:val="00A833B5"/>
    <w:rsid w:val="00A90341"/>
    <w:rsid w:val="00A90712"/>
    <w:rsid w:val="00AA2B3E"/>
    <w:rsid w:val="00AA2CB5"/>
    <w:rsid w:val="00AB5B6D"/>
    <w:rsid w:val="00AC2147"/>
    <w:rsid w:val="00AC6C9C"/>
    <w:rsid w:val="00AD04F3"/>
    <w:rsid w:val="00AE15FB"/>
    <w:rsid w:val="00AE185D"/>
    <w:rsid w:val="00B12E3A"/>
    <w:rsid w:val="00B1688F"/>
    <w:rsid w:val="00B23A1E"/>
    <w:rsid w:val="00B35FEA"/>
    <w:rsid w:val="00B40FFE"/>
    <w:rsid w:val="00B438F0"/>
    <w:rsid w:val="00B5320D"/>
    <w:rsid w:val="00B533E9"/>
    <w:rsid w:val="00B61BE5"/>
    <w:rsid w:val="00B647C6"/>
    <w:rsid w:val="00B672DE"/>
    <w:rsid w:val="00B7051E"/>
    <w:rsid w:val="00B7726C"/>
    <w:rsid w:val="00B8248B"/>
    <w:rsid w:val="00B94BCF"/>
    <w:rsid w:val="00BA3DFA"/>
    <w:rsid w:val="00BB30A7"/>
    <w:rsid w:val="00BB4313"/>
    <w:rsid w:val="00BC7FDC"/>
    <w:rsid w:val="00BD22A5"/>
    <w:rsid w:val="00C06CC2"/>
    <w:rsid w:val="00C13568"/>
    <w:rsid w:val="00C2701D"/>
    <w:rsid w:val="00C30C13"/>
    <w:rsid w:val="00C34EA4"/>
    <w:rsid w:val="00C4236A"/>
    <w:rsid w:val="00C468ED"/>
    <w:rsid w:val="00C5034C"/>
    <w:rsid w:val="00C5628B"/>
    <w:rsid w:val="00C62399"/>
    <w:rsid w:val="00C62AC5"/>
    <w:rsid w:val="00C6342F"/>
    <w:rsid w:val="00C81EAF"/>
    <w:rsid w:val="00C82D9C"/>
    <w:rsid w:val="00CA12A4"/>
    <w:rsid w:val="00CC0271"/>
    <w:rsid w:val="00CE08D1"/>
    <w:rsid w:val="00CF5123"/>
    <w:rsid w:val="00D12372"/>
    <w:rsid w:val="00D22F2B"/>
    <w:rsid w:val="00D30B76"/>
    <w:rsid w:val="00D35701"/>
    <w:rsid w:val="00D36313"/>
    <w:rsid w:val="00D41A06"/>
    <w:rsid w:val="00D41FBC"/>
    <w:rsid w:val="00D73C1C"/>
    <w:rsid w:val="00D7799A"/>
    <w:rsid w:val="00D83763"/>
    <w:rsid w:val="00D845CA"/>
    <w:rsid w:val="00D94723"/>
    <w:rsid w:val="00D9615E"/>
    <w:rsid w:val="00D97744"/>
    <w:rsid w:val="00DA3109"/>
    <w:rsid w:val="00DA49EE"/>
    <w:rsid w:val="00DB1681"/>
    <w:rsid w:val="00DB49EC"/>
    <w:rsid w:val="00DC707D"/>
    <w:rsid w:val="00DD1ACE"/>
    <w:rsid w:val="00DE2592"/>
    <w:rsid w:val="00DE6070"/>
    <w:rsid w:val="00DE6774"/>
    <w:rsid w:val="00DF11EC"/>
    <w:rsid w:val="00DF2A44"/>
    <w:rsid w:val="00E02DA5"/>
    <w:rsid w:val="00E05ED1"/>
    <w:rsid w:val="00E105ED"/>
    <w:rsid w:val="00E13B1A"/>
    <w:rsid w:val="00E24DCF"/>
    <w:rsid w:val="00E305ED"/>
    <w:rsid w:val="00E33676"/>
    <w:rsid w:val="00E4499B"/>
    <w:rsid w:val="00E538AC"/>
    <w:rsid w:val="00EA1000"/>
    <w:rsid w:val="00EA5A15"/>
    <w:rsid w:val="00EA7FB1"/>
    <w:rsid w:val="00EB5139"/>
    <w:rsid w:val="00EC011D"/>
    <w:rsid w:val="00EF4920"/>
    <w:rsid w:val="00EF4BA7"/>
    <w:rsid w:val="00F06653"/>
    <w:rsid w:val="00F173D1"/>
    <w:rsid w:val="00F24B75"/>
    <w:rsid w:val="00F3025D"/>
    <w:rsid w:val="00F31BFA"/>
    <w:rsid w:val="00F436AB"/>
    <w:rsid w:val="00F501E4"/>
    <w:rsid w:val="00F70AD4"/>
    <w:rsid w:val="00F7206E"/>
    <w:rsid w:val="00F7735B"/>
    <w:rsid w:val="00F84107"/>
    <w:rsid w:val="00F933B0"/>
    <w:rsid w:val="00F97A90"/>
    <w:rsid w:val="00FA2790"/>
    <w:rsid w:val="00FA4380"/>
    <w:rsid w:val="00FB12DB"/>
    <w:rsid w:val="00FB4487"/>
    <w:rsid w:val="00FB57F1"/>
    <w:rsid w:val="00FC1168"/>
    <w:rsid w:val="00FC20FA"/>
    <w:rsid w:val="00FC45FA"/>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unhideWhenUsed/>
    <w:rsid w:val="00A543B2"/>
    <w:pPr>
      <w:jc w:val="left"/>
    </w:pPr>
  </w:style>
  <w:style w:type="character" w:customStyle="1" w:styleId="af2">
    <w:name w:val="コメント文字列 (文字)"/>
    <w:link w:val="af1"/>
    <w:uiPriority w:val="99"/>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 w:type="paragraph" w:styleId="af5">
    <w:name w:val="Revision"/>
    <w:hidden/>
    <w:uiPriority w:val="99"/>
    <w:semiHidden/>
    <w:rsid w:val="00142DAF"/>
    <w:rPr>
      <w:rFonts w:ascii="Century" w:eastAsia="ＭＳ 明朝" w:hAnsi="Century"/>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unhideWhenUsed/>
    <w:rsid w:val="00A543B2"/>
    <w:pPr>
      <w:jc w:val="left"/>
    </w:pPr>
  </w:style>
  <w:style w:type="character" w:customStyle="1" w:styleId="af2">
    <w:name w:val="コメント文字列 (文字)"/>
    <w:link w:val="af1"/>
    <w:uiPriority w:val="99"/>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 w:type="paragraph" w:styleId="af5">
    <w:name w:val="Revision"/>
    <w:hidden/>
    <w:uiPriority w:val="99"/>
    <w:semiHidden/>
    <w:rsid w:val="00142DAF"/>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6865">
      <w:bodyDiv w:val="1"/>
      <w:marLeft w:val="0"/>
      <w:marRight w:val="0"/>
      <w:marTop w:val="0"/>
      <w:marBottom w:val="0"/>
      <w:divBdr>
        <w:top w:val="none" w:sz="0" w:space="0" w:color="auto"/>
        <w:left w:val="none" w:sz="0" w:space="0" w:color="auto"/>
        <w:bottom w:val="none" w:sz="0" w:space="0" w:color="auto"/>
        <w:right w:val="none" w:sz="0" w:space="0" w:color="auto"/>
      </w:divBdr>
    </w:div>
    <w:div w:id="511846137">
      <w:bodyDiv w:val="1"/>
      <w:marLeft w:val="0"/>
      <w:marRight w:val="0"/>
      <w:marTop w:val="0"/>
      <w:marBottom w:val="0"/>
      <w:divBdr>
        <w:top w:val="none" w:sz="0" w:space="0" w:color="auto"/>
        <w:left w:val="none" w:sz="0" w:space="0" w:color="auto"/>
        <w:bottom w:val="none" w:sz="0" w:space="0" w:color="auto"/>
        <w:right w:val="none" w:sz="0" w:space="0" w:color="auto"/>
      </w:divBdr>
    </w:div>
    <w:div w:id="19933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pref.osaka.lg.jp/toukei/gakkou_s/index.html"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1391-2441-4B87-9C8D-B7C4B1AC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1711</CharactersWithSpaces>
  <SharedDoc>false</SharedDoc>
  <HLinks>
    <vt:vector size="6" baseType="variant">
      <vt:variant>
        <vt:i4>4653102</vt:i4>
      </vt:variant>
      <vt:variant>
        <vt:i4>0</vt:i4>
      </vt:variant>
      <vt:variant>
        <vt:i4>0</vt:i4>
      </vt:variant>
      <vt:variant>
        <vt:i4>5</vt:i4>
      </vt:variant>
      <vt:variant>
        <vt:lpwstr>http://www.pref.osaka.lg.jp/toukei/gakkou_s/index.html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2016-08-17T04:18:00Z</dcterms:created>
  <dcterms:modified xsi:type="dcterms:W3CDTF">2016-08-18T06:48:00Z</dcterms:modified>
</cp:coreProperties>
</file>