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916"/>
        <w:tblW w:w="98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80"/>
      </w:tblGrid>
      <w:tr w:rsidR="009D6AEB" w:rsidRPr="00A0544A" w:rsidTr="009D6AEB">
        <w:trPr>
          <w:trHeight w:val="1815"/>
        </w:trPr>
        <w:tc>
          <w:tcPr>
            <w:tcW w:w="9880" w:type="dxa"/>
          </w:tcPr>
          <w:p w:rsidR="009D6AEB" w:rsidRPr="003C0478" w:rsidRDefault="009D6AEB" w:rsidP="009D6AEB">
            <w:pPr>
              <w:spacing w:before="240" w:line="276" w:lineRule="auto"/>
              <w:jc w:val="center"/>
              <w:rPr>
                <w:rFonts w:ascii="HGｺﾞｼｯｸM" w:eastAsia="HGｺﾞｼｯｸM" w:hAnsi="ＭＳ Ｐゴシック"/>
                <w:sz w:val="24"/>
              </w:rPr>
            </w:pPr>
            <w:r w:rsidRPr="009D6AEB">
              <w:rPr>
                <w:rFonts w:ascii="HGｺﾞｼｯｸM" w:eastAsia="HGｺﾞｼｯｸM" w:hAnsi="ＭＳ Ｐゴシック" w:hint="eastAsia"/>
                <w:b/>
                <w:spacing w:val="75"/>
                <w:kern w:val="0"/>
                <w:sz w:val="36"/>
                <w:szCs w:val="36"/>
                <w:fitText w:val="5054" w:id="1167351296"/>
              </w:rPr>
              <w:t>平成27年の大阪経</w:t>
            </w:r>
            <w:r w:rsidRPr="009D6AEB">
              <w:rPr>
                <w:rFonts w:ascii="HGｺﾞｼｯｸM" w:eastAsia="HGｺﾞｼｯｸM" w:hAnsi="ＭＳ Ｐゴシック" w:hint="eastAsia"/>
                <w:b/>
                <w:spacing w:val="105"/>
                <w:kern w:val="0"/>
                <w:sz w:val="36"/>
                <w:szCs w:val="36"/>
                <w:fitText w:val="5054" w:id="1167351296"/>
              </w:rPr>
              <w:t>済</w:t>
            </w:r>
          </w:p>
          <w:p w:rsidR="009D6AEB" w:rsidRPr="003C0478" w:rsidRDefault="009D6AEB" w:rsidP="009D6AEB">
            <w:pPr>
              <w:spacing w:after="240" w:line="320" w:lineRule="exact"/>
              <w:ind w:right="221"/>
              <w:jc w:val="right"/>
              <w:rPr>
                <w:rFonts w:ascii="HGｺﾞｼｯｸM" w:eastAsia="HGｺﾞｼｯｸM" w:hAnsi="ＭＳ Ｐゴシック"/>
                <w:sz w:val="22"/>
                <w:szCs w:val="22"/>
              </w:rPr>
            </w:pPr>
            <w:r w:rsidRPr="00A0544A">
              <w:rPr>
                <w:rFonts w:ascii="ＭＳ Ｐゴシック" w:eastAsia="ＭＳ Ｐゴシック" w:hAnsi="ＭＳ Ｐゴシック" w:hint="eastAsia"/>
                <w:sz w:val="24"/>
              </w:rPr>
              <w:t xml:space="preserve">　　　　　　　　　　　　　　</w:t>
            </w:r>
            <w:r w:rsidRPr="00A0544A">
              <w:rPr>
                <w:rFonts w:ascii="ＭＳ Ｐゴシック" w:eastAsia="ＭＳ Ｐゴシック" w:hAnsi="ＭＳ Ｐゴシック" w:hint="eastAsia"/>
                <w:sz w:val="22"/>
                <w:szCs w:val="22"/>
              </w:rPr>
              <w:t xml:space="preserve">　</w:t>
            </w:r>
            <w:r w:rsidRPr="003C0478">
              <w:rPr>
                <w:rFonts w:ascii="HGｺﾞｼｯｸM" w:eastAsia="HGｺﾞｼｯｸM" w:hAnsi="ＭＳ Ｐゴシック" w:hint="eastAsia"/>
                <w:sz w:val="22"/>
                <w:szCs w:val="22"/>
              </w:rPr>
              <w:t>大阪府商工労働部 大阪産業経済リサーチセンター</w:t>
            </w:r>
          </w:p>
          <w:p w:rsidR="009D6AEB" w:rsidRPr="00981B26" w:rsidRDefault="009D6AEB" w:rsidP="009D6AEB">
            <w:pPr>
              <w:spacing w:line="220" w:lineRule="exact"/>
              <w:ind w:right="441"/>
              <w:jc w:val="right"/>
              <w:rPr>
                <w:rFonts w:ascii="HGPｺﾞｼｯｸM" w:eastAsia="HGPｺﾞｼｯｸM" w:hAnsi="ＭＳ Ｐゴシック"/>
                <w:sz w:val="18"/>
                <w:szCs w:val="18"/>
              </w:rPr>
            </w:pPr>
            <w:r w:rsidRPr="00981B26">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 xml:space="preserve"> </w:t>
            </w:r>
            <w:r w:rsidRPr="00981B26">
              <w:rPr>
                <w:rFonts w:ascii="HGPｺﾞｼｯｸM" w:eastAsia="HGPｺﾞｼｯｸM" w:hAnsi="ＭＳ Ｐゴシック" w:hint="eastAsia"/>
                <w:sz w:val="18"/>
                <w:szCs w:val="18"/>
              </w:rPr>
              <w:t>各種調査結果は、当センターホームページに掲載しています</w:t>
            </w:r>
            <w:r w:rsidRPr="00C27561">
              <w:rPr>
                <w:rFonts w:ascii="HGPｺﾞｼｯｸM" w:eastAsia="HGPｺﾞｼｯｸM" w:hAnsi="ＭＳ Ｐゴシック" w:hint="eastAsia"/>
                <w:sz w:val="18"/>
                <w:szCs w:val="18"/>
              </w:rPr>
              <w:t>。</w:t>
            </w:r>
            <w:r>
              <w:rPr>
                <w:rFonts w:ascii="HGPｺﾞｼｯｸM" w:eastAsia="HGPｺﾞｼｯｸM" w:hAnsi="ＭＳ Ｐゴシック" w:hint="eastAsia"/>
                <w:sz w:val="18"/>
                <w:szCs w:val="18"/>
              </w:rPr>
              <w:t xml:space="preserve"> </w:t>
            </w:r>
            <w:hyperlink r:id="rId9" w:history="1">
              <w:r w:rsidRPr="00C27561">
                <w:rPr>
                  <w:rStyle w:val="a5"/>
                  <w:rFonts w:ascii="HGPｺﾞｼｯｸM" w:eastAsia="HGPｺﾞｼｯｸM" w:hAnsi="ＭＳ Ｐゴシック" w:hint="eastAsia"/>
                  <w:sz w:val="18"/>
                  <w:szCs w:val="18"/>
                  <w:u w:val="none"/>
                </w:rPr>
                <w:t>http://www.pref.osaka.lg.jp/aid/sangyou/index.html</w:t>
              </w:r>
            </w:hyperlink>
            <w:r>
              <w:rPr>
                <w:rFonts w:ascii="HGPｺﾞｼｯｸM" w:eastAsia="HGPｺﾞｼｯｸM" w:hAnsi="ＭＳ Ｐゴシック" w:hint="eastAsia"/>
                <w:sz w:val="18"/>
                <w:szCs w:val="18"/>
              </w:rPr>
              <w:t xml:space="preserve"> </w:t>
            </w:r>
            <w:r w:rsidRPr="00981B26">
              <w:rPr>
                <w:rFonts w:ascii="HGPｺﾞｼｯｸM" w:eastAsia="HGPｺﾞｼｯｸM" w:hAnsi="ＭＳ Ｐゴシック" w:hint="eastAsia"/>
                <w:sz w:val="18"/>
                <w:szCs w:val="18"/>
              </w:rPr>
              <w:t>》</w:t>
            </w:r>
          </w:p>
        </w:tc>
      </w:tr>
    </w:tbl>
    <w:p w:rsidR="00C02D1A" w:rsidRPr="009D6AEB" w:rsidRDefault="008708A2" w:rsidP="009D6AEB">
      <w:pPr>
        <w:spacing w:before="240"/>
        <w:ind w:firstLineChars="100" w:firstLine="281"/>
        <w:rPr>
          <w:rFonts w:asciiTheme="majorEastAsia" w:eastAsiaTheme="majorEastAsia" w:hAnsiTheme="majorEastAsia"/>
          <w:b/>
          <w:szCs w:val="21"/>
        </w:rPr>
      </w:pPr>
      <w:bookmarkStart w:id="0" w:name="_GoBack"/>
      <w:bookmarkEnd w:id="0"/>
      <w:r>
        <w:rPr>
          <w:rFonts w:asciiTheme="majorEastAsia" w:eastAsiaTheme="majorEastAsia" w:hAnsiTheme="majorEastAsia" w:hint="eastAsia"/>
          <w:b/>
          <w:noProof/>
          <w:sz w:val="28"/>
          <w:szCs w:val="28"/>
        </w:rPr>
        <mc:AlternateContent>
          <mc:Choice Requires="wps">
            <w:drawing>
              <wp:anchor distT="0" distB="0" distL="114300" distR="114300" simplePos="0" relativeHeight="251869184" behindDoc="0" locked="0" layoutInCell="1" allowOverlap="1" wp14:anchorId="7B3091C1" wp14:editId="11548829">
                <wp:simplePos x="0" y="0"/>
                <wp:positionH relativeFrom="column">
                  <wp:posOffset>27940</wp:posOffset>
                </wp:positionH>
                <wp:positionV relativeFrom="paragraph">
                  <wp:posOffset>-98425</wp:posOffset>
                </wp:positionV>
                <wp:extent cx="1295400" cy="238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noFill/>
                        <a:ln w="9525">
                          <a:solidFill>
                            <a:srgbClr val="000000"/>
                          </a:solidFill>
                          <a:miter lim="800000"/>
                          <a:headEnd/>
                          <a:tailEnd/>
                        </a:ln>
                      </wps:spPr>
                      <wps:txbx>
                        <w:txbxContent>
                          <w:p w:rsidR="0071595A" w:rsidRPr="00981B26" w:rsidRDefault="0071595A" w:rsidP="00176CA6">
                            <w:pPr>
                              <w:rPr>
                                <w:rFonts w:ascii="HGｺﾞｼｯｸM" w:eastAsia="HGｺﾞｼｯｸM" w:hAnsi="ＭＳ ゴシック"/>
                                <w:sz w:val="22"/>
                                <w:szCs w:val="22"/>
                              </w:rPr>
                            </w:pPr>
                            <w:r w:rsidRPr="00981B26">
                              <w:rPr>
                                <w:rFonts w:ascii="HGｺﾞｼｯｸM" w:eastAsia="HGｺﾞｼｯｸM" w:hAnsi="ＭＳ ゴシック" w:hint="eastAsia"/>
                                <w:sz w:val="22"/>
                                <w:szCs w:val="22"/>
                              </w:rPr>
                              <w:t>統計トピックス１</w:t>
                            </w:r>
                          </w:p>
                          <w:p w:rsidR="0071595A" w:rsidRPr="00CF2319" w:rsidRDefault="0071595A"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7.75pt;width:102pt;height:18.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" filled="f">
                <v:textbox inset="5.85pt,.7pt,5.85pt,.7pt">
                  <w:txbxContent>
                    <w:p w:rsidR="0071595A" w:rsidRPr="00981B26" w:rsidRDefault="0071595A" w:rsidP="00176CA6">
                      <w:pPr>
                        <w:rPr>
                          <w:rFonts w:ascii="HGｺﾞｼｯｸM" w:eastAsia="HGｺﾞｼｯｸM" w:hAnsi="ＭＳ ゴシック"/>
                          <w:sz w:val="22"/>
                          <w:szCs w:val="22"/>
                        </w:rPr>
                      </w:pPr>
                      <w:r w:rsidRPr="00981B26">
                        <w:rPr>
                          <w:rFonts w:ascii="HGｺﾞｼｯｸM" w:eastAsia="HGｺﾞｼｯｸM" w:hAnsi="ＭＳ ゴシック" w:hint="eastAsia"/>
                          <w:sz w:val="22"/>
                          <w:szCs w:val="22"/>
                        </w:rPr>
                        <w:t>統計トピックス１</w:t>
                      </w:r>
                    </w:p>
                    <w:p w:rsidR="0071595A" w:rsidRPr="00CF2319" w:rsidRDefault="0071595A" w:rsidP="00176CA6">
                      <w:pPr>
                        <w:rPr>
                          <w:rFonts w:ascii="ＭＳ ゴシック" w:eastAsia="ＭＳ ゴシック" w:hAnsi="ＭＳ ゴシック"/>
                          <w:sz w:val="22"/>
                          <w:szCs w:val="22"/>
                        </w:rPr>
                      </w:pPr>
                    </w:p>
                  </w:txbxContent>
                </v:textbox>
              </v:shape>
            </w:pict>
          </mc:Fallback>
        </mc:AlternateContent>
      </w:r>
      <w:r w:rsidR="00EC2811" w:rsidRPr="00981B26">
        <w:rPr>
          <w:rFonts w:ascii="HGｺﾞｼｯｸM" w:eastAsia="HGｺﾞｼｯｸM" w:hAnsiTheme="minorEastAsia" w:hint="eastAsia"/>
          <w:sz w:val="22"/>
          <w:szCs w:val="22"/>
        </w:rPr>
        <w:t>大阪産業経済リサーチセンター</w:t>
      </w:r>
      <w:r w:rsidR="00047BF8">
        <w:rPr>
          <w:rFonts w:ascii="HGｺﾞｼｯｸM" w:eastAsia="HGｺﾞｼｯｸM" w:hAnsiTheme="minorEastAsia" w:hint="eastAsia"/>
          <w:sz w:val="22"/>
          <w:szCs w:val="22"/>
        </w:rPr>
        <w:t>で</w:t>
      </w:r>
      <w:r w:rsidR="00EC2811" w:rsidRPr="00981B26">
        <w:rPr>
          <w:rFonts w:ascii="HGｺﾞｼｯｸM" w:eastAsia="HGｺﾞｼｯｸM" w:hAnsiTheme="minorEastAsia" w:hint="eastAsia"/>
          <w:sz w:val="22"/>
          <w:szCs w:val="22"/>
        </w:rPr>
        <w:t>は、</w:t>
      </w:r>
      <w:r w:rsidR="00C12587" w:rsidRPr="00981B26">
        <w:rPr>
          <w:rFonts w:ascii="HGｺﾞｼｯｸM" w:eastAsia="HGｺﾞｼｯｸM" w:hAnsiTheme="minorEastAsia" w:hint="eastAsia"/>
          <w:sz w:val="22"/>
          <w:szCs w:val="22"/>
        </w:rPr>
        <w:t>直近の経済情勢</w:t>
      </w:r>
      <w:r w:rsidR="00F30791" w:rsidRPr="00981B26">
        <w:rPr>
          <w:rFonts w:ascii="HGｺﾞｼｯｸM" w:eastAsia="HGｺﾞｼｯｸM" w:hAnsiTheme="minorEastAsia" w:hint="eastAsia"/>
          <w:sz w:val="22"/>
          <w:szCs w:val="22"/>
        </w:rPr>
        <w:t>について</w:t>
      </w:r>
      <w:r w:rsidR="00C12587" w:rsidRPr="00981B26">
        <w:rPr>
          <w:rFonts w:ascii="HGｺﾞｼｯｸM" w:eastAsia="HGｺﾞｼｯｸM" w:hAnsiTheme="minorEastAsia" w:hint="eastAsia"/>
          <w:sz w:val="22"/>
          <w:szCs w:val="22"/>
        </w:rPr>
        <w:t>当センターホームページに毎月掲載するとともに、前年の経済動向を振り返った冊子</w:t>
      </w:r>
      <w:r w:rsidR="002777C6">
        <w:rPr>
          <w:rFonts w:ascii="HGｺﾞｼｯｸM" w:eastAsia="HGｺﾞｼｯｸM" w:hAnsiTheme="minorEastAsia" w:hint="eastAsia"/>
          <w:sz w:val="22"/>
          <w:szCs w:val="22"/>
        </w:rPr>
        <w:t>（</w:t>
      </w:r>
      <w:r w:rsidR="00C12587" w:rsidRPr="00981B26">
        <w:rPr>
          <w:rFonts w:ascii="HGｺﾞｼｯｸM" w:eastAsia="HGｺﾞｼｯｸM" w:hAnsiTheme="minorEastAsia" w:hint="eastAsia"/>
          <w:sz w:val="22"/>
          <w:szCs w:val="22"/>
        </w:rPr>
        <w:t>『おおさか経済の動き　別冊　“平成2</w:t>
      </w:r>
      <w:r w:rsidR="009957A9">
        <w:rPr>
          <w:rFonts w:ascii="HGｺﾞｼｯｸM" w:eastAsia="HGｺﾞｼｯｸM" w:hAnsiTheme="minorEastAsia" w:hint="eastAsia"/>
          <w:sz w:val="22"/>
          <w:szCs w:val="22"/>
        </w:rPr>
        <w:t>7</w:t>
      </w:r>
      <w:r w:rsidR="002777C6">
        <w:rPr>
          <w:rFonts w:ascii="HGｺﾞｼｯｸM" w:eastAsia="HGｺﾞｼｯｸM" w:hAnsiTheme="minorEastAsia" w:hint="eastAsia"/>
          <w:sz w:val="22"/>
          <w:szCs w:val="22"/>
        </w:rPr>
        <w:t>（</w:t>
      </w:r>
      <w:r w:rsidR="00F6718F" w:rsidRPr="00981B26">
        <w:rPr>
          <w:rFonts w:ascii="HGｺﾞｼｯｸM" w:eastAsia="HGｺﾞｼｯｸM" w:hAnsiTheme="minorEastAsia" w:hint="eastAsia"/>
          <w:sz w:val="22"/>
          <w:szCs w:val="22"/>
        </w:rPr>
        <w:t>201</w:t>
      </w:r>
      <w:r w:rsidR="009957A9">
        <w:rPr>
          <w:rFonts w:ascii="HGｺﾞｼｯｸM" w:eastAsia="HGｺﾞｼｯｸM" w:hAnsiTheme="minorEastAsia" w:hint="eastAsia"/>
          <w:sz w:val="22"/>
          <w:szCs w:val="22"/>
        </w:rPr>
        <w:t>5</w:t>
      </w:r>
      <w:r w:rsidR="002777C6">
        <w:rPr>
          <w:rFonts w:ascii="HGｺﾞｼｯｸM" w:eastAsia="HGｺﾞｼｯｸM" w:hAnsiTheme="minorEastAsia" w:hint="eastAsia"/>
          <w:sz w:val="22"/>
          <w:szCs w:val="22"/>
        </w:rPr>
        <w:t>）</w:t>
      </w:r>
      <w:r w:rsidR="00C12587" w:rsidRPr="00981B26">
        <w:rPr>
          <w:rFonts w:ascii="HGｺﾞｼｯｸM" w:eastAsia="HGｺﾞｼｯｸM" w:hAnsiTheme="minorEastAsia" w:hint="eastAsia"/>
          <w:sz w:val="22"/>
          <w:szCs w:val="22"/>
        </w:rPr>
        <w:t>年の大阪経済”』</w:t>
      </w:r>
      <w:r w:rsidR="002777C6">
        <w:rPr>
          <w:rFonts w:ascii="HGｺﾞｼｯｸM" w:eastAsia="HGｺﾞｼｯｸM" w:hAnsiTheme="minorEastAsia" w:hint="eastAsia"/>
          <w:sz w:val="22"/>
          <w:szCs w:val="22"/>
        </w:rPr>
        <w:t>）</w:t>
      </w:r>
      <w:r w:rsidR="00C12587" w:rsidRPr="00981B26">
        <w:rPr>
          <w:rFonts w:ascii="HGｺﾞｼｯｸM" w:eastAsia="HGｺﾞｼｯｸM" w:hAnsiTheme="minorEastAsia" w:hint="eastAsia"/>
          <w:sz w:val="22"/>
          <w:szCs w:val="22"/>
        </w:rPr>
        <w:t>を発行しています。本稿では、そ</w:t>
      </w:r>
      <w:r w:rsidR="00F6718F" w:rsidRPr="00981B26">
        <w:rPr>
          <w:rFonts w:ascii="HGｺﾞｼｯｸM" w:eastAsia="HGｺﾞｼｯｸM" w:hAnsiTheme="minorEastAsia" w:hint="eastAsia"/>
          <w:sz w:val="22"/>
          <w:szCs w:val="22"/>
        </w:rPr>
        <w:t>の概要</w:t>
      </w:r>
      <w:r w:rsidR="00C12587" w:rsidRPr="00981B26">
        <w:rPr>
          <w:rFonts w:ascii="HGｺﾞｼｯｸM" w:eastAsia="HGｺﾞｼｯｸM" w:hAnsiTheme="minorEastAsia" w:hint="eastAsia"/>
          <w:sz w:val="22"/>
          <w:szCs w:val="22"/>
        </w:rPr>
        <w:t>を紹介します。</w:t>
      </w:r>
    </w:p>
    <w:p w:rsidR="004D7191" w:rsidRPr="00A51FE6" w:rsidRDefault="00700EF0" w:rsidP="00C02D1A">
      <w:pPr>
        <w:tabs>
          <w:tab w:val="left" w:pos="142"/>
        </w:tabs>
        <w:spacing w:before="240"/>
        <w:rPr>
          <w:rFonts w:ascii="HGｺﾞｼｯｸM" w:eastAsia="HGｺﾞｼｯｸM" w:hAnsiTheme="minorEastAsia"/>
          <w:sz w:val="22"/>
          <w:szCs w:val="22"/>
        </w:rPr>
      </w:pPr>
      <w:r>
        <w:rPr>
          <w:rFonts w:ascii="HGｺﾞｼｯｸM" w:eastAsia="HGｺﾞｼｯｸM" w:hAnsiTheme="majorEastAsia" w:hint="eastAsia"/>
          <w:b/>
          <w:sz w:val="24"/>
        </w:rPr>
        <w:t xml:space="preserve">１　</w:t>
      </w:r>
      <w:r w:rsidR="003C38AD" w:rsidRPr="00A51FE6">
        <w:rPr>
          <w:rFonts w:ascii="HGｺﾞｼｯｸM" w:eastAsia="HGｺﾞｼｯｸM" w:hAnsiTheme="majorEastAsia" w:hint="eastAsia"/>
          <w:b/>
          <w:sz w:val="24"/>
        </w:rPr>
        <w:t>大阪経済は</w:t>
      </w:r>
      <w:r w:rsidR="009211B4">
        <w:rPr>
          <w:rFonts w:ascii="HGｺﾞｼｯｸM" w:eastAsia="HGｺﾞｼｯｸM" w:hAnsiTheme="majorEastAsia" w:hint="eastAsia"/>
          <w:b/>
          <w:sz w:val="24"/>
        </w:rPr>
        <w:t>、まだら模様の</w:t>
      </w:r>
      <w:r w:rsidR="009608E5" w:rsidRPr="00A51FE6">
        <w:rPr>
          <w:rFonts w:ascii="HGｺﾞｼｯｸM" w:eastAsia="HGｺﾞｼｯｸM" w:hAnsiTheme="majorEastAsia" w:hint="eastAsia"/>
          <w:b/>
          <w:sz w:val="24"/>
        </w:rPr>
        <w:t>緩やかな回復</w:t>
      </w:r>
    </w:p>
    <w:p w:rsidR="003C38AD" w:rsidRPr="002777C6" w:rsidRDefault="009211B4" w:rsidP="009211B4">
      <w:pPr>
        <w:ind w:firstLineChars="100" w:firstLine="220"/>
        <w:rPr>
          <w:rFonts w:ascii="HGｺﾞｼｯｸM" w:eastAsia="HGｺﾞｼｯｸM" w:hAnsiTheme="minorEastAsia"/>
          <w:sz w:val="22"/>
          <w:szCs w:val="22"/>
        </w:rPr>
      </w:pPr>
      <w:r w:rsidRPr="00DE5D5C">
        <w:rPr>
          <w:rFonts w:ascii="HGｺﾞｼｯｸM" w:eastAsia="HGｺﾞｼｯｸM" w:hAnsiTheme="minorEastAsia" w:hint="eastAsia"/>
          <w:sz w:val="22"/>
          <w:szCs w:val="22"/>
        </w:rPr>
        <w:t>平成27年の大阪</w:t>
      </w:r>
      <w:r w:rsidR="00E546D7" w:rsidRPr="00DE5D5C">
        <w:rPr>
          <w:rFonts w:ascii="HGｺﾞｼｯｸM" w:eastAsia="HGｺﾞｼｯｸM" w:hAnsiTheme="minorEastAsia" w:hint="eastAsia"/>
          <w:sz w:val="22"/>
          <w:szCs w:val="22"/>
        </w:rPr>
        <w:t>経済は、実質賃金の回復が遅れ消費マインドが低調な下で、消費は弱</w:t>
      </w:r>
      <w:r w:rsidR="00DE5D5C" w:rsidRPr="002777C6">
        <w:rPr>
          <w:rFonts w:ascii="HGｺﾞｼｯｸM" w:eastAsia="HGｺﾞｼｯｸM" w:hAnsiTheme="minorEastAsia" w:hint="eastAsia"/>
          <w:sz w:val="22"/>
          <w:szCs w:val="22"/>
        </w:rPr>
        <w:t>い動きとなり</w:t>
      </w:r>
      <w:r w:rsidR="00700EF0" w:rsidRPr="002777C6">
        <w:rPr>
          <w:rFonts w:ascii="HGｺﾞｼｯｸM" w:eastAsia="HGｺﾞｼｯｸM" w:hAnsiTheme="minorEastAsia" w:hint="eastAsia"/>
          <w:sz w:val="22"/>
          <w:szCs w:val="22"/>
        </w:rPr>
        <w:t>ました</w:t>
      </w:r>
      <w:r w:rsidR="00E546D7" w:rsidRPr="002777C6">
        <w:rPr>
          <w:rFonts w:ascii="HGｺﾞｼｯｸM" w:eastAsia="HGｺﾞｼｯｸM" w:hAnsiTheme="minorEastAsia" w:hint="eastAsia"/>
          <w:sz w:val="22"/>
          <w:szCs w:val="22"/>
        </w:rPr>
        <w:t>。また、</w:t>
      </w:r>
      <w:r w:rsidRPr="002777C6">
        <w:rPr>
          <w:rFonts w:ascii="HGｺﾞｼｯｸM" w:eastAsia="HGｺﾞｼｯｸM" w:hAnsiTheme="minorEastAsia" w:hint="eastAsia"/>
          <w:sz w:val="22"/>
          <w:szCs w:val="22"/>
        </w:rPr>
        <w:t>増加基調にあった輸出についても円安基調に変化がみられ年末にかけて減少に転じ、生産は低調に推移</w:t>
      </w:r>
      <w:r w:rsidR="00700EF0" w:rsidRPr="002777C6">
        <w:rPr>
          <w:rFonts w:ascii="HGｺﾞｼｯｸM" w:eastAsia="HGｺﾞｼｯｸM" w:hAnsiTheme="minorEastAsia" w:hint="eastAsia"/>
          <w:sz w:val="22"/>
          <w:szCs w:val="22"/>
        </w:rPr>
        <w:t>しま</w:t>
      </w:r>
      <w:r w:rsidRPr="002777C6">
        <w:rPr>
          <w:rFonts w:ascii="HGｺﾞｼｯｸM" w:eastAsia="HGｺﾞｼｯｸM" w:hAnsiTheme="minorEastAsia" w:hint="eastAsia"/>
          <w:sz w:val="22"/>
          <w:szCs w:val="22"/>
        </w:rPr>
        <w:t>した。消費や生産が弱い動きを示す下でも、住宅投資</w:t>
      </w:r>
      <w:r w:rsidR="00E546D7" w:rsidRPr="002777C6">
        <w:rPr>
          <w:rFonts w:ascii="HGｺﾞｼｯｸM" w:eastAsia="HGｺﾞｼｯｸM" w:hAnsiTheme="minorEastAsia" w:hint="eastAsia"/>
          <w:sz w:val="22"/>
          <w:szCs w:val="22"/>
        </w:rPr>
        <w:t>や民間</w:t>
      </w:r>
      <w:r w:rsidRPr="002777C6">
        <w:rPr>
          <w:rFonts w:ascii="HGｺﾞｼｯｸM" w:eastAsia="HGｺﾞｼｯｸM" w:hAnsiTheme="minorEastAsia" w:hint="eastAsia"/>
          <w:sz w:val="22"/>
          <w:szCs w:val="22"/>
        </w:rPr>
        <w:t>設備投資</w:t>
      </w:r>
      <w:r w:rsidR="00E546D7" w:rsidRPr="002777C6">
        <w:rPr>
          <w:rFonts w:ascii="HGｺﾞｼｯｸM" w:eastAsia="HGｺﾞｼｯｸM" w:hAnsiTheme="minorEastAsia" w:hint="eastAsia"/>
          <w:sz w:val="22"/>
          <w:szCs w:val="22"/>
        </w:rPr>
        <w:t>は持ち直し、</w:t>
      </w:r>
      <w:r w:rsidRPr="002777C6">
        <w:rPr>
          <w:rFonts w:ascii="HGｺﾞｼｯｸM" w:eastAsia="HGｺﾞｼｯｸM" w:hAnsiTheme="minorEastAsia" w:hint="eastAsia"/>
          <w:sz w:val="22"/>
          <w:szCs w:val="22"/>
        </w:rPr>
        <w:t>雇用が堅調に推移するなど、まだら模様の緩やかな</w:t>
      </w:r>
      <w:r w:rsidR="00B6279E" w:rsidRPr="002777C6">
        <w:rPr>
          <w:rFonts w:ascii="HGｺﾞｼｯｸM" w:eastAsia="HGｺﾞｼｯｸM" w:hAnsiTheme="minorEastAsia" w:hint="eastAsia"/>
          <w:sz w:val="22"/>
          <w:szCs w:val="22"/>
        </w:rPr>
        <w:t>回復</w:t>
      </w:r>
      <w:r w:rsidR="00700EF0" w:rsidRPr="002777C6">
        <w:rPr>
          <w:rFonts w:ascii="HGｺﾞｼｯｸM" w:eastAsia="HGｺﾞｼｯｸM" w:hAnsiTheme="minorEastAsia" w:hint="eastAsia"/>
          <w:sz w:val="22"/>
          <w:szCs w:val="22"/>
        </w:rPr>
        <w:t>となりました</w:t>
      </w:r>
      <w:r w:rsidRPr="002777C6">
        <w:rPr>
          <w:rFonts w:ascii="HGｺﾞｼｯｸM" w:eastAsia="HGｺﾞｼｯｸM" w:hAnsiTheme="minorEastAsia" w:hint="eastAsia"/>
          <w:sz w:val="22"/>
          <w:szCs w:val="22"/>
        </w:rPr>
        <w:t>。</w:t>
      </w:r>
    </w:p>
    <w:p w:rsidR="00D87139" w:rsidRPr="002777C6" w:rsidRDefault="003C38AD" w:rsidP="009608E5">
      <w:pPr>
        <w:ind w:firstLineChars="100" w:firstLine="220"/>
        <w:rPr>
          <w:rFonts w:ascii="HGｺﾞｼｯｸM" w:eastAsia="HGｺﾞｼｯｸM" w:hAnsiTheme="minorEastAsia"/>
          <w:sz w:val="22"/>
          <w:szCs w:val="22"/>
        </w:rPr>
      </w:pPr>
      <w:r w:rsidRPr="002777C6">
        <w:rPr>
          <w:rFonts w:ascii="HGｺﾞｼｯｸM" w:eastAsia="HGｺﾞｼｯｸM" w:hAnsiTheme="minorEastAsia" w:hint="eastAsia"/>
          <w:sz w:val="22"/>
          <w:szCs w:val="22"/>
        </w:rPr>
        <w:t>大阪府ＣＩ</w:t>
      </w:r>
      <w:r w:rsidR="002777C6">
        <w:rPr>
          <w:rFonts w:ascii="HGｺﾞｼｯｸM" w:eastAsia="HGｺﾞｼｯｸM" w:hAnsiTheme="minorEastAsia" w:hint="eastAsia"/>
          <w:sz w:val="22"/>
          <w:szCs w:val="22"/>
        </w:rPr>
        <w:t>（</w:t>
      </w:r>
      <w:r w:rsidRPr="002777C6">
        <w:rPr>
          <w:rFonts w:ascii="HGｺﾞｼｯｸM" w:eastAsia="HGｺﾞｼｯｸM" w:hAnsiTheme="minorEastAsia" w:hint="eastAsia"/>
          <w:sz w:val="22"/>
          <w:szCs w:val="22"/>
        </w:rPr>
        <w:t>コンポジット・インデックス</w:t>
      </w:r>
      <w:r w:rsidR="002777C6">
        <w:rPr>
          <w:rFonts w:ascii="HGｺﾞｼｯｸM" w:eastAsia="HGｺﾞｼｯｸM" w:hAnsiTheme="minorEastAsia" w:hint="eastAsia"/>
          <w:sz w:val="22"/>
          <w:szCs w:val="22"/>
        </w:rPr>
        <w:t>）</w:t>
      </w:r>
      <w:r w:rsidRPr="002777C6">
        <w:rPr>
          <w:rFonts w:ascii="HGｺﾞｼｯｸM" w:eastAsia="HGｺﾞｼｯｸM" w:hAnsiTheme="minorEastAsia" w:hint="eastAsia"/>
          <w:sz w:val="22"/>
          <w:szCs w:val="22"/>
        </w:rPr>
        <w:t>は、</w:t>
      </w:r>
      <w:r w:rsidR="00733DBE" w:rsidRPr="002777C6">
        <w:rPr>
          <w:rFonts w:ascii="HGｺﾞｼｯｸM" w:eastAsia="HGｺﾞｼｯｸM" w:hAnsiTheme="minorEastAsia" w:hint="eastAsia"/>
          <w:sz w:val="22"/>
          <w:szCs w:val="22"/>
        </w:rPr>
        <w:t>26年を通じて横ばいで推移し、27年に入ってからは低下基調にあ</w:t>
      </w:r>
      <w:r w:rsidR="00700EF0" w:rsidRPr="002777C6">
        <w:rPr>
          <w:rFonts w:ascii="HGｺﾞｼｯｸM" w:eastAsia="HGｺﾞｼｯｸM" w:hAnsiTheme="minorEastAsia" w:hint="eastAsia"/>
          <w:sz w:val="22"/>
          <w:szCs w:val="22"/>
        </w:rPr>
        <w:t>ります</w:t>
      </w:r>
      <w:r w:rsidRPr="002777C6">
        <w:rPr>
          <w:rFonts w:ascii="HGｺﾞｼｯｸM" w:eastAsia="HGｺﾞｼｯｸM" w:hAnsiTheme="minorEastAsia" w:hint="eastAsia"/>
          <w:sz w:val="22"/>
          <w:szCs w:val="22"/>
        </w:rPr>
        <w:t>。</w:t>
      </w:r>
      <w:r w:rsidR="00A84540" w:rsidRPr="002777C6">
        <w:rPr>
          <w:rFonts w:ascii="HGｺﾞｼｯｸM" w:eastAsia="HGｺﾞｼｯｸM" w:hAnsiTheme="minorEastAsia" w:hint="eastAsia"/>
          <w:sz w:val="22"/>
          <w:szCs w:val="22"/>
        </w:rPr>
        <w:t>大阪府累積ＤＩ</w:t>
      </w:r>
      <w:r w:rsidR="002777C6">
        <w:rPr>
          <w:rFonts w:ascii="HGｺﾞｼｯｸM" w:eastAsia="HGｺﾞｼｯｸM" w:hAnsiTheme="minorEastAsia" w:hint="eastAsia"/>
          <w:sz w:val="22"/>
          <w:szCs w:val="22"/>
        </w:rPr>
        <w:t>（</w:t>
      </w:r>
      <w:r w:rsidR="00A84540" w:rsidRPr="002777C6">
        <w:rPr>
          <w:rFonts w:ascii="HGｺﾞｼｯｸM" w:eastAsia="HGｺﾞｼｯｸM" w:hAnsiTheme="minorEastAsia" w:hint="eastAsia"/>
          <w:sz w:val="22"/>
          <w:szCs w:val="22"/>
        </w:rPr>
        <w:t>ディフュージョン・インデックス</w:t>
      </w:r>
      <w:r w:rsidR="002777C6">
        <w:rPr>
          <w:rFonts w:ascii="HGｺﾞｼｯｸM" w:eastAsia="HGｺﾞｼｯｸM" w:hAnsiTheme="minorEastAsia" w:hint="eastAsia"/>
          <w:sz w:val="22"/>
          <w:szCs w:val="22"/>
        </w:rPr>
        <w:t>）</w:t>
      </w:r>
      <w:r w:rsidR="00A84540" w:rsidRPr="002777C6">
        <w:rPr>
          <w:rFonts w:ascii="HGｺﾞｼｯｸM" w:eastAsia="HGｺﾞｼｯｸM" w:hAnsiTheme="minorEastAsia" w:hint="eastAsia"/>
          <w:sz w:val="22"/>
          <w:szCs w:val="22"/>
        </w:rPr>
        <w:t>は、26年</w:t>
      </w:r>
      <w:r w:rsidR="002777C6" w:rsidRPr="002777C6">
        <w:rPr>
          <w:rFonts w:ascii="HGｺﾞｼｯｸM" w:eastAsia="HGｺﾞｼｯｸM" w:hAnsiTheme="minorEastAsia" w:hint="eastAsia"/>
          <w:sz w:val="22"/>
          <w:szCs w:val="22"/>
        </w:rPr>
        <w:t>４</w:t>
      </w:r>
      <w:r w:rsidR="00E546D7" w:rsidRPr="002777C6">
        <w:rPr>
          <w:rFonts w:ascii="HGｺﾞｼｯｸM" w:eastAsia="HGｺﾞｼｯｸM" w:hAnsiTheme="minorEastAsia" w:hint="eastAsia"/>
          <w:sz w:val="22"/>
          <w:szCs w:val="22"/>
        </w:rPr>
        <w:t>月</w:t>
      </w:r>
      <w:r w:rsidR="00A84540" w:rsidRPr="002777C6">
        <w:rPr>
          <w:rFonts w:ascii="HGｺﾞｼｯｸM" w:eastAsia="HGｺﾞｼｯｸM" w:hAnsiTheme="minorEastAsia" w:hint="eastAsia"/>
          <w:sz w:val="22"/>
          <w:szCs w:val="22"/>
        </w:rPr>
        <w:t>の</w:t>
      </w:r>
      <w:r w:rsidR="00E546D7" w:rsidRPr="002777C6">
        <w:rPr>
          <w:rFonts w:ascii="HGｺﾞｼｯｸM" w:eastAsia="HGｺﾞｼｯｸM" w:hAnsiTheme="minorEastAsia" w:hint="eastAsia"/>
          <w:sz w:val="22"/>
          <w:szCs w:val="22"/>
        </w:rPr>
        <w:t>消費税率引上げにより落ち込んだ後</w:t>
      </w:r>
      <w:r w:rsidR="00047BF8" w:rsidRPr="002777C6">
        <w:rPr>
          <w:rFonts w:ascii="HGｺﾞｼｯｸM" w:eastAsia="HGｺﾞｼｯｸM" w:hAnsiTheme="minorEastAsia" w:hint="eastAsia"/>
          <w:sz w:val="22"/>
          <w:szCs w:val="22"/>
        </w:rPr>
        <w:t>は</w:t>
      </w:r>
      <w:r w:rsidR="00A84540" w:rsidRPr="002777C6">
        <w:rPr>
          <w:rFonts w:ascii="HGｺﾞｼｯｸM" w:eastAsia="HGｺﾞｼｯｸM" w:hAnsiTheme="minorEastAsia" w:hint="eastAsia"/>
          <w:sz w:val="22"/>
          <w:szCs w:val="22"/>
        </w:rPr>
        <w:t>上昇基調で推移してい</w:t>
      </w:r>
      <w:r w:rsidR="00700EF0" w:rsidRPr="002777C6">
        <w:rPr>
          <w:rFonts w:ascii="HGｺﾞｼｯｸM" w:eastAsia="HGｺﾞｼｯｸM" w:hAnsiTheme="minorEastAsia" w:hint="eastAsia"/>
          <w:sz w:val="22"/>
          <w:szCs w:val="22"/>
        </w:rPr>
        <w:t>まし</w:t>
      </w:r>
      <w:r w:rsidR="00A84540" w:rsidRPr="002777C6">
        <w:rPr>
          <w:rFonts w:ascii="HGｺﾞｼｯｸM" w:eastAsia="HGｺﾞｼｯｸM" w:hAnsiTheme="minorEastAsia" w:hint="eastAsia"/>
          <w:sz w:val="22"/>
          <w:szCs w:val="22"/>
        </w:rPr>
        <w:t>たが、27年に入ってからは</w:t>
      </w:r>
      <w:r w:rsidR="00E546D7" w:rsidRPr="002777C6">
        <w:rPr>
          <w:rFonts w:ascii="HGｺﾞｼｯｸM" w:eastAsia="HGｺﾞｼｯｸM" w:hAnsiTheme="minorEastAsia" w:hint="eastAsia"/>
          <w:sz w:val="22"/>
          <w:szCs w:val="22"/>
        </w:rPr>
        <w:t>やや</w:t>
      </w:r>
      <w:r w:rsidR="00A84540" w:rsidRPr="002777C6">
        <w:rPr>
          <w:rFonts w:ascii="HGｺﾞｼｯｸM" w:eastAsia="HGｺﾞｼｯｸM" w:hAnsiTheme="minorEastAsia" w:hint="eastAsia"/>
          <w:sz w:val="22"/>
          <w:szCs w:val="22"/>
        </w:rPr>
        <w:t>弱含みで推移してい</w:t>
      </w:r>
      <w:r w:rsidR="00700EF0" w:rsidRPr="002777C6">
        <w:rPr>
          <w:rFonts w:ascii="HGｺﾞｼｯｸM" w:eastAsia="HGｺﾞｼｯｸM" w:hAnsiTheme="minorEastAsia" w:hint="eastAsia"/>
          <w:sz w:val="22"/>
          <w:szCs w:val="22"/>
        </w:rPr>
        <w:t>ます</w:t>
      </w:r>
      <w:r w:rsidR="00A84540" w:rsidRPr="002777C6">
        <w:rPr>
          <w:rFonts w:ascii="HGｺﾞｼｯｸM" w:eastAsia="HGｺﾞｼｯｸM" w:hAnsiTheme="minorEastAsia" w:hint="eastAsia"/>
          <w:sz w:val="22"/>
          <w:szCs w:val="22"/>
        </w:rPr>
        <w:t>。</w:t>
      </w:r>
    </w:p>
    <w:p w:rsidR="009608E5" w:rsidRPr="002777C6" w:rsidRDefault="009608E5" w:rsidP="009608E5">
      <w:pPr>
        <w:ind w:firstLineChars="100" w:firstLine="210"/>
        <w:rPr>
          <w:rFonts w:asciiTheme="minorEastAsia" w:hAnsiTheme="minorEastAsia"/>
          <w:szCs w:val="21"/>
        </w:rPr>
      </w:pPr>
      <w:r w:rsidRPr="002777C6">
        <w:rPr>
          <w:noProof/>
        </w:rPr>
        <mc:AlternateContent>
          <mc:Choice Requires="wps">
            <w:drawing>
              <wp:anchor distT="0" distB="0" distL="114300" distR="114300" simplePos="0" relativeHeight="251759616" behindDoc="0" locked="0" layoutInCell="1" allowOverlap="1" wp14:anchorId="01025F0A" wp14:editId="5304C40B">
                <wp:simplePos x="0" y="0"/>
                <wp:positionH relativeFrom="column">
                  <wp:posOffset>1932940</wp:posOffset>
                </wp:positionH>
                <wp:positionV relativeFrom="paragraph">
                  <wp:posOffset>155385</wp:posOffset>
                </wp:positionV>
                <wp:extent cx="2390775" cy="30480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390775" cy="304800"/>
                        </a:xfrm>
                        <a:prstGeom prst="rect">
                          <a:avLst/>
                        </a:prstGeom>
                        <a:noFill/>
                        <a:ln w="6350">
                          <a:noFill/>
                        </a:ln>
                        <a:effectLst/>
                      </wps:spPr>
                      <wps:txb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7" o:spid="_x0000_s1027" type="#_x0000_t202" style="position:absolute;left:0;text-align:left;margin-left:152.2pt;margin-top:12.25pt;width:188.2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1WAIAAHs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" filled="f" stroked="f" strokeweight=".5pt">
                <v:textbo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v:textbox>
              </v:shape>
            </w:pict>
          </mc:Fallback>
        </mc:AlternateContent>
      </w:r>
    </w:p>
    <w:p w:rsidR="00D87139" w:rsidRPr="002777C6" w:rsidRDefault="00D87139" w:rsidP="00C62AC5">
      <w:pPr>
        <w:ind w:leftChars="105" w:left="220" w:firstLineChars="100" w:firstLine="210"/>
        <w:rPr>
          <w:rFonts w:asciiTheme="minorEastAsia" w:hAnsiTheme="minorEastAsia"/>
          <w:szCs w:val="21"/>
        </w:rPr>
      </w:pPr>
    </w:p>
    <w:p w:rsidR="00A61249" w:rsidRDefault="00DE5D5C" w:rsidP="00A61249">
      <w:pPr>
        <w:ind w:left="210" w:hangingChars="100" w:hanging="210"/>
        <w:rPr>
          <w:noProof/>
        </w:rPr>
      </w:pPr>
      <w:r w:rsidRPr="002777C6">
        <w:rPr>
          <w:noProof/>
        </w:rPr>
        <w:drawing>
          <wp:inline distT="0" distB="0" distL="0" distR="0" wp14:anchorId="78E1C9CA" wp14:editId="09072FFD">
            <wp:extent cx="6263640" cy="2823416"/>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2823416"/>
                    </a:xfrm>
                    <a:prstGeom prst="rect">
                      <a:avLst/>
                    </a:prstGeom>
                    <a:noFill/>
                    <a:ln>
                      <a:noFill/>
                    </a:ln>
                  </pic:spPr>
                </pic:pic>
              </a:graphicData>
            </a:graphic>
          </wp:inline>
        </w:drawing>
      </w:r>
    </w:p>
    <w:p w:rsidR="00DD3CBB" w:rsidRDefault="00DD3CBB" w:rsidP="00DD3CBB">
      <w:pPr>
        <w:ind w:left="210" w:hangingChars="100" w:hanging="210"/>
        <w:rPr>
          <w:noProof/>
        </w:rPr>
      </w:pPr>
    </w:p>
    <w:p w:rsidR="00DD3CBB" w:rsidRDefault="00DD3CBB" w:rsidP="00DD3CBB">
      <w:pPr>
        <w:ind w:left="210" w:hangingChars="100" w:hanging="210"/>
        <w:rPr>
          <w:noProof/>
        </w:rPr>
      </w:pPr>
    </w:p>
    <w:p w:rsidR="004D7191" w:rsidRPr="002777C6" w:rsidRDefault="00F826E0" w:rsidP="00DD3CBB">
      <w:pPr>
        <w:ind w:left="180" w:hangingChars="100" w:hanging="180"/>
        <w:rPr>
          <w:rFonts w:ascii="HGｺﾞｼｯｸM" w:eastAsia="HGｺﾞｼｯｸM" w:hAnsiTheme="minorEastAsia"/>
          <w:sz w:val="18"/>
          <w:szCs w:val="18"/>
        </w:rPr>
      </w:pPr>
      <w:r w:rsidRPr="002777C6">
        <w:rPr>
          <w:rFonts w:ascii="HGｺﾞｼｯｸM" w:eastAsia="HGｺﾞｼｯｸM" w:hAnsiTheme="minorEastAsia" w:hint="eastAsia"/>
          <w:sz w:val="18"/>
          <w:szCs w:val="18"/>
        </w:rPr>
        <w:t>資料：大阪府は大阪府立産業</w:t>
      </w:r>
      <w:r w:rsidR="00E12E4B" w:rsidRPr="002777C6">
        <w:rPr>
          <w:rFonts w:ascii="HGｺﾞｼｯｸM" w:eastAsia="HGｺﾞｼｯｸM" w:hAnsiTheme="minorEastAsia" w:hint="eastAsia"/>
          <w:sz w:val="18"/>
          <w:szCs w:val="18"/>
        </w:rPr>
        <w:t>経済リサーチセンター</w:t>
      </w:r>
      <w:r w:rsidRPr="002777C6">
        <w:rPr>
          <w:rFonts w:ascii="HGｺﾞｼｯｸM" w:eastAsia="HGｺﾞｼｯｸM" w:hAnsiTheme="minorEastAsia" w:hint="eastAsia"/>
          <w:sz w:val="18"/>
          <w:szCs w:val="18"/>
        </w:rPr>
        <w:t>が作成、全国は内閣府が作成。</w:t>
      </w:r>
    </w:p>
    <w:p w:rsidR="002777C6" w:rsidRDefault="002777C6" w:rsidP="00DD3CBB">
      <w:pPr>
        <w:widowControl/>
        <w:ind w:leftChars="43" w:left="630" w:hangingChars="300" w:hanging="540"/>
        <w:jc w:val="left"/>
        <w:rPr>
          <w:rFonts w:ascii="HGｺﾞｼｯｸM" w:eastAsia="HGｺﾞｼｯｸM" w:hAnsiTheme="minorEastAsia" w:hint="eastAsia"/>
          <w:sz w:val="18"/>
          <w:szCs w:val="18"/>
        </w:rPr>
      </w:pPr>
      <w:r>
        <w:rPr>
          <w:rFonts w:ascii="HGｺﾞｼｯｸM" w:eastAsia="HGｺﾞｼｯｸM" w:hAnsiTheme="minorEastAsia" w:hint="eastAsia"/>
          <w:sz w:val="18"/>
          <w:szCs w:val="18"/>
        </w:rPr>
        <w:t>（</w:t>
      </w:r>
      <w:r w:rsidR="00F826E0" w:rsidRPr="002777C6">
        <w:rPr>
          <w:rFonts w:ascii="HGｺﾞｼｯｸM" w:eastAsia="HGｺﾞｼｯｸM" w:hAnsiTheme="minorEastAsia" w:hint="eastAsia"/>
          <w:sz w:val="18"/>
          <w:szCs w:val="18"/>
        </w:rPr>
        <w:t>注</w:t>
      </w:r>
      <w:r>
        <w:rPr>
          <w:rFonts w:ascii="HGｺﾞｼｯｸM" w:eastAsia="HGｺﾞｼｯｸM" w:hAnsiTheme="minorEastAsia" w:hint="eastAsia"/>
          <w:sz w:val="18"/>
          <w:szCs w:val="18"/>
        </w:rPr>
        <w:t>）</w:t>
      </w:r>
      <w:r w:rsidR="00F826E0" w:rsidRPr="002777C6">
        <w:rPr>
          <w:rFonts w:ascii="HGｺﾞｼｯｸM" w:eastAsia="HGｺﾞｼｯｸM" w:hAnsiTheme="minorEastAsia" w:hint="eastAsia"/>
          <w:sz w:val="18"/>
          <w:szCs w:val="18"/>
        </w:rPr>
        <w:t xml:space="preserve">　景気動向指数</w:t>
      </w:r>
      <w:r>
        <w:rPr>
          <w:rFonts w:ascii="HGｺﾞｼｯｸM" w:eastAsia="HGｺﾞｼｯｸM" w:hAnsiTheme="minorEastAsia" w:hint="eastAsia"/>
          <w:sz w:val="18"/>
          <w:szCs w:val="18"/>
        </w:rPr>
        <w:t>（</w:t>
      </w:r>
      <w:r w:rsidR="00F826E0" w:rsidRPr="002777C6">
        <w:rPr>
          <w:rFonts w:ascii="HGｺﾞｼｯｸM" w:eastAsia="HGｺﾞｼｯｸM" w:hAnsiTheme="minorEastAsia" w:hint="eastAsia"/>
          <w:sz w:val="18"/>
          <w:szCs w:val="18"/>
        </w:rPr>
        <w:t>CI、DI</w:t>
      </w:r>
      <w:r>
        <w:rPr>
          <w:rFonts w:ascii="HGｺﾞｼｯｸM" w:eastAsia="HGｺﾞｼｯｸM" w:hAnsiTheme="minorEastAsia" w:hint="eastAsia"/>
          <w:sz w:val="18"/>
          <w:szCs w:val="18"/>
        </w:rPr>
        <w:t>）</w:t>
      </w:r>
      <w:r w:rsidR="00F826E0" w:rsidRPr="002777C6">
        <w:rPr>
          <w:rFonts w:ascii="HGｺﾞｼｯｸM" w:eastAsia="HGｺﾞｼｯｸM" w:hAnsiTheme="minorEastAsia" w:hint="eastAsia"/>
          <w:sz w:val="18"/>
          <w:szCs w:val="18"/>
        </w:rPr>
        <w:t>は、消費、投資、生産、雇用などの景気に敏感に反応する指標の動きを統合した景気指標である。そのうち、</w:t>
      </w:r>
      <w:r w:rsidR="0034015A" w:rsidRPr="002777C6">
        <w:rPr>
          <w:rFonts w:ascii="HGｺﾞｼｯｸM" w:eastAsia="HGｺﾞｼｯｸM" w:hAnsiTheme="minorEastAsia" w:hint="eastAsia"/>
          <w:sz w:val="18"/>
          <w:szCs w:val="18"/>
        </w:rPr>
        <w:t>C</w:t>
      </w:r>
      <w:r w:rsidR="00E546D7" w:rsidRPr="002777C6">
        <w:rPr>
          <w:rFonts w:ascii="HGｺﾞｼｯｸM" w:eastAsia="HGｺﾞｼｯｸM" w:hAnsiTheme="minorEastAsia" w:hint="eastAsia"/>
          <w:sz w:val="18"/>
          <w:szCs w:val="18"/>
        </w:rPr>
        <w:t>I</w:t>
      </w:r>
      <w:r>
        <w:rPr>
          <w:rFonts w:ascii="HGｺﾞｼｯｸM" w:eastAsia="HGｺﾞｼｯｸM" w:hAnsiTheme="minorEastAsia" w:hint="eastAsia"/>
          <w:sz w:val="18"/>
          <w:szCs w:val="18"/>
        </w:rPr>
        <w:t>（</w:t>
      </w:r>
      <w:r w:rsidR="00F826E0" w:rsidRPr="002777C6">
        <w:rPr>
          <w:rFonts w:ascii="HGｺﾞｼｯｸM" w:eastAsia="HGｺﾞｼｯｸM" w:hAnsiTheme="minorEastAsia" w:hint="eastAsia"/>
          <w:sz w:val="18"/>
          <w:szCs w:val="18"/>
        </w:rPr>
        <w:t>コンポジット・インデックス</w:t>
      </w:r>
      <w:r>
        <w:rPr>
          <w:rFonts w:ascii="HGｺﾞｼｯｸM" w:eastAsia="HGｺﾞｼｯｸM" w:hAnsiTheme="minorEastAsia" w:hint="eastAsia"/>
          <w:sz w:val="18"/>
          <w:szCs w:val="18"/>
        </w:rPr>
        <w:t>）</w:t>
      </w:r>
      <w:r w:rsidR="00F826E0" w:rsidRPr="002777C6">
        <w:rPr>
          <w:rFonts w:ascii="HGｺﾞｼｯｸM" w:eastAsia="HGｺﾞｼｯｸM" w:hAnsiTheme="minorEastAsia" w:hint="eastAsia"/>
          <w:sz w:val="18"/>
          <w:szCs w:val="18"/>
        </w:rPr>
        <w:t>は、景気変動の大きさやテンポを測定するもので、基準時点</w:t>
      </w:r>
      <w:r>
        <w:rPr>
          <w:rFonts w:ascii="HGｺﾞｼｯｸM" w:eastAsia="HGｺﾞｼｯｸM" w:hAnsiTheme="minorEastAsia" w:hint="eastAsia"/>
          <w:sz w:val="18"/>
          <w:szCs w:val="18"/>
        </w:rPr>
        <w:t>（</w:t>
      </w:r>
      <w:r w:rsidR="00F826E0" w:rsidRPr="002777C6">
        <w:rPr>
          <w:rFonts w:ascii="HGｺﾞｼｯｸM" w:eastAsia="HGｺﾞｼｯｸM" w:hAnsiTheme="minorEastAsia" w:hint="eastAsia"/>
          <w:sz w:val="18"/>
          <w:szCs w:val="18"/>
        </w:rPr>
        <w:t>平成17年</w:t>
      </w:r>
      <w:r>
        <w:rPr>
          <w:rFonts w:ascii="HGｺﾞｼｯｸM" w:eastAsia="HGｺﾞｼｯｸM" w:hAnsiTheme="minorEastAsia" w:hint="eastAsia"/>
          <w:sz w:val="18"/>
          <w:szCs w:val="18"/>
        </w:rPr>
        <w:t>）</w:t>
      </w:r>
      <w:r w:rsidR="00F826E0" w:rsidRPr="002777C6">
        <w:rPr>
          <w:rFonts w:ascii="HGｺﾞｼｯｸM" w:eastAsia="HGｺﾞｼｯｸM" w:hAnsiTheme="minorEastAsia" w:hint="eastAsia"/>
          <w:sz w:val="18"/>
          <w:szCs w:val="18"/>
        </w:rPr>
        <w:t>を100とした相対的な水準を示す。</w:t>
      </w:r>
      <w:r w:rsidR="00E546D7" w:rsidRPr="002777C6">
        <w:rPr>
          <w:rFonts w:ascii="HGｺﾞｼｯｸM" w:eastAsia="HGｺﾞｼｯｸM" w:hAnsiTheme="minorEastAsia" w:hint="eastAsia"/>
          <w:sz w:val="18"/>
          <w:szCs w:val="18"/>
        </w:rPr>
        <w:t>DI</w:t>
      </w:r>
      <w:r>
        <w:rPr>
          <w:rFonts w:ascii="HGｺﾞｼｯｸM" w:eastAsia="HGｺﾞｼｯｸM" w:hAnsiTheme="minorEastAsia" w:hint="eastAsia"/>
          <w:sz w:val="18"/>
          <w:szCs w:val="18"/>
        </w:rPr>
        <w:t>（</w:t>
      </w:r>
      <w:r w:rsidR="00A84540" w:rsidRPr="002777C6">
        <w:rPr>
          <w:rFonts w:ascii="HGｺﾞｼｯｸM" w:eastAsia="HGｺﾞｼｯｸM" w:hAnsiTheme="minorEastAsia" w:hint="eastAsia"/>
          <w:sz w:val="18"/>
          <w:szCs w:val="18"/>
        </w:rPr>
        <w:t>ディフュージョン・インデックス</w:t>
      </w:r>
      <w:r>
        <w:rPr>
          <w:rFonts w:ascii="HGｺﾞｼｯｸM" w:eastAsia="HGｺﾞｼｯｸM" w:hAnsiTheme="minorEastAsia" w:hint="eastAsia"/>
          <w:sz w:val="18"/>
          <w:szCs w:val="18"/>
        </w:rPr>
        <w:t>）</w:t>
      </w:r>
      <w:r w:rsidR="00A84540" w:rsidRPr="002777C6">
        <w:rPr>
          <w:rFonts w:ascii="HGｺﾞｼｯｸM" w:eastAsia="HGｺﾞｼｯｸM" w:hAnsiTheme="minorEastAsia" w:hint="eastAsia"/>
          <w:sz w:val="18"/>
          <w:szCs w:val="18"/>
        </w:rPr>
        <w:t>は、景気局面の判断や景気転換点の判定に用いられる。見やすくするために、大阪府の累積DIに1000を加えている。</w:t>
      </w:r>
    </w:p>
    <w:p w:rsidR="009D6AEB" w:rsidRPr="002777C6" w:rsidRDefault="009D6AEB" w:rsidP="00DD3CBB">
      <w:pPr>
        <w:widowControl/>
        <w:ind w:leftChars="43" w:left="630" w:hangingChars="300" w:hanging="540"/>
        <w:jc w:val="left"/>
        <w:rPr>
          <w:rFonts w:ascii="HGｺﾞｼｯｸM" w:eastAsia="HGｺﾞｼｯｸM" w:hAnsiTheme="minorEastAsia"/>
          <w:sz w:val="18"/>
          <w:szCs w:val="18"/>
        </w:rPr>
      </w:pPr>
    </w:p>
    <w:p w:rsidR="00C02D1A" w:rsidRPr="002777C6" w:rsidRDefault="00700EF0" w:rsidP="00C02D1A">
      <w:pPr>
        <w:ind w:right="141"/>
        <w:rPr>
          <w:rFonts w:ascii="HGｺﾞｼｯｸM" w:eastAsia="HGｺﾞｼｯｸM" w:hAnsiTheme="majorEastAsia"/>
          <w:b/>
          <w:sz w:val="24"/>
        </w:rPr>
      </w:pPr>
      <w:r w:rsidRPr="002777C6">
        <w:rPr>
          <w:rFonts w:ascii="HGｺﾞｼｯｸM" w:eastAsia="HGｺﾞｼｯｸM" w:hAnsiTheme="majorEastAsia" w:hint="eastAsia"/>
          <w:b/>
          <w:sz w:val="24"/>
        </w:rPr>
        <w:lastRenderedPageBreak/>
        <w:t xml:space="preserve">２　</w:t>
      </w:r>
      <w:r w:rsidR="009608E5" w:rsidRPr="002777C6">
        <w:rPr>
          <w:rFonts w:ascii="HGｺﾞｼｯｸM" w:eastAsia="HGｺﾞｼｯｸM" w:hAnsiTheme="majorEastAsia" w:hint="eastAsia"/>
          <w:b/>
          <w:noProof/>
          <w:sz w:val="24"/>
        </w:rPr>
        <w:t>平成</w:t>
      </w:r>
      <w:r w:rsidR="00733DBE" w:rsidRPr="002777C6">
        <w:rPr>
          <w:rFonts w:ascii="HGｺﾞｼｯｸM" w:eastAsia="HGｺﾞｼｯｸM" w:hAnsiTheme="majorEastAsia" w:hint="eastAsia"/>
          <w:b/>
          <w:noProof/>
          <w:sz w:val="24"/>
        </w:rPr>
        <w:t>27</w:t>
      </w:r>
      <w:r w:rsidR="009608E5" w:rsidRPr="002777C6">
        <w:rPr>
          <w:rFonts w:ascii="HGｺﾞｼｯｸM" w:eastAsia="HGｺﾞｼｯｸM" w:hAnsiTheme="majorEastAsia" w:hint="eastAsia"/>
          <w:b/>
          <w:noProof/>
          <w:sz w:val="24"/>
        </w:rPr>
        <w:t>年の経済動向</w:t>
      </w:r>
    </w:p>
    <w:p w:rsidR="003D4C4C" w:rsidRPr="002777C6" w:rsidRDefault="00F933B0" w:rsidP="00C02D1A">
      <w:pPr>
        <w:ind w:leftChars="100" w:left="630" w:right="141" w:hangingChars="200" w:hanging="420"/>
        <w:rPr>
          <w:rFonts w:ascii="HGｺﾞｼｯｸM" w:eastAsia="HGｺﾞｼｯｸM" w:hAnsiTheme="minorEastAsia"/>
          <w:sz w:val="22"/>
        </w:rPr>
      </w:pPr>
      <w:r w:rsidRPr="002777C6">
        <w:rPr>
          <w:rFonts w:ascii="HGｺﾞｼｯｸM" w:eastAsia="HGｺﾞｼｯｸM" w:hint="eastAsia"/>
          <w:noProof/>
        </w:rPr>
        <mc:AlternateContent>
          <mc:Choice Requires="wps">
            <w:drawing>
              <wp:anchor distT="0" distB="0" distL="114300" distR="114300" simplePos="0" relativeHeight="251715584" behindDoc="0" locked="0" layoutInCell="1" allowOverlap="1" wp14:anchorId="73C8BC12" wp14:editId="76E40375">
                <wp:simplePos x="0" y="0"/>
                <wp:positionH relativeFrom="column">
                  <wp:posOffset>-1490980</wp:posOffset>
                </wp:positionH>
                <wp:positionV relativeFrom="paragraph">
                  <wp:posOffset>137795</wp:posOffset>
                </wp:positionV>
                <wp:extent cx="419100" cy="0"/>
                <wp:effectExtent l="0" t="0" r="0" b="19050"/>
                <wp:wrapNone/>
                <wp:docPr id="140" name="直線コネクタ 140"/>
                <wp:cNvGraphicFramePr/>
                <a:graphic xmlns:a="http://schemas.openxmlformats.org/drawingml/2006/main">
                  <a:graphicData uri="http://schemas.microsoft.com/office/word/2010/wordprocessingShape">
                    <wps:wsp>
                      <wps:cNvCnPr/>
                      <wps:spPr>
                        <a:xfrm>
                          <a:off x="0" y="0"/>
                          <a:ext cx="4191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0"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17.4pt,10.85pt" to="-8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" strokecolor="black [3213]" strokeweight="1.25pt">
                <v:stroke dashstyle="1 1"/>
              </v:line>
            </w:pict>
          </mc:Fallback>
        </mc:AlternateContent>
      </w:r>
      <w:r w:rsidR="002777C6">
        <w:rPr>
          <w:rFonts w:ascii="HGｺﾞｼｯｸM" w:eastAsia="HGｺﾞｼｯｸM" w:hAnsiTheme="minorEastAsia" w:hint="eastAsia"/>
          <w:sz w:val="22"/>
        </w:rPr>
        <w:t>（</w:t>
      </w:r>
      <w:r w:rsidR="00CD5A9E" w:rsidRPr="002777C6">
        <w:rPr>
          <w:rFonts w:ascii="HGｺﾞｼｯｸM" w:eastAsia="HGｺﾞｼｯｸM" w:hAnsiTheme="minorEastAsia" w:hint="eastAsia"/>
          <w:sz w:val="22"/>
        </w:rPr>
        <w:t>１</w:t>
      </w:r>
      <w:r w:rsidR="002777C6">
        <w:rPr>
          <w:rFonts w:ascii="HGｺﾞｼｯｸM" w:eastAsia="HGｺﾞｼｯｸM" w:hAnsiTheme="minorEastAsia" w:hint="eastAsia"/>
          <w:sz w:val="22"/>
        </w:rPr>
        <w:t>）</w:t>
      </w:r>
      <w:r w:rsidR="003D4C4C" w:rsidRPr="002777C6">
        <w:rPr>
          <w:rFonts w:ascii="HGｺﾞｼｯｸM" w:eastAsia="HGｺﾞｼｯｸM" w:hAnsiTheme="minorEastAsia" w:hint="eastAsia"/>
          <w:sz w:val="22"/>
        </w:rPr>
        <w:t>個人消費は足踏み</w:t>
      </w:r>
    </w:p>
    <w:p w:rsidR="00A61249" w:rsidRPr="002777C6" w:rsidRDefault="00CD09AF" w:rsidP="00740C74">
      <w:pPr>
        <w:ind w:leftChars="300" w:left="630" w:right="141" w:firstLineChars="100" w:firstLine="220"/>
        <w:rPr>
          <w:rFonts w:ascii="HGｺﾞｼｯｸM" w:eastAsia="HGｺﾞｼｯｸM" w:hAnsiTheme="minorEastAsia"/>
          <w:sz w:val="22"/>
        </w:rPr>
      </w:pPr>
      <w:r w:rsidRPr="002777C6">
        <w:rPr>
          <w:rFonts w:ascii="HGｺﾞｼｯｸM" w:eastAsia="HGｺﾞｼｯｸM" w:hAnsiTheme="minorEastAsia" w:hint="eastAsia"/>
          <w:sz w:val="22"/>
        </w:rPr>
        <w:t>消費は弱い動きとな</w:t>
      </w:r>
      <w:r w:rsidR="00700EF0" w:rsidRPr="002777C6">
        <w:rPr>
          <w:rFonts w:ascii="HGｺﾞｼｯｸM" w:eastAsia="HGｺﾞｼｯｸM" w:hAnsiTheme="minorEastAsia" w:hint="eastAsia"/>
          <w:sz w:val="22"/>
        </w:rPr>
        <w:t>りまし</w:t>
      </w:r>
      <w:r w:rsidRPr="002777C6">
        <w:rPr>
          <w:rFonts w:ascii="HGｺﾞｼｯｸM" w:eastAsia="HGｺﾞｼｯｸM" w:hAnsiTheme="minorEastAsia" w:hint="eastAsia"/>
          <w:sz w:val="22"/>
        </w:rPr>
        <w:t>た。</w:t>
      </w:r>
      <w:r w:rsidR="00733DBE" w:rsidRPr="002777C6">
        <w:rPr>
          <w:rFonts w:ascii="HGｺﾞｼｯｸM" w:eastAsia="HGｺﾞｼｯｸM" w:hAnsiTheme="minorEastAsia" w:hint="eastAsia"/>
          <w:sz w:val="22"/>
        </w:rPr>
        <w:t>大型小売店の</w:t>
      </w:r>
      <w:r w:rsidR="00B561B9" w:rsidRPr="002777C6">
        <w:rPr>
          <w:rFonts w:ascii="HGｺﾞｼｯｸM" w:eastAsia="HGｺﾞｼｯｸM" w:hAnsiTheme="minorEastAsia" w:hint="eastAsia"/>
          <w:sz w:val="22"/>
        </w:rPr>
        <w:t>27年の</w:t>
      </w:r>
      <w:r w:rsidR="00733DBE" w:rsidRPr="002777C6">
        <w:rPr>
          <w:rFonts w:ascii="HGｺﾞｼｯｸM" w:eastAsia="HGｺﾞｼｯｸM" w:hAnsiTheme="minorEastAsia" w:hint="eastAsia"/>
          <w:sz w:val="22"/>
        </w:rPr>
        <w:t>販売額は、百貨店の改装などのマイナス要因があったものの、インバウンド</w:t>
      </w:r>
      <w:r w:rsidR="00E546D7" w:rsidRPr="002777C6">
        <w:rPr>
          <w:rFonts w:ascii="HGｺﾞｼｯｸM" w:eastAsia="HGｺﾞｼｯｸM" w:hAnsiTheme="minorEastAsia" w:hint="eastAsia"/>
          <w:sz w:val="22"/>
        </w:rPr>
        <w:t>関連消費</w:t>
      </w:r>
      <w:r w:rsidR="00733DBE" w:rsidRPr="002777C6">
        <w:rPr>
          <w:rFonts w:ascii="HGｺﾞｼｯｸM" w:eastAsia="HGｺﾞｼｯｸM" w:hAnsiTheme="minorEastAsia" w:hint="eastAsia"/>
          <w:sz w:val="22"/>
        </w:rPr>
        <w:t>や国内富裕層の高額品購入</w:t>
      </w:r>
      <w:r w:rsidR="00E546D7" w:rsidRPr="002777C6">
        <w:rPr>
          <w:rFonts w:ascii="HGｺﾞｼｯｸM" w:eastAsia="HGｺﾞｼｯｸM" w:hAnsiTheme="minorEastAsia" w:hint="eastAsia"/>
          <w:sz w:val="22"/>
        </w:rPr>
        <w:t>、</w:t>
      </w:r>
      <w:r w:rsidR="00733DBE" w:rsidRPr="002777C6">
        <w:rPr>
          <w:rFonts w:ascii="HGｺﾞｼｯｸM" w:eastAsia="HGｺﾞｼｯｸM" w:hAnsiTheme="minorEastAsia" w:hint="eastAsia"/>
          <w:sz w:val="22"/>
        </w:rPr>
        <w:t>野菜</w:t>
      </w:r>
      <w:r w:rsidR="00E546D7" w:rsidRPr="002777C6">
        <w:rPr>
          <w:rFonts w:ascii="HGｺﾞｼｯｸM" w:eastAsia="HGｺﾞｼｯｸM" w:hAnsiTheme="minorEastAsia" w:hint="eastAsia"/>
          <w:sz w:val="22"/>
        </w:rPr>
        <w:t>・</w:t>
      </w:r>
      <w:r w:rsidR="00733DBE" w:rsidRPr="002777C6">
        <w:rPr>
          <w:rFonts w:ascii="HGｺﾞｼｯｸM" w:eastAsia="HGｺﾞｼｯｸM" w:hAnsiTheme="minorEastAsia" w:hint="eastAsia"/>
          <w:sz w:val="22"/>
        </w:rPr>
        <w:t>畜産品の価格高騰が寄与し、</w:t>
      </w:r>
      <w:r w:rsidR="002777C6" w:rsidRPr="002777C6">
        <w:rPr>
          <w:rFonts w:ascii="HGｺﾞｼｯｸM" w:eastAsia="HGｺﾞｼｯｸM" w:hAnsiTheme="minorEastAsia" w:hint="eastAsia"/>
          <w:sz w:val="22"/>
        </w:rPr>
        <w:t>５</w:t>
      </w:r>
      <w:r w:rsidR="00733DBE" w:rsidRPr="002777C6">
        <w:rPr>
          <w:rFonts w:ascii="HGｺﾞｼｯｸM" w:eastAsia="HGｺﾞｼｯｸM" w:hAnsiTheme="minorEastAsia" w:hint="eastAsia"/>
          <w:sz w:val="22"/>
        </w:rPr>
        <w:t>年連続で増加し</w:t>
      </w:r>
      <w:r w:rsidR="00700EF0" w:rsidRPr="002777C6">
        <w:rPr>
          <w:rFonts w:ascii="HGｺﾞｼｯｸM" w:eastAsia="HGｺﾞｼｯｸM" w:hAnsiTheme="minorEastAsia" w:hint="eastAsia"/>
          <w:sz w:val="22"/>
        </w:rPr>
        <w:t>まし</w:t>
      </w:r>
      <w:r w:rsidR="00733DBE" w:rsidRPr="002777C6">
        <w:rPr>
          <w:rFonts w:ascii="HGｺﾞｼｯｸM" w:eastAsia="HGｺﾞｼｯｸM" w:hAnsiTheme="minorEastAsia" w:hint="eastAsia"/>
          <w:sz w:val="22"/>
        </w:rPr>
        <w:t>た。</w:t>
      </w:r>
      <w:r w:rsidR="00047BF8" w:rsidRPr="002777C6">
        <w:rPr>
          <w:rFonts w:ascii="HGｺﾞｼｯｸM" w:eastAsia="HGｺﾞｼｯｸM" w:hAnsiTheme="minorEastAsia" w:hint="eastAsia"/>
          <w:sz w:val="22"/>
        </w:rPr>
        <w:t>四半期ごとにみると、</w:t>
      </w:r>
      <w:r w:rsidR="002777C6" w:rsidRPr="002777C6">
        <w:rPr>
          <w:rFonts w:ascii="HGｺﾞｼｯｸM" w:eastAsia="HGｺﾞｼｯｸM" w:hAnsiTheme="minorEastAsia" w:hint="eastAsia"/>
          <w:sz w:val="22"/>
        </w:rPr>
        <w:t>１</w:t>
      </w:r>
      <w:r w:rsidR="00B561B9" w:rsidRPr="002777C6">
        <w:rPr>
          <w:rFonts w:ascii="HGｺﾞｼｯｸM" w:eastAsia="HGｺﾞｼｯｸM" w:hAnsiTheme="minorEastAsia" w:hint="eastAsia"/>
          <w:sz w:val="22"/>
        </w:rPr>
        <w:t>～</w:t>
      </w:r>
      <w:r w:rsidR="002777C6" w:rsidRPr="002777C6">
        <w:rPr>
          <w:rFonts w:ascii="HGｺﾞｼｯｸM" w:eastAsia="HGｺﾞｼｯｸM" w:hAnsiTheme="minorEastAsia" w:hint="eastAsia"/>
          <w:sz w:val="22"/>
        </w:rPr>
        <w:t>３</w:t>
      </w:r>
      <w:r w:rsidR="00B561B9" w:rsidRPr="002777C6">
        <w:rPr>
          <w:rFonts w:ascii="HGｺﾞｼｯｸM" w:eastAsia="HGｺﾞｼｯｸM" w:hAnsiTheme="minorEastAsia" w:hint="eastAsia"/>
          <w:sz w:val="22"/>
        </w:rPr>
        <w:t>月期と</w:t>
      </w:r>
      <w:r w:rsidR="002777C6" w:rsidRPr="002777C6">
        <w:rPr>
          <w:rFonts w:ascii="HGｺﾞｼｯｸM" w:eastAsia="HGｺﾞｼｯｸM" w:hAnsiTheme="minorEastAsia" w:hint="eastAsia"/>
          <w:sz w:val="22"/>
        </w:rPr>
        <w:t>４</w:t>
      </w:r>
      <w:r w:rsidR="00B561B9" w:rsidRPr="002777C6">
        <w:rPr>
          <w:rFonts w:ascii="HGｺﾞｼｯｸM" w:eastAsia="HGｺﾞｼｯｸM" w:hAnsiTheme="minorEastAsia" w:hint="eastAsia"/>
          <w:sz w:val="22"/>
        </w:rPr>
        <w:t>～</w:t>
      </w:r>
      <w:r w:rsidR="002777C6" w:rsidRPr="002777C6">
        <w:rPr>
          <w:rFonts w:ascii="HGｺﾞｼｯｸM" w:eastAsia="HGｺﾞｼｯｸM" w:hAnsiTheme="minorEastAsia" w:hint="eastAsia"/>
          <w:sz w:val="22"/>
        </w:rPr>
        <w:t>６</w:t>
      </w:r>
      <w:r w:rsidR="00B561B9" w:rsidRPr="002777C6">
        <w:rPr>
          <w:rFonts w:ascii="HGｺﾞｼｯｸM" w:eastAsia="HGｺﾞｼｯｸM" w:hAnsiTheme="minorEastAsia" w:hint="eastAsia"/>
          <w:sz w:val="22"/>
        </w:rPr>
        <w:t>月期は、前年同期に消費増税前の駆け込み需要とその反動減があったため、前年同期比でみると、大</w:t>
      </w:r>
      <w:r w:rsidR="00DD279B" w:rsidRPr="002777C6">
        <w:rPr>
          <w:rFonts w:ascii="HGｺﾞｼｯｸM" w:eastAsia="HGｺﾞｼｯｸM" w:hAnsiTheme="minorEastAsia" w:hint="eastAsia"/>
          <w:sz w:val="22"/>
        </w:rPr>
        <w:t>幅に</w:t>
      </w:r>
      <w:r w:rsidR="00B561B9" w:rsidRPr="002777C6">
        <w:rPr>
          <w:rFonts w:ascii="HGｺﾞｼｯｸM" w:eastAsia="HGｺﾞｼｯｸM" w:hAnsiTheme="minorEastAsia" w:hint="eastAsia"/>
          <w:sz w:val="22"/>
        </w:rPr>
        <w:t>減少した後、</w:t>
      </w:r>
      <w:r w:rsidR="00DD279B" w:rsidRPr="002777C6">
        <w:rPr>
          <w:rFonts w:ascii="HGｺﾞｼｯｸM" w:eastAsia="HGｺﾞｼｯｸM" w:hAnsiTheme="minorEastAsia" w:hint="eastAsia"/>
          <w:sz w:val="22"/>
        </w:rPr>
        <w:t>大幅に</w:t>
      </w:r>
      <w:r w:rsidR="00B561B9" w:rsidRPr="002777C6">
        <w:rPr>
          <w:rFonts w:ascii="HGｺﾞｼｯｸM" w:eastAsia="HGｺﾞｼｯｸM" w:hAnsiTheme="minorEastAsia" w:hint="eastAsia"/>
          <w:sz w:val="22"/>
        </w:rPr>
        <w:t>増加し</w:t>
      </w:r>
      <w:r w:rsidR="00700EF0" w:rsidRPr="002777C6">
        <w:rPr>
          <w:rFonts w:ascii="HGｺﾞｼｯｸM" w:eastAsia="HGｺﾞｼｯｸM" w:hAnsiTheme="minorEastAsia" w:hint="eastAsia"/>
          <w:sz w:val="22"/>
        </w:rPr>
        <w:t>まし</w:t>
      </w:r>
      <w:r w:rsidR="00B561B9" w:rsidRPr="002777C6">
        <w:rPr>
          <w:rFonts w:ascii="HGｺﾞｼｯｸM" w:eastAsia="HGｺﾞｼｯｸM" w:hAnsiTheme="minorEastAsia" w:hint="eastAsia"/>
          <w:sz w:val="22"/>
        </w:rPr>
        <w:t>た。</w:t>
      </w:r>
      <w:r w:rsidR="002777C6" w:rsidRPr="002777C6">
        <w:rPr>
          <w:rFonts w:ascii="HGｺﾞｼｯｸM" w:eastAsia="HGｺﾞｼｯｸM" w:hAnsiTheme="minorEastAsia" w:hint="eastAsia"/>
          <w:sz w:val="22"/>
        </w:rPr>
        <w:t>７</w:t>
      </w:r>
      <w:r w:rsidR="00B561B9" w:rsidRPr="002777C6">
        <w:rPr>
          <w:rFonts w:ascii="HGｺﾞｼｯｸM" w:eastAsia="HGｺﾞｼｯｸM" w:hAnsiTheme="minorEastAsia" w:hint="eastAsia"/>
          <w:sz w:val="22"/>
        </w:rPr>
        <w:t>～</w:t>
      </w:r>
      <w:r w:rsidR="002777C6" w:rsidRPr="002777C6">
        <w:rPr>
          <w:rFonts w:ascii="HGｺﾞｼｯｸM" w:eastAsia="HGｺﾞｼｯｸM" w:hAnsiTheme="minorEastAsia" w:hint="eastAsia"/>
          <w:sz w:val="22"/>
        </w:rPr>
        <w:t>９</w:t>
      </w:r>
      <w:r w:rsidR="00B561B9" w:rsidRPr="002777C6">
        <w:rPr>
          <w:rFonts w:ascii="HGｺﾞｼｯｸM" w:eastAsia="HGｺﾞｼｯｸM" w:hAnsiTheme="minorEastAsia" w:hint="eastAsia"/>
          <w:sz w:val="22"/>
        </w:rPr>
        <w:t>月期以降は、増加率が縮小し、特に百貨店で鈍化し</w:t>
      </w:r>
      <w:r w:rsidR="00700EF0" w:rsidRPr="002777C6">
        <w:rPr>
          <w:rFonts w:ascii="HGｺﾞｼｯｸM" w:eastAsia="HGｺﾞｼｯｸM" w:hAnsiTheme="minorEastAsia" w:hint="eastAsia"/>
          <w:sz w:val="22"/>
        </w:rPr>
        <w:t>まし</w:t>
      </w:r>
      <w:r w:rsidR="00B561B9" w:rsidRPr="002777C6">
        <w:rPr>
          <w:rFonts w:ascii="HGｺﾞｼｯｸM" w:eastAsia="HGｺﾞｼｯｸM" w:hAnsiTheme="minorEastAsia" w:hint="eastAsia"/>
          <w:sz w:val="22"/>
        </w:rPr>
        <w:t>た。</w:t>
      </w:r>
    </w:p>
    <w:p w:rsidR="00740C74" w:rsidRPr="002777C6" w:rsidRDefault="00740C74" w:rsidP="00740C74">
      <w:pPr>
        <w:ind w:leftChars="300" w:left="630" w:right="141" w:firstLineChars="100" w:firstLine="210"/>
        <w:rPr>
          <w:rFonts w:ascii="HGｺﾞｼｯｸM" w:eastAsia="HGｺﾞｼｯｸM" w:hAnsiTheme="majorEastAsia"/>
          <w:b/>
          <w:sz w:val="24"/>
        </w:rPr>
      </w:pPr>
      <w:r w:rsidRPr="002777C6">
        <w:rPr>
          <w:rFonts w:ascii="HGｺﾞｼｯｸM" w:eastAsia="HGｺﾞｼｯｸM" w:hint="eastAsia"/>
          <w:noProof/>
        </w:rPr>
        <mc:AlternateContent>
          <mc:Choice Requires="wps">
            <w:drawing>
              <wp:anchor distT="0" distB="0" distL="114300" distR="114300" simplePos="0" relativeHeight="251872256" behindDoc="0" locked="0" layoutInCell="1" allowOverlap="1" wp14:anchorId="2465A8B3" wp14:editId="6B05A4FB">
                <wp:simplePos x="0" y="0"/>
                <wp:positionH relativeFrom="column">
                  <wp:posOffset>951865</wp:posOffset>
                </wp:positionH>
                <wp:positionV relativeFrom="paragraph">
                  <wp:posOffset>81915</wp:posOffset>
                </wp:positionV>
                <wp:extent cx="4448175"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4448175" cy="476250"/>
                        </a:xfrm>
                        <a:prstGeom prst="rect">
                          <a:avLst/>
                        </a:prstGeom>
                        <a:noFill/>
                        <a:ln w="6350">
                          <a:noFill/>
                        </a:ln>
                        <a:effectLst/>
                      </wps:spPr>
                      <wps:txb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3" o:spid="_x0000_s1028" type="#_x0000_t202" style="position:absolute;left:0;text-align:left;margin-left:74.95pt;margin-top:6.45pt;width:350.25pt;height:3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" filled="f" stroked="f" strokeweight=".5pt">
                <v:textbo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v:textbox>
              </v:shape>
            </w:pict>
          </mc:Fallback>
        </mc:AlternateContent>
      </w:r>
    </w:p>
    <w:p w:rsidR="00A61249" w:rsidRPr="002777C6" w:rsidRDefault="00C0617D" w:rsidP="00A61249">
      <w:pPr>
        <w:ind w:leftChars="-202" w:left="206" w:right="141" w:hangingChars="300" w:hanging="630"/>
        <w:rPr>
          <w:rFonts w:ascii="HGｺﾞｼｯｸM" w:eastAsia="HGｺﾞｼｯｸM" w:hAnsiTheme="minorEastAsia"/>
          <w:szCs w:val="21"/>
        </w:rPr>
      </w:pPr>
      <w:r w:rsidRPr="002777C6">
        <w:rPr>
          <w:rFonts w:ascii="HGｺﾞｼｯｸM" w:eastAsia="HGｺﾞｼｯｸM" w:hAnsiTheme="minorEastAsia" w:hint="eastAsia"/>
          <w:szCs w:val="21"/>
        </w:rPr>
        <w:t xml:space="preserve">　　　</w:t>
      </w:r>
    </w:p>
    <w:p w:rsidR="00D37CDE" w:rsidRPr="002777C6" w:rsidRDefault="0026415A" w:rsidP="00132584">
      <w:pPr>
        <w:ind w:leftChars="-202" w:left="-424" w:right="141" w:firstLineChars="200" w:firstLine="420"/>
        <w:jc w:val="center"/>
        <w:rPr>
          <w:rFonts w:ascii="HGｺﾞｼｯｸM" w:eastAsia="HGｺﾞｼｯｸM" w:hAnsiTheme="majorEastAsia"/>
          <w:b/>
          <w:noProof/>
          <w:sz w:val="23"/>
          <w:szCs w:val="23"/>
        </w:rPr>
      </w:pPr>
      <w:r w:rsidRPr="002777C6">
        <w:rPr>
          <w:rFonts w:ascii="HGｺﾞｼｯｸM" w:eastAsia="HGｺﾞｼｯｸM" w:hint="eastAsia"/>
          <w:noProof/>
        </w:rPr>
        <mc:AlternateContent>
          <mc:Choice Requires="wps">
            <w:drawing>
              <wp:anchor distT="0" distB="0" distL="114300" distR="114300" simplePos="0" relativeHeight="251873280" behindDoc="0" locked="0" layoutInCell="1" allowOverlap="1" wp14:anchorId="529715BD" wp14:editId="0929C483">
                <wp:simplePos x="0" y="0"/>
                <wp:positionH relativeFrom="column">
                  <wp:posOffset>5885815</wp:posOffset>
                </wp:positionH>
                <wp:positionV relativeFrom="paragraph">
                  <wp:posOffset>662940</wp:posOffset>
                </wp:positionV>
                <wp:extent cx="228600" cy="9239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28600"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63.45pt;margin-top:52.2pt;width:18pt;height:72.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" fillcolor="white [3212]" stroked="f" strokeweight="2pt"/>
            </w:pict>
          </mc:Fallback>
        </mc:AlternateContent>
      </w:r>
      <w:r w:rsidR="00740C74" w:rsidRPr="002777C6">
        <w:rPr>
          <w:noProof/>
        </w:rPr>
        <w:drawing>
          <wp:inline distT="0" distB="0" distL="0" distR="0" wp14:anchorId="226488B1" wp14:editId="05DCC380">
            <wp:extent cx="5172075" cy="2715563"/>
            <wp:effectExtent l="0" t="0" r="0"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2075" cy="2715563"/>
                    </a:xfrm>
                    <a:prstGeom prst="rect">
                      <a:avLst/>
                    </a:prstGeom>
                    <a:noFill/>
                    <a:ln>
                      <a:noFill/>
                    </a:ln>
                  </pic:spPr>
                </pic:pic>
              </a:graphicData>
            </a:graphic>
          </wp:inline>
        </w:drawing>
      </w:r>
    </w:p>
    <w:p w:rsidR="0034015A" w:rsidRPr="002777C6" w:rsidRDefault="0034015A" w:rsidP="003C38AD">
      <w:pPr>
        <w:ind w:firstLineChars="400" w:firstLine="720"/>
        <w:rPr>
          <w:rFonts w:ascii="HGｺﾞｼｯｸM" w:eastAsia="HGｺﾞｼｯｸM" w:hAnsiTheme="minorEastAsia"/>
          <w:sz w:val="18"/>
          <w:szCs w:val="18"/>
        </w:rPr>
      </w:pPr>
      <w:r w:rsidRPr="002777C6">
        <w:rPr>
          <w:rFonts w:ascii="HGｺﾞｼｯｸM" w:eastAsia="HGｺﾞｼｯｸM" w:hAnsiTheme="minorEastAsia" w:hint="eastAsia"/>
          <w:sz w:val="18"/>
          <w:szCs w:val="18"/>
        </w:rPr>
        <w:t>資料：経済産業省「商業販売統計」</w:t>
      </w:r>
    </w:p>
    <w:p w:rsidR="00A0613C" w:rsidRPr="002777C6" w:rsidRDefault="004D7191" w:rsidP="00A90B2D">
      <w:pPr>
        <w:ind w:left="220" w:hangingChars="100" w:hanging="220"/>
        <w:jc w:val="left"/>
        <w:rPr>
          <w:rFonts w:ascii="HGｺﾞｼｯｸM" w:eastAsia="HGｺﾞｼｯｸM"/>
          <w:sz w:val="22"/>
        </w:rPr>
      </w:pPr>
      <w:r w:rsidRPr="002777C6">
        <w:rPr>
          <w:rFonts w:ascii="HGｺﾞｼｯｸM" w:eastAsia="HGｺﾞｼｯｸM" w:hint="eastAsia"/>
          <w:sz w:val="22"/>
        </w:rPr>
        <w:t xml:space="preserve">　　</w:t>
      </w:r>
    </w:p>
    <w:p w:rsidR="003D4C4C" w:rsidRPr="002777C6" w:rsidRDefault="002777C6" w:rsidP="00CD5A9E">
      <w:pPr>
        <w:ind w:leftChars="97" w:left="644" w:hangingChars="200" w:hanging="440"/>
        <w:jc w:val="left"/>
        <w:rPr>
          <w:rFonts w:ascii="HGｺﾞｼｯｸM" w:eastAsia="HGｺﾞｼｯｸM"/>
          <w:sz w:val="22"/>
        </w:rPr>
      </w:pPr>
      <w:r>
        <w:rPr>
          <w:rFonts w:ascii="HGｺﾞｼｯｸM" w:eastAsia="HGｺﾞｼｯｸM" w:hint="eastAsia"/>
          <w:sz w:val="22"/>
        </w:rPr>
        <w:t>（</w:t>
      </w:r>
      <w:r w:rsidR="00CD5A9E" w:rsidRPr="002777C6">
        <w:rPr>
          <w:rFonts w:ascii="HGｺﾞｼｯｸM" w:eastAsia="HGｺﾞｼｯｸM" w:hint="eastAsia"/>
          <w:sz w:val="22"/>
        </w:rPr>
        <w:t>２</w:t>
      </w:r>
      <w:r>
        <w:rPr>
          <w:rFonts w:ascii="HGｺﾞｼｯｸM" w:eastAsia="HGｺﾞｼｯｸM" w:hint="eastAsia"/>
          <w:sz w:val="22"/>
        </w:rPr>
        <w:t>）</w:t>
      </w:r>
      <w:r w:rsidR="00DD279B" w:rsidRPr="002777C6">
        <w:rPr>
          <w:rFonts w:ascii="HGｺﾞｼｯｸM" w:eastAsia="HGｺﾞｼｯｸM" w:hint="eastAsia"/>
          <w:sz w:val="22"/>
        </w:rPr>
        <w:t>民間設備</w:t>
      </w:r>
      <w:r w:rsidR="003D4C4C" w:rsidRPr="002777C6">
        <w:rPr>
          <w:rFonts w:ascii="HGｺﾞｼｯｸM" w:eastAsia="HGｺﾞｼｯｸM" w:hint="eastAsia"/>
          <w:sz w:val="22"/>
        </w:rPr>
        <w:t>投資は</w:t>
      </w:r>
      <w:r w:rsidR="00D92DDD" w:rsidRPr="002777C6">
        <w:rPr>
          <w:rFonts w:ascii="HGｺﾞｼｯｸM" w:eastAsia="HGｺﾞｼｯｸM" w:hint="eastAsia"/>
          <w:sz w:val="22"/>
        </w:rPr>
        <w:t>持ち直し</w:t>
      </w:r>
    </w:p>
    <w:p w:rsidR="00A90B2D" w:rsidRPr="002777C6" w:rsidRDefault="00CD5A9E" w:rsidP="00CD5A9E">
      <w:pPr>
        <w:ind w:leftChars="97" w:left="644" w:hangingChars="200" w:hanging="440"/>
        <w:jc w:val="left"/>
        <w:rPr>
          <w:rFonts w:ascii="HGｺﾞｼｯｸM" w:eastAsia="HGｺﾞｼｯｸM"/>
          <w:sz w:val="22"/>
        </w:rPr>
      </w:pPr>
      <w:r w:rsidRPr="002777C6">
        <w:rPr>
          <w:rFonts w:ascii="HGｺﾞｼｯｸM" w:eastAsia="HGｺﾞｼｯｸM" w:hint="eastAsia"/>
          <w:sz w:val="22"/>
        </w:rPr>
        <w:t xml:space="preserve">　</w:t>
      </w:r>
      <w:r w:rsidR="003D4C4C" w:rsidRPr="002777C6">
        <w:rPr>
          <w:rFonts w:ascii="HGｺﾞｼｯｸM" w:eastAsia="HGｺﾞｼｯｸM" w:hint="eastAsia"/>
          <w:sz w:val="22"/>
        </w:rPr>
        <w:t xml:space="preserve">　　</w:t>
      </w:r>
      <w:r w:rsidR="00DD279B" w:rsidRPr="002777C6">
        <w:rPr>
          <w:rFonts w:ascii="HGｺﾞｼｯｸM" w:eastAsia="HGｺﾞｼｯｸM" w:hint="eastAsia"/>
          <w:sz w:val="22"/>
        </w:rPr>
        <w:t>大阪府内の設備投資ＤＩ</w:t>
      </w:r>
      <w:r w:rsidR="002777C6">
        <w:rPr>
          <w:rFonts w:ascii="HGｺﾞｼｯｸM" w:eastAsia="HGｺﾞｼｯｸM" w:hint="eastAsia"/>
          <w:sz w:val="22"/>
        </w:rPr>
        <w:t>（</w:t>
      </w:r>
      <w:r w:rsidR="00DD279B" w:rsidRPr="002777C6">
        <w:rPr>
          <w:rFonts w:ascii="HGｺﾞｼｯｸM" w:eastAsia="HGｺﾞｼｯｸM" w:hint="eastAsia"/>
          <w:sz w:val="22"/>
        </w:rPr>
        <w:t>「増加」企業割合－｢減少｣企業割合</w:t>
      </w:r>
      <w:r w:rsidR="002777C6">
        <w:rPr>
          <w:rFonts w:ascii="HGｺﾞｼｯｸM" w:eastAsia="HGｺﾞｼｯｸM" w:hint="eastAsia"/>
          <w:sz w:val="22"/>
        </w:rPr>
        <w:t>）</w:t>
      </w:r>
      <w:r w:rsidR="00DD279B" w:rsidRPr="002777C6">
        <w:rPr>
          <w:rFonts w:ascii="HGｺﾞｼｯｸM" w:eastAsia="HGｺﾞｼｯｸM" w:hint="eastAsia"/>
          <w:sz w:val="22"/>
        </w:rPr>
        <w:t>をみると、27年は上昇傾向で推移し</w:t>
      </w:r>
      <w:r w:rsidR="00700EF0" w:rsidRPr="002777C6">
        <w:rPr>
          <w:rFonts w:ascii="HGｺﾞｼｯｸM" w:eastAsia="HGｺﾞｼｯｸM" w:hint="eastAsia"/>
          <w:sz w:val="22"/>
        </w:rPr>
        <w:t>まし</w:t>
      </w:r>
      <w:r w:rsidR="00DD279B" w:rsidRPr="002777C6">
        <w:rPr>
          <w:rFonts w:ascii="HGｺﾞｼｯｸM" w:eastAsia="HGｺﾞｼｯｸM" w:hint="eastAsia"/>
          <w:sz w:val="22"/>
        </w:rPr>
        <w:t>た。27年度の大阪府の大企業の設備投資計画については、製造業は大幅増加、非製造業も増加したとみられ</w:t>
      </w:r>
      <w:r w:rsidR="00700EF0" w:rsidRPr="002777C6">
        <w:rPr>
          <w:rFonts w:ascii="HGｺﾞｼｯｸM" w:eastAsia="HGｺﾞｼｯｸM" w:hint="eastAsia"/>
          <w:sz w:val="22"/>
        </w:rPr>
        <w:t>ます</w:t>
      </w:r>
      <w:r w:rsidR="00DD279B" w:rsidRPr="002777C6">
        <w:rPr>
          <w:rFonts w:ascii="HGｺﾞｼｯｸM" w:eastAsia="HGｺﾞｼｯｸM" w:hint="eastAsia"/>
          <w:sz w:val="22"/>
        </w:rPr>
        <w:t>。</w:t>
      </w:r>
    </w:p>
    <w:p w:rsidR="00A90B2D" w:rsidRPr="002777C6" w:rsidRDefault="00A0613C" w:rsidP="00A0613C">
      <w:pPr>
        <w:ind w:leftChars="100" w:left="210" w:firstLineChars="1600" w:firstLine="3360"/>
        <w:jc w:val="left"/>
        <w:rPr>
          <w:rFonts w:ascii="HGｺﾞｼｯｸM" w:eastAsia="HGｺﾞｼｯｸM"/>
          <w:sz w:val="22"/>
        </w:rPr>
      </w:pPr>
      <w:r w:rsidRPr="002777C6">
        <w:rPr>
          <w:rFonts w:ascii="HGｺﾞｼｯｸM" w:eastAsia="HGｺﾞｼｯｸM" w:hint="eastAsia"/>
          <w:noProof/>
        </w:rPr>
        <mc:AlternateContent>
          <mc:Choice Requires="wps">
            <w:drawing>
              <wp:anchor distT="0" distB="0" distL="114300" distR="114300" simplePos="0" relativeHeight="251879424" behindDoc="0" locked="0" layoutInCell="1" allowOverlap="1" wp14:anchorId="0144A6C6" wp14:editId="41BE9FEB">
                <wp:simplePos x="0" y="0"/>
                <wp:positionH relativeFrom="column">
                  <wp:posOffset>1780540</wp:posOffset>
                </wp:positionH>
                <wp:positionV relativeFrom="paragraph">
                  <wp:posOffset>196850</wp:posOffset>
                </wp:positionV>
                <wp:extent cx="2590800"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90800" cy="314325"/>
                        </a:xfrm>
                        <a:prstGeom prst="rect">
                          <a:avLst/>
                        </a:prstGeom>
                        <a:noFill/>
                        <a:ln w="6350">
                          <a:noFill/>
                        </a:ln>
                        <a:effectLst/>
                      </wps:spPr>
                      <wps:txbx>
                        <w:txbxContent>
                          <w:p w:rsidR="00A0613C" w:rsidRPr="00566EFC" w:rsidRDefault="00DD279B" w:rsidP="00A0613C">
                            <w:pPr>
                              <w:jc w:val="center"/>
                              <w:rPr>
                                <w:rFonts w:asciiTheme="majorEastAsia" w:eastAsiaTheme="majorEastAsia" w:hAnsiTheme="majorEastAsia"/>
                                <w:b/>
                                <w:sz w:val="22"/>
                                <w:szCs w:val="22"/>
                              </w:rPr>
                            </w:pPr>
                            <w:r w:rsidRPr="00DD279B">
                              <w:rPr>
                                <w:rFonts w:asciiTheme="majorEastAsia" w:eastAsiaTheme="majorEastAsia" w:hAnsiTheme="majorEastAsia" w:hint="eastAsia"/>
                                <w:b/>
                                <w:sz w:val="22"/>
                                <w:szCs w:val="22"/>
                              </w:rPr>
                              <w:t>設備投資ＤＩの推移（</w:t>
                            </w:r>
                            <w:r w:rsidRPr="00DD279B">
                              <w:rPr>
                                <w:rFonts w:asciiTheme="majorEastAsia" w:eastAsiaTheme="majorEastAsia" w:hAnsiTheme="majorEastAsia" w:hint="eastAsia"/>
                                <w:b/>
                                <w:sz w:val="22"/>
                                <w:szCs w:val="22"/>
                              </w:rPr>
                              <w:t>大阪府内企業）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140.2pt;margin-top:15.5pt;width:204pt;height:24.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" filled="f" stroked="f" strokeweight=".5pt">
                <v:textbox>
                  <w:txbxContent>
                    <w:p w:rsidR="00A0613C" w:rsidRPr="00566EFC" w:rsidRDefault="00DD279B" w:rsidP="00A0613C">
                      <w:pPr>
                        <w:jc w:val="center"/>
                        <w:rPr>
                          <w:rFonts w:asciiTheme="majorEastAsia" w:eastAsiaTheme="majorEastAsia" w:hAnsiTheme="majorEastAsia"/>
                          <w:b/>
                          <w:sz w:val="22"/>
                          <w:szCs w:val="22"/>
                        </w:rPr>
                      </w:pPr>
                      <w:r w:rsidRPr="00DD279B">
                        <w:rPr>
                          <w:rFonts w:asciiTheme="majorEastAsia" w:eastAsiaTheme="majorEastAsia" w:hAnsiTheme="majorEastAsia" w:hint="eastAsia"/>
                          <w:b/>
                          <w:sz w:val="22"/>
                          <w:szCs w:val="22"/>
                        </w:rPr>
                        <w:t>設備投資ＤＩの推移（大阪府内企業）</w:t>
                      </w:r>
                    </w:p>
                  </w:txbxContent>
                </v:textbox>
              </v:shape>
            </w:pict>
          </mc:Fallback>
        </mc:AlternateContent>
      </w:r>
    </w:p>
    <w:p w:rsidR="003C38AD" w:rsidRPr="002777C6" w:rsidRDefault="00DB60A6" w:rsidP="00DD3CBB">
      <w:pPr>
        <w:jc w:val="center"/>
        <w:rPr>
          <w:rFonts w:ascii="HGｺﾞｼｯｸM" w:eastAsia="HGｺﾞｼｯｸM" w:hAnsi="ＭＳ 明朝"/>
          <w:sz w:val="18"/>
          <w:szCs w:val="18"/>
        </w:rPr>
      </w:pPr>
      <w:r w:rsidRPr="002777C6">
        <w:rPr>
          <w:noProof/>
        </w:rPr>
        <w:drawing>
          <wp:inline distT="0" distB="0" distL="0" distR="0" wp14:anchorId="4909D7BC" wp14:editId="19A612AD">
            <wp:extent cx="5545719" cy="25050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8876" cy="2506501"/>
                    </a:xfrm>
                    <a:prstGeom prst="rect">
                      <a:avLst/>
                    </a:prstGeom>
                    <a:noFill/>
                    <a:ln>
                      <a:noFill/>
                    </a:ln>
                  </pic:spPr>
                </pic:pic>
              </a:graphicData>
            </a:graphic>
          </wp:inline>
        </w:drawing>
      </w:r>
    </w:p>
    <w:p w:rsidR="00DD279B" w:rsidRPr="002777C6" w:rsidRDefault="00DD279B" w:rsidP="00DD279B">
      <w:pPr>
        <w:ind w:firstLineChars="500" w:firstLine="900"/>
        <w:jc w:val="left"/>
        <w:rPr>
          <w:rFonts w:ascii="HGｺﾞｼｯｸM" w:eastAsia="HGｺﾞｼｯｸM" w:hAnsi="ＭＳ 明朝"/>
          <w:sz w:val="18"/>
          <w:szCs w:val="18"/>
        </w:rPr>
      </w:pPr>
      <w:r w:rsidRPr="002777C6">
        <w:rPr>
          <w:rFonts w:ascii="HGｺﾞｼｯｸM" w:eastAsia="HGｺﾞｼｯｸM" w:hAnsi="ＭＳ 明朝" w:hint="eastAsia"/>
          <w:sz w:val="18"/>
          <w:szCs w:val="18"/>
        </w:rPr>
        <w:t>資料：大阪産業経済リサーチセンター「大阪府景気観測調査」。</w:t>
      </w:r>
    </w:p>
    <w:p w:rsidR="00CD264C" w:rsidRPr="002777C6" w:rsidRDefault="002777C6" w:rsidP="00DD279B">
      <w:pPr>
        <w:ind w:firstLineChars="500" w:firstLine="900"/>
        <w:jc w:val="left"/>
        <w:rPr>
          <w:rFonts w:ascii="HGｺﾞｼｯｸM" w:eastAsia="HGｺﾞｼｯｸM" w:hAnsi="ＭＳ 明朝"/>
          <w:sz w:val="18"/>
          <w:szCs w:val="18"/>
        </w:rPr>
      </w:pPr>
      <w:r>
        <w:rPr>
          <w:rFonts w:ascii="HGｺﾞｼｯｸM" w:eastAsia="HGｺﾞｼｯｸM" w:hAnsi="ＭＳ 明朝" w:hint="eastAsia"/>
          <w:sz w:val="18"/>
          <w:szCs w:val="18"/>
        </w:rPr>
        <w:t>（</w:t>
      </w:r>
      <w:r w:rsidR="00DD279B" w:rsidRPr="002777C6">
        <w:rPr>
          <w:rFonts w:ascii="HGｺﾞｼｯｸM" w:eastAsia="HGｺﾞｼｯｸM" w:hAnsi="ＭＳ 明朝" w:hint="eastAsia"/>
          <w:sz w:val="18"/>
          <w:szCs w:val="18"/>
        </w:rPr>
        <w:t>注</w:t>
      </w:r>
      <w:r>
        <w:rPr>
          <w:rFonts w:ascii="HGｺﾞｼｯｸM" w:eastAsia="HGｺﾞｼｯｸM" w:hAnsi="ＭＳ 明朝" w:hint="eastAsia"/>
          <w:sz w:val="18"/>
          <w:szCs w:val="18"/>
        </w:rPr>
        <w:t>）</w:t>
      </w:r>
      <w:r w:rsidR="00DD279B" w:rsidRPr="002777C6">
        <w:rPr>
          <w:rFonts w:ascii="HGｺﾞｼｯｸM" w:eastAsia="HGｺﾞｼｯｸM" w:hAnsi="ＭＳ 明朝" w:hint="eastAsia"/>
          <w:sz w:val="18"/>
          <w:szCs w:val="18"/>
        </w:rPr>
        <w:t>設備投資ＤＩ＝｢増加｣企業割合－｢減少｣企業割合</w:t>
      </w:r>
      <w:r>
        <w:rPr>
          <w:rFonts w:ascii="HGｺﾞｼｯｸM" w:eastAsia="HGｺﾞｼｯｸM" w:hAnsi="ＭＳ 明朝" w:hint="eastAsia"/>
          <w:sz w:val="18"/>
          <w:szCs w:val="18"/>
        </w:rPr>
        <w:t>（</w:t>
      </w:r>
      <w:r w:rsidR="00DD279B" w:rsidRPr="002777C6">
        <w:rPr>
          <w:rFonts w:ascii="HGｺﾞｼｯｸM" w:eastAsia="HGｺﾞｼｯｸM" w:hAnsi="ＭＳ 明朝" w:hint="eastAsia"/>
          <w:sz w:val="18"/>
          <w:szCs w:val="18"/>
        </w:rPr>
        <w:t>前年度実績と比較した今年度の設備投資計画</w:t>
      </w:r>
      <w:r>
        <w:rPr>
          <w:rFonts w:ascii="HGｺﾞｼｯｸM" w:eastAsia="HGｺﾞｼｯｸM" w:hAnsi="ＭＳ 明朝" w:hint="eastAsia"/>
          <w:sz w:val="18"/>
          <w:szCs w:val="18"/>
        </w:rPr>
        <w:t>）</w:t>
      </w:r>
      <w:r w:rsidR="00DD279B" w:rsidRPr="002777C6">
        <w:rPr>
          <w:rFonts w:ascii="HGｺﾞｼｯｸM" w:eastAsia="HGｺﾞｼｯｸM" w:hAnsi="ＭＳ 明朝" w:hint="eastAsia"/>
          <w:sz w:val="18"/>
          <w:szCs w:val="18"/>
        </w:rPr>
        <w:t>。</w:t>
      </w:r>
    </w:p>
    <w:p w:rsidR="006A1ADB" w:rsidRPr="002777C6" w:rsidRDefault="003D4C4C" w:rsidP="006A1ADB">
      <w:pPr>
        <w:ind w:leftChars="100" w:left="650" w:hangingChars="200" w:hanging="440"/>
        <w:rPr>
          <w:rFonts w:ascii="HGｺﾞｼｯｸM" w:eastAsia="HGｺﾞｼｯｸM"/>
          <w:sz w:val="22"/>
        </w:rPr>
      </w:pPr>
      <w:r w:rsidRPr="002777C6">
        <w:rPr>
          <w:rFonts w:ascii="HGｺﾞｼｯｸM" w:eastAsia="HGｺﾞｼｯｸM" w:hint="eastAsia"/>
          <w:sz w:val="22"/>
        </w:rPr>
        <w:lastRenderedPageBreak/>
        <w:t xml:space="preserve"> </w:t>
      </w:r>
      <w:r w:rsidR="002777C6">
        <w:rPr>
          <w:rFonts w:ascii="HGｺﾞｼｯｸM" w:eastAsia="HGｺﾞｼｯｸM" w:hint="eastAsia"/>
          <w:sz w:val="22"/>
        </w:rPr>
        <w:t>（</w:t>
      </w:r>
      <w:r w:rsidR="009D5B2D" w:rsidRPr="002777C6">
        <w:rPr>
          <w:rFonts w:ascii="HGｺﾞｼｯｸM" w:eastAsia="HGｺﾞｼｯｸM" w:hint="eastAsia"/>
          <w:sz w:val="22"/>
        </w:rPr>
        <w:t>３</w:t>
      </w:r>
      <w:r w:rsidR="002777C6">
        <w:rPr>
          <w:rFonts w:ascii="HGｺﾞｼｯｸM" w:eastAsia="HGｺﾞｼｯｸM" w:hint="eastAsia"/>
          <w:sz w:val="22"/>
        </w:rPr>
        <w:t>）</w:t>
      </w:r>
      <w:r w:rsidR="00D92DDD" w:rsidRPr="002777C6">
        <w:rPr>
          <w:rFonts w:ascii="HGｺﾞｼｯｸM" w:eastAsia="HGｺﾞｼｯｸM" w:hint="eastAsia"/>
          <w:sz w:val="22"/>
        </w:rPr>
        <w:t>輸出額は増加、輸入額は減少</w:t>
      </w:r>
    </w:p>
    <w:p w:rsidR="00D92DDD" w:rsidRPr="0023625F" w:rsidRDefault="00D92DDD" w:rsidP="00E546D7">
      <w:pPr>
        <w:ind w:leftChars="300" w:left="630" w:firstLineChars="100" w:firstLine="220"/>
        <w:rPr>
          <w:rFonts w:ascii="HGｺﾞｼｯｸM" w:eastAsia="HGｺﾞｼｯｸM"/>
          <w:sz w:val="22"/>
        </w:rPr>
      </w:pPr>
      <w:r w:rsidRPr="0023625F">
        <w:rPr>
          <w:rFonts w:ascii="HGｺﾞｼｯｸM" w:eastAsia="HGｺﾞｼｯｸM" w:hint="eastAsia"/>
          <w:sz w:val="22"/>
        </w:rPr>
        <w:t>27年は、円安基調の持続や原油価格の低下等によって、輸出額は増加し、輸入額は減少したために、貿易収支は3年ぶりの貿易黒字とな</w:t>
      </w:r>
      <w:r w:rsidR="0074582C" w:rsidRPr="0023625F">
        <w:rPr>
          <w:rFonts w:ascii="HGｺﾞｼｯｸM" w:eastAsia="HGｺﾞｼｯｸM" w:hint="eastAsia"/>
          <w:sz w:val="22"/>
        </w:rPr>
        <w:t>りまし</w:t>
      </w:r>
      <w:r w:rsidRPr="0023625F">
        <w:rPr>
          <w:rFonts w:ascii="HGｺﾞｼｯｸM" w:eastAsia="HGｺﾞｼｯｸM" w:hint="eastAsia"/>
          <w:sz w:val="22"/>
        </w:rPr>
        <w:t>た。</w:t>
      </w:r>
    </w:p>
    <w:p w:rsidR="0023625F" w:rsidRPr="0023625F" w:rsidRDefault="0023625F" w:rsidP="0023625F">
      <w:pPr>
        <w:ind w:leftChars="300" w:left="630" w:firstLineChars="100" w:firstLine="220"/>
        <w:rPr>
          <w:rFonts w:ascii="HGｺﾞｼｯｸM" w:eastAsia="HGｺﾞｼｯｸM"/>
          <w:sz w:val="22"/>
        </w:rPr>
      </w:pPr>
      <w:r w:rsidRPr="0023625F">
        <w:rPr>
          <w:rFonts w:ascii="HGｺﾞｼｯｸM" w:eastAsia="HGｺﾞｼｯｸM" w:hint="eastAsia"/>
          <w:sz w:val="22"/>
        </w:rPr>
        <w:t>輸出を四半期でみると、25年</w:t>
      </w:r>
      <w:r w:rsidR="00200780">
        <w:rPr>
          <w:rFonts w:ascii="HGｺﾞｼｯｸM" w:eastAsia="HGｺﾞｼｯｸM" w:hint="eastAsia"/>
          <w:sz w:val="22"/>
        </w:rPr>
        <w:t>４</w:t>
      </w:r>
      <w:r w:rsidRPr="0023625F">
        <w:rPr>
          <w:rFonts w:ascii="HGｺﾞｼｯｸM" w:eastAsia="HGｺﾞｼｯｸM" w:hint="eastAsia"/>
          <w:sz w:val="22"/>
        </w:rPr>
        <w:t>～</w:t>
      </w:r>
      <w:r w:rsidR="00200780">
        <w:rPr>
          <w:rFonts w:ascii="HGｺﾞｼｯｸM" w:eastAsia="HGｺﾞｼｯｸM" w:hint="eastAsia"/>
          <w:sz w:val="22"/>
        </w:rPr>
        <w:t>６</w:t>
      </w:r>
      <w:r w:rsidRPr="0023625F">
        <w:rPr>
          <w:rFonts w:ascii="HGｺﾞｼｯｸM" w:eastAsia="HGｺﾞｼｯｸM" w:hint="eastAsia"/>
          <w:sz w:val="22"/>
        </w:rPr>
        <w:t>月期から10四半期連続で増加していましたが、10～12月期は6.5％減と11四半期ぶりに減少しました。</w:t>
      </w:r>
    </w:p>
    <w:p w:rsidR="00740C74" w:rsidRPr="002777C6" w:rsidRDefault="00740C74" w:rsidP="00740C74">
      <w:pPr>
        <w:ind w:leftChars="300" w:left="630" w:firstLineChars="150" w:firstLine="315"/>
        <w:rPr>
          <w:rFonts w:ascii="HGｺﾞｼｯｸM" w:eastAsia="HGｺﾞｼｯｸM"/>
          <w:sz w:val="22"/>
        </w:rPr>
      </w:pPr>
      <w:r w:rsidRPr="002777C6">
        <w:rPr>
          <w:rFonts w:ascii="HGｺﾞｼｯｸM" w:eastAsia="HGｺﾞｼｯｸM" w:hint="eastAsia"/>
          <w:noProof/>
        </w:rPr>
        <mc:AlternateContent>
          <mc:Choice Requires="wps">
            <w:drawing>
              <wp:anchor distT="0" distB="0" distL="114300" distR="114300" simplePos="0" relativeHeight="251875328" behindDoc="0" locked="0" layoutInCell="1" allowOverlap="1" wp14:anchorId="1327465A" wp14:editId="64C29374">
                <wp:simplePos x="0" y="0"/>
                <wp:positionH relativeFrom="column">
                  <wp:posOffset>633095</wp:posOffset>
                </wp:positionH>
                <wp:positionV relativeFrom="paragraph">
                  <wp:posOffset>85090</wp:posOffset>
                </wp:positionV>
                <wp:extent cx="51054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w:t>
                            </w:r>
                            <w:r w:rsidRPr="00CD264C">
                              <w:rPr>
                                <w:rFonts w:asciiTheme="majorEastAsia" w:eastAsiaTheme="majorEastAsia" w:hAnsiTheme="majorEastAsia" w:hint="eastAsia"/>
                                <w:b/>
                                <w:sz w:val="22"/>
                                <w:szCs w:val="22"/>
                              </w:rPr>
                              <w:t>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49.85pt;margin-top:6.7pt;width:402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" filled="f" stroked="f" strokeweight=".5pt">
                <v:textbo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 xml:space="preserve">　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v:textbox>
              </v:shape>
            </w:pict>
          </mc:Fallback>
        </mc:AlternateContent>
      </w:r>
    </w:p>
    <w:p w:rsidR="00426BEF" w:rsidRPr="002777C6" w:rsidRDefault="00740C74" w:rsidP="00740C74">
      <w:pPr>
        <w:ind w:left="241" w:hangingChars="100" w:hanging="241"/>
        <w:jc w:val="center"/>
        <w:rPr>
          <w:rFonts w:ascii="HGｺﾞｼｯｸM" w:eastAsia="HGｺﾞｼｯｸM" w:hAnsiTheme="minorEastAsia"/>
          <w:szCs w:val="21"/>
        </w:rPr>
      </w:pPr>
      <w:r w:rsidRPr="002777C6">
        <w:rPr>
          <w:rFonts w:ascii="HGｺﾞｼｯｸM" w:eastAsia="HGｺﾞｼｯｸM" w:hAnsiTheme="majorEastAsia" w:hint="eastAsia"/>
          <w:b/>
          <w:noProof/>
          <w:sz w:val="24"/>
        </w:rPr>
        <mc:AlternateContent>
          <mc:Choice Requires="wps">
            <w:drawing>
              <wp:anchor distT="0" distB="0" distL="114300" distR="114300" simplePos="0" relativeHeight="251893760" behindDoc="0" locked="0" layoutInCell="1" allowOverlap="1" wp14:anchorId="179FC227" wp14:editId="66E8130E">
                <wp:simplePos x="0" y="0"/>
                <wp:positionH relativeFrom="margin">
                  <wp:posOffset>418465</wp:posOffset>
                </wp:positionH>
                <wp:positionV relativeFrom="paragraph">
                  <wp:posOffset>2901950</wp:posOffset>
                </wp:positionV>
                <wp:extent cx="4448175"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4481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資料：大阪税関調べ</w:t>
                            </w:r>
                          </w:p>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（注）円ベース。近畿圏は、大阪、京都、兵庫、滋賀、奈良、和歌山の2府4県。</w:t>
                            </w:r>
                          </w:p>
                          <w:p w:rsidR="006A1ADB" w:rsidRDefault="006A1ADB" w:rsidP="0041611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32.95pt;margin-top:228.5pt;width:350.25pt;height:42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" filled="f" stroked="f" strokeweight=".5pt">
                <v:textbox>
                  <w:txbxContent>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資料：大阪税関調べ</w:t>
                      </w:r>
                    </w:p>
                    <w:p w:rsidR="006A1ADB" w:rsidRPr="00CD5A9E" w:rsidRDefault="006A1ADB" w:rsidP="00416115">
                      <w:pPr>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（注）円ベース。近畿圏は、大阪、京都、兵庫、滋賀、奈良、和歌山の2府4県。</w:t>
                      </w:r>
                    </w:p>
                    <w:p w:rsidR="006A1ADB" w:rsidRDefault="006A1ADB" w:rsidP="00416115">
                      <w:pPr>
                        <w:jc w:val="left"/>
                      </w:pPr>
                    </w:p>
                  </w:txbxContent>
                </v:textbox>
                <w10:wrap anchorx="margin"/>
              </v:shape>
            </w:pict>
          </mc:Fallback>
        </mc:AlternateContent>
      </w:r>
      <w:r w:rsidRPr="002777C6">
        <w:rPr>
          <w:noProof/>
        </w:rPr>
        <w:drawing>
          <wp:inline distT="0" distB="0" distL="0" distR="0" wp14:anchorId="702FE576" wp14:editId="7882D6DA">
            <wp:extent cx="6162675" cy="286702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2675" cy="2867025"/>
                    </a:xfrm>
                    <a:prstGeom prst="rect">
                      <a:avLst/>
                    </a:prstGeom>
                    <a:noFill/>
                    <a:ln>
                      <a:noFill/>
                    </a:ln>
                  </pic:spPr>
                </pic:pic>
              </a:graphicData>
            </a:graphic>
          </wp:inline>
        </w:drawing>
      </w:r>
    </w:p>
    <w:p w:rsidR="00A7588C" w:rsidRPr="002777C6" w:rsidRDefault="00A7588C" w:rsidP="00C02D1A">
      <w:pPr>
        <w:jc w:val="left"/>
        <w:rPr>
          <w:rFonts w:ascii="HGｺﾞｼｯｸM" w:eastAsia="HGｺﾞｼｯｸM" w:hAnsiTheme="majorEastAsia"/>
          <w:b/>
          <w:sz w:val="24"/>
        </w:rPr>
      </w:pPr>
    </w:p>
    <w:p w:rsidR="00416115" w:rsidRPr="002777C6" w:rsidRDefault="00416115" w:rsidP="00416115">
      <w:pPr>
        <w:jc w:val="left"/>
        <w:rPr>
          <w:rFonts w:ascii="HGｺﾞｼｯｸM" w:eastAsia="HGｺﾞｼｯｸM" w:hAnsiTheme="majorEastAsia"/>
          <w:b/>
          <w:sz w:val="24"/>
        </w:rPr>
      </w:pPr>
    </w:p>
    <w:p w:rsidR="00416115" w:rsidRPr="002777C6" w:rsidRDefault="00416115" w:rsidP="00416115">
      <w:pPr>
        <w:jc w:val="left"/>
        <w:rPr>
          <w:rFonts w:ascii="HGｺﾞｼｯｸM" w:eastAsia="HGｺﾞｼｯｸM" w:hAnsiTheme="minorEastAsia"/>
          <w:szCs w:val="21"/>
        </w:rPr>
      </w:pPr>
    </w:p>
    <w:p w:rsidR="003D4C4C" w:rsidRPr="002777C6" w:rsidRDefault="009608E5" w:rsidP="007834EA">
      <w:pPr>
        <w:ind w:leftChars="100" w:left="630" w:hangingChars="200" w:hanging="420"/>
        <w:jc w:val="left"/>
        <w:rPr>
          <w:rFonts w:ascii="HGｺﾞｼｯｸM" w:eastAsia="HGｺﾞｼｯｸM" w:hAnsiTheme="minorEastAsia"/>
          <w:sz w:val="22"/>
          <w:szCs w:val="22"/>
        </w:rPr>
      </w:pPr>
      <w:r w:rsidRPr="002777C6">
        <w:rPr>
          <w:rFonts w:ascii="HGｺﾞｼｯｸM" w:eastAsia="HGｺﾞｼｯｸM" w:hAnsiTheme="minorEastAsia" w:hint="eastAsia"/>
          <w:szCs w:val="21"/>
        </w:rPr>
        <w:t xml:space="preserve"> </w:t>
      </w:r>
      <w:r w:rsidR="002777C6">
        <w:rPr>
          <w:rFonts w:ascii="HGｺﾞｼｯｸM" w:eastAsia="HGｺﾞｼｯｸM" w:hAnsiTheme="minorEastAsia" w:hint="eastAsia"/>
          <w:sz w:val="22"/>
          <w:szCs w:val="22"/>
        </w:rPr>
        <w:t>（</w:t>
      </w:r>
      <w:r w:rsidRPr="002777C6">
        <w:rPr>
          <w:rFonts w:ascii="HGｺﾞｼｯｸM" w:eastAsia="HGｺﾞｼｯｸM" w:hAnsiTheme="minorEastAsia" w:hint="eastAsia"/>
          <w:sz w:val="22"/>
          <w:szCs w:val="22"/>
        </w:rPr>
        <w:t>４</w:t>
      </w:r>
      <w:r w:rsidR="002777C6">
        <w:rPr>
          <w:rFonts w:ascii="HGｺﾞｼｯｸM" w:eastAsia="HGｺﾞｼｯｸM" w:hAnsiTheme="minorEastAsia" w:hint="eastAsia"/>
          <w:sz w:val="22"/>
          <w:szCs w:val="22"/>
        </w:rPr>
        <w:t>）</w:t>
      </w:r>
      <w:r w:rsidR="00DB60A6" w:rsidRPr="002777C6">
        <w:rPr>
          <w:rFonts w:ascii="HGｺﾞｼｯｸM" w:eastAsia="HGｺﾞｼｯｸM" w:hAnsiTheme="minorEastAsia" w:hint="eastAsia"/>
          <w:sz w:val="22"/>
          <w:szCs w:val="22"/>
        </w:rPr>
        <w:t>生産活動は低調に推移</w:t>
      </w:r>
    </w:p>
    <w:p w:rsidR="006A1ADB" w:rsidRPr="002777C6" w:rsidRDefault="00C02D1A" w:rsidP="006A1ADB">
      <w:pPr>
        <w:ind w:leftChars="300" w:left="630"/>
        <w:jc w:val="left"/>
        <w:rPr>
          <w:rFonts w:ascii="HGｺﾞｼｯｸM" w:eastAsia="HGｺﾞｼｯｸM" w:hAnsiTheme="minorEastAsia"/>
          <w:sz w:val="22"/>
          <w:szCs w:val="22"/>
        </w:rPr>
      </w:pPr>
      <w:r w:rsidRPr="002777C6">
        <w:rPr>
          <w:rFonts w:ascii="HGｺﾞｼｯｸM" w:eastAsia="HGｺﾞｼｯｸM" w:hAnsiTheme="minorEastAsia" w:hint="eastAsia"/>
          <w:sz w:val="22"/>
          <w:szCs w:val="22"/>
        </w:rPr>
        <w:t xml:space="preserve">　</w:t>
      </w:r>
      <w:r w:rsidR="00DB60A6" w:rsidRPr="002777C6">
        <w:rPr>
          <w:rFonts w:ascii="HGｺﾞｼｯｸM" w:eastAsia="HGｺﾞｼｯｸM" w:hAnsiTheme="minorEastAsia" w:hint="eastAsia"/>
          <w:sz w:val="22"/>
          <w:szCs w:val="22"/>
        </w:rPr>
        <w:t>27年の生産活動は低調に推移し</w:t>
      </w:r>
      <w:r w:rsidR="0074582C" w:rsidRPr="002777C6">
        <w:rPr>
          <w:rFonts w:ascii="HGｺﾞｼｯｸM" w:eastAsia="HGｺﾞｼｯｸM" w:hAnsiTheme="minorEastAsia" w:hint="eastAsia"/>
          <w:sz w:val="22"/>
          <w:szCs w:val="22"/>
        </w:rPr>
        <w:t>まし</w:t>
      </w:r>
      <w:r w:rsidR="00DB60A6" w:rsidRPr="002777C6">
        <w:rPr>
          <w:rFonts w:ascii="HGｺﾞｼｯｸM" w:eastAsia="HGｺﾞｼｯｸM" w:hAnsiTheme="minorEastAsia" w:hint="eastAsia"/>
          <w:sz w:val="22"/>
          <w:szCs w:val="22"/>
        </w:rPr>
        <w:t>た。生産指数は年間を通じて低下基調で推移し、在庫指数は、年間を通じて上昇基調で推移</w:t>
      </w:r>
      <w:r w:rsidR="002908CC" w:rsidRPr="002777C6">
        <w:rPr>
          <w:rFonts w:ascii="HGｺﾞｼｯｸM" w:eastAsia="HGｺﾞｼｯｸM" w:hAnsiTheme="minorEastAsia" w:hint="eastAsia"/>
          <w:sz w:val="22"/>
          <w:szCs w:val="22"/>
        </w:rPr>
        <w:t>し</w:t>
      </w:r>
      <w:r w:rsidR="0074582C" w:rsidRPr="002777C6">
        <w:rPr>
          <w:rFonts w:ascii="HGｺﾞｼｯｸM" w:eastAsia="HGｺﾞｼｯｸM" w:hAnsiTheme="minorEastAsia" w:hint="eastAsia"/>
          <w:sz w:val="22"/>
          <w:szCs w:val="22"/>
        </w:rPr>
        <w:t>まし</w:t>
      </w:r>
      <w:r w:rsidR="00DB60A6" w:rsidRPr="002777C6">
        <w:rPr>
          <w:rFonts w:ascii="HGｺﾞｼｯｸM" w:eastAsia="HGｺﾞｼｯｸM" w:hAnsiTheme="minorEastAsia" w:hint="eastAsia"/>
          <w:sz w:val="22"/>
          <w:szCs w:val="22"/>
        </w:rPr>
        <w:t>た。</w:t>
      </w:r>
      <w:r w:rsidR="002908CC" w:rsidRPr="002777C6">
        <w:rPr>
          <w:rFonts w:ascii="HGｺﾞｼｯｸM" w:eastAsia="HGｺﾞｼｯｸM" w:hAnsiTheme="minorEastAsia" w:hint="eastAsia"/>
          <w:sz w:val="22"/>
          <w:szCs w:val="22"/>
        </w:rPr>
        <w:t>業種別にみると、</w:t>
      </w:r>
      <w:r w:rsidR="00DB60A6" w:rsidRPr="002777C6">
        <w:rPr>
          <w:rFonts w:ascii="HGｺﾞｼｯｸM" w:eastAsia="HGｺﾞｼｯｸM" w:hAnsiTheme="minorEastAsia" w:hint="eastAsia"/>
          <w:sz w:val="22"/>
          <w:szCs w:val="22"/>
        </w:rPr>
        <w:t>多くの業種が低下基調で推移する中において、電子部品・デバイスと金属製品が生産指数の変動に大きな影響を与え</w:t>
      </w:r>
      <w:r w:rsidR="0074582C" w:rsidRPr="002777C6">
        <w:rPr>
          <w:rFonts w:ascii="HGｺﾞｼｯｸM" w:eastAsia="HGｺﾞｼｯｸM" w:hAnsiTheme="minorEastAsia" w:hint="eastAsia"/>
          <w:sz w:val="22"/>
          <w:szCs w:val="22"/>
        </w:rPr>
        <w:t>まし</w:t>
      </w:r>
      <w:r w:rsidR="00DB60A6" w:rsidRPr="002777C6">
        <w:rPr>
          <w:rFonts w:ascii="HGｺﾞｼｯｸM" w:eastAsia="HGｺﾞｼｯｸM" w:hAnsiTheme="minorEastAsia" w:hint="eastAsia"/>
          <w:sz w:val="22"/>
          <w:szCs w:val="22"/>
        </w:rPr>
        <w:t>た。</w:t>
      </w:r>
    </w:p>
    <w:p w:rsidR="00740C74" w:rsidRPr="002777C6" w:rsidRDefault="00740C74" w:rsidP="006A1ADB">
      <w:pPr>
        <w:ind w:leftChars="300" w:left="630"/>
        <w:jc w:val="left"/>
        <w:rPr>
          <w:rFonts w:ascii="HGｺﾞｼｯｸM" w:eastAsia="HGｺﾞｼｯｸM" w:hAnsiTheme="minorEastAsia"/>
          <w:sz w:val="22"/>
          <w:szCs w:val="22"/>
        </w:rPr>
      </w:pPr>
      <w:r w:rsidRPr="002777C6">
        <w:rPr>
          <w:rFonts w:ascii="HGｺﾞｼｯｸM" w:eastAsia="HGｺﾞｼｯｸM" w:hint="eastAsia"/>
          <w:noProof/>
        </w:rPr>
        <mc:AlternateContent>
          <mc:Choice Requires="wps">
            <w:drawing>
              <wp:anchor distT="0" distB="0" distL="114300" distR="114300" simplePos="0" relativeHeight="251860992" behindDoc="0" locked="0" layoutInCell="1" allowOverlap="1" wp14:anchorId="4E79541E" wp14:editId="1F9CE488">
                <wp:simplePos x="0" y="0"/>
                <wp:positionH relativeFrom="column">
                  <wp:posOffset>629920</wp:posOffset>
                </wp:positionH>
                <wp:positionV relativeFrom="paragraph">
                  <wp:posOffset>97155</wp:posOffset>
                </wp:positionV>
                <wp:extent cx="5105400" cy="304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8E215C"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Pr="006200EC">
                              <w:rPr>
                                <w:rFonts w:asciiTheme="majorEastAsia" w:eastAsiaTheme="majorEastAsia" w:hAnsiTheme="majorEastAsia" w:hint="eastAsia"/>
                                <w:b/>
                                <w:sz w:val="22"/>
                                <w:szCs w:val="22"/>
                              </w:rPr>
                              <w:t>の推移（</w:t>
                            </w:r>
                            <w:r w:rsidR="006200EC">
                              <w:rPr>
                                <w:rFonts w:asciiTheme="majorEastAsia" w:eastAsiaTheme="majorEastAsia" w:hAnsiTheme="majorEastAsia" w:hint="eastAsia"/>
                                <w:b/>
                                <w:sz w:val="22"/>
                                <w:szCs w:val="22"/>
                              </w:rPr>
                              <w:t>大阪府製造工業、</w:t>
                            </w:r>
                            <w:r w:rsidR="008E215C" w:rsidRPr="006200EC">
                              <w:rPr>
                                <w:rFonts w:asciiTheme="majorEastAsia" w:eastAsiaTheme="majorEastAsia" w:hAnsiTheme="majorEastAsia" w:hint="eastAsia"/>
                                <w:b/>
                                <w:sz w:val="22"/>
                                <w:szCs w:val="22"/>
                              </w:rPr>
                              <w:t>季節調整済、平成</w:t>
                            </w:r>
                            <w:r w:rsidR="006200EC">
                              <w:rPr>
                                <w:rFonts w:asciiTheme="majorEastAsia" w:eastAsiaTheme="majorEastAsia" w:hAnsiTheme="majorEastAsia" w:hint="eastAsia"/>
                                <w:b/>
                                <w:sz w:val="22"/>
                                <w:szCs w:val="22"/>
                              </w:rPr>
                              <w:t>22</w:t>
                            </w:r>
                            <w:r w:rsidR="008E215C" w:rsidRPr="006200EC">
                              <w:rPr>
                                <w:rFonts w:asciiTheme="majorEastAsia" w:eastAsiaTheme="majorEastAsia" w:hAnsiTheme="majorEastAsia" w:hint="eastAsia"/>
                                <w:b/>
                                <w:sz w:val="22"/>
                                <w:szCs w:val="22"/>
                              </w:rPr>
                              <w:t>年＝100</w:t>
                            </w:r>
                            <w:r w:rsidRPr="006200EC">
                              <w:rPr>
                                <w:rFonts w:asciiTheme="majorEastAsia" w:eastAsiaTheme="majorEastAsia" w:hAnsiTheme="majorEastAsia" w:hint="eastAsia"/>
                                <w:b/>
                                <w:sz w:val="22"/>
                                <w:szCs w:val="22"/>
                              </w:rPr>
                              <w:t>）</w:t>
                            </w:r>
                          </w:p>
                          <w:p w:rsidR="0071595A" w:rsidRPr="006200EC" w:rsidRDefault="0071595A" w:rsidP="004D719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6" o:spid="_x0000_s1032" type="#_x0000_t202" style="position:absolute;left:0;text-align:left;margin-left:49.6pt;margin-top:7.65pt;width:402pt;height: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" filled="f" stroked="f" strokeweight=".5pt">
                <v:textbo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8E215C"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Pr="006200EC">
                        <w:rPr>
                          <w:rFonts w:asciiTheme="majorEastAsia" w:eastAsiaTheme="majorEastAsia" w:hAnsiTheme="majorEastAsia" w:hint="eastAsia"/>
                          <w:b/>
                          <w:sz w:val="22"/>
                          <w:szCs w:val="22"/>
                        </w:rPr>
                        <w:t>の推移（</w:t>
                      </w:r>
                      <w:r w:rsidR="006200EC">
                        <w:rPr>
                          <w:rFonts w:asciiTheme="majorEastAsia" w:eastAsiaTheme="majorEastAsia" w:hAnsiTheme="majorEastAsia" w:hint="eastAsia"/>
                          <w:b/>
                          <w:sz w:val="22"/>
                          <w:szCs w:val="22"/>
                        </w:rPr>
                        <w:t>大阪府製造工業、</w:t>
                      </w:r>
                      <w:r w:rsidR="008E215C" w:rsidRPr="006200EC">
                        <w:rPr>
                          <w:rFonts w:asciiTheme="majorEastAsia" w:eastAsiaTheme="majorEastAsia" w:hAnsiTheme="majorEastAsia" w:hint="eastAsia"/>
                          <w:b/>
                          <w:sz w:val="22"/>
                          <w:szCs w:val="22"/>
                        </w:rPr>
                        <w:t>季節調整済、平成</w:t>
                      </w:r>
                      <w:r w:rsidR="006200EC">
                        <w:rPr>
                          <w:rFonts w:asciiTheme="majorEastAsia" w:eastAsiaTheme="majorEastAsia" w:hAnsiTheme="majorEastAsia" w:hint="eastAsia"/>
                          <w:b/>
                          <w:sz w:val="22"/>
                          <w:szCs w:val="22"/>
                        </w:rPr>
                        <w:t>22</w:t>
                      </w:r>
                      <w:r w:rsidR="008E215C" w:rsidRPr="006200EC">
                        <w:rPr>
                          <w:rFonts w:asciiTheme="majorEastAsia" w:eastAsiaTheme="majorEastAsia" w:hAnsiTheme="majorEastAsia" w:hint="eastAsia"/>
                          <w:b/>
                          <w:sz w:val="22"/>
                          <w:szCs w:val="22"/>
                        </w:rPr>
                        <w:t>年＝100</w:t>
                      </w:r>
                      <w:r w:rsidRPr="006200EC">
                        <w:rPr>
                          <w:rFonts w:asciiTheme="majorEastAsia" w:eastAsiaTheme="majorEastAsia" w:hAnsiTheme="majorEastAsia" w:hint="eastAsia"/>
                          <w:b/>
                          <w:sz w:val="22"/>
                          <w:szCs w:val="22"/>
                        </w:rPr>
                        <w:t>）</w:t>
                      </w:r>
                    </w:p>
                    <w:p w:rsidR="0071595A" w:rsidRPr="006200EC" w:rsidRDefault="0071595A" w:rsidP="004D7191">
                      <w:pPr>
                        <w:jc w:val="center"/>
                        <w:rPr>
                          <w:rFonts w:asciiTheme="majorEastAsia" w:eastAsiaTheme="majorEastAsia" w:hAnsiTheme="majorEastAsia"/>
                          <w:sz w:val="22"/>
                          <w:szCs w:val="22"/>
                        </w:rPr>
                      </w:pPr>
                    </w:p>
                  </w:txbxContent>
                </v:textbox>
              </v:shape>
            </w:pict>
          </mc:Fallback>
        </mc:AlternateContent>
      </w:r>
    </w:p>
    <w:p w:rsidR="006A1ADB" w:rsidRPr="002777C6" w:rsidRDefault="006A1ADB" w:rsidP="006A1ADB">
      <w:pPr>
        <w:ind w:leftChars="300" w:left="630"/>
        <w:jc w:val="left"/>
        <w:rPr>
          <w:rFonts w:ascii="HGｺﾞｼｯｸM" w:eastAsia="HGｺﾞｼｯｸM" w:hAnsiTheme="minorEastAsia"/>
          <w:sz w:val="22"/>
          <w:szCs w:val="22"/>
        </w:rPr>
      </w:pPr>
    </w:p>
    <w:p w:rsidR="006A1ADB" w:rsidRPr="002777C6" w:rsidRDefault="00DB60A6" w:rsidP="00DD3CBB">
      <w:pPr>
        <w:ind w:leftChars="300" w:left="630"/>
        <w:rPr>
          <w:rFonts w:ascii="HGｺﾞｼｯｸM" w:eastAsia="HGｺﾞｼｯｸM" w:hAnsiTheme="minorEastAsia"/>
          <w:sz w:val="22"/>
          <w:szCs w:val="22"/>
        </w:rPr>
      </w:pPr>
      <w:r w:rsidRPr="002777C6">
        <w:rPr>
          <w:rFonts w:ascii="HGｺﾞｼｯｸM" w:eastAsia="HGｺﾞｼｯｸM" w:hint="eastAsia"/>
          <w:noProof/>
        </w:rPr>
        <mc:AlternateContent>
          <mc:Choice Requires="wps">
            <w:drawing>
              <wp:anchor distT="0" distB="0" distL="114300" distR="114300" simplePos="0" relativeHeight="251892736" behindDoc="0" locked="0" layoutInCell="1" allowOverlap="1" wp14:anchorId="60F802E1" wp14:editId="25936AE6">
                <wp:simplePos x="0" y="0"/>
                <wp:positionH relativeFrom="column">
                  <wp:posOffset>456565</wp:posOffset>
                </wp:positionH>
                <wp:positionV relativeFrom="paragraph">
                  <wp:posOffset>2708275</wp:posOffset>
                </wp:positionV>
                <wp:extent cx="4238625" cy="5340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38625"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115" w:rsidRDefault="00416115" w:rsidP="00416115">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資料：大阪府統計課「大阪府工業指数」</w:t>
                            </w:r>
                          </w:p>
                          <w:p w:rsidR="003D4C4C" w:rsidRPr="003D4C4C" w:rsidRDefault="003D4C4C" w:rsidP="003D4C4C">
                            <w:pPr>
                              <w:rPr>
                                <w:rFonts w:ascii="HGｺﾞｼｯｸM" w:eastAsia="HGｺﾞｼｯｸM" w:hAnsiTheme="majorEastAsia"/>
                                <w:sz w:val="22"/>
                              </w:rPr>
                            </w:pPr>
                            <w:r>
                              <w:rPr>
                                <w:rFonts w:ascii="HGｺﾞｼｯｸM" w:eastAsia="HGｺﾞｼｯｸM" w:hAnsiTheme="minorEastAsia" w:hint="eastAsia"/>
                                <w:sz w:val="18"/>
                                <w:szCs w:val="18"/>
                              </w:rPr>
                              <w:t>（注）</w:t>
                            </w:r>
                            <w:r w:rsidRPr="00CD5A9E">
                              <w:rPr>
                                <w:rFonts w:ascii="HGｺﾞｼｯｸM" w:eastAsia="HGｺﾞｼｯｸM" w:hAnsiTheme="minorEastAsia" w:hint="eastAsia"/>
                                <w:sz w:val="18"/>
                                <w:szCs w:val="18"/>
                              </w:rPr>
                              <w:t>年・月の在庫指数は平均値を使用。平均の26年分は年間補正前の数値。</w:t>
                            </w:r>
                          </w:p>
                          <w:p w:rsidR="003D4C4C" w:rsidRDefault="003D4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35.95pt;margin-top:213.25pt;width:333.75pt;height:42.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" filled="f" stroked="f" strokeweight=".5pt">
                <v:textbox>
                  <w:txbxContent>
                    <w:p w:rsidR="00416115" w:rsidRDefault="00416115" w:rsidP="00416115">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資料：大阪府統計課「大阪府工業指数」</w:t>
                      </w:r>
                    </w:p>
                    <w:p w:rsidR="003D4C4C" w:rsidRPr="003D4C4C" w:rsidRDefault="003D4C4C" w:rsidP="003D4C4C">
                      <w:pPr>
                        <w:rPr>
                          <w:rFonts w:ascii="HGｺﾞｼｯｸM" w:eastAsia="HGｺﾞｼｯｸM" w:hAnsiTheme="majorEastAsia"/>
                          <w:sz w:val="22"/>
                        </w:rPr>
                      </w:pPr>
                      <w:r>
                        <w:rPr>
                          <w:rFonts w:ascii="HGｺﾞｼｯｸM" w:eastAsia="HGｺﾞｼｯｸM" w:hAnsiTheme="minorEastAsia" w:hint="eastAsia"/>
                          <w:sz w:val="18"/>
                          <w:szCs w:val="18"/>
                        </w:rPr>
                        <w:t>（注）</w:t>
                      </w:r>
                      <w:r w:rsidRPr="00CD5A9E">
                        <w:rPr>
                          <w:rFonts w:ascii="HGｺﾞｼｯｸM" w:eastAsia="HGｺﾞｼｯｸM" w:hAnsiTheme="minorEastAsia" w:hint="eastAsia"/>
                          <w:sz w:val="18"/>
                          <w:szCs w:val="18"/>
                        </w:rPr>
                        <w:t>年・月の在庫指数は平均値を使用。平均の26年分は年間補正前の数値。</w:t>
                      </w:r>
                    </w:p>
                    <w:p w:rsidR="003D4C4C" w:rsidRDefault="003D4C4C"/>
                  </w:txbxContent>
                </v:textbox>
              </v:shape>
            </w:pict>
          </mc:Fallback>
        </mc:AlternateContent>
      </w:r>
      <w:r w:rsidR="00740C74" w:rsidRPr="002777C6">
        <w:rPr>
          <w:noProof/>
        </w:rPr>
        <w:drawing>
          <wp:anchor distT="0" distB="0" distL="114300" distR="114300" simplePos="0" relativeHeight="251894784" behindDoc="0" locked="0" layoutInCell="1" allowOverlap="1">
            <wp:simplePos x="0" y="0"/>
            <wp:positionH relativeFrom="margin">
              <wp:align>center</wp:align>
            </wp:positionH>
            <wp:positionV relativeFrom="paragraph">
              <wp:posOffset>15875</wp:posOffset>
            </wp:positionV>
            <wp:extent cx="6124575" cy="2695575"/>
            <wp:effectExtent l="0" t="0" r="9525" b="952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457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7C6" w:rsidRPr="002777C6" w:rsidRDefault="002777C6" w:rsidP="00DD3CBB">
      <w:pPr>
        <w:tabs>
          <w:tab w:val="left" w:pos="426"/>
        </w:tabs>
        <w:rPr>
          <w:rFonts w:ascii="HGｺﾞｼｯｸM" w:eastAsia="HGｺﾞｼｯｸM" w:hAnsiTheme="minorEastAsia"/>
          <w:sz w:val="22"/>
          <w:szCs w:val="22"/>
        </w:rPr>
      </w:pPr>
    </w:p>
    <w:p w:rsidR="00E233CD" w:rsidRPr="002777C6" w:rsidRDefault="00416115" w:rsidP="00E233CD">
      <w:pPr>
        <w:tabs>
          <w:tab w:val="left" w:pos="426"/>
        </w:tabs>
        <w:ind w:leftChars="100" w:left="650" w:hangingChars="200" w:hanging="440"/>
        <w:rPr>
          <w:rFonts w:ascii="HGｺﾞｼｯｸM" w:eastAsia="HGｺﾞｼｯｸM" w:hAnsiTheme="minorEastAsia"/>
          <w:sz w:val="22"/>
          <w:szCs w:val="22"/>
        </w:rPr>
      </w:pPr>
      <w:r w:rsidRPr="002777C6">
        <w:rPr>
          <w:rFonts w:ascii="HGｺﾞｼｯｸM" w:eastAsia="HGｺﾞｼｯｸM" w:hAnsiTheme="minorEastAsia" w:hint="eastAsia"/>
          <w:sz w:val="22"/>
          <w:szCs w:val="22"/>
        </w:rPr>
        <w:lastRenderedPageBreak/>
        <w:t xml:space="preserve"> </w:t>
      </w:r>
      <w:r w:rsidR="002777C6">
        <w:rPr>
          <w:rFonts w:ascii="HGｺﾞｼｯｸM" w:eastAsia="HGｺﾞｼｯｸM" w:hAnsiTheme="minorEastAsia" w:hint="eastAsia"/>
          <w:sz w:val="22"/>
          <w:szCs w:val="22"/>
        </w:rPr>
        <w:t>（</w:t>
      </w:r>
      <w:r w:rsidR="009608E5" w:rsidRPr="002777C6">
        <w:rPr>
          <w:rFonts w:ascii="HGｺﾞｼｯｸM" w:eastAsia="HGｺﾞｼｯｸM" w:hAnsiTheme="minorEastAsia" w:hint="eastAsia"/>
          <w:sz w:val="22"/>
          <w:szCs w:val="22"/>
        </w:rPr>
        <w:t>５</w:t>
      </w:r>
      <w:r w:rsidR="002777C6">
        <w:rPr>
          <w:rFonts w:ascii="HGｺﾞｼｯｸM" w:eastAsia="HGｺﾞｼｯｸM" w:hAnsiTheme="minorEastAsia" w:hint="eastAsia"/>
          <w:sz w:val="22"/>
          <w:szCs w:val="22"/>
        </w:rPr>
        <w:t>）</w:t>
      </w:r>
      <w:r w:rsidR="006A1ADB" w:rsidRPr="002777C6">
        <w:rPr>
          <w:rFonts w:ascii="HGｺﾞｼｯｸM" w:eastAsia="HGｺﾞｼｯｸM" w:hAnsiTheme="minorEastAsia" w:hint="eastAsia"/>
          <w:sz w:val="22"/>
          <w:szCs w:val="22"/>
        </w:rPr>
        <w:t>雇用は改善傾向</w:t>
      </w:r>
    </w:p>
    <w:p w:rsidR="001C2F56" w:rsidRDefault="00DB60A6" w:rsidP="00CD09AF">
      <w:pPr>
        <w:tabs>
          <w:tab w:val="left" w:pos="426"/>
        </w:tabs>
        <w:ind w:leftChars="300" w:left="630" w:firstLineChars="100" w:firstLine="220"/>
        <w:rPr>
          <w:rFonts w:ascii="HGｺﾞｼｯｸM" w:eastAsia="HGｺﾞｼｯｸM" w:hAnsiTheme="minorEastAsia"/>
          <w:sz w:val="22"/>
          <w:szCs w:val="22"/>
        </w:rPr>
      </w:pPr>
      <w:r w:rsidRPr="002777C6">
        <w:rPr>
          <w:rFonts w:ascii="HGｺﾞｼｯｸM" w:eastAsia="HGｺﾞｼｯｸM" w:hAnsiTheme="minorEastAsia" w:hint="eastAsia"/>
          <w:sz w:val="22"/>
          <w:szCs w:val="22"/>
        </w:rPr>
        <w:t>平成27年平均の大阪府の完全失業率は、前年から0.4ポイント低下</w:t>
      </w:r>
      <w:r w:rsidR="002777C6">
        <w:rPr>
          <w:rFonts w:ascii="HGｺﾞｼｯｸM" w:eastAsia="HGｺﾞｼｯｸM" w:hAnsiTheme="minorEastAsia" w:hint="eastAsia"/>
          <w:sz w:val="22"/>
          <w:szCs w:val="22"/>
        </w:rPr>
        <w:t>（</w:t>
      </w:r>
      <w:r w:rsidRPr="002777C6">
        <w:rPr>
          <w:rFonts w:ascii="HGｺﾞｼｯｸM" w:eastAsia="HGｺﾞｼｯｸM" w:hAnsiTheme="minorEastAsia" w:hint="eastAsia"/>
          <w:sz w:val="22"/>
          <w:szCs w:val="22"/>
        </w:rPr>
        <w:t>改善</w:t>
      </w:r>
      <w:r w:rsidR="002777C6">
        <w:rPr>
          <w:rFonts w:ascii="HGｺﾞｼｯｸM" w:eastAsia="HGｺﾞｼｯｸM" w:hAnsiTheme="minorEastAsia" w:hint="eastAsia"/>
          <w:sz w:val="22"/>
          <w:szCs w:val="22"/>
        </w:rPr>
        <w:t>）</w:t>
      </w:r>
      <w:r w:rsidRPr="002777C6">
        <w:rPr>
          <w:rFonts w:ascii="HGｺﾞｼｯｸM" w:eastAsia="HGｺﾞｼｯｸM" w:hAnsiTheme="minorEastAsia" w:hint="eastAsia"/>
          <w:sz w:val="22"/>
          <w:szCs w:val="22"/>
        </w:rPr>
        <w:t>して4.2</w:t>
      </w:r>
      <w:r w:rsidR="0074582C" w:rsidRPr="002777C6">
        <w:rPr>
          <w:rFonts w:ascii="HGｺﾞｼｯｸM" w:eastAsia="HGｺﾞｼｯｸM" w:hAnsiTheme="minorEastAsia" w:hint="eastAsia"/>
          <w:sz w:val="22"/>
          <w:szCs w:val="22"/>
        </w:rPr>
        <w:t>％となりまし</w:t>
      </w:r>
      <w:r w:rsidRPr="002777C6">
        <w:rPr>
          <w:rFonts w:ascii="HGｺﾞｼｯｸM" w:eastAsia="HGｺﾞｼｯｸM" w:hAnsiTheme="minorEastAsia" w:hint="eastAsia"/>
          <w:sz w:val="22"/>
          <w:szCs w:val="22"/>
        </w:rPr>
        <w:t>た。四半期別にみると、7～9月期の大阪府の完全失業率は4.7％となったものの、10～12月期に3.6％と大きく低下</w:t>
      </w:r>
      <w:r w:rsidR="002777C6">
        <w:rPr>
          <w:rFonts w:ascii="HGｺﾞｼｯｸM" w:eastAsia="HGｺﾞｼｯｸM" w:hAnsiTheme="minorEastAsia" w:hint="eastAsia"/>
          <w:sz w:val="22"/>
          <w:szCs w:val="22"/>
        </w:rPr>
        <w:t>（</w:t>
      </w:r>
      <w:r w:rsidRPr="002777C6">
        <w:rPr>
          <w:rFonts w:ascii="HGｺﾞｼｯｸM" w:eastAsia="HGｺﾞｼｯｸM" w:hAnsiTheme="minorEastAsia" w:hint="eastAsia"/>
          <w:sz w:val="22"/>
          <w:szCs w:val="22"/>
        </w:rPr>
        <w:t>改善</w:t>
      </w:r>
      <w:r w:rsidR="002777C6">
        <w:rPr>
          <w:rFonts w:ascii="HGｺﾞｼｯｸM" w:eastAsia="HGｺﾞｼｯｸM" w:hAnsiTheme="minorEastAsia" w:hint="eastAsia"/>
          <w:sz w:val="22"/>
          <w:szCs w:val="22"/>
        </w:rPr>
        <w:t>）</w:t>
      </w:r>
      <w:r w:rsidRPr="002777C6">
        <w:rPr>
          <w:rFonts w:ascii="HGｺﾞｼｯｸM" w:eastAsia="HGｺﾞｼｯｸM" w:hAnsiTheme="minorEastAsia" w:hint="eastAsia"/>
          <w:sz w:val="22"/>
          <w:szCs w:val="22"/>
        </w:rPr>
        <w:t>し</w:t>
      </w:r>
      <w:r w:rsidR="0074582C" w:rsidRPr="002777C6">
        <w:rPr>
          <w:rFonts w:ascii="HGｺﾞｼｯｸM" w:eastAsia="HGｺﾞｼｯｸM" w:hAnsiTheme="minorEastAsia" w:hint="eastAsia"/>
          <w:sz w:val="22"/>
          <w:szCs w:val="22"/>
        </w:rPr>
        <w:t>まし</w:t>
      </w:r>
      <w:r w:rsidRPr="002777C6">
        <w:rPr>
          <w:rFonts w:ascii="HGｺﾞｼｯｸM" w:eastAsia="HGｺﾞｼｯｸM" w:hAnsiTheme="minorEastAsia" w:hint="eastAsia"/>
          <w:sz w:val="22"/>
          <w:szCs w:val="22"/>
        </w:rPr>
        <w:t>た。</w:t>
      </w:r>
    </w:p>
    <w:p w:rsidR="0023625F" w:rsidRPr="0023625F" w:rsidRDefault="0023625F" w:rsidP="00CD09AF">
      <w:pPr>
        <w:tabs>
          <w:tab w:val="left" w:pos="426"/>
        </w:tabs>
        <w:ind w:leftChars="300" w:left="630" w:firstLineChars="100" w:firstLine="220"/>
        <w:rPr>
          <w:rFonts w:ascii="HGｺﾞｼｯｸM" w:eastAsia="HGｺﾞｼｯｸM" w:hAnsiTheme="minorEastAsia"/>
          <w:sz w:val="22"/>
          <w:szCs w:val="22"/>
        </w:rPr>
      </w:pPr>
    </w:p>
    <w:p w:rsidR="00A90B2D" w:rsidRPr="002777C6" w:rsidRDefault="00A90B2D" w:rsidP="00A90B2D">
      <w:pPr>
        <w:ind w:firstLineChars="100" w:firstLine="210"/>
        <w:rPr>
          <w:rFonts w:ascii="HGｺﾞｼｯｸM" w:eastAsia="HGｺﾞｼｯｸM" w:hAnsiTheme="minorEastAsia"/>
          <w:sz w:val="22"/>
          <w:szCs w:val="22"/>
        </w:rPr>
      </w:pPr>
      <w:r w:rsidRPr="002777C6">
        <w:rPr>
          <w:rFonts w:ascii="HGｺﾞｼｯｸM" w:eastAsia="HGｺﾞｼｯｸM" w:hint="eastAsia"/>
          <w:noProof/>
        </w:rPr>
        <mc:AlternateContent>
          <mc:Choice Requires="wps">
            <w:drawing>
              <wp:anchor distT="0" distB="0" distL="114300" distR="114300" simplePos="0" relativeHeight="251735040" behindDoc="0" locked="0" layoutInCell="1" allowOverlap="1" wp14:anchorId="42B04A3F" wp14:editId="001D36EC">
                <wp:simplePos x="0" y="0"/>
                <wp:positionH relativeFrom="column">
                  <wp:posOffset>456565</wp:posOffset>
                </wp:positionH>
                <wp:positionV relativeFrom="paragraph">
                  <wp:posOffset>47625</wp:posOffset>
                </wp:positionV>
                <wp:extent cx="5105400" cy="30480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E12E4B" w:rsidRPr="006200EC">
                              <w:rPr>
                                <w:rFonts w:asciiTheme="majorEastAsia" w:eastAsiaTheme="majorEastAsia" w:hAnsiTheme="majorEastAsia" w:hint="eastAsia"/>
                                <w:b/>
                                <w:sz w:val="22"/>
                                <w:szCs w:val="22"/>
                              </w:rPr>
                              <w:t>完全失業率の推移</w:t>
                            </w:r>
                            <w:r w:rsidRPr="006200EC">
                              <w:rPr>
                                <w:rFonts w:asciiTheme="majorEastAsia" w:eastAsiaTheme="majorEastAsia" w:hAnsiTheme="majorEastAsia" w:hint="eastAsia"/>
                                <w:b/>
                                <w:sz w:val="22"/>
                                <w:szCs w:val="22"/>
                              </w:rPr>
                              <w:t>（</w:t>
                            </w:r>
                            <w:r w:rsidR="00E12E4B" w:rsidRPr="006200EC">
                              <w:rPr>
                                <w:rFonts w:asciiTheme="majorEastAsia" w:eastAsiaTheme="majorEastAsia" w:hAnsiTheme="majorEastAsia" w:hint="eastAsia"/>
                                <w:b/>
                                <w:sz w:val="22"/>
                                <w:szCs w:val="22"/>
                              </w:rPr>
                              <w:t>原数値</w:t>
                            </w:r>
                            <w:r w:rsidRPr="006200EC">
                              <w:rPr>
                                <w:rFonts w:asciiTheme="majorEastAsia" w:eastAsiaTheme="majorEastAsia" w:hAnsiTheme="majorEastAsia" w:hint="eastAsi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7" o:spid="_x0000_s1034" type="#_x0000_t202" style="position:absolute;left:0;text-align:left;margin-left:35.95pt;margin-top:3.75pt;width:402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" filled="f" stroked="f" strokeweight=".5pt">
                <v:textbox>
                  <w:txbxContent>
                    <w:p w:rsidR="0071595A" w:rsidRPr="006200EC" w:rsidRDefault="0071595A" w:rsidP="004D7191">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 xml:space="preserve">　</w:t>
                      </w:r>
                      <w:r w:rsidR="00E12E4B" w:rsidRPr="006200EC">
                        <w:rPr>
                          <w:rFonts w:asciiTheme="majorEastAsia" w:eastAsiaTheme="majorEastAsia" w:hAnsiTheme="majorEastAsia" w:hint="eastAsia"/>
                          <w:b/>
                          <w:sz w:val="22"/>
                          <w:szCs w:val="22"/>
                        </w:rPr>
                        <w:t>完全失業率の推移</w:t>
                      </w:r>
                      <w:r w:rsidRPr="006200EC">
                        <w:rPr>
                          <w:rFonts w:asciiTheme="majorEastAsia" w:eastAsiaTheme="majorEastAsia" w:hAnsiTheme="majorEastAsia" w:hint="eastAsia"/>
                          <w:b/>
                          <w:sz w:val="22"/>
                          <w:szCs w:val="22"/>
                        </w:rPr>
                        <w:t>（</w:t>
                      </w:r>
                      <w:r w:rsidR="00E12E4B" w:rsidRPr="006200EC">
                        <w:rPr>
                          <w:rFonts w:asciiTheme="majorEastAsia" w:eastAsiaTheme="majorEastAsia" w:hAnsiTheme="majorEastAsia" w:hint="eastAsia"/>
                          <w:b/>
                          <w:sz w:val="22"/>
                          <w:szCs w:val="22"/>
                        </w:rPr>
                        <w:t>原数値</w:t>
                      </w:r>
                      <w:r w:rsidRPr="006200EC">
                        <w:rPr>
                          <w:rFonts w:asciiTheme="majorEastAsia" w:eastAsiaTheme="majorEastAsia" w:hAnsiTheme="majorEastAsia" w:hint="eastAsia"/>
                          <w:b/>
                          <w:sz w:val="22"/>
                          <w:szCs w:val="22"/>
                        </w:rPr>
                        <w:t>）</w:t>
                      </w:r>
                    </w:p>
                  </w:txbxContent>
                </v:textbox>
              </v:shape>
            </w:pict>
          </mc:Fallback>
        </mc:AlternateContent>
      </w:r>
    </w:p>
    <w:p w:rsidR="00A90B2D" w:rsidRPr="002777C6" w:rsidRDefault="00B262EA" w:rsidP="00B262EA">
      <w:pPr>
        <w:ind w:leftChars="100" w:left="870" w:hangingChars="300" w:hanging="660"/>
        <w:jc w:val="center"/>
        <w:rPr>
          <w:rFonts w:ascii="HGｺﾞｼｯｸM" w:eastAsia="HGｺﾞｼｯｸM" w:hAnsiTheme="minorEastAsia"/>
          <w:sz w:val="22"/>
          <w:szCs w:val="22"/>
        </w:rPr>
      </w:pPr>
      <w:r>
        <w:rPr>
          <w:rFonts w:ascii="HGｺﾞｼｯｸM" w:eastAsia="HGｺﾞｼｯｸM" w:hAnsiTheme="minorEastAsia"/>
          <w:noProof/>
          <w:sz w:val="22"/>
          <w:szCs w:val="22"/>
        </w:rPr>
        <w:drawing>
          <wp:inline distT="0" distB="0" distL="0" distR="0" wp14:anchorId="20FAA3B3" wp14:editId="4A66DC13">
            <wp:extent cx="6086020" cy="2736000"/>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6020" cy="2736000"/>
                    </a:xfrm>
                    <a:prstGeom prst="rect">
                      <a:avLst/>
                    </a:prstGeom>
                    <a:noFill/>
                    <a:ln>
                      <a:noFill/>
                    </a:ln>
                  </pic:spPr>
                </pic:pic>
              </a:graphicData>
            </a:graphic>
          </wp:inline>
        </w:drawing>
      </w:r>
    </w:p>
    <w:p w:rsidR="00A51FE6" w:rsidRPr="002777C6" w:rsidRDefault="00A51FE6" w:rsidP="0011140C">
      <w:pPr>
        <w:ind w:firstLineChars="157" w:firstLine="283"/>
        <w:jc w:val="center"/>
        <w:rPr>
          <w:rFonts w:ascii="HGｺﾞｼｯｸM" w:eastAsia="HGｺﾞｼｯｸM" w:hAnsiTheme="minorEastAsia"/>
          <w:sz w:val="18"/>
          <w:szCs w:val="18"/>
        </w:rPr>
      </w:pPr>
    </w:p>
    <w:p w:rsidR="00A90B2D" w:rsidRPr="002777C6" w:rsidRDefault="00A90B2D" w:rsidP="00A51FE6">
      <w:pPr>
        <w:ind w:firstLineChars="657" w:firstLine="1183"/>
        <w:rPr>
          <w:rFonts w:ascii="HGｺﾞｼｯｸM" w:eastAsia="HGｺﾞｼｯｸM" w:hAnsiTheme="minorEastAsia"/>
          <w:sz w:val="18"/>
          <w:szCs w:val="18"/>
        </w:rPr>
      </w:pPr>
      <w:r w:rsidRPr="002777C6">
        <w:rPr>
          <w:rFonts w:ascii="HGｺﾞｼｯｸM" w:eastAsia="HGｺﾞｼｯｸM" w:hAnsiTheme="minorEastAsia" w:hint="eastAsia"/>
          <w:sz w:val="18"/>
          <w:szCs w:val="18"/>
        </w:rPr>
        <w:t>資料：総務省「労働力調査」</w:t>
      </w:r>
    </w:p>
    <w:p w:rsidR="00A90B2D" w:rsidRPr="002777C6" w:rsidRDefault="00A90B2D" w:rsidP="0011140C">
      <w:pPr>
        <w:ind w:firstLineChars="1400" w:firstLine="3092"/>
        <w:rPr>
          <w:rFonts w:ascii="HGｺﾞｼｯｸM" w:eastAsia="HGｺﾞｼｯｸM" w:hAnsiTheme="majorEastAsia"/>
          <w:b/>
          <w:sz w:val="22"/>
          <w:szCs w:val="22"/>
        </w:rPr>
      </w:pPr>
    </w:p>
    <w:p w:rsidR="00521ED1" w:rsidRPr="002777C6" w:rsidRDefault="0074582C" w:rsidP="00D91E11">
      <w:pPr>
        <w:widowControl/>
        <w:jc w:val="left"/>
        <w:rPr>
          <w:rFonts w:ascii="HGｺﾞｼｯｸM" w:eastAsia="HGｺﾞｼｯｸM" w:hAnsiTheme="majorEastAsia"/>
          <w:b/>
          <w:sz w:val="24"/>
        </w:rPr>
      </w:pPr>
      <w:r w:rsidRPr="002777C6">
        <w:rPr>
          <w:rFonts w:ascii="HGｺﾞｼｯｸM" w:eastAsia="HGｺﾞｼｯｸM" w:hAnsiTheme="majorEastAsia" w:hint="eastAsia"/>
          <w:b/>
          <w:sz w:val="24"/>
        </w:rPr>
        <w:t xml:space="preserve">３　</w:t>
      </w:r>
      <w:r w:rsidR="00F826E0" w:rsidRPr="002777C6">
        <w:rPr>
          <w:rFonts w:ascii="HGｺﾞｼｯｸM" w:eastAsia="HGｺﾞｼｯｸM" w:hAnsiTheme="majorEastAsia" w:hint="eastAsia"/>
          <w:b/>
          <w:sz w:val="24"/>
        </w:rPr>
        <w:t>最近の企業動向</w:t>
      </w:r>
    </w:p>
    <w:p w:rsidR="00777E33" w:rsidRPr="002777C6" w:rsidRDefault="00521ED1" w:rsidP="00DB60A6">
      <w:pPr>
        <w:ind w:leftChars="-1" w:left="208" w:right="-2" w:hangingChars="100" w:hanging="210"/>
        <w:rPr>
          <w:rFonts w:ascii="HGｺﾞｼｯｸM" w:eastAsia="HGｺﾞｼｯｸM" w:hAnsiTheme="minorEastAsia"/>
          <w:sz w:val="22"/>
          <w:szCs w:val="22"/>
        </w:rPr>
      </w:pPr>
      <w:r w:rsidRPr="002777C6">
        <w:rPr>
          <w:rFonts w:ascii="HGｺﾞｼｯｸM" w:eastAsia="HGｺﾞｼｯｸM" w:hAnsiTheme="minorEastAsia" w:hint="eastAsia"/>
          <w:szCs w:val="21"/>
        </w:rPr>
        <w:t xml:space="preserve">　</w:t>
      </w:r>
      <w:r w:rsidR="00463369" w:rsidRPr="002777C6">
        <w:rPr>
          <w:rFonts w:ascii="HGｺﾞｼｯｸM" w:eastAsia="HGｺﾞｼｯｸM" w:hAnsiTheme="minorEastAsia" w:hint="eastAsia"/>
          <w:szCs w:val="21"/>
        </w:rPr>
        <w:t xml:space="preserve">　</w:t>
      </w:r>
      <w:r w:rsidR="00CA38B8" w:rsidRPr="002777C6">
        <w:rPr>
          <w:rFonts w:ascii="HGｺﾞｼｯｸM" w:eastAsia="HGｺﾞｼｯｸM" w:hAnsiTheme="minorEastAsia" w:hint="eastAsia"/>
          <w:sz w:val="22"/>
          <w:szCs w:val="22"/>
        </w:rPr>
        <w:t>大阪府内企業の業況判断は、</w:t>
      </w:r>
      <w:r w:rsidR="00DB60A6" w:rsidRPr="002777C6">
        <w:rPr>
          <w:rFonts w:ascii="HGｺﾞｼｯｸM" w:eastAsia="HGｺﾞｼｯｸM" w:hAnsiTheme="minorEastAsia" w:hint="eastAsia"/>
          <w:sz w:val="22"/>
          <w:szCs w:val="22"/>
        </w:rPr>
        <w:t>消費税率引上げに伴う内需の伸び悩みから脱しきれず、一進一退を繰り返すきわめて緩やかな回復にとどま</w:t>
      </w:r>
      <w:r w:rsidR="0074582C" w:rsidRPr="002777C6">
        <w:rPr>
          <w:rFonts w:ascii="HGｺﾞｼｯｸM" w:eastAsia="HGｺﾞｼｯｸM" w:hAnsiTheme="minorEastAsia" w:hint="eastAsia"/>
          <w:sz w:val="22"/>
          <w:szCs w:val="22"/>
        </w:rPr>
        <w:t>りまし</w:t>
      </w:r>
      <w:r w:rsidR="00DB60A6" w:rsidRPr="002777C6">
        <w:rPr>
          <w:rFonts w:ascii="HGｺﾞｼｯｸM" w:eastAsia="HGｺﾞｼｯｸM" w:hAnsiTheme="minorEastAsia" w:hint="eastAsia"/>
          <w:sz w:val="22"/>
          <w:szCs w:val="22"/>
        </w:rPr>
        <w:t>た。規模別では、大企業は年前半の落ち込みから後半に大きく回復し</w:t>
      </w:r>
      <w:r w:rsidR="00444246" w:rsidRPr="002777C6">
        <w:rPr>
          <w:rFonts w:ascii="HGｺﾞｼｯｸM" w:eastAsia="HGｺﾞｼｯｸM" w:hAnsiTheme="minorEastAsia" w:hint="eastAsia"/>
          <w:sz w:val="22"/>
          <w:szCs w:val="22"/>
        </w:rPr>
        <w:t>たが</w:t>
      </w:r>
      <w:r w:rsidR="00DB60A6" w:rsidRPr="002777C6">
        <w:rPr>
          <w:rFonts w:ascii="HGｺﾞｼｯｸM" w:eastAsia="HGｺﾞｼｯｸM" w:hAnsiTheme="minorEastAsia" w:hint="eastAsia"/>
          <w:sz w:val="22"/>
          <w:szCs w:val="22"/>
        </w:rPr>
        <w:t>、中小企業</w:t>
      </w:r>
      <w:r w:rsidR="00CD09AF" w:rsidRPr="002777C6">
        <w:rPr>
          <w:rFonts w:ascii="HGｺﾞｼｯｸM" w:eastAsia="HGｺﾞｼｯｸM" w:hAnsiTheme="minorEastAsia" w:hint="eastAsia"/>
          <w:sz w:val="22"/>
          <w:szCs w:val="22"/>
        </w:rPr>
        <w:t>は一進一退の</w:t>
      </w:r>
      <w:r w:rsidR="00DB60A6" w:rsidRPr="002777C6">
        <w:rPr>
          <w:rFonts w:ascii="HGｺﾞｼｯｸM" w:eastAsia="HGｺﾞｼｯｸM" w:hAnsiTheme="minorEastAsia" w:hint="eastAsia"/>
          <w:sz w:val="22"/>
          <w:szCs w:val="22"/>
        </w:rPr>
        <w:t>緩やかな回復基調を辿</w:t>
      </w:r>
      <w:r w:rsidR="0074582C" w:rsidRPr="002777C6">
        <w:rPr>
          <w:rFonts w:ascii="HGｺﾞｼｯｸM" w:eastAsia="HGｺﾞｼｯｸM" w:hAnsiTheme="minorEastAsia" w:hint="eastAsia"/>
          <w:sz w:val="22"/>
          <w:szCs w:val="22"/>
        </w:rPr>
        <w:t>りまし</w:t>
      </w:r>
      <w:r w:rsidR="00DB60A6" w:rsidRPr="002777C6">
        <w:rPr>
          <w:rFonts w:ascii="HGｺﾞｼｯｸM" w:eastAsia="HGｺﾞｼｯｸM" w:hAnsiTheme="minorEastAsia" w:hint="eastAsia"/>
          <w:sz w:val="22"/>
          <w:szCs w:val="22"/>
        </w:rPr>
        <w:t>た。</w:t>
      </w:r>
    </w:p>
    <w:p w:rsidR="004D7191" w:rsidRPr="002777C6" w:rsidRDefault="00463369" w:rsidP="00DC5A41">
      <w:pPr>
        <w:ind w:leftChars="-1" w:left="-2" w:right="-2"/>
        <w:jc w:val="center"/>
        <w:rPr>
          <w:rFonts w:ascii="HGｺﾞｼｯｸM" w:eastAsia="HGｺﾞｼｯｸM" w:hAnsiTheme="majorEastAsia"/>
          <w:szCs w:val="21"/>
        </w:rPr>
      </w:pPr>
      <w:r w:rsidRPr="002777C6">
        <w:rPr>
          <w:rFonts w:ascii="HGｺﾞｼｯｸM" w:eastAsia="HGｺﾞｼｯｸM" w:hint="eastAsia"/>
          <w:noProof/>
          <w:szCs w:val="21"/>
        </w:rPr>
        <mc:AlternateContent>
          <mc:Choice Requires="wps">
            <w:drawing>
              <wp:anchor distT="0" distB="0" distL="114300" distR="114300" simplePos="0" relativeHeight="251888640" behindDoc="0" locked="0" layoutInCell="1" allowOverlap="1" wp14:anchorId="67159AC5" wp14:editId="42DF578D">
                <wp:simplePos x="0" y="0"/>
                <wp:positionH relativeFrom="column">
                  <wp:posOffset>847090</wp:posOffset>
                </wp:positionH>
                <wp:positionV relativeFrom="paragraph">
                  <wp:posOffset>44450</wp:posOffset>
                </wp:positionV>
                <wp:extent cx="4476750"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476750" cy="304800"/>
                        </a:xfrm>
                        <a:prstGeom prst="rect">
                          <a:avLst/>
                        </a:prstGeom>
                        <a:noFill/>
                        <a:ln w="6350">
                          <a:noFill/>
                        </a:ln>
                        <a:effectLst/>
                      </wps:spPr>
                      <wps:txb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業況判断ＤＩの推移（</w:t>
                            </w:r>
                            <w:r w:rsidRPr="00463369">
                              <w:rPr>
                                <w:rFonts w:asciiTheme="majorEastAsia" w:eastAsiaTheme="majorEastAsia" w:hAnsiTheme="majorEastAsia" w:hint="eastAsia"/>
                                <w:b/>
                                <w:sz w:val="22"/>
                                <w:szCs w:val="22"/>
                              </w:rPr>
                              <w:t>前期比、季節調整済、大企業・中小企業別）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5" type="#_x0000_t202" style="position:absolute;left:0;text-align:left;margin-left:66.7pt;margin-top:3.5pt;width:352.5pt;height: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" filled="f" stroked="f" strokeweight=".5pt">
                <v:textbox>
                  <w:txbxContent>
                    <w:p w:rsidR="00463369" w:rsidRPr="001C2F56" w:rsidRDefault="00463369" w:rsidP="00463369">
                      <w:pPr>
                        <w:jc w:val="center"/>
                        <w:rPr>
                          <w:rFonts w:asciiTheme="majorEastAsia" w:eastAsiaTheme="majorEastAsia" w:hAnsiTheme="majorEastAsia"/>
                          <w:b/>
                          <w:sz w:val="22"/>
                          <w:szCs w:val="22"/>
                        </w:rPr>
                      </w:pPr>
                      <w:r w:rsidRPr="00463369">
                        <w:rPr>
                          <w:rFonts w:asciiTheme="majorEastAsia" w:eastAsiaTheme="majorEastAsia" w:hAnsiTheme="majorEastAsia" w:hint="eastAsia"/>
                          <w:b/>
                          <w:sz w:val="22"/>
                          <w:szCs w:val="22"/>
                        </w:rPr>
                        <w:t>業況判断ＤＩの推移（前期比、季節調整済、大企業・中小企業別）</w:t>
                      </w:r>
                    </w:p>
                  </w:txbxContent>
                </v:textbox>
              </v:shape>
            </w:pict>
          </mc:Fallback>
        </mc:AlternateContent>
      </w:r>
    </w:p>
    <w:p w:rsidR="004D7191" w:rsidRPr="002777C6" w:rsidRDefault="004E2531" w:rsidP="00463369">
      <w:pPr>
        <w:ind w:leftChars="-1" w:left="-2" w:right="-2"/>
        <w:jc w:val="center"/>
        <w:rPr>
          <w:rFonts w:ascii="HGｺﾞｼｯｸM" w:eastAsia="HGｺﾞｼｯｸM" w:hAnsiTheme="majorEastAsia"/>
          <w:b/>
          <w:sz w:val="24"/>
        </w:rPr>
      </w:pPr>
      <w:r>
        <w:rPr>
          <w:rFonts w:ascii="HGｺﾞｼｯｸM" w:eastAsia="HGｺﾞｼｯｸM" w:hAnsiTheme="majorEastAsia"/>
          <w:b/>
          <w:noProof/>
          <w:sz w:val="24"/>
        </w:rPr>
        <w:drawing>
          <wp:inline distT="0" distB="0" distL="0" distR="0">
            <wp:extent cx="6124575" cy="27717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4575" cy="2771775"/>
                    </a:xfrm>
                    <a:prstGeom prst="rect">
                      <a:avLst/>
                    </a:prstGeom>
                    <a:noFill/>
                    <a:ln>
                      <a:noFill/>
                    </a:ln>
                  </pic:spPr>
                </pic:pic>
              </a:graphicData>
            </a:graphic>
          </wp:inline>
        </w:drawing>
      </w:r>
    </w:p>
    <w:p w:rsidR="005B5149" w:rsidRPr="002777C6" w:rsidRDefault="005B5149" w:rsidP="008531BD">
      <w:pPr>
        <w:ind w:leftChars="-1" w:left="-2" w:right="-2" w:firstLineChars="400" w:firstLine="720"/>
        <w:rPr>
          <w:rFonts w:ascii="HGｺﾞｼｯｸM" w:eastAsia="HGｺﾞｼｯｸM" w:hAnsiTheme="minorEastAsia"/>
          <w:sz w:val="18"/>
          <w:szCs w:val="18"/>
        </w:rPr>
      </w:pPr>
      <w:r w:rsidRPr="002777C6">
        <w:rPr>
          <w:rFonts w:ascii="HGｺﾞｼｯｸM" w:eastAsia="HGｺﾞｼｯｸM" w:hAnsiTheme="minorEastAsia" w:hint="eastAsia"/>
          <w:sz w:val="18"/>
          <w:szCs w:val="18"/>
        </w:rPr>
        <w:t>資料：大阪産業経済リサーチセンター「大阪府景気観測調査」</w:t>
      </w:r>
    </w:p>
    <w:p w:rsidR="00521ED1" w:rsidRPr="002777C6" w:rsidRDefault="002777C6" w:rsidP="002777C6">
      <w:pPr>
        <w:ind w:right="-2" w:firstLineChars="400" w:firstLine="720"/>
        <w:rPr>
          <w:rFonts w:ascii="HGｺﾞｼｯｸM" w:eastAsia="HGｺﾞｼｯｸM" w:hAnsiTheme="minorEastAsia"/>
          <w:sz w:val="18"/>
          <w:szCs w:val="18"/>
        </w:rPr>
      </w:pPr>
      <w:r>
        <w:rPr>
          <w:rFonts w:ascii="HGｺﾞｼｯｸM" w:eastAsia="HGｺﾞｼｯｸM" w:hAnsiTheme="minorEastAsia" w:hint="eastAsia"/>
          <w:sz w:val="18"/>
          <w:szCs w:val="18"/>
        </w:rPr>
        <w:t>（</w:t>
      </w:r>
      <w:r w:rsidR="00521ED1" w:rsidRPr="002777C6">
        <w:rPr>
          <w:rFonts w:ascii="HGｺﾞｼｯｸM" w:eastAsia="HGｺﾞｼｯｸM" w:hAnsiTheme="minorEastAsia" w:hint="eastAsia"/>
          <w:sz w:val="18"/>
          <w:szCs w:val="18"/>
        </w:rPr>
        <w:t>注</w:t>
      </w:r>
      <w:r>
        <w:rPr>
          <w:rFonts w:ascii="HGｺﾞｼｯｸM" w:eastAsia="HGｺﾞｼｯｸM" w:hAnsiTheme="minorEastAsia" w:hint="eastAsia"/>
          <w:sz w:val="18"/>
          <w:szCs w:val="18"/>
        </w:rPr>
        <w:t>）</w:t>
      </w:r>
      <w:r w:rsidR="00521ED1" w:rsidRPr="002777C6">
        <w:rPr>
          <w:rFonts w:ascii="HGｺﾞｼｯｸM" w:eastAsia="HGｺﾞｼｯｸM" w:hAnsiTheme="minorEastAsia" w:hint="eastAsia"/>
          <w:sz w:val="18"/>
          <w:szCs w:val="18"/>
        </w:rPr>
        <w:t xml:space="preserve"> 1.業況判断ＤＩ＝｢上昇」企業割合－「下降」企業割合。</w:t>
      </w:r>
    </w:p>
    <w:p w:rsidR="00521ED1" w:rsidRPr="00DE5D5C" w:rsidRDefault="00521ED1" w:rsidP="00521ED1">
      <w:pPr>
        <w:ind w:leftChars="-1" w:left="-2" w:right="-2"/>
        <w:rPr>
          <w:rFonts w:ascii="HGｺﾞｼｯｸM" w:eastAsia="HGｺﾞｼｯｸM" w:hAnsiTheme="minorEastAsia"/>
          <w:sz w:val="18"/>
          <w:szCs w:val="18"/>
        </w:rPr>
      </w:pPr>
      <w:r w:rsidRPr="00DE5D5C">
        <w:rPr>
          <w:rFonts w:ascii="HGｺﾞｼｯｸM" w:eastAsia="HGｺﾞｼｯｸM" w:hAnsiTheme="minorEastAsia" w:hint="eastAsia"/>
          <w:sz w:val="18"/>
          <w:szCs w:val="18"/>
        </w:rPr>
        <w:t xml:space="preserve"> 　 </w:t>
      </w:r>
      <w:r w:rsidR="008531BD" w:rsidRPr="00DE5D5C">
        <w:rPr>
          <w:rFonts w:ascii="HGｺﾞｼｯｸM" w:eastAsia="HGｺﾞｼｯｸM" w:hAnsiTheme="minorEastAsia" w:hint="eastAsia"/>
          <w:sz w:val="18"/>
          <w:szCs w:val="18"/>
        </w:rPr>
        <w:t xml:space="preserve">　　　　</w:t>
      </w:r>
      <w:r w:rsidR="002777C6">
        <w:rPr>
          <w:rFonts w:ascii="HGｺﾞｼｯｸM" w:eastAsia="HGｺﾞｼｯｸM" w:hAnsiTheme="minorEastAsia" w:hint="eastAsia"/>
          <w:sz w:val="18"/>
          <w:szCs w:val="18"/>
        </w:rPr>
        <w:t xml:space="preserve">　</w:t>
      </w:r>
      <w:r w:rsidRPr="00DE5D5C">
        <w:rPr>
          <w:rFonts w:ascii="HGｺﾞｼｯｸM" w:eastAsia="HGｺﾞｼｯｸM" w:hAnsiTheme="minorEastAsia" w:hint="eastAsia"/>
          <w:sz w:val="18"/>
          <w:szCs w:val="18"/>
        </w:rPr>
        <w:t xml:space="preserve"> 2.季節調整値は平成2</w:t>
      </w:r>
      <w:r w:rsidR="00CA38B8" w:rsidRPr="00DE5D5C">
        <w:rPr>
          <w:rFonts w:ascii="HGｺﾞｼｯｸM" w:eastAsia="HGｺﾞｼｯｸM" w:hAnsiTheme="minorEastAsia" w:hint="eastAsia"/>
          <w:sz w:val="18"/>
          <w:szCs w:val="18"/>
        </w:rPr>
        <w:t>6</w:t>
      </w:r>
      <w:r w:rsidRPr="00DE5D5C">
        <w:rPr>
          <w:rFonts w:ascii="HGｺﾞｼｯｸM" w:eastAsia="HGｺﾞｼｯｸM" w:hAnsiTheme="minorEastAsia" w:hint="eastAsia"/>
          <w:sz w:val="18"/>
          <w:szCs w:val="18"/>
        </w:rPr>
        <w:t>年1</w:t>
      </w:r>
      <w:r w:rsidR="00CA38B8" w:rsidRPr="00DE5D5C">
        <w:rPr>
          <w:rFonts w:ascii="HGｺﾞｼｯｸM" w:eastAsia="HGｺﾞｼｯｸM" w:hAnsiTheme="minorEastAsia" w:hint="eastAsia"/>
          <w:sz w:val="18"/>
          <w:szCs w:val="18"/>
        </w:rPr>
        <w:t>0</w:t>
      </w:r>
      <w:r w:rsidRPr="00DE5D5C">
        <w:rPr>
          <w:rFonts w:ascii="HGｺﾞｼｯｸM" w:eastAsia="HGｺﾞｼｯｸM" w:hAnsiTheme="minorEastAsia" w:hint="eastAsia"/>
          <w:sz w:val="18"/>
          <w:szCs w:val="18"/>
        </w:rPr>
        <w:t>～</w:t>
      </w:r>
      <w:r w:rsidR="00CA38B8" w:rsidRPr="00DE5D5C">
        <w:rPr>
          <w:rFonts w:ascii="HGｺﾞｼｯｸM" w:eastAsia="HGｺﾞｼｯｸM" w:hAnsiTheme="minorEastAsia" w:hint="eastAsia"/>
          <w:sz w:val="18"/>
          <w:szCs w:val="18"/>
        </w:rPr>
        <w:t>12</w:t>
      </w:r>
      <w:r w:rsidRPr="00DE5D5C">
        <w:rPr>
          <w:rFonts w:ascii="HGｺﾞｼｯｸM" w:eastAsia="HGｺﾞｼｯｸM" w:hAnsiTheme="minorEastAsia" w:hint="eastAsia"/>
          <w:sz w:val="18"/>
          <w:szCs w:val="18"/>
        </w:rPr>
        <w:t>月期調査時点で算出したもの。</w:t>
      </w:r>
    </w:p>
    <w:sectPr w:rsidR="00521ED1" w:rsidRPr="00DE5D5C" w:rsidSect="00981B26">
      <w:footerReference w:type="default" r:id="rId17"/>
      <w:type w:val="continuous"/>
      <w:pgSz w:w="11906" w:h="16838" w:code="9"/>
      <w:pgMar w:top="-890" w:right="102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CF" w:rsidRDefault="00C03ECF" w:rsidP="000B78ED">
      <w:r>
        <w:separator/>
      </w:r>
    </w:p>
  </w:endnote>
  <w:endnote w:type="continuationSeparator" w:id="0">
    <w:p w:rsidR="00C03ECF" w:rsidRDefault="00C03ECF"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18296"/>
      <w:docPartObj>
        <w:docPartGallery w:val="Page Numbers (Bottom of Page)"/>
        <w:docPartUnique/>
      </w:docPartObj>
    </w:sdtPr>
    <w:sdtEndPr>
      <w:rPr>
        <w:rFonts w:ascii="ＭＳ 明朝" w:hAnsi="ＭＳ 明朝"/>
      </w:rPr>
    </w:sdtEndPr>
    <w:sdtContent>
      <w:p w:rsidR="0071595A" w:rsidRDefault="0071595A">
        <w:pPr>
          <w:pStyle w:val="a9"/>
          <w:jc w:val="center"/>
        </w:pPr>
        <w:r w:rsidRPr="00A57924">
          <w:rPr>
            <w:rFonts w:ascii="ＭＳ Ｐ明朝" w:eastAsia="ＭＳ Ｐ明朝" w:hAnsi="ＭＳ Ｐ明朝"/>
          </w:rPr>
          <w:fldChar w:fldCharType="begin"/>
        </w:r>
        <w:r w:rsidRPr="00A57924">
          <w:rPr>
            <w:rFonts w:ascii="ＭＳ Ｐ明朝" w:eastAsia="ＭＳ Ｐ明朝" w:hAnsi="ＭＳ Ｐ明朝"/>
          </w:rPr>
          <w:instrText>PAGE   \* MERGEFORMAT</w:instrText>
        </w:r>
        <w:r w:rsidRPr="00A57924">
          <w:rPr>
            <w:rFonts w:ascii="ＭＳ Ｐ明朝" w:eastAsia="ＭＳ Ｐ明朝" w:hAnsi="ＭＳ Ｐ明朝"/>
          </w:rPr>
          <w:fldChar w:fldCharType="separate"/>
        </w:r>
        <w:r w:rsidR="009D6AEB" w:rsidRPr="009D6AEB">
          <w:rPr>
            <w:rFonts w:ascii="ＭＳ Ｐ明朝" w:eastAsia="ＭＳ Ｐ明朝" w:hAnsi="ＭＳ Ｐ明朝"/>
            <w:noProof/>
            <w:lang w:val="ja-JP"/>
          </w:rPr>
          <w:t>-</w:t>
        </w:r>
        <w:r w:rsidR="009D6AEB">
          <w:rPr>
            <w:rFonts w:ascii="ＭＳ Ｐ明朝" w:eastAsia="ＭＳ Ｐ明朝" w:hAnsi="ＭＳ Ｐ明朝"/>
            <w:noProof/>
          </w:rPr>
          <w:t xml:space="preserve"> 1 -</w:t>
        </w:r>
        <w:r w:rsidRPr="00A57924">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CF" w:rsidRDefault="00C03ECF" w:rsidP="000B78ED">
      <w:r>
        <w:separator/>
      </w:r>
    </w:p>
  </w:footnote>
  <w:footnote w:type="continuationSeparator" w:id="0">
    <w:p w:rsidR="00C03ECF" w:rsidRDefault="00C03ECF"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174E7"/>
    <w:rsid w:val="00024FB7"/>
    <w:rsid w:val="00031C03"/>
    <w:rsid w:val="00047817"/>
    <w:rsid w:val="00047BF8"/>
    <w:rsid w:val="00055F83"/>
    <w:rsid w:val="000661A0"/>
    <w:rsid w:val="0006658B"/>
    <w:rsid w:val="00076CC3"/>
    <w:rsid w:val="0009309F"/>
    <w:rsid w:val="000A73AF"/>
    <w:rsid w:val="000B24CF"/>
    <w:rsid w:val="000B78ED"/>
    <w:rsid w:val="000C63EA"/>
    <w:rsid w:val="000D2416"/>
    <w:rsid w:val="000F03D0"/>
    <w:rsid w:val="0010446B"/>
    <w:rsid w:val="0011140C"/>
    <w:rsid w:val="00120001"/>
    <w:rsid w:val="00132584"/>
    <w:rsid w:val="001414ED"/>
    <w:rsid w:val="00162452"/>
    <w:rsid w:val="001639B4"/>
    <w:rsid w:val="00176CA6"/>
    <w:rsid w:val="00184C75"/>
    <w:rsid w:val="00186998"/>
    <w:rsid w:val="001B5212"/>
    <w:rsid w:val="001C125F"/>
    <w:rsid w:val="001C2F56"/>
    <w:rsid w:val="001C4EFF"/>
    <w:rsid w:val="001C61F9"/>
    <w:rsid w:val="001D4FFE"/>
    <w:rsid w:val="00200780"/>
    <w:rsid w:val="00223049"/>
    <w:rsid w:val="002321C7"/>
    <w:rsid w:val="00235478"/>
    <w:rsid w:val="0023625F"/>
    <w:rsid w:val="002559AB"/>
    <w:rsid w:val="002615B8"/>
    <w:rsid w:val="0026415A"/>
    <w:rsid w:val="00267236"/>
    <w:rsid w:val="00267857"/>
    <w:rsid w:val="002777C6"/>
    <w:rsid w:val="00284F03"/>
    <w:rsid w:val="00290429"/>
    <w:rsid w:val="002908CC"/>
    <w:rsid w:val="00290EFA"/>
    <w:rsid w:val="0029191B"/>
    <w:rsid w:val="00295315"/>
    <w:rsid w:val="00297E32"/>
    <w:rsid w:val="002A6CA7"/>
    <w:rsid w:val="002B24BB"/>
    <w:rsid w:val="002B4640"/>
    <w:rsid w:val="002B6483"/>
    <w:rsid w:val="002C1CE6"/>
    <w:rsid w:val="002E4625"/>
    <w:rsid w:val="003004F1"/>
    <w:rsid w:val="00304BAE"/>
    <w:rsid w:val="00304BBA"/>
    <w:rsid w:val="00316CD7"/>
    <w:rsid w:val="00323A63"/>
    <w:rsid w:val="0033171A"/>
    <w:rsid w:val="00335884"/>
    <w:rsid w:val="0034015A"/>
    <w:rsid w:val="00340FBF"/>
    <w:rsid w:val="003447D9"/>
    <w:rsid w:val="00346C48"/>
    <w:rsid w:val="00347E6F"/>
    <w:rsid w:val="003569A0"/>
    <w:rsid w:val="003679AF"/>
    <w:rsid w:val="00374FA6"/>
    <w:rsid w:val="00387E09"/>
    <w:rsid w:val="003A6547"/>
    <w:rsid w:val="003B753F"/>
    <w:rsid w:val="003C0478"/>
    <w:rsid w:val="003C38AD"/>
    <w:rsid w:val="003C6040"/>
    <w:rsid w:val="003D4C4C"/>
    <w:rsid w:val="003E525B"/>
    <w:rsid w:val="003F7DA5"/>
    <w:rsid w:val="003F7F4A"/>
    <w:rsid w:val="00400A05"/>
    <w:rsid w:val="00416115"/>
    <w:rsid w:val="00420C73"/>
    <w:rsid w:val="00426BEF"/>
    <w:rsid w:val="00441AD9"/>
    <w:rsid w:val="00444246"/>
    <w:rsid w:val="00444E8F"/>
    <w:rsid w:val="00453796"/>
    <w:rsid w:val="004577C2"/>
    <w:rsid w:val="00463369"/>
    <w:rsid w:val="00496371"/>
    <w:rsid w:val="004A7D98"/>
    <w:rsid w:val="004B54A6"/>
    <w:rsid w:val="004C23CE"/>
    <w:rsid w:val="004D00A1"/>
    <w:rsid w:val="004D7191"/>
    <w:rsid w:val="004E2531"/>
    <w:rsid w:val="004F22B4"/>
    <w:rsid w:val="00507AE3"/>
    <w:rsid w:val="00517113"/>
    <w:rsid w:val="00521528"/>
    <w:rsid w:val="00521ED1"/>
    <w:rsid w:val="00522B3D"/>
    <w:rsid w:val="00523883"/>
    <w:rsid w:val="00524D29"/>
    <w:rsid w:val="00530867"/>
    <w:rsid w:val="00535D11"/>
    <w:rsid w:val="00566EFC"/>
    <w:rsid w:val="00575C4E"/>
    <w:rsid w:val="005852CE"/>
    <w:rsid w:val="00592DA3"/>
    <w:rsid w:val="005B5149"/>
    <w:rsid w:val="005B6A09"/>
    <w:rsid w:val="005D0C96"/>
    <w:rsid w:val="005E7460"/>
    <w:rsid w:val="006018AD"/>
    <w:rsid w:val="00606CB7"/>
    <w:rsid w:val="006200EC"/>
    <w:rsid w:val="006213DB"/>
    <w:rsid w:val="0062487C"/>
    <w:rsid w:val="00627D7A"/>
    <w:rsid w:val="006330F6"/>
    <w:rsid w:val="00643288"/>
    <w:rsid w:val="006551EA"/>
    <w:rsid w:val="00674498"/>
    <w:rsid w:val="00677937"/>
    <w:rsid w:val="006853F2"/>
    <w:rsid w:val="00691D16"/>
    <w:rsid w:val="00696C6D"/>
    <w:rsid w:val="006A1ADB"/>
    <w:rsid w:val="006B767E"/>
    <w:rsid w:val="006C61AB"/>
    <w:rsid w:val="006E4E49"/>
    <w:rsid w:val="006E7783"/>
    <w:rsid w:val="00700EF0"/>
    <w:rsid w:val="007011EC"/>
    <w:rsid w:val="00704784"/>
    <w:rsid w:val="007061FE"/>
    <w:rsid w:val="00707A39"/>
    <w:rsid w:val="00710365"/>
    <w:rsid w:val="0071234D"/>
    <w:rsid w:val="00714223"/>
    <w:rsid w:val="00714AE5"/>
    <w:rsid w:val="0071595A"/>
    <w:rsid w:val="007227E1"/>
    <w:rsid w:val="0073323B"/>
    <w:rsid w:val="00733DBE"/>
    <w:rsid w:val="00734B57"/>
    <w:rsid w:val="00740C74"/>
    <w:rsid w:val="00743CB2"/>
    <w:rsid w:val="0074582C"/>
    <w:rsid w:val="00750E7D"/>
    <w:rsid w:val="007548F8"/>
    <w:rsid w:val="007557A7"/>
    <w:rsid w:val="00756C15"/>
    <w:rsid w:val="00760022"/>
    <w:rsid w:val="007635EC"/>
    <w:rsid w:val="00770330"/>
    <w:rsid w:val="00776220"/>
    <w:rsid w:val="00777E33"/>
    <w:rsid w:val="007834EA"/>
    <w:rsid w:val="0079347A"/>
    <w:rsid w:val="00795289"/>
    <w:rsid w:val="007B3AA2"/>
    <w:rsid w:val="007B457B"/>
    <w:rsid w:val="007E4F82"/>
    <w:rsid w:val="007F3C68"/>
    <w:rsid w:val="00804AD8"/>
    <w:rsid w:val="008210A2"/>
    <w:rsid w:val="00823D31"/>
    <w:rsid w:val="00825A98"/>
    <w:rsid w:val="00841384"/>
    <w:rsid w:val="008531BD"/>
    <w:rsid w:val="00853D4E"/>
    <w:rsid w:val="008563F5"/>
    <w:rsid w:val="008624A2"/>
    <w:rsid w:val="0086791C"/>
    <w:rsid w:val="008708A2"/>
    <w:rsid w:val="008A0F72"/>
    <w:rsid w:val="008A4A72"/>
    <w:rsid w:val="008B4DE9"/>
    <w:rsid w:val="008C0DDB"/>
    <w:rsid w:val="008C4329"/>
    <w:rsid w:val="008C69BC"/>
    <w:rsid w:val="008D340D"/>
    <w:rsid w:val="008D4BCA"/>
    <w:rsid w:val="008E215C"/>
    <w:rsid w:val="008F7F75"/>
    <w:rsid w:val="00900D79"/>
    <w:rsid w:val="00910BD2"/>
    <w:rsid w:val="009211B4"/>
    <w:rsid w:val="00934E16"/>
    <w:rsid w:val="00940701"/>
    <w:rsid w:val="009424B2"/>
    <w:rsid w:val="0094420E"/>
    <w:rsid w:val="00945798"/>
    <w:rsid w:val="0095428F"/>
    <w:rsid w:val="009608E5"/>
    <w:rsid w:val="0096569E"/>
    <w:rsid w:val="00970C23"/>
    <w:rsid w:val="00981B26"/>
    <w:rsid w:val="009957A9"/>
    <w:rsid w:val="009A3759"/>
    <w:rsid w:val="009C5028"/>
    <w:rsid w:val="009D5B2D"/>
    <w:rsid w:val="009D6AEB"/>
    <w:rsid w:val="009D6F7D"/>
    <w:rsid w:val="009E21C1"/>
    <w:rsid w:val="009E4CAE"/>
    <w:rsid w:val="009F1B30"/>
    <w:rsid w:val="00A01374"/>
    <w:rsid w:val="00A0544A"/>
    <w:rsid w:val="00A0613C"/>
    <w:rsid w:val="00A35CBE"/>
    <w:rsid w:val="00A45C45"/>
    <w:rsid w:val="00A51FE6"/>
    <w:rsid w:val="00A57924"/>
    <w:rsid w:val="00A61249"/>
    <w:rsid w:val="00A62C8E"/>
    <w:rsid w:val="00A7588C"/>
    <w:rsid w:val="00A833B5"/>
    <w:rsid w:val="00A84540"/>
    <w:rsid w:val="00A90341"/>
    <w:rsid w:val="00A90B2D"/>
    <w:rsid w:val="00A9611B"/>
    <w:rsid w:val="00AA08AB"/>
    <w:rsid w:val="00AB5B6D"/>
    <w:rsid w:val="00AC51B3"/>
    <w:rsid w:val="00AE19F5"/>
    <w:rsid w:val="00AE3E43"/>
    <w:rsid w:val="00AF2835"/>
    <w:rsid w:val="00B11D51"/>
    <w:rsid w:val="00B15B92"/>
    <w:rsid w:val="00B1688F"/>
    <w:rsid w:val="00B23A1E"/>
    <w:rsid w:val="00B262EA"/>
    <w:rsid w:val="00B332B7"/>
    <w:rsid w:val="00B35FEA"/>
    <w:rsid w:val="00B5320D"/>
    <w:rsid w:val="00B561B9"/>
    <w:rsid w:val="00B6279E"/>
    <w:rsid w:val="00B647C6"/>
    <w:rsid w:val="00B672DE"/>
    <w:rsid w:val="00B67E4C"/>
    <w:rsid w:val="00B7051E"/>
    <w:rsid w:val="00B72836"/>
    <w:rsid w:val="00B82B8D"/>
    <w:rsid w:val="00B85FA3"/>
    <w:rsid w:val="00B94BCF"/>
    <w:rsid w:val="00B97B0F"/>
    <w:rsid w:val="00BB30A7"/>
    <w:rsid w:val="00BB37CF"/>
    <w:rsid w:val="00BB4313"/>
    <w:rsid w:val="00BC34D2"/>
    <w:rsid w:val="00BE132E"/>
    <w:rsid w:val="00C02D1A"/>
    <w:rsid w:val="00C03ECF"/>
    <w:rsid w:val="00C04F93"/>
    <w:rsid w:val="00C0617D"/>
    <w:rsid w:val="00C116D0"/>
    <w:rsid w:val="00C12587"/>
    <w:rsid w:val="00C13568"/>
    <w:rsid w:val="00C2576D"/>
    <w:rsid w:val="00C2701D"/>
    <w:rsid w:val="00C27561"/>
    <w:rsid w:val="00C42335"/>
    <w:rsid w:val="00C4236A"/>
    <w:rsid w:val="00C468ED"/>
    <w:rsid w:val="00C5628B"/>
    <w:rsid w:val="00C62399"/>
    <w:rsid w:val="00C62AC5"/>
    <w:rsid w:val="00C73FCC"/>
    <w:rsid w:val="00C82D9C"/>
    <w:rsid w:val="00CA12A4"/>
    <w:rsid w:val="00CA38B8"/>
    <w:rsid w:val="00CA645C"/>
    <w:rsid w:val="00CD09AF"/>
    <w:rsid w:val="00CD264C"/>
    <w:rsid w:val="00CD48A1"/>
    <w:rsid w:val="00CD5A9E"/>
    <w:rsid w:val="00D22C7A"/>
    <w:rsid w:val="00D22F2B"/>
    <w:rsid w:val="00D36313"/>
    <w:rsid w:val="00D37CDE"/>
    <w:rsid w:val="00D845CA"/>
    <w:rsid w:val="00D87139"/>
    <w:rsid w:val="00D91E11"/>
    <w:rsid w:val="00D92DDD"/>
    <w:rsid w:val="00D94723"/>
    <w:rsid w:val="00DA3109"/>
    <w:rsid w:val="00DB1500"/>
    <w:rsid w:val="00DB49EC"/>
    <w:rsid w:val="00DB60A6"/>
    <w:rsid w:val="00DC5A41"/>
    <w:rsid w:val="00DD279B"/>
    <w:rsid w:val="00DD3CBB"/>
    <w:rsid w:val="00DE2787"/>
    <w:rsid w:val="00DE5D5C"/>
    <w:rsid w:val="00E02DA5"/>
    <w:rsid w:val="00E04F24"/>
    <w:rsid w:val="00E05ED1"/>
    <w:rsid w:val="00E12E4B"/>
    <w:rsid w:val="00E1756D"/>
    <w:rsid w:val="00E233CD"/>
    <w:rsid w:val="00E24DCF"/>
    <w:rsid w:val="00E33676"/>
    <w:rsid w:val="00E365B1"/>
    <w:rsid w:val="00E4499B"/>
    <w:rsid w:val="00E538AC"/>
    <w:rsid w:val="00E546D7"/>
    <w:rsid w:val="00E75337"/>
    <w:rsid w:val="00E960D4"/>
    <w:rsid w:val="00EA4CA2"/>
    <w:rsid w:val="00EA53EF"/>
    <w:rsid w:val="00EA7FB1"/>
    <w:rsid w:val="00EC011D"/>
    <w:rsid w:val="00EC2811"/>
    <w:rsid w:val="00EC68D2"/>
    <w:rsid w:val="00ED50B1"/>
    <w:rsid w:val="00EE49A9"/>
    <w:rsid w:val="00EF4920"/>
    <w:rsid w:val="00EF4BA7"/>
    <w:rsid w:val="00F00FEF"/>
    <w:rsid w:val="00F06653"/>
    <w:rsid w:val="00F1555E"/>
    <w:rsid w:val="00F173D1"/>
    <w:rsid w:val="00F25F5C"/>
    <w:rsid w:val="00F3025D"/>
    <w:rsid w:val="00F30791"/>
    <w:rsid w:val="00F43417"/>
    <w:rsid w:val="00F5192F"/>
    <w:rsid w:val="00F6718F"/>
    <w:rsid w:val="00F7735B"/>
    <w:rsid w:val="00F77983"/>
    <w:rsid w:val="00F826E0"/>
    <w:rsid w:val="00F83199"/>
    <w:rsid w:val="00F8385F"/>
    <w:rsid w:val="00F84107"/>
    <w:rsid w:val="00F933B0"/>
    <w:rsid w:val="00F93E07"/>
    <w:rsid w:val="00F951A1"/>
    <w:rsid w:val="00FA2790"/>
    <w:rsid w:val="00FA4380"/>
    <w:rsid w:val="00FB57F1"/>
    <w:rsid w:val="00FC1168"/>
    <w:rsid w:val="00FD6E9C"/>
    <w:rsid w:val="00FE51D4"/>
    <w:rsid w:val="00FE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 w:type="character" w:styleId="ab">
    <w:name w:val="annotation reference"/>
    <w:basedOn w:val="a0"/>
    <w:uiPriority w:val="99"/>
    <w:semiHidden/>
    <w:unhideWhenUsed/>
    <w:rsid w:val="00C116D0"/>
    <w:rPr>
      <w:sz w:val="18"/>
      <w:szCs w:val="18"/>
    </w:rPr>
  </w:style>
  <w:style w:type="paragraph" w:styleId="ac">
    <w:name w:val="annotation text"/>
    <w:basedOn w:val="a"/>
    <w:link w:val="ad"/>
    <w:uiPriority w:val="99"/>
    <w:semiHidden/>
    <w:unhideWhenUsed/>
    <w:rsid w:val="00C116D0"/>
    <w:pPr>
      <w:jc w:val="left"/>
    </w:pPr>
  </w:style>
  <w:style w:type="character" w:customStyle="1" w:styleId="ad">
    <w:name w:val="コメント文字列 (文字)"/>
    <w:basedOn w:val="a0"/>
    <w:link w:val="ac"/>
    <w:uiPriority w:val="99"/>
    <w:semiHidden/>
    <w:rsid w:val="00C116D0"/>
    <w:rPr>
      <w:rFonts w:ascii="Century" w:eastAsia="ＭＳ 明朝" w:hAnsi="Century" w:cs="Times New Roman"/>
      <w:szCs w:val="24"/>
    </w:rPr>
  </w:style>
  <w:style w:type="paragraph" w:styleId="ae">
    <w:name w:val="annotation subject"/>
    <w:basedOn w:val="ac"/>
    <w:next w:val="ac"/>
    <w:link w:val="af"/>
    <w:uiPriority w:val="99"/>
    <w:semiHidden/>
    <w:unhideWhenUsed/>
    <w:rsid w:val="00C116D0"/>
    <w:rPr>
      <w:b/>
      <w:bCs/>
    </w:rPr>
  </w:style>
  <w:style w:type="character" w:customStyle="1" w:styleId="af">
    <w:name w:val="コメント内容 (文字)"/>
    <w:basedOn w:val="ad"/>
    <w:link w:val="ae"/>
    <w:uiPriority w:val="99"/>
    <w:semiHidden/>
    <w:rsid w:val="00C116D0"/>
    <w:rPr>
      <w:rFonts w:ascii="Century" w:eastAsia="ＭＳ 明朝" w:hAnsi="Century" w:cs="Times New Roman"/>
      <w:b/>
      <w:bCs/>
      <w:szCs w:val="24"/>
    </w:rPr>
  </w:style>
  <w:style w:type="paragraph" w:styleId="af0">
    <w:name w:val="Revision"/>
    <w:hidden/>
    <w:uiPriority w:val="99"/>
    <w:semiHidden/>
    <w:rsid w:val="00C116D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 w:type="character" w:styleId="ab">
    <w:name w:val="annotation reference"/>
    <w:basedOn w:val="a0"/>
    <w:uiPriority w:val="99"/>
    <w:semiHidden/>
    <w:unhideWhenUsed/>
    <w:rsid w:val="00C116D0"/>
    <w:rPr>
      <w:sz w:val="18"/>
      <w:szCs w:val="18"/>
    </w:rPr>
  </w:style>
  <w:style w:type="paragraph" w:styleId="ac">
    <w:name w:val="annotation text"/>
    <w:basedOn w:val="a"/>
    <w:link w:val="ad"/>
    <w:uiPriority w:val="99"/>
    <w:semiHidden/>
    <w:unhideWhenUsed/>
    <w:rsid w:val="00C116D0"/>
    <w:pPr>
      <w:jc w:val="left"/>
    </w:pPr>
  </w:style>
  <w:style w:type="character" w:customStyle="1" w:styleId="ad">
    <w:name w:val="コメント文字列 (文字)"/>
    <w:basedOn w:val="a0"/>
    <w:link w:val="ac"/>
    <w:uiPriority w:val="99"/>
    <w:semiHidden/>
    <w:rsid w:val="00C116D0"/>
    <w:rPr>
      <w:rFonts w:ascii="Century" w:eastAsia="ＭＳ 明朝" w:hAnsi="Century" w:cs="Times New Roman"/>
      <w:szCs w:val="24"/>
    </w:rPr>
  </w:style>
  <w:style w:type="paragraph" w:styleId="ae">
    <w:name w:val="annotation subject"/>
    <w:basedOn w:val="ac"/>
    <w:next w:val="ac"/>
    <w:link w:val="af"/>
    <w:uiPriority w:val="99"/>
    <w:semiHidden/>
    <w:unhideWhenUsed/>
    <w:rsid w:val="00C116D0"/>
    <w:rPr>
      <w:b/>
      <w:bCs/>
    </w:rPr>
  </w:style>
  <w:style w:type="character" w:customStyle="1" w:styleId="af">
    <w:name w:val="コメント内容 (文字)"/>
    <w:basedOn w:val="ad"/>
    <w:link w:val="ae"/>
    <w:uiPriority w:val="99"/>
    <w:semiHidden/>
    <w:rsid w:val="00C116D0"/>
    <w:rPr>
      <w:rFonts w:ascii="Century" w:eastAsia="ＭＳ 明朝" w:hAnsi="Century" w:cs="Times New Roman"/>
      <w:b/>
      <w:bCs/>
      <w:szCs w:val="24"/>
    </w:rPr>
  </w:style>
  <w:style w:type="paragraph" w:styleId="af0">
    <w:name w:val="Revision"/>
    <w:hidden/>
    <w:uiPriority w:val="99"/>
    <w:semiHidden/>
    <w:rsid w:val="00C116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f.osaka.lg.jp/aid/sangyou/index.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9BD0-314C-439C-9030-F1108BC0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2016-05-18T07:10:00Z</dcterms:created>
  <dcterms:modified xsi:type="dcterms:W3CDTF">2016-05-18T08:32:00Z</dcterms:modified>
</cp:coreProperties>
</file>