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396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61745" w:rsidRPr="00A0544A" w:rsidTr="00DE1FF0">
        <w:trPr>
          <w:trHeight w:val="1460"/>
        </w:trPr>
        <w:tc>
          <w:tcPr>
            <w:tcW w:w="9880" w:type="dxa"/>
          </w:tcPr>
          <w:p w:rsidR="000B1818" w:rsidRDefault="000B1818" w:rsidP="00E75041">
            <w:pPr>
              <w:spacing w:before="160"/>
              <w:ind w:leftChars="1100" w:left="4820" w:hangingChars="700" w:hanging="2522"/>
              <w:jc w:val="lef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平成26</w:t>
            </w:r>
            <w:r w:rsidRPr="000B1818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5C4FA3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大阪府</w:t>
            </w:r>
            <w:r w:rsidR="00E75041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の</w:t>
            </w:r>
            <w:r w:rsidR="00765C6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工業</w:t>
            </w:r>
            <w:r w:rsidR="005C4FA3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動向</w:t>
            </w:r>
            <w:r w:rsidR="00961745"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Ｐゴシック" w:hint="eastAsia"/>
                <w:sz w:val="24"/>
              </w:rPr>
              <w:t xml:space="preserve">　　　　　</w:t>
            </w:r>
            <w:r w:rsidR="00961745"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</w:t>
            </w:r>
            <w:r w:rsidR="00961745"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961745"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961745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工業</w:t>
            </w:r>
            <w:r w:rsidR="00961745"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 w:rsidR="00961745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動態</w:t>
            </w:r>
            <w:r w:rsidR="00961745"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961745" w:rsidRPr="00C52FDA" w:rsidRDefault="00961745" w:rsidP="000B1818">
            <w:pPr>
              <w:spacing w:before="16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</w:t>
            </w:r>
            <w:r w:rsidR="0065630F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詳しくは大阪府ホームページに掲載しています</w:t>
            </w:r>
            <w:r w:rsidR="0053173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。</w:t>
            </w:r>
            <w:r w:rsidR="00D11E8E" w:rsidRPr="00DE1FF0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hyperlink r:id="rId9" w:history="1">
              <w:r w:rsidR="00D11E8E" w:rsidRPr="00DE1FF0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http://www.pref.osaka.lg.jp/toukei/iip_n/index.html</w:t>
              </w:r>
            </w:hyperlink>
            <w:r w:rsidR="0065630F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》</w:t>
            </w:r>
          </w:p>
        </w:tc>
      </w:tr>
    </w:tbl>
    <w:p w:rsidR="00275515" w:rsidRDefault="007259BE" w:rsidP="00961745">
      <w:pPr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-57785</wp:posOffset>
                </wp:positionV>
                <wp:extent cx="133350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9141F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1</w:t>
                            </w:r>
                          </w:p>
                          <w:p w:rsidR="0084185F" w:rsidRPr="00CF2319" w:rsidRDefault="0084185F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pt;margin-top:-4.55pt;width:10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" filled="f">
                <v:textbox inset="5.85pt,.7pt,5.85pt,.7pt">
                  <w:txbxContent>
                    <w:p w:rsidR="0084185F" w:rsidRPr="00D41FBC" w:rsidRDefault="0084185F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9141F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1</w:t>
                      </w:r>
                    </w:p>
                    <w:p w:rsidR="0084185F" w:rsidRPr="00CF2319" w:rsidRDefault="0084185F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34" w:rsidRPr="00483DD2" w:rsidRDefault="00946834" w:rsidP="00961745">
      <w:pPr>
        <w:rPr>
          <w:rFonts w:ascii="HGｺﾞｼｯｸM" w:eastAsia="HGｺﾞｼｯｸM"/>
          <w:sz w:val="22"/>
          <w:szCs w:val="22"/>
        </w:rPr>
      </w:pPr>
      <w:bookmarkStart w:id="0" w:name="_GoBack"/>
      <w:bookmarkEnd w:id="0"/>
    </w:p>
    <w:p w:rsidR="000B1818" w:rsidRPr="000B1818" w:rsidRDefault="000B1818" w:rsidP="000B1818">
      <w:pPr>
        <w:spacing w:line="0" w:lineRule="atLeast"/>
        <w:ind w:leftChars="135" w:left="282" w:rightChars="121" w:right="253" w:firstLineChars="100" w:firstLine="219"/>
        <w:rPr>
          <w:rFonts w:ascii="HGｺﾞｼｯｸM" w:eastAsia="HGｺﾞｼｯｸM"/>
          <w:sz w:val="22"/>
          <w:szCs w:val="22"/>
        </w:rPr>
      </w:pPr>
      <w:r w:rsidRPr="000B1818">
        <w:rPr>
          <w:rFonts w:ascii="HGｺﾞｼｯｸM" w:eastAsia="HGｺﾞｼｯｸM" w:hint="eastAsia"/>
          <w:sz w:val="22"/>
          <w:szCs w:val="22"/>
        </w:rPr>
        <w:t>大阪府では、府内の</w:t>
      </w:r>
      <w:r w:rsidR="00D04907">
        <w:rPr>
          <w:rFonts w:ascii="HGｺﾞｼｯｸM" w:eastAsia="HGｺﾞｼｯｸM" w:hint="eastAsia"/>
          <w:sz w:val="22"/>
          <w:szCs w:val="22"/>
        </w:rPr>
        <w:t>製造</w:t>
      </w:r>
      <w:r w:rsidRPr="000B1818">
        <w:rPr>
          <w:rFonts w:ascii="HGｺﾞｼｯｸM" w:eastAsia="HGｺﾞｼｯｸM" w:hint="eastAsia"/>
          <w:sz w:val="22"/>
          <w:szCs w:val="22"/>
        </w:rPr>
        <w:t>工業の</w:t>
      </w:r>
      <w:r w:rsidR="00D04907">
        <w:rPr>
          <w:rFonts w:ascii="HGｺﾞｼｯｸM" w:eastAsia="HGｺﾞｼｯｸM" w:hint="eastAsia"/>
          <w:sz w:val="22"/>
          <w:szCs w:val="22"/>
        </w:rPr>
        <w:t>動向を総合的に</w:t>
      </w:r>
      <w:r w:rsidRPr="000B1818">
        <w:rPr>
          <w:rFonts w:ascii="HGｺﾞｼｯｸM" w:eastAsia="HGｺﾞｼｯｸM" w:hint="eastAsia"/>
          <w:sz w:val="22"/>
          <w:szCs w:val="22"/>
        </w:rPr>
        <w:t>把握する</w:t>
      </w:r>
      <w:r w:rsidR="00D04907">
        <w:rPr>
          <w:rFonts w:ascii="HGｺﾞｼｯｸM" w:eastAsia="HGｺﾞｼｯｸM" w:hint="eastAsia"/>
          <w:sz w:val="22"/>
          <w:szCs w:val="22"/>
        </w:rPr>
        <w:t>ことを目的として</w:t>
      </w:r>
      <w:r w:rsidRPr="000B1818">
        <w:rPr>
          <w:rFonts w:ascii="HGｺﾞｼｯｸM" w:eastAsia="HGｺﾞｼｯｸM" w:hint="eastAsia"/>
          <w:sz w:val="22"/>
          <w:szCs w:val="22"/>
        </w:rPr>
        <w:t>、毎月、生産指数、出荷指数、在庫指数及び在庫率指数を作成し、「大阪の工業動向」月報として公表しています。</w:t>
      </w:r>
    </w:p>
    <w:p w:rsidR="00240024" w:rsidRDefault="000B1818" w:rsidP="00AD058A">
      <w:pPr>
        <w:spacing w:line="0" w:lineRule="atLeast"/>
        <w:ind w:leftChars="135" w:left="282" w:rightChars="121" w:right="253" w:firstLineChars="100" w:firstLine="219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平成27年3月31日に</w:t>
      </w:r>
      <w:r w:rsidRPr="000B1818">
        <w:rPr>
          <w:rFonts w:ascii="HGｺﾞｼｯｸM" w:eastAsia="HGｺﾞｼｯｸM" w:hint="eastAsia"/>
          <w:sz w:val="22"/>
          <w:szCs w:val="22"/>
        </w:rPr>
        <w:t>、</w:t>
      </w:r>
      <w:r w:rsidR="00EB58D1">
        <w:rPr>
          <w:rFonts w:ascii="HGｺﾞｼｯｸM" w:eastAsia="HGｺﾞｼｯｸM" w:hint="eastAsia"/>
          <w:sz w:val="22"/>
          <w:szCs w:val="22"/>
        </w:rPr>
        <w:t xml:space="preserve">「大阪の工業動向 大阪府工業指数年報 </w:t>
      </w:r>
      <w:r w:rsidRPr="000B1818">
        <w:rPr>
          <w:rFonts w:ascii="HGｺﾞｼｯｸM" w:eastAsia="HGｺﾞｼｯｸM" w:hint="eastAsia"/>
          <w:sz w:val="22"/>
          <w:szCs w:val="22"/>
        </w:rPr>
        <w:t>平成2</w:t>
      </w:r>
      <w:r>
        <w:rPr>
          <w:rFonts w:ascii="HGｺﾞｼｯｸM" w:eastAsia="HGｺﾞｼｯｸM" w:hint="eastAsia"/>
          <w:sz w:val="22"/>
          <w:szCs w:val="22"/>
        </w:rPr>
        <w:t>6</w:t>
      </w:r>
      <w:r w:rsidRPr="000B1818">
        <w:rPr>
          <w:rFonts w:ascii="HGｺﾞｼｯｸM" w:eastAsia="HGｺﾞｼｯｸM" w:hint="eastAsia"/>
          <w:sz w:val="22"/>
          <w:szCs w:val="22"/>
        </w:rPr>
        <w:t>年</w:t>
      </w:r>
      <w:r w:rsidR="00EB58D1">
        <w:rPr>
          <w:rFonts w:ascii="HGｺﾞｼｯｸM" w:eastAsia="HGｺﾞｼｯｸM" w:hint="eastAsia"/>
          <w:sz w:val="22"/>
          <w:szCs w:val="22"/>
        </w:rPr>
        <w:t>速報」</w:t>
      </w:r>
      <w:r>
        <w:rPr>
          <w:rFonts w:ascii="HGｺﾞｼｯｸM" w:eastAsia="HGｺﾞｼｯｸM" w:hint="eastAsia"/>
          <w:sz w:val="22"/>
          <w:szCs w:val="22"/>
        </w:rPr>
        <w:t>を公表しました</w:t>
      </w:r>
      <w:r w:rsidR="00483DD2">
        <w:rPr>
          <w:rFonts w:ascii="HGｺﾞｼｯｸM" w:eastAsia="HGｺﾞｼｯｸM" w:hint="eastAsia"/>
          <w:sz w:val="22"/>
          <w:szCs w:val="22"/>
        </w:rPr>
        <w:t>ので、</w:t>
      </w:r>
      <w:r w:rsidR="00240024">
        <w:rPr>
          <w:rFonts w:ascii="HGｺﾞｼｯｸM" w:eastAsia="HGｺﾞｼｯｸM" w:hint="eastAsia"/>
          <w:sz w:val="22"/>
          <w:szCs w:val="22"/>
        </w:rPr>
        <w:t>その</w:t>
      </w:r>
      <w:r w:rsidR="004E4AA9">
        <w:rPr>
          <w:rFonts w:ascii="HGｺﾞｼｯｸM" w:eastAsia="HGｺﾞｼｯｸM" w:hint="eastAsia"/>
          <w:sz w:val="22"/>
          <w:szCs w:val="22"/>
        </w:rPr>
        <w:t>概要を紹介します。</w:t>
      </w:r>
    </w:p>
    <w:p w:rsidR="00AD058A" w:rsidRPr="00D768D5" w:rsidRDefault="00AD058A" w:rsidP="00AD058A">
      <w:pPr>
        <w:spacing w:line="0" w:lineRule="atLeast"/>
        <w:ind w:leftChars="135" w:left="282" w:rightChars="121" w:right="253" w:firstLineChars="100" w:firstLine="220"/>
        <w:rPr>
          <w:rFonts w:ascii="HGｺﾞｼｯｸM" w:eastAsia="HGｺﾞｼｯｸM"/>
          <w:b/>
          <w:sz w:val="22"/>
          <w:szCs w:val="22"/>
        </w:rPr>
      </w:pPr>
    </w:p>
    <w:p w:rsidR="006826E2" w:rsidRDefault="0038571C" w:rsidP="0038571C">
      <w:pPr>
        <w:spacing w:line="0" w:lineRule="atLeast"/>
        <w:ind w:rightChars="121" w:right="253"/>
        <w:jc w:val="left"/>
        <w:rPr>
          <w:noProof/>
        </w:rPr>
      </w:pPr>
      <w:r>
        <w:rPr>
          <w:rFonts w:ascii="HGｺﾞｼｯｸM" w:eastAsia="HGｺﾞｼｯｸM" w:hint="eastAsia"/>
          <w:b/>
          <w:sz w:val="24"/>
        </w:rPr>
        <w:t>１　大阪府の工業動向概要</w:t>
      </w:r>
      <w:r w:rsidR="00FF6CD8" w:rsidRPr="00240024">
        <w:rPr>
          <w:rFonts w:ascii="HGｺﾞｼｯｸM" w:eastAsia="HGｺﾞｼｯｸM" w:hAnsi="HGｺﾞｼｯｸM" w:hint="eastAsia"/>
          <w:b/>
          <w:sz w:val="24"/>
        </w:rPr>
        <w:t xml:space="preserve">　　</w:t>
      </w:r>
    </w:p>
    <w:p w:rsidR="0073501C" w:rsidRDefault="00F36EED" w:rsidP="00C6550A">
      <w:pPr>
        <w:spacing w:line="0" w:lineRule="atLeast"/>
        <w:ind w:rightChars="121" w:right="253"/>
        <w:jc w:val="center"/>
        <w:rPr>
          <w:rFonts w:ascii="HGｺﾞｼｯｸM" w:eastAsia="HGｺﾞｼｯｸM" w:hAnsi="HGｺﾞｼｯｸM"/>
          <w:b/>
          <w:sz w:val="24"/>
        </w:rPr>
      </w:pPr>
      <w:r w:rsidRPr="00F36EED">
        <w:rPr>
          <w:noProof/>
        </w:rPr>
        <w:drawing>
          <wp:inline distT="0" distB="0" distL="0" distR="0" wp14:anchorId="58791B30" wp14:editId="3914DEC6">
            <wp:extent cx="4714875" cy="244584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30" cy="24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8A" w:rsidRDefault="00E401AA" w:rsidP="00AD058A">
      <w:pPr>
        <w:pStyle w:val="a6"/>
        <w:numPr>
          <w:ilvl w:val="0"/>
          <w:numId w:val="11"/>
        </w:numPr>
        <w:spacing w:line="0" w:lineRule="atLeast"/>
        <w:ind w:leftChars="0" w:rightChars="121" w:right="253"/>
        <w:jc w:val="left"/>
        <w:rPr>
          <w:rFonts w:ascii="HGｺﾞｼｯｸM" w:hAnsi="HGｺﾞｼｯｸM"/>
          <w:sz w:val="22"/>
        </w:rPr>
      </w:pPr>
      <w:r w:rsidRPr="00AD058A">
        <w:rPr>
          <w:rFonts w:ascii="HGｺﾞｼｯｸM" w:hAnsi="HGｺﾞｼｯｸM" w:hint="eastAsia"/>
          <w:sz w:val="22"/>
        </w:rPr>
        <w:t>平成26年</w:t>
      </w:r>
      <w:r w:rsidR="00354D5F" w:rsidRPr="00AD058A">
        <w:rPr>
          <w:rFonts w:ascii="HGｺﾞｼｯｸM" w:hAnsi="HGｺﾞｼｯｸM" w:hint="eastAsia"/>
          <w:sz w:val="22"/>
        </w:rPr>
        <w:t>の</w:t>
      </w:r>
      <w:r w:rsidRPr="00AD058A">
        <w:rPr>
          <w:rFonts w:ascii="HGｺﾞｼｯｸM" w:hAnsi="HGｺﾞｼｯｸM" w:hint="eastAsia"/>
          <w:sz w:val="22"/>
        </w:rPr>
        <w:t>大阪府</w:t>
      </w:r>
      <w:r w:rsidR="00A0092C" w:rsidRPr="00AD058A">
        <w:rPr>
          <w:rFonts w:ascii="HGｺﾞｼｯｸM" w:hAnsi="HGｺﾞｼｯｸM" w:hint="eastAsia"/>
          <w:sz w:val="22"/>
        </w:rPr>
        <w:t>生産指数</w:t>
      </w:r>
      <w:r w:rsidR="00354D5F" w:rsidRPr="00AD058A">
        <w:rPr>
          <w:rFonts w:ascii="HGｺﾞｼｯｸM" w:hAnsi="HGｺﾞｼｯｸM" w:hint="eastAsia"/>
          <w:sz w:val="22"/>
        </w:rPr>
        <w:t>は、</w:t>
      </w:r>
      <w:r w:rsidR="00A0092C" w:rsidRPr="00AD058A">
        <w:rPr>
          <w:rFonts w:ascii="HGｺﾞｼｯｸM" w:hAnsi="HGｺﾞｼｯｸM" w:hint="eastAsia"/>
          <w:sz w:val="22"/>
        </w:rPr>
        <w:t>106.9</w:t>
      </w:r>
      <w:r w:rsidRPr="00AD058A">
        <w:rPr>
          <w:rFonts w:ascii="HGｺﾞｼｯｸM" w:hAnsi="HGｺﾞｼｯｸM" w:hint="eastAsia"/>
          <w:sz w:val="22"/>
        </w:rPr>
        <w:t>（</w:t>
      </w:r>
      <w:r w:rsidR="00A0092C" w:rsidRPr="00AD058A">
        <w:rPr>
          <w:rFonts w:ascii="HGｺﾞｼｯｸM" w:hAnsi="HGｺﾞｼｯｸM" w:hint="eastAsia"/>
          <w:sz w:val="22"/>
        </w:rPr>
        <w:t>前年比1.5％</w:t>
      </w:r>
      <w:r w:rsidRPr="00AD058A">
        <w:rPr>
          <w:rFonts w:ascii="HGｺﾞｼｯｸM" w:hAnsi="HGｺﾞｼｯｸM" w:hint="eastAsia"/>
          <w:sz w:val="22"/>
        </w:rPr>
        <w:t>）で</w:t>
      </w:r>
      <w:r w:rsidR="00382A06" w:rsidRPr="00AD058A">
        <w:rPr>
          <w:rFonts w:ascii="HGｺﾞｼｯｸM" w:hAnsi="HGｺﾞｼｯｸM" w:hint="eastAsia"/>
          <w:sz w:val="22"/>
        </w:rPr>
        <w:t>、</w:t>
      </w:r>
      <w:r w:rsidR="00A0092C" w:rsidRPr="00AD058A">
        <w:rPr>
          <w:rFonts w:ascii="HGｺﾞｼｯｸM" w:hAnsi="HGｺﾞｼｯｸM" w:hint="eastAsia"/>
          <w:sz w:val="22"/>
        </w:rPr>
        <w:t>2年連続の上昇</w:t>
      </w:r>
    </w:p>
    <w:p w:rsidR="00AD058A" w:rsidRDefault="00AD058A" w:rsidP="00AD058A">
      <w:pPr>
        <w:pStyle w:val="a6"/>
        <w:numPr>
          <w:ilvl w:val="0"/>
          <w:numId w:val="11"/>
        </w:numPr>
        <w:spacing w:line="0" w:lineRule="atLeast"/>
        <w:ind w:leftChars="0" w:rightChars="121" w:right="253"/>
        <w:jc w:val="left"/>
        <w:rPr>
          <w:rFonts w:ascii="HGｺﾞｼｯｸM" w:hAnsi="HGｺﾞｼｯｸM"/>
          <w:sz w:val="22"/>
        </w:rPr>
      </w:pPr>
      <w:r w:rsidRPr="00AD058A">
        <w:rPr>
          <w:rFonts w:ascii="HGｺﾞｼｯｸM" w:hAnsi="HGｺﾞｼｯｸM" w:hint="eastAsia"/>
          <w:sz w:val="22"/>
        </w:rPr>
        <w:t>出荷指数は、97.0（前年比1.</w:t>
      </w:r>
      <w:r w:rsidR="004828DA">
        <w:rPr>
          <w:rFonts w:ascii="HGｺﾞｼｯｸM" w:hAnsi="HGｺﾞｼｯｸM" w:hint="eastAsia"/>
          <w:sz w:val="22"/>
        </w:rPr>
        <w:t>0</w:t>
      </w:r>
      <w:r w:rsidRPr="00AD058A">
        <w:rPr>
          <w:rFonts w:ascii="HGｺﾞｼｯｸM" w:hAnsi="HGｺﾞｼｯｸM" w:hint="eastAsia"/>
          <w:sz w:val="22"/>
        </w:rPr>
        <w:t>％）で、4年ぶりの上昇</w:t>
      </w:r>
    </w:p>
    <w:p w:rsidR="00AD058A" w:rsidRDefault="00AD058A" w:rsidP="00AD058A">
      <w:pPr>
        <w:pStyle w:val="a6"/>
        <w:numPr>
          <w:ilvl w:val="0"/>
          <w:numId w:val="11"/>
        </w:numPr>
        <w:spacing w:line="0" w:lineRule="atLeast"/>
        <w:ind w:leftChars="0" w:rightChars="121" w:right="253"/>
        <w:jc w:val="left"/>
        <w:rPr>
          <w:rFonts w:ascii="HGｺﾞｼｯｸM" w:hAnsi="HGｺﾞｼｯｸM"/>
          <w:sz w:val="22"/>
        </w:rPr>
      </w:pPr>
      <w:r w:rsidRPr="00AD058A">
        <w:rPr>
          <w:rFonts w:ascii="HGｺﾞｼｯｸM" w:hAnsi="HGｺﾞｼｯｸM" w:hint="eastAsia"/>
          <w:sz w:val="22"/>
        </w:rPr>
        <w:t>在庫指数は、102.9（前年比</w:t>
      </w:r>
      <w:r w:rsidR="00051A98">
        <w:rPr>
          <w:rFonts w:ascii="HGｺﾞｼｯｸM" w:hAnsi="HGｺﾞｼｯｸM" w:hint="eastAsia"/>
          <w:sz w:val="22"/>
        </w:rPr>
        <w:t>▲</w:t>
      </w:r>
      <w:r w:rsidRPr="00AD058A">
        <w:rPr>
          <w:rFonts w:ascii="HGｺﾞｼｯｸM" w:hAnsi="HGｺﾞｼｯｸM" w:hint="eastAsia"/>
          <w:sz w:val="22"/>
        </w:rPr>
        <w:t>0.4％）で、2年連続の低下</w:t>
      </w:r>
    </w:p>
    <w:p w:rsidR="00A0092C" w:rsidRDefault="00AD058A" w:rsidP="00AD058A">
      <w:pPr>
        <w:ind w:firstLineChars="300" w:firstLine="717"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sz w:val="24"/>
        </w:rPr>
        <w:t xml:space="preserve"> </w:t>
      </w:r>
      <w:r>
        <w:rPr>
          <w:rFonts w:ascii="HGｺﾞｼｯｸM" w:eastAsia="HGｺﾞｼｯｸM" w:hAnsi="HGｺﾞｼｯｸM" w:hint="eastAsia"/>
          <w:sz w:val="24"/>
        </w:rPr>
        <w:br/>
      </w:r>
      <w:r w:rsidR="0038571C">
        <w:rPr>
          <w:rFonts w:ascii="HGｺﾞｼｯｸM" w:eastAsia="HGｺﾞｼｯｸM" w:hAnsi="HGｺﾞｼｯｸM" w:hint="eastAsia"/>
          <w:b/>
          <w:sz w:val="24"/>
        </w:rPr>
        <w:t>２　生産指数の動向</w:t>
      </w:r>
    </w:p>
    <w:p w:rsidR="005C4C99" w:rsidRPr="003F7541" w:rsidRDefault="004E4AA9" w:rsidP="00D60A5D">
      <w:pPr>
        <w:ind w:leftChars="100" w:left="209" w:firstLineChars="100" w:firstLine="219"/>
        <w:jc w:val="left"/>
        <w:rPr>
          <w:sz w:val="22"/>
          <w:szCs w:val="22"/>
        </w:rPr>
      </w:pPr>
      <w:r w:rsidRPr="003F7541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60A5D">
        <w:rPr>
          <w:rFonts w:ascii="HGｺﾞｼｯｸM" w:eastAsia="HGｺﾞｼｯｸM" w:hAnsi="HGｺﾞｼｯｸM" w:hint="eastAsia"/>
          <w:sz w:val="22"/>
          <w:szCs w:val="22"/>
        </w:rPr>
        <w:t>0年から平成26年</w:t>
      </w:r>
      <w:r w:rsidRPr="003F7541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D60A5D">
        <w:rPr>
          <w:rFonts w:ascii="HGｺﾞｼｯｸM" w:eastAsia="HGｺﾞｼｯｸM" w:hAnsi="HGｺﾞｼｯｸM" w:hint="eastAsia"/>
          <w:sz w:val="22"/>
          <w:szCs w:val="22"/>
        </w:rPr>
        <w:t>生産指数</w:t>
      </w:r>
      <w:r w:rsidRPr="003F7541">
        <w:rPr>
          <w:rFonts w:ascii="HGｺﾞｼｯｸM" w:eastAsia="HGｺﾞｼｯｸM" w:hAnsi="HGｺﾞｼｯｸM" w:hint="eastAsia"/>
          <w:sz w:val="22"/>
          <w:szCs w:val="22"/>
        </w:rPr>
        <w:t>の動向を全国、近畿の動き</w:t>
      </w:r>
      <w:r w:rsidR="004A26D9" w:rsidRPr="003F7541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Pr="003F7541">
        <w:rPr>
          <w:rFonts w:ascii="HGｺﾞｼｯｸM" w:eastAsia="HGｺﾞｼｯｸM" w:hAnsi="HGｺﾞｼｯｸM" w:hint="eastAsia"/>
          <w:sz w:val="22"/>
          <w:szCs w:val="22"/>
        </w:rPr>
        <w:t>交えて紹介します。</w:t>
      </w:r>
      <w:r w:rsidR="007259BE" w:rsidRPr="003F7541">
        <w:rPr>
          <w:rFonts w:ascii="HGｺﾞｼｯｸM" w:eastAsia="HGｺﾞｼｯｸM" w:hAnsi="HGｺﾞｼｯｸ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4132DD" wp14:editId="12494066">
                <wp:simplePos x="0" y="0"/>
                <wp:positionH relativeFrom="column">
                  <wp:posOffset>970915</wp:posOffset>
                </wp:positionH>
                <wp:positionV relativeFrom="paragraph">
                  <wp:posOffset>1390015</wp:posOffset>
                </wp:positionV>
                <wp:extent cx="3028950" cy="135255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76.45pt;margin-top:109.45pt;width:238.5pt;height:10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" stroked="f">
                <v:textbox style="layout-flow:vertical-ideographic" inset="5.85pt,.7pt,5.85pt,.7pt"/>
              </v:rect>
            </w:pict>
          </mc:Fallback>
        </mc:AlternateContent>
      </w:r>
    </w:p>
    <w:p w:rsidR="005C4C99" w:rsidRPr="004A26D9" w:rsidRDefault="00551473" w:rsidP="00C6550A">
      <w:pPr>
        <w:ind w:firstLineChars="100" w:firstLine="209"/>
        <w:jc w:val="center"/>
        <w:rPr>
          <w:rFonts w:ascii="HGｺﾞｼｯｸM" w:eastAsia="HGｺﾞｼｯｸM" w:hAnsi="HGｺﾞｼｯｸM"/>
          <w:b/>
          <w:sz w:val="24"/>
        </w:rPr>
      </w:pPr>
      <w:r w:rsidRPr="00551473">
        <w:rPr>
          <w:rFonts w:hint="eastAsia"/>
          <w:noProof/>
        </w:rPr>
        <w:drawing>
          <wp:inline distT="0" distB="0" distL="0" distR="0" wp14:anchorId="3A67D30A" wp14:editId="3C17F888">
            <wp:extent cx="4543425" cy="250011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31" cy="251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A5" w:rsidRDefault="00BD36A9" w:rsidP="00C6550A">
      <w:pPr>
        <w:ind w:leftChars="131" w:left="274" w:firstLineChars="100" w:firstLine="219"/>
        <w:jc w:val="left"/>
        <w:rPr>
          <w:rFonts w:ascii="HGｺﾞｼｯｸM" w:eastAsia="HGｺﾞｼｯｸM" w:hAnsi="HGｺﾞｼｯｸM"/>
          <w:sz w:val="22"/>
          <w:szCs w:val="22"/>
        </w:rPr>
      </w:pPr>
      <w:r w:rsidRPr="003F7541">
        <w:rPr>
          <w:rFonts w:ascii="HGｺﾞｼｯｸM" w:eastAsia="HGｺﾞｼｯｸM" w:hAnsi="HGｺﾞｼｯｸM" w:hint="eastAsia"/>
          <w:sz w:val="22"/>
          <w:szCs w:val="22"/>
        </w:rPr>
        <w:t>※「全国」は経済産業省、「近畿」は近畿経済産業局が</w:t>
      </w:r>
      <w:r w:rsidR="00D60A5D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Pr="003F7541">
        <w:rPr>
          <w:rFonts w:ascii="HGｺﾞｼｯｸM" w:eastAsia="HGｺﾞｼｯｸM" w:hAnsi="HGｺﾞｼｯｸM" w:hint="eastAsia"/>
          <w:sz w:val="22"/>
          <w:szCs w:val="22"/>
        </w:rPr>
        <w:t>それぞれ公表した</w:t>
      </w:r>
      <w:r w:rsidR="00DA1DBD" w:rsidRPr="003F7541">
        <w:rPr>
          <w:rFonts w:ascii="HGｺﾞｼｯｸM" w:eastAsia="HGｺﾞｼｯｸM" w:hAnsi="HGｺﾞｼｯｸM" w:hint="eastAsia"/>
          <w:sz w:val="22"/>
          <w:szCs w:val="22"/>
        </w:rPr>
        <w:t>数値を基に</w:t>
      </w:r>
      <w:r w:rsidRPr="003F7541">
        <w:rPr>
          <w:rFonts w:ascii="HGｺﾞｼｯｸM" w:eastAsia="HGｺﾞｼｯｸM" w:hAnsi="HGｺﾞｼｯｸM" w:hint="eastAsia"/>
          <w:sz w:val="22"/>
          <w:szCs w:val="22"/>
        </w:rPr>
        <w:t>グラフを</w:t>
      </w:r>
    </w:p>
    <w:p w:rsidR="00282218" w:rsidRDefault="00BD36A9" w:rsidP="006257A5">
      <w:pPr>
        <w:ind w:leftChars="131" w:left="274" w:firstLineChars="200" w:firstLine="438"/>
        <w:jc w:val="left"/>
        <w:rPr>
          <w:rFonts w:ascii="HGｺﾞｼｯｸM" w:eastAsia="HGｺﾞｼｯｸM" w:hAnsi="HGｺﾞｼｯｸM"/>
          <w:sz w:val="22"/>
          <w:szCs w:val="22"/>
        </w:rPr>
      </w:pPr>
      <w:r w:rsidRPr="003F7541">
        <w:rPr>
          <w:rFonts w:ascii="HGｺﾞｼｯｸM" w:eastAsia="HGｺﾞｼｯｸM" w:hAnsi="HGｺﾞｼｯｸM" w:hint="eastAsia"/>
          <w:sz w:val="22"/>
          <w:szCs w:val="22"/>
        </w:rPr>
        <w:t>作成しています。</w:t>
      </w:r>
    </w:p>
    <w:p w:rsidR="00204709" w:rsidRDefault="00204709" w:rsidP="00DC683D">
      <w:pPr>
        <w:ind w:firstLineChars="100" w:firstLine="220"/>
        <w:jc w:val="left"/>
        <w:rPr>
          <w:rFonts w:ascii="HGｺﾞｼｯｸM" w:eastAsia="HGｺﾞｼｯｸM" w:hAnsi="HGｺﾞｼｯｸM"/>
          <w:b/>
          <w:sz w:val="22"/>
          <w:szCs w:val="22"/>
        </w:rPr>
      </w:pPr>
    </w:p>
    <w:p w:rsidR="00DC683D" w:rsidRPr="00DC683D" w:rsidRDefault="00DC683D" w:rsidP="00DC683D">
      <w:pPr>
        <w:ind w:firstLineChars="100" w:firstLine="220"/>
        <w:jc w:val="left"/>
        <w:rPr>
          <w:rFonts w:ascii="HGｺﾞｼｯｸM" w:eastAsia="HGｺﾞｼｯｸM" w:hAnsi="HGｺﾞｼｯｸM"/>
          <w:b/>
          <w:sz w:val="22"/>
          <w:szCs w:val="22"/>
        </w:rPr>
      </w:pPr>
      <w:r w:rsidRPr="00DC683D">
        <w:rPr>
          <w:rFonts w:ascii="HGｺﾞｼｯｸM" w:eastAsia="HGｺﾞｼｯｸM" w:hAnsi="HGｺﾞｼｯｸM" w:hint="eastAsia"/>
          <w:b/>
          <w:sz w:val="22"/>
          <w:szCs w:val="22"/>
        </w:rPr>
        <w:t>第</w:t>
      </w:r>
      <w:r w:rsidR="00D60A5D">
        <w:rPr>
          <w:rFonts w:ascii="HGｺﾞｼｯｸM" w:eastAsia="HGｺﾞｼｯｸM" w:hAnsi="HGｺﾞｼｯｸM" w:hint="eastAsia"/>
          <w:b/>
          <w:sz w:val="22"/>
          <w:szCs w:val="22"/>
        </w:rPr>
        <w:t>１</w:t>
      </w:r>
      <w:r w:rsidRPr="00DC683D">
        <w:rPr>
          <w:rFonts w:ascii="HGｺﾞｼｯｸM" w:eastAsia="HGｺﾞｼｯｸM" w:hAnsi="HGｺﾞｼｯｸM" w:hint="eastAsia"/>
          <w:b/>
          <w:sz w:val="22"/>
          <w:szCs w:val="22"/>
        </w:rPr>
        <w:t>表　平成２０年と平成２６年の</w:t>
      </w:r>
      <w:r w:rsidR="0038571C">
        <w:rPr>
          <w:rFonts w:ascii="HGｺﾞｼｯｸM" w:eastAsia="HGｺﾞｼｯｸM" w:hAnsi="HGｺﾞｼｯｸM" w:hint="eastAsia"/>
          <w:b/>
          <w:sz w:val="22"/>
          <w:szCs w:val="22"/>
        </w:rPr>
        <w:t>生産指数の</w:t>
      </w:r>
      <w:r w:rsidRPr="00DC683D">
        <w:rPr>
          <w:rFonts w:ascii="HGｺﾞｼｯｸM" w:eastAsia="HGｺﾞｼｯｸM" w:hAnsi="HGｺﾞｼｯｸM" w:hint="eastAsia"/>
          <w:b/>
          <w:sz w:val="22"/>
          <w:szCs w:val="22"/>
        </w:rPr>
        <w:t>比較</w:t>
      </w:r>
    </w:p>
    <w:p w:rsidR="005C4C99" w:rsidRPr="006F4B5A" w:rsidRDefault="00C6550A" w:rsidP="00C6550A">
      <w:pPr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　　</w:t>
      </w:r>
      <w:r w:rsidR="00365191" w:rsidRPr="00365191">
        <w:rPr>
          <w:rFonts w:hint="eastAsia"/>
          <w:noProof/>
        </w:rPr>
        <w:drawing>
          <wp:inline distT="0" distB="0" distL="0" distR="0" wp14:anchorId="1F19F6D6" wp14:editId="421F23E4">
            <wp:extent cx="3743325" cy="13620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2E" w:rsidRDefault="00D60A5D" w:rsidP="00816F2E">
      <w:pPr>
        <w:ind w:leftChars="200" w:left="418"/>
        <w:jc w:val="left"/>
        <w:rPr>
          <w:rFonts w:ascii="HGｺﾞｼｯｸM" w:eastAsia="HGｺﾞｼｯｸM" w:hAnsi="HGｺﾞｼｯｸM" w:hint="eastAsia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第１表は、</w:t>
      </w:r>
      <w:r w:rsidR="00FF6CD8" w:rsidRPr="00036680">
        <w:rPr>
          <w:rFonts w:ascii="HGｺﾞｼｯｸM" w:eastAsia="HGｺﾞｼｯｸM" w:hAnsi="HGｺﾞｼｯｸM" w:hint="eastAsia"/>
          <w:sz w:val="22"/>
          <w:szCs w:val="22"/>
        </w:rPr>
        <w:t>平成26年</w:t>
      </w:r>
      <w:r w:rsidR="0038571C">
        <w:rPr>
          <w:rFonts w:ascii="HGｺﾞｼｯｸM" w:eastAsia="HGｺﾞｼｯｸM" w:hAnsi="HGｺﾞｼｯｸM" w:hint="eastAsia"/>
          <w:sz w:val="22"/>
          <w:szCs w:val="22"/>
        </w:rPr>
        <w:t>の指数</w:t>
      </w:r>
      <w:r w:rsidR="001C3C80" w:rsidRPr="00036680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FF6CD8" w:rsidRPr="00036680">
        <w:rPr>
          <w:rFonts w:ascii="HGｺﾞｼｯｸM" w:eastAsia="HGｺﾞｼｯｸM" w:hAnsi="HGｺﾞｼｯｸM" w:hint="eastAsia"/>
          <w:sz w:val="22"/>
          <w:szCs w:val="22"/>
        </w:rPr>
        <w:t>、リーマンショックの影響を受ける前の平成2</w:t>
      </w:r>
      <w:r w:rsidR="001C3C80" w:rsidRPr="00036680">
        <w:rPr>
          <w:rFonts w:ascii="HGｺﾞｼｯｸM" w:eastAsia="HGｺﾞｼｯｸM" w:hAnsi="HGｺﾞｼｯｸM" w:hint="eastAsia"/>
          <w:sz w:val="22"/>
          <w:szCs w:val="22"/>
        </w:rPr>
        <w:t>0年</w:t>
      </w:r>
      <w:r w:rsidR="0038571C">
        <w:rPr>
          <w:rFonts w:ascii="HGｺﾞｼｯｸM" w:eastAsia="HGｺﾞｼｯｸM" w:hAnsi="HGｺﾞｼｯｸM" w:hint="eastAsia"/>
          <w:sz w:val="22"/>
          <w:szCs w:val="22"/>
        </w:rPr>
        <w:t>の時</w:t>
      </w:r>
      <w:r w:rsidR="001C3C80" w:rsidRPr="00036680">
        <w:rPr>
          <w:rFonts w:ascii="HGｺﾞｼｯｸM" w:eastAsia="HGｺﾞｼｯｸM" w:hAnsi="HGｺﾞｼｯｸM" w:hint="eastAsia"/>
          <w:sz w:val="22"/>
          <w:szCs w:val="22"/>
        </w:rPr>
        <w:t>と比較</w:t>
      </w:r>
      <w:r>
        <w:rPr>
          <w:rFonts w:ascii="HGｺﾞｼｯｸM" w:eastAsia="HGｺﾞｼｯｸM" w:hAnsi="HGｺﾞｼｯｸM" w:hint="eastAsia"/>
          <w:sz w:val="22"/>
          <w:szCs w:val="22"/>
        </w:rPr>
        <w:t>したも</w:t>
      </w:r>
    </w:p>
    <w:p w:rsidR="00204709" w:rsidRDefault="00D60A5D" w:rsidP="00816F2E">
      <w:pPr>
        <w:ind w:firstLineChars="100" w:firstLine="219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のです。</w:t>
      </w:r>
    </w:p>
    <w:p w:rsidR="001C3C80" w:rsidRPr="00036680" w:rsidRDefault="001C3C80" w:rsidP="00240024">
      <w:pPr>
        <w:ind w:leftChars="200" w:left="418"/>
        <w:jc w:val="left"/>
        <w:rPr>
          <w:rFonts w:ascii="HGｺﾞｼｯｸM" w:eastAsia="HGｺﾞｼｯｸM" w:hAnsi="HGｺﾞｼｯｸM"/>
          <w:sz w:val="22"/>
          <w:szCs w:val="22"/>
        </w:rPr>
      </w:pPr>
      <w:r w:rsidRPr="00036680">
        <w:rPr>
          <w:rFonts w:ascii="HGｺﾞｼｯｸM" w:eastAsia="HGｺﾞｼｯｸM" w:hAnsi="HGｺﾞｼｯｸM" w:hint="eastAsia"/>
          <w:sz w:val="22"/>
          <w:szCs w:val="22"/>
        </w:rPr>
        <w:t>大阪府は▲2.8％</w:t>
      </w:r>
      <w:r w:rsidR="0058234A" w:rsidRPr="00036680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Pr="00036680">
        <w:rPr>
          <w:rFonts w:ascii="HGｺﾞｼｯｸM" w:eastAsia="HGｺﾞｼｯｸM" w:hAnsi="HGｺﾞｼｯｸM" w:hint="eastAsia"/>
          <w:sz w:val="22"/>
          <w:szCs w:val="22"/>
        </w:rPr>
        <w:t>、平成20年に近い水準まで回復し</w:t>
      </w:r>
      <w:r w:rsidR="00602222">
        <w:rPr>
          <w:rFonts w:ascii="HGｺﾞｼｯｸM" w:eastAsia="HGｺﾞｼｯｸM" w:hAnsi="HGｺﾞｼｯｸM" w:hint="eastAsia"/>
          <w:sz w:val="22"/>
          <w:szCs w:val="22"/>
        </w:rPr>
        <w:t>つつあります</w:t>
      </w:r>
      <w:r w:rsidRPr="00036680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1C3C80" w:rsidRPr="00602222" w:rsidRDefault="001C3C80" w:rsidP="00DA1DBD">
      <w:pPr>
        <w:jc w:val="left"/>
        <w:rPr>
          <w:rFonts w:ascii="HGｺﾞｼｯｸM" w:eastAsia="HGｺﾞｼｯｸM" w:hAnsi="HGｺﾞｼｯｸM"/>
          <w:b/>
          <w:sz w:val="24"/>
        </w:rPr>
      </w:pPr>
    </w:p>
    <w:p w:rsidR="00CE2B50" w:rsidRDefault="0014554D" w:rsidP="00CE2B50">
      <w:pPr>
        <w:ind w:firstLineChars="100" w:firstLine="240"/>
        <w:jc w:val="left"/>
        <w:rPr>
          <w:noProof/>
        </w:rPr>
      </w:pPr>
      <w:r w:rsidRPr="00703268">
        <w:rPr>
          <w:rFonts w:ascii="HGｺﾞｼｯｸM" w:eastAsia="HGｺﾞｼｯｸM" w:hAnsi="HGｺﾞｼｯｸM" w:hint="eastAsia"/>
          <w:b/>
          <w:sz w:val="24"/>
        </w:rPr>
        <w:t>第</w:t>
      </w:r>
      <w:r w:rsidR="00D60A5D">
        <w:rPr>
          <w:rFonts w:ascii="HGｺﾞｼｯｸM" w:eastAsia="HGｺﾞｼｯｸM" w:hAnsi="HGｺﾞｼｯｸM" w:hint="eastAsia"/>
          <w:b/>
          <w:sz w:val="24"/>
        </w:rPr>
        <w:t>３</w:t>
      </w:r>
      <w:r w:rsidRPr="00703268">
        <w:rPr>
          <w:rFonts w:ascii="HGｺﾞｼｯｸM" w:eastAsia="HGｺﾞｼｯｸM" w:hAnsi="HGｺﾞｼｯｸM" w:hint="eastAsia"/>
          <w:b/>
          <w:sz w:val="24"/>
        </w:rPr>
        <w:t xml:space="preserve">図　</w:t>
      </w:r>
      <w:r w:rsidR="00BD36A9" w:rsidRPr="00703268">
        <w:rPr>
          <w:rFonts w:ascii="HGｺﾞｼｯｸM" w:eastAsia="HGｺﾞｼｯｸM" w:hAnsi="HGｺﾞｼｯｸM" w:hint="eastAsia"/>
          <w:b/>
          <w:sz w:val="24"/>
        </w:rPr>
        <w:t>近畿府県の</w:t>
      </w:r>
      <w:r w:rsidR="0038571C">
        <w:rPr>
          <w:rFonts w:ascii="HGｺﾞｼｯｸM" w:eastAsia="HGｺﾞｼｯｸM" w:hAnsi="HGｺﾞｼｯｸM" w:hint="eastAsia"/>
          <w:b/>
          <w:sz w:val="24"/>
        </w:rPr>
        <w:t>生産指数の</w:t>
      </w:r>
      <w:r w:rsidR="00BD36A9" w:rsidRPr="00703268">
        <w:rPr>
          <w:rFonts w:ascii="HGｺﾞｼｯｸM" w:eastAsia="HGｺﾞｼｯｸM" w:hAnsi="HGｺﾞｼｯｸM" w:hint="eastAsia"/>
          <w:b/>
          <w:sz w:val="24"/>
        </w:rPr>
        <w:t>動向</w:t>
      </w:r>
    </w:p>
    <w:p w:rsidR="00CE2B50" w:rsidRDefault="00CE2B50" w:rsidP="00CE2B50">
      <w:pPr>
        <w:jc w:val="left"/>
        <w:rPr>
          <w:noProof/>
        </w:rPr>
      </w:pPr>
      <w:r w:rsidRPr="00CE2B50">
        <w:rPr>
          <w:noProof/>
        </w:rPr>
        <w:drawing>
          <wp:inline distT="0" distB="0" distL="0" distR="0" wp14:anchorId="148AFAB9" wp14:editId="32C14AE6">
            <wp:extent cx="6463030" cy="512503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51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09" w:rsidRDefault="00A35548" w:rsidP="00A35548">
      <w:pPr>
        <w:ind w:leftChars="200" w:left="418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第３</w:t>
      </w:r>
      <w:r w:rsidR="00864E9D">
        <w:rPr>
          <w:rFonts w:ascii="HGｺﾞｼｯｸM" w:eastAsia="HGｺﾞｼｯｸM" w:hAnsi="HGｺﾞｼｯｸM" w:hint="eastAsia"/>
          <w:sz w:val="22"/>
          <w:szCs w:val="22"/>
        </w:rPr>
        <w:t>図</w:t>
      </w:r>
      <w:r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703268" w:rsidRPr="00036680">
        <w:rPr>
          <w:rFonts w:ascii="HGｺﾞｼｯｸM" w:eastAsia="HGｺﾞｼｯｸM" w:hAnsi="HGｺﾞｼｯｸM" w:hint="eastAsia"/>
          <w:sz w:val="22"/>
          <w:szCs w:val="22"/>
        </w:rPr>
        <w:t>近畿経済産業</w:t>
      </w:r>
      <w:r w:rsidR="000E4305">
        <w:rPr>
          <w:rFonts w:ascii="HGｺﾞｼｯｸM" w:eastAsia="HGｺﾞｼｯｸM" w:hAnsi="HGｺﾞｼｯｸM" w:hint="eastAsia"/>
          <w:sz w:val="22"/>
          <w:szCs w:val="22"/>
        </w:rPr>
        <w:t>局</w:t>
      </w:r>
      <w:r>
        <w:rPr>
          <w:rFonts w:ascii="HGｺﾞｼｯｸM" w:eastAsia="HGｺﾞｼｯｸM" w:hAnsi="HGｺﾞｼｯｸM" w:hint="eastAsia"/>
          <w:sz w:val="22"/>
          <w:szCs w:val="22"/>
        </w:rPr>
        <w:t>管内</w:t>
      </w:r>
      <w:r w:rsidR="00385708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703268" w:rsidRPr="00036680">
        <w:rPr>
          <w:rFonts w:ascii="HGｺﾞｼｯｸM" w:eastAsia="HGｺﾞｼｯｸM" w:hAnsi="HGｺﾞｼｯｸM" w:hint="eastAsia"/>
          <w:sz w:val="22"/>
          <w:szCs w:val="22"/>
        </w:rPr>
        <w:t>府県</w:t>
      </w:r>
      <w:r>
        <w:rPr>
          <w:rFonts w:ascii="HGｺﾞｼｯｸM" w:eastAsia="HGｺﾞｼｯｸM" w:hAnsi="HGｺﾞｼｯｸM" w:hint="eastAsia"/>
          <w:sz w:val="22"/>
          <w:szCs w:val="22"/>
        </w:rPr>
        <w:t>の動向をグラフにしたものです。</w:t>
      </w:r>
      <w:r w:rsidR="00703268" w:rsidRPr="00036680">
        <w:rPr>
          <w:rFonts w:ascii="HGｺﾞｼｯｸM" w:eastAsia="HGｺﾞｼｯｸM" w:hAnsi="HGｺﾞｼｯｸM" w:hint="eastAsia"/>
          <w:sz w:val="22"/>
          <w:szCs w:val="22"/>
        </w:rPr>
        <w:t>各府県が</w:t>
      </w:r>
      <w:r>
        <w:rPr>
          <w:rFonts w:ascii="HGｺﾞｼｯｸM" w:eastAsia="HGｺﾞｼｯｸM" w:hAnsi="HGｺﾞｼｯｸM" w:hint="eastAsia"/>
          <w:sz w:val="22"/>
          <w:szCs w:val="22"/>
        </w:rPr>
        <w:t>公表</w:t>
      </w:r>
      <w:r w:rsidR="00703268" w:rsidRPr="00036680">
        <w:rPr>
          <w:rFonts w:ascii="HGｺﾞｼｯｸM" w:eastAsia="HGｺﾞｼｯｸM" w:hAnsi="HGｺﾞｼｯｸM" w:hint="eastAsia"/>
          <w:sz w:val="22"/>
          <w:szCs w:val="22"/>
        </w:rPr>
        <w:t>した数値を基</w:t>
      </w:r>
    </w:p>
    <w:p w:rsidR="00F13E34" w:rsidRPr="00385708" w:rsidRDefault="00703268" w:rsidP="00204709">
      <w:pPr>
        <w:ind w:firstLineChars="100" w:firstLine="219"/>
        <w:rPr>
          <w:rFonts w:ascii="HGｺﾞｼｯｸM" w:eastAsia="HGｺﾞｼｯｸM" w:hAnsi="HGｺﾞｼｯｸM"/>
          <w:b/>
          <w:sz w:val="24"/>
        </w:rPr>
      </w:pPr>
      <w:r w:rsidRPr="00036680">
        <w:rPr>
          <w:rFonts w:ascii="HGｺﾞｼｯｸM" w:eastAsia="HGｺﾞｼｯｸM" w:hAnsi="HGｺﾞｼｯｸM" w:hint="eastAsia"/>
          <w:sz w:val="22"/>
          <w:szCs w:val="22"/>
        </w:rPr>
        <w:t>に作成しています。</w:t>
      </w:r>
    </w:p>
    <w:sectPr w:rsidR="00F13E34" w:rsidRPr="00385708" w:rsidSect="00A35548">
      <w:footerReference w:type="default" r:id="rId14"/>
      <w:pgSz w:w="11906" w:h="16838" w:code="9"/>
      <w:pgMar w:top="1021" w:right="707" w:bottom="567" w:left="1021" w:header="851" w:footer="284" w:gutter="0"/>
      <w:pgNumType w:fmt="numberInDash" w:start="1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F8" w:rsidRDefault="001215F8" w:rsidP="000B78ED">
      <w:r>
        <w:separator/>
      </w:r>
    </w:p>
  </w:endnote>
  <w:endnote w:type="continuationSeparator" w:id="0">
    <w:p w:rsidR="001215F8" w:rsidRDefault="001215F8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33" w:rsidRDefault="005B7B33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816F2E" w:rsidRPr="00816F2E">
      <w:rPr>
        <w:rFonts w:ascii="ＭＳ Ｐ明朝" w:eastAsia="ＭＳ Ｐ明朝" w:hAnsi="ＭＳ Ｐ明朝"/>
        <w:noProof/>
        <w:lang w:val="ja-JP"/>
      </w:rPr>
      <w:t>-</w:t>
    </w:r>
    <w:r w:rsidR="00816F2E">
      <w:rPr>
        <w:rFonts w:ascii="ＭＳ Ｐ明朝" w:eastAsia="ＭＳ Ｐ明朝" w:hAnsi="ＭＳ Ｐ明朝"/>
        <w:noProof/>
      </w:rPr>
      <w:t xml:space="preserve"> 1 -</w:t>
    </w:r>
    <w:r w:rsidRPr="00961745">
      <w:rPr>
        <w:rFonts w:ascii="ＭＳ Ｐ明朝" w:eastAsia="ＭＳ Ｐ明朝" w:hAnsi="ＭＳ Ｐ明朝"/>
      </w:rPr>
      <w:fldChar w:fldCharType="end"/>
    </w:r>
  </w:p>
  <w:p w:rsidR="00961745" w:rsidRPr="00961745" w:rsidRDefault="00961745">
    <w:pPr>
      <w:pStyle w:val="a9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F8" w:rsidRDefault="001215F8" w:rsidP="000B78ED">
      <w:r>
        <w:separator/>
      </w:r>
    </w:p>
  </w:footnote>
  <w:footnote w:type="continuationSeparator" w:id="0">
    <w:p w:rsidR="001215F8" w:rsidRDefault="001215F8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E156E7"/>
    <w:multiLevelType w:val="hybridMultilevel"/>
    <w:tmpl w:val="6C127692"/>
    <w:lvl w:ilvl="0" w:tplc="C7605E56">
      <w:start w:val="1"/>
      <w:numFmt w:val="decimal"/>
      <w:lvlText w:val="(%1)"/>
      <w:lvlJc w:val="left"/>
      <w:pPr>
        <w:ind w:left="9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7105" fillcolor="white" stroke="f">
      <v:fill color="white"/>
      <v:stroke on="f"/>
      <v:textbox style="layout-flow:vertical-ideographic"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5FED"/>
    <w:rsid w:val="0000712B"/>
    <w:rsid w:val="00017CFA"/>
    <w:rsid w:val="00024FB7"/>
    <w:rsid w:val="00031C03"/>
    <w:rsid w:val="00036680"/>
    <w:rsid w:val="000412F1"/>
    <w:rsid w:val="00047817"/>
    <w:rsid w:val="00051A98"/>
    <w:rsid w:val="000546E3"/>
    <w:rsid w:val="00054A27"/>
    <w:rsid w:val="00054C88"/>
    <w:rsid w:val="00057480"/>
    <w:rsid w:val="000661A0"/>
    <w:rsid w:val="00066E4B"/>
    <w:rsid w:val="00067192"/>
    <w:rsid w:val="0007643A"/>
    <w:rsid w:val="00076CC3"/>
    <w:rsid w:val="000863B7"/>
    <w:rsid w:val="00091627"/>
    <w:rsid w:val="000A046F"/>
    <w:rsid w:val="000A1B57"/>
    <w:rsid w:val="000A73AF"/>
    <w:rsid w:val="000A75B8"/>
    <w:rsid w:val="000B1818"/>
    <w:rsid w:val="000B24CF"/>
    <w:rsid w:val="000B74F1"/>
    <w:rsid w:val="000B78ED"/>
    <w:rsid w:val="000C31A4"/>
    <w:rsid w:val="000C63EA"/>
    <w:rsid w:val="000C6C11"/>
    <w:rsid w:val="000D2416"/>
    <w:rsid w:val="000D71B8"/>
    <w:rsid w:val="000E0C04"/>
    <w:rsid w:val="000E4305"/>
    <w:rsid w:val="000F10C8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215F8"/>
    <w:rsid w:val="00134F7A"/>
    <w:rsid w:val="0013572A"/>
    <w:rsid w:val="001414ED"/>
    <w:rsid w:val="0014554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957FB"/>
    <w:rsid w:val="00196F02"/>
    <w:rsid w:val="00196F87"/>
    <w:rsid w:val="001A47E3"/>
    <w:rsid w:val="001B36BE"/>
    <w:rsid w:val="001B5212"/>
    <w:rsid w:val="001C2F6D"/>
    <w:rsid w:val="001C3C80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4709"/>
    <w:rsid w:val="002061CF"/>
    <w:rsid w:val="00211A06"/>
    <w:rsid w:val="00217B65"/>
    <w:rsid w:val="00217D7E"/>
    <w:rsid w:val="00223049"/>
    <w:rsid w:val="00231E6F"/>
    <w:rsid w:val="00235478"/>
    <w:rsid w:val="00235B37"/>
    <w:rsid w:val="002379CD"/>
    <w:rsid w:val="00240024"/>
    <w:rsid w:val="00241CB5"/>
    <w:rsid w:val="00250311"/>
    <w:rsid w:val="0025167C"/>
    <w:rsid w:val="002552D3"/>
    <w:rsid w:val="0026415A"/>
    <w:rsid w:val="00265BD5"/>
    <w:rsid w:val="00266F3B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6C3F"/>
    <w:rsid w:val="002F00B8"/>
    <w:rsid w:val="002F2E8E"/>
    <w:rsid w:val="002F4120"/>
    <w:rsid w:val="002F64A3"/>
    <w:rsid w:val="003004F1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37D9"/>
    <w:rsid w:val="00354D5F"/>
    <w:rsid w:val="0035605D"/>
    <w:rsid w:val="003569A0"/>
    <w:rsid w:val="00360922"/>
    <w:rsid w:val="003613DD"/>
    <w:rsid w:val="00365191"/>
    <w:rsid w:val="00371AC5"/>
    <w:rsid w:val="00382A06"/>
    <w:rsid w:val="00385708"/>
    <w:rsid w:val="0038571C"/>
    <w:rsid w:val="00387E09"/>
    <w:rsid w:val="003A0C1E"/>
    <w:rsid w:val="003A1657"/>
    <w:rsid w:val="003A17EE"/>
    <w:rsid w:val="003A18FB"/>
    <w:rsid w:val="003A39A3"/>
    <w:rsid w:val="003A6547"/>
    <w:rsid w:val="003B2802"/>
    <w:rsid w:val="003B4116"/>
    <w:rsid w:val="003B6ACC"/>
    <w:rsid w:val="003C07EE"/>
    <w:rsid w:val="003C367F"/>
    <w:rsid w:val="003C6040"/>
    <w:rsid w:val="003C7F0B"/>
    <w:rsid w:val="003D4FDD"/>
    <w:rsid w:val="003E4C4B"/>
    <w:rsid w:val="003E525B"/>
    <w:rsid w:val="003F05A2"/>
    <w:rsid w:val="003F4EB2"/>
    <w:rsid w:val="003F5B78"/>
    <w:rsid w:val="003F7541"/>
    <w:rsid w:val="003F7855"/>
    <w:rsid w:val="003F7DA5"/>
    <w:rsid w:val="003F7F4A"/>
    <w:rsid w:val="00400687"/>
    <w:rsid w:val="00402587"/>
    <w:rsid w:val="00411232"/>
    <w:rsid w:val="004123DA"/>
    <w:rsid w:val="0041709D"/>
    <w:rsid w:val="00426DC1"/>
    <w:rsid w:val="00432265"/>
    <w:rsid w:val="00436076"/>
    <w:rsid w:val="00440CB5"/>
    <w:rsid w:val="00441AD9"/>
    <w:rsid w:val="00442556"/>
    <w:rsid w:val="00444007"/>
    <w:rsid w:val="00444755"/>
    <w:rsid w:val="00444E8F"/>
    <w:rsid w:val="00450526"/>
    <w:rsid w:val="004540CB"/>
    <w:rsid w:val="004577C2"/>
    <w:rsid w:val="00466902"/>
    <w:rsid w:val="00473E3E"/>
    <w:rsid w:val="004828DA"/>
    <w:rsid w:val="00482EAF"/>
    <w:rsid w:val="00483DD2"/>
    <w:rsid w:val="00491045"/>
    <w:rsid w:val="004968C4"/>
    <w:rsid w:val="00496C6C"/>
    <w:rsid w:val="004974AB"/>
    <w:rsid w:val="004A10D6"/>
    <w:rsid w:val="004A26D9"/>
    <w:rsid w:val="004A7D29"/>
    <w:rsid w:val="004A7D98"/>
    <w:rsid w:val="004B7C2B"/>
    <w:rsid w:val="004C0804"/>
    <w:rsid w:val="004C5545"/>
    <w:rsid w:val="004C75A5"/>
    <w:rsid w:val="004D00A1"/>
    <w:rsid w:val="004D0327"/>
    <w:rsid w:val="004D69E0"/>
    <w:rsid w:val="004D7191"/>
    <w:rsid w:val="004E2471"/>
    <w:rsid w:val="004E32C1"/>
    <w:rsid w:val="004E4AA9"/>
    <w:rsid w:val="004F4314"/>
    <w:rsid w:val="004F72F4"/>
    <w:rsid w:val="005034CE"/>
    <w:rsid w:val="00505D8A"/>
    <w:rsid w:val="005072CB"/>
    <w:rsid w:val="00507F2A"/>
    <w:rsid w:val="00517113"/>
    <w:rsid w:val="005204D0"/>
    <w:rsid w:val="00521274"/>
    <w:rsid w:val="005212BD"/>
    <w:rsid w:val="00521528"/>
    <w:rsid w:val="00521717"/>
    <w:rsid w:val="00524D29"/>
    <w:rsid w:val="0052726A"/>
    <w:rsid w:val="00530D00"/>
    <w:rsid w:val="00531134"/>
    <w:rsid w:val="00531737"/>
    <w:rsid w:val="00534ED5"/>
    <w:rsid w:val="00545ACF"/>
    <w:rsid w:val="00551473"/>
    <w:rsid w:val="005605D9"/>
    <w:rsid w:val="00564FB3"/>
    <w:rsid w:val="0058234A"/>
    <w:rsid w:val="005852CE"/>
    <w:rsid w:val="00592DA3"/>
    <w:rsid w:val="00593975"/>
    <w:rsid w:val="005953D3"/>
    <w:rsid w:val="00597755"/>
    <w:rsid w:val="005A225B"/>
    <w:rsid w:val="005B5AC7"/>
    <w:rsid w:val="005B7B33"/>
    <w:rsid w:val="005C03D4"/>
    <w:rsid w:val="005C4C99"/>
    <w:rsid w:val="005C4FA3"/>
    <w:rsid w:val="005D2481"/>
    <w:rsid w:val="005D6DAD"/>
    <w:rsid w:val="005E663F"/>
    <w:rsid w:val="005E7460"/>
    <w:rsid w:val="005F0789"/>
    <w:rsid w:val="005F246C"/>
    <w:rsid w:val="005F7271"/>
    <w:rsid w:val="006018AD"/>
    <w:rsid w:val="00602222"/>
    <w:rsid w:val="006030FD"/>
    <w:rsid w:val="006147A5"/>
    <w:rsid w:val="00620D1A"/>
    <w:rsid w:val="0062487C"/>
    <w:rsid w:val="006257A5"/>
    <w:rsid w:val="00627D7A"/>
    <w:rsid w:val="006301E4"/>
    <w:rsid w:val="006330F6"/>
    <w:rsid w:val="00633467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74B"/>
    <w:rsid w:val="00674498"/>
    <w:rsid w:val="00675490"/>
    <w:rsid w:val="0067757E"/>
    <w:rsid w:val="006826E2"/>
    <w:rsid w:val="00686347"/>
    <w:rsid w:val="00693815"/>
    <w:rsid w:val="006953BE"/>
    <w:rsid w:val="00696C6D"/>
    <w:rsid w:val="006A23A2"/>
    <w:rsid w:val="006A405B"/>
    <w:rsid w:val="006A76AE"/>
    <w:rsid w:val="006B0675"/>
    <w:rsid w:val="006B1086"/>
    <w:rsid w:val="006B3E4D"/>
    <w:rsid w:val="006B767E"/>
    <w:rsid w:val="006C03BA"/>
    <w:rsid w:val="006C3840"/>
    <w:rsid w:val="006C61AB"/>
    <w:rsid w:val="006C64FA"/>
    <w:rsid w:val="006D775E"/>
    <w:rsid w:val="006E173B"/>
    <w:rsid w:val="006E4E49"/>
    <w:rsid w:val="006E4E6A"/>
    <w:rsid w:val="006E7783"/>
    <w:rsid w:val="006F3D3A"/>
    <w:rsid w:val="006F4B5A"/>
    <w:rsid w:val="007011EC"/>
    <w:rsid w:val="007024B4"/>
    <w:rsid w:val="00703268"/>
    <w:rsid w:val="00707A39"/>
    <w:rsid w:val="00710365"/>
    <w:rsid w:val="00714223"/>
    <w:rsid w:val="00714AE5"/>
    <w:rsid w:val="00714EA6"/>
    <w:rsid w:val="007150CC"/>
    <w:rsid w:val="0071595A"/>
    <w:rsid w:val="00716B9B"/>
    <w:rsid w:val="007259BE"/>
    <w:rsid w:val="00731A0D"/>
    <w:rsid w:val="0073323B"/>
    <w:rsid w:val="00734B57"/>
    <w:rsid w:val="0073501C"/>
    <w:rsid w:val="00742849"/>
    <w:rsid w:val="00743CB2"/>
    <w:rsid w:val="007548F8"/>
    <w:rsid w:val="007567D8"/>
    <w:rsid w:val="00756C15"/>
    <w:rsid w:val="00760485"/>
    <w:rsid w:val="007635EC"/>
    <w:rsid w:val="00765C6C"/>
    <w:rsid w:val="0076794C"/>
    <w:rsid w:val="00767B66"/>
    <w:rsid w:val="00770330"/>
    <w:rsid w:val="0079347A"/>
    <w:rsid w:val="007B1037"/>
    <w:rsid w:val="007B1B37"/>
    <w:rsid w:val="007B457B"/>
    <w:rsid w:val="007C5CAD"/>
    <w:rsid w:val="007C7570"/>
    <w:rsid w:val="007D0C8B"/>
    <w:rsid w:val="007D7A25"/>
    <w:rsid w:val="007E7CAF"/>
    <w:rsid w:val="007F2E37"/>
    <w:rsid w:val="007F3C68"/>
    <w:rsid w:val="00804AD8"/>
    <w:rsid w:val="008120CF"/>
    <w:rsid w:val="0081475A"/>
    <w:rsid w:val="00816F2E"/>
    <w:rsid w:val="008210A2"/>
    <w:rsid w:val="00823D31"/>
    <w:rsid w:val="00824F23"/>
    <w:rsid w:val="00830FC9"/>
    <w:rsid w:val="00832515"/>
    <w:rsid w:val="00833E4A"/>
    <w:rsid w:val="00834DEA"/>
    <w:rsid w:val="00837DEB"/>
    <w:rsid w:val="00841384"/>
    <w:rsid w:val="0084185F"/>
    <w:rsid w:val="00847EF6"/>
    <w:rsid w:val="00851869"/>
    <w:rsid w:val="00853D4E"/>
    <w:rsid w:val="008563F5"/>
    <w:rsid w:val="00857A96"/>
    <w:rsid w:val="00862C59"/>
    <w:rsid w:val="00864E9D"/>
    <w:rsid w:val="00865135"/>
    <w:rsid w:val="0086791C"/>
    <w:rsid w:val="008708A2"/>
    <w:rsid w:val="00871180"/>
    <w:rsid w:val="00873FF2"/>
    <w:rsid w:val="00874A64"/>
    <w:rsid w:val="00880CBA"/>
    <w:rsid w:val="00882D84"/>
    <w:rsid w:val="008841F2"/>
    <w:rsid w:val="00884848"/>
    <w:rsid w:val="00887E53"/>
    <w:rsid w:val="00894B1F"/>
    <w:rsid w:val="00895A65"/>
    <w:rsid w:val="00895F61"/>
    <w:rsid w:val="00897FF2"/>
    <w:rsid w:val="008A4A72"/>
    <w:rsid w:val="008A68A9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F52FB"/>
    <w:rsid w:val="009069B6"/>
    <w:rsid w:val="00913C38"/>
    <w:rsid w:val="009141FE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1D9A"/>
    <w:rsid w:val="009550EC"/>
    <w:rsid w:val="00957B5E"/>
    <w:rsid w:val="00961745"/>
    <w:rsid w:val="00962509"/>
    <w:rsid w:val="0096307A"/>
    <w:rsid w:val="0096538B"/>
    <w:rsid w:val="0096569E"/>
    <w:rsid w:val="009710CF"/>
    <w:rsid w:val="0097395A"/>
    <w:rsid w:val="00982840"/>
    <w:rsid w:val="00986100"/>
    <w:rsid w:val="00997A07"/>
    <w:rsid w:val="009A4E58"/>
    <w:rsid w:val="009A5021"/>
    <w:rsid w:val="009B714F"/>
    <w:rsid w:val="009B7FBC"/>
    <w:rsid w:val="009C4042"/>
    <w:rsid w:val="009C7880"/>
    <w:rsid w:val="009D0C40"/>
    <w:rsid w:val="009D5C72"/>
    <w:rsid w:val="009D6F7D"/>
    <w:rsid w:val="009E21C1"/>
    <w:rsid w:val="009E6095"/>
    <w:rsid w:val="009F1B30"/>
    <w:rsid w:val="009F2021"/>
    <w:rsid w:val="009F21F9"/>
    <w:rsid w:val="009F5177"/>
    <w:rsid w:val="00A0092C"/>
    <w:rsid w:val="00A01ECE"/>
    <w:rsid w:val="00A025BE"/>
    <w:rsid w:val="00A0544A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548"/>
    <w:rsid w:val="00A35CBE"/>
    <w:rsid w:val="00A3629E"/>
    <w:rsid w:val="00A373D5"/>
    <w:rsid w:val="00A43A35"/>
    <w:rsid w:val="00A45499"/>
    <w:rsid w:val="00A45C45"/>
    <w:rsid w:val="00A47CD7"/>
    <w:rsid w:val="00A5696D"/>
    <w:rsid w:val="00A81907"/>
    <w:rsid w:val="00A82A40"/>
    <w:rsid w:val="00A833B5"/>
    <w:rsid w:val="00A861D3"/>
    <w:rsid w:val="00A90341"/>
    <w:rsid w:val="00A92339"/>
    <w:rsid w:val="00A93DD6"/>
    <w:rsid w:val="00AB5B6D"/>
    <w:rsid w:val="00AC1274"/>
    <w:rsid w:val="00AC1B48"/>
    <w:rsid w:val="00AC2147"/>
    <w:rsid w:val="00AC38C1"/>
    <w:rsid w:val="00AC3DEC"/>
    <w:rsid w:val="00AD058A"/>
    <w:rsid w:val="00AD0A45"/>
    <w:rsid w:val="00AD2A11"/>
    <w:rsid w:val="00AD466A"/>
    <w:rsid w:val="00AE0BD6"/>
    <w:rsid w:val="00AE1822"/>
    <w:rsid w:val="00AE3762"/>
    <w:rsid w:val="00AE3FE2"/>
    <w:rsid w:val="00AF211B"/>
    <w:rsid w:val="00AF5AF6"/>
    <w:rsid w:val="00AF608D"/>
    <w:rsid w:val="00B01DEF"/>
    <w:rsid w:val="00B032E6"/>
    <w:rsid w:val="00B101D5"/>
    <w:rsid w:val="00B115EF"/>
    <w:rsid w:val="00B12680"/>
    <w:rsid w:val="00B13678"/>
    <w:rsid w:val="00B1688F"/>
    <w:rsid w:val="00B20547"/>
    <w:rsid w:val="00B23A1E"/>
    <w:rsid w:val="00B25389"/>
    <w:rsid w:val="00B27AB1"/>
    <w:rsid w:val="00B31568"/>
    <w:rsid w:val="00B3241C"/>
    <w:rsid w:val="00B35FEA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A3AF5"/>
    <w:rsid w:val="00BA49EE"/>
    <w:rsid w:val="00BB1D85"/>
    <w:rsid w:val="00BB30A7"/>
    <w:rsid w:val="00BB4313"/>
    <w:rsid w:val="00BD006E"/>
    <w:rsid w:val="00BD36A9"/>
    <w:rsid w:val="00BE3A79"/>
    <w:rsid w:val="00BF152A"/>
    <w:rsid w:val="00C01B08"/>
    <w:rsid w:val="00C03A42"/>
    <w:rsid w:val="00C13568"/>
    <w:rsid w:val="00C175FD"/>
    <w:rsid w:val="00C21BEE"/>
    <w:rsid w:val="00C23CD4"/>
    <w:rsid w:val="00C2701D"/>
    <w:rsid w:val="00C33C08"/>
    <w:rsid w:val="00C34EA4"/>
    <w:rsid w:val="00C4236A"/>
    <w:rsid w:val="00C43F3B"/>
    <w:rsid w:val="00C468ED"/>
    <w:rsid w:val="00C52FDA"/>
    <w:rsid w:val="00C5628B"/>
    <w:rsid w:val="00C62399"/>
    <w:rsid w:val="00C62AC5"/>
    <w:rsid w:val="00C6550A"/>
    <w:rsid w:val="00C65FCA"/>
    <w:rsid w:val="00C82D90"/>
    <w:rsid w:val="00C82D9C"/>
    <w:rsid w:val="00C904CD"/>
    <w:rsid w:val="00C952B7"/>
    <w:rsid w:val="00CA12A4"/>
    <w:rsid w:val="00CB0453"/>
    <w:rsid w:val="00CB0F7D"/>
    <w:rsid w:val="00CC0271"/>
    <w:rsid w:val="00CC3143"/>
    <w:rsid w:val="00CC5A00"/>
    <w:rsid w:val="00CD62B8"/>
    <w:rsid w:val="00CD7B8B"/>
    <w:rsid w:val="00CE2B50"/>
    <w:rsid w:val="00CE70DA"/>
    <w:rsid w:val="00CF6270"/>
    <w:rsid w:val="00CF662E"/>
    <w:rsid w:val="00D028D9"/>
    <w:rsid w:val="00D04907"/>
    <w:rsid w:val="00D075C4"/>
    <w:rsid w:val="00D11E8E"/>
    <w:rsid w:val="00D15D0A"/>
    <w:rsid w:val="00D20E9C"/>
    <w:rsid w:val="00D225E7"/>
    <w:rsid w:val="00D22F2B"/>
    <w:rsid w:val="00D279BE"/>
    <w:rsid w:val="00D34AB7"/>
    <w:rsid w:val="00D36313"/>
    <w:rsid w:val="00D41FBC"/>
    <w:rsid w:val="00D523A0"/>
    <w:rsid w:val="00D60A5D"/>
    <w:rsid w:val="00D60C69"/>
    <w:rsid w:val="00D640C7"/>
    <w:rsid w:val="00D65202"/>
    <w:rsid w:val="00D6604C"/>
    <w:rsid w:val="00D6695C"/>
    <w:rsid w:val="00D66DCF"/>
    <w:rsid w:val="00D75A45"/>
    <w:rsid w:val="00D768D5"/>
    <w:rsid w:val="00D80CC4"/>
    <w:rsid w:val="00D845CA"/>
    <w:rsid w:val="00D94723"/>
    <w:rsid w:val="00D95811"/>
    <w:rsid w:val="00DA1DBD"/>
    <w:rsid w:val="00DA3109"/>
    <w:rsid w:val="00DA3179"/>
    <w:rsid w:val="00DB19B6"/>
    <w:rsid w:val="00DB49EC"/>
    <w:rsid w:val="00DC0702"/>
    <w:rsid w:val="00DC683D"/>
    <w:rsid w:val="00DE0919"/>
    <w:rsid w:val="00DE1FF0"/>
    <w:rsid w:val="00DE4941"/>
    <w:rsid w:val="00DE6516"/>
    <w:rsid w:val="00DF0FDB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2425F"/>
    <w:rsid w:val="00E24DCF"/>
    <w:rsid w:val="00E267A6"/>
    <w:rsid w:val="00E33676"/>
    <w:rsid w:val="00E367B9"/>
    <w:rsid w:val="00E401AA"/>
    <w:rsid w:val="00E42D6D"/>
    <w:rsid w:val="00E44633"/>
    <w:rsid w:val="00E4499B"/>
    <w:rsid w:val="00E51B87"/>
    <w:rsid w:val="00E538AC"/>
    <w:rsid w:val="00E54E00"/>
    <w:rsid w:val="00E75041"/>
    <w:rsid w:val="00E9025D"/>
    <w:rsid w:val="00E9116A"/>
    <w:rsid w:val="00E9288C"/>
    <w:rsid w:val="00EA5A15"/>
    <w:rsid w:val="00EA74A6"/>
    <w:rsid w:val="00EA7FB1"/>
    <w:rsid w:val="00EB23BF"/>
    <w:rsid w:val="00EB385C"/>
    <w:rsid w:val="00EB58D1"/>
    <w:rsid w:val="00EC011D"/>
    <w:rsid w:val="00EC0A44"/>
    <w:rsid w:val="00ED09EA"/>
    <w:rsid w:val="00ED2B8A"/>
    <w:rsid w:val="00ED355F"/>
    <w:rsid w:val="00ED44A0"/>
    <w:rsid w:val="00ED7EDC"/>
    <w:rsid w:val="00EE4D27"/>
    <w:rsid w:val="00EE5A04"/>
    <w:rsid w:val="00EE5A9D"/>
    <w:rsid w:val="00EF4920"/>
    <w:rsid w:val="00EF4BA7"/>
    <w:rsid w:val="00EF600C"/>
    <w:rsid w:val="00F00FFD"/>
    <w:rsid w:val="00F045D9"/>
    <w:rsid w:val="00F06653"/>
    <w:rsid w:val="00F06959"/>
    <w:rsid w:val="00F131E5"/>
    <w:rsid w:val="00F13E34"/>
    <w:rsid w:val="00F173D1"/>
    <w:rsid w:val="00F2129C"/>
    <w:rsid w:val="00F27A0D"/>
    <w:rsid w:val="00F3025D"/>
    <w:rsid w:val="00F33798"/>
    <w:rsid w:val="00F36EED"/>
    <w:rsid w:val="00F420E0"/>
    <w:rsid w:val="00F51B20"/>
    <w:rsid w:val="00F6082E"/>
    <w:rsid w:val="00F60D4E"/>
    <w:rsid w:val="00F707EB"/>
    <w:rsid w:val="00F75CA2"/>
    <w:rsid w:val="00F7735B"/>
    <w:rsid w:val="00F8248D"/>
    <w:rsid w:val="00F830AC"/>
    <w:rsid w:val="00F84107"/>
    <w:rsid w:val="00F8741C"/>
    <w:rsid w:val="00F933B0"/>
    <w:rsid w:val="00FA041F"/>
    <w:rsid w:val="00FA0BB6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 stroke="f">
      <v:fill color="white"/>
      <v:stroke on="f"/>
      <v:textbox style="layout-flow:vertical-ideographic"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iip_n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F586-8D1E-4E4E-AF34-2D01C824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2015-03-30T05:08:00Z</dcterms:created>
  <dcterms:modified xsi:type="dcterms:W3CDTF">2015-04-15T01:17:00Z</dcterms:modified>
</cp:coreProperties>
</file>